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B1C3D"/>
          <w:sz w:val="36"/>
          <w:szCs w:val="36"/>
        </w:rPr>
        <w:t xml:space="preserve">ТЕХНИЧЕСКОЕ ЗАДАНИЕ</w:t>
      </w:r>
    </w:p>
    <w:p>
      <w:pPr>
        <w:spacing w:after="80"/>
        <w:jc w:val="center"/>
      </w:pPr>
      <w:r>
        <w:rPr>
          <w:rFonts w:ascii="Arial" w:cs="Arial" w:eastAsia="Arial" w:hAnsi="Arial"/>
          <w:color w:val="1E3A5F"/>
          <w:sz w:val="24"/>
          <w:szCs w:val="24"/>
        </w:rPr>
        <w:t xml:space="preserve">на разработку программы для ЭВМ
[НАЗВАНИЕ_ПРОГРАММЫ]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(рабочее название: WorkdayMonitor)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10 июня 2026 г.</w:t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Общие сведения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Наименование программы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[НАЗВАНИЕ_ПРОГРАММЫ] (рабочее название: WorkdayMonitor)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Учёт рабочего времени и мониторинг компьютерной активности сотрудников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Основание для разработки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Инициативная разработка. Автор: _________________________ (далее — Правообладатель)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составления ТЗ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июня 2026 г.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 ТЗ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Мастер-документ для защиты интеллектуальной собственности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Назначение и цели программы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Программа предназначена для: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Автоматизации учёта рабочего времени сотрудников («Фото рабочего дня»)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Мониторинга компьютерной активности: фиксации активных приложений и времени их использования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Формирования отчётной документации в формате Microsoft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Хранения ежедневных достижений сотрудников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Целевая аудитория: коммерческие организации, HR-подразделения, руководители отделов.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Платформа: настольное приложение для операционной системы Microsoft Windows 10/11.</w:t>
      </w:r>
    </w:p>
    <w:p>
      <w:pPr>
        <w:spacing w:after="120"/>
      </w:pPr>
      <w:r>
        <w:t xml:space="preserve"/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Состав программы (архитектура)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Программа состоит из следующих модулей: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C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C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C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Функции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database.py</w:t>
            </w:r>
          </w:p>
        </w:tc>
        <w:tc>
          <w:tcPr>
            <w:tcW w:type="dxa" w:w="5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всех данных в SQLite. Таблицы: work_sessions, day_sessions, activity_log, achievements, settings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Трекер операций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tracker.py</w:t>
            </w:r>
          </w:p>
        </w:tc>
        <w:tc>
          <w:tcPr>
            <w:tcW w:type="dxa" w:w="5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Машина состояний IDLE→RUNNING↔PAUSED→IDLE. Управление операциями: старт, пауза, стоп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 активности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monitor.py</w:t>
            </w:r>
          </w:p>
        </w:tc>
        <w:tc>
          <w:tcPr>
            <w:tcW w:type="dxa" w:w="5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Фоновый поток. Отслеживание активного окна, определение простоя (&gt;5 мин), запись в БД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Генератор отчётов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reporter.py</w:t>
            </w:r>
          </w:p>
        </w:tc>
        <w:tc>
          <w:tcPr>
            <w:tcW w:type="dxa" w:w="5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Формирование Excel-файла с двумя листами: «Фото рабочего дня» и «Мониторинг активности»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Главное окно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app_window.py</w:t>
            </w:r>
          </w:p>
        </w:tc>
        <w:tc>
          <w:tcPr>
            <w:tcW w:type="dxa" w:w="5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CustomTkinter UI. Шапка с часами, боковое меню, область контента. Размер 820×580px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Вкладка трекера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workday_tab.py</w:t>
            </w:r>
          </w:p>
        </w:tc>
        <w:tc>
          <w:tcPr>
            <w:tcW w:type="dxa" w:w="5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Ввод операции, кнопки СТАРТ/ПАУЗА/ЗАВЕРШИТЬ, журнал операций, голосовой ввод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Вкладка достижений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achievements_tab.py</w:t>
            </w:r>
          </w:p>
        </w:tc>
        <w:tc>
          <w:tcPr>
            <w:tcW w:type="dxa" w:w="5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Ввод завершённых задач за день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Вкладка настроек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settings_tab.py</w:t>
            </w:r>
          </w:p>
        </w:tc>
        <w:tc>
          <w:tcPr>
            <w:tcW w:type="dxa" w:w="5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сотрудника, папка отчётов, автозапуск Windows (реестр HKCU)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Функциональные требования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4.1. Контур 1 — «Фото рабочего дня»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Ввод наименования текущей операции с клавиатуры или голосовым методом (Win+H)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Управление операцией: СТАРТ (запуск/возобновление), ПАУЗА, ЗАВЕРШИТЬ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Автоматическая фиксация времени начала и окончания каждой операции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Отображение таймера текущей операции в режиме реального времени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Журнал операций за текущий день с временными метками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Кнопки «Начало рабочего дня» и «Завершить рабочий день»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Хранение данных в локальной SQLite-базе данных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4.2. Контур 2 — «Мониторинг активности»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Автоматический запуск мониторинга при старте приложения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Фиксация активного окна с интервалом 5 секунд (имя приложения + заголовок окна)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Определение режима ожидания при простое более 5 минут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Мониторинг работает в фоне без отображения в интерфейсе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Данные хранятся в SQLite-базе, не удаляются до формирования отчёта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4.3. Достижения за день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Отдельная вкладка для ввода завершённых задач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Одна запись на дату (перезаписывается при обновлении)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Данные включаются в Excel-отчёт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4.4. Отчётность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Автоматическое формирование Excel-файла при первом запуске нового дня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Лист 1 «Фото рабочего дня»: номер, начало, конец, продолжительность, операция, достижения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Лист 2 «Мониторинг активности»: номер, начало, конец, продолжительность, приложение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Имя файла: Отчёт_[ФИО]_[дата].xlsx. Папка хранения задаётся в настройках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Форматирование: тёмный заголовок, чередование цветов строк, строка итогов</w:t>
      </w:r>
    </w:p>
    <w:p>
      <w:pPr>
        <w:spacing w:after="120"/>
      </w:pPr>
      <w:r>
        <w:t xml:space="preserve"/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Технические требования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Windows 10 / Windows 11 (64-bit)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Язык программирования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 и выше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UI-фреймворк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CustomTkinter 5.2+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БД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3 (встроен в Python, не требует установки)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Отчёты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openpyxl 3.1+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pywin32 306+, psutil 5.9+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Хранение данных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AppData\WorkdayMonitor\workday.db (локально)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Автозапуск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Реестр Windows: HKCU\Software\Microsoft\Windows\CurrentVersion\Run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Интернет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требуется. Полностью автономная работа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Внешние API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используются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Размер окна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820 × 580 пикселей (компактный, менее четверти экрана 1920×1080)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Требования к безопасности и конфиденциальности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 данные хранятся исключительно локально на рабочем компьютере пользователя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Передача данных третьим лицам не производится и не предусмотрена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База данных и Excel-отчёты содержат персональные данные — исключаются из резервного копирования в публичные репозитории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Файл .gitignore блокирует попадание *.db и *.xlsx в систему контроля версий</w:t>
      </w:r>
    </w:p>
    <w:p>
      <w:pPr>
        <w:spacing w:after="120"/>
      </w:pPr>
      <w:r>
        <w:t xml:space="preserve"/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Тестирование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Программа покрыта автоматизированными тестами (фреймворк pytest):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test_database.py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 тест. Проверка всех операций с БД: настройки, операции, границы дня, активность, достижения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test_tracker.py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 тестов. Машина состояний трекера: все переходы, форматирование времени, запись в БД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test_reporter.py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тестов. Генерация Excel: создание файла, листы, данные, имя файла, отсутствие падений при пустых данных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 тестов — 59 пройдено успешно (0 ошибок)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Порядок приёмки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Запуск приложения: python main.py или run.bat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Проверка вкладок: Фото рабочего дня, Достижения, Настройки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Ввод операции, цикл СТАРТ → ПАУЗА → СТАРТ → ЗАВЕРШИТЬ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Проверка журнала операций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Завершение рабочего дня → автоформирование Excel-отчёта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Проверка файла Excel: два листа, корректные данные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Запуск тестов: run_tests.bat → все 59 зелёные</w:t>
      </w:r>
    </w:p>
    <w:p>
      <w:pPr>
        <w:spacing w:after="120"/>
      </w:pPr>
      <w:r>
        <w:t xml:space="preserve"/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Подписи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Настоящее Техническое задание подтверждает авторство и дату создания программы для ЭВМ.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313"/>
        <w:gridCol w:w="4313"/>
      </w:tblGrid>
      <w:tr>
        <w:tc>
          <w:tcPr>
            <w:tcW w:type="dxa" w:w="43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Правообладатель / Автор</w:t>
            </w:r>
          </w:p>
          <w:p>
            <w:pPr>
              <w:pBdr>
                <w:bottom w:val="single" w:color="333333" w:sz="2"/>
              </w:pBdr>
              <w:spacing w:after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(подпись)        (расшифровка)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Дата: ___________</w:t>
            </w:r>
          </w:p>
        </w:tc>
        <w:tc>
          <w:tcPr>
            <w:tcW w:type="dxa" w:w="43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</w:t>
            </w:r>
          </w:p>
          <w:p>
            <w:pPr>
              <w:pBdr>
                <w:bottom w:val="single" w:color="333333" w:sz="2"/>
              </w:pBdr>
              <w:spacing w:after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(подпись)        (расшифровка)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Дата: ___________</w:t>
            </w:r>
          </w:p>
        </w:tc>
      </w:tr>
    </w:tbl>
    <w:p>
      <w:pPr>
        <w:spacing w:after="120"/>
      </w:pPr>
      <w:r>
        <w:t xml:space="preserve"/>
      </w:r>
    </w:p>
    <w:sectPr>
      <w:footerReference w:type="default" r:id="rId7"/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[НАЗВАНИЕ_ПРОГРАММЫ] (рабочее название: WorkdayMonitor)   |   Конфиденциально   |   10 июня 2026 г.   |  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B1C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2026-06-10T06:25:12.387Z</dcterms:created>
  <dcterms:modified xsi:type="dcterms:W3CDTF">2026-06-10T06:25:12.388Z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