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WE ARE GET INVOLVED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inspire Tallahasse to write 1,000,000 lines of code_</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country people are taking the HOUR OF CODE challenge issued by CODE.org. Milions of lines of code are being written. In the capital of Florida, Tallahassee, the community is taking the challenge and our goals is to write 1,000,000 lines of code_</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WE 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Massive Academy. We aim to improve education through both method - effective project-based learning - and material - by teaching skills that are applicable to improving your life today.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INVOLVED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learn how code? Want to help us get 1,000,000 lines? Click the button below and we' ll let you know how to get involved.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Learning &gt;&gt;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EDUCATORS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bring this initiative to your school or institutuion? Awesome! Click the buttonbelow and we'll make it happen.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Initiative &gt;&gt;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all the support we get to help host more events, and empower more lives with the knowledge of coding. Click to get involved.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Support &gt;&gt;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ONEMILLIONLINES_</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Community_One Million Lines of Code_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