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D59" w:rsidRDefault="00937D59" w:rsidP="00AF1D6D">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3A5D06">
        <w:rPr>
          <w:b/>
          <w:color w:val="2E74B5" w:themeColor="accent1" w:themeShade="BF"/>
          <w:sz w:val="40"/>
          <w:szCs w:val="40"/>
        </w:rPr>
        <w:t>2</w:t>
      </w:r>
      <w:r w:rsidRPr="0059038A">
        <w:rPr>
          <w:b/>
          <w:color w:val="2E74B5" w:themeColor="accent1" w:themeShade="BF"/>
          <w:sz w:val="40"/>
          <w:szCs w:val="40"/>
        </w:rPr>
        <w:t>.</w:t>
      </w:r>
      <w:r w:rsidR="003A5D06">
        <w:rPr>
          <w:b/>
          <w:color w:val="2E74B5" w:themeColor="accent1" w:themeShade="BF"/>
          <w:sz w:val="40"/>
          <w:szCs w:val="40"/>
        </w:rPr>
        <w:t>5</w:t>
      </w:r>
      <w:r>
        <w:rPr>
          <w:b/>
          <w:color w:val="2E74B5" w:themeColor="accent1" w:themeShade="BF"/>
          <w:sz w:val="48"/>
          <w:szCs w:val="48"/>
        </w:rPr>
        <w:t xml:space="preserve"> </w:t>
      </w:r>
      <w:r w:rsidR="003A5D06">
        <w:rPr>
          <w:b/>
          <w:color w:val="9CC2E5" w:themeColor="accent1" w:themeTint="99"/>
          <w:sz w:val="40"/>
          <w:szCs w:val="40"/>
        </w:rPr>
        <w:t>APLICACIONES DE LAS OPERACIONES CON MATRICES</w:t>
      </w:r>
    </w:p>
    <w:p w:rsidR="00AF1D6D" w:rsidRDefault="00AF1D6D" w:rsidP="00AF1D6D">
      <w:pPr>
        <w:rPr>
          <w:b/>
          <w:color w:val="BFBFBF" w:themeColor="background1" w:themeShade="BF"/>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estocásticas</w:t>
      </w:r>
    </w:p>
    <w:p w:rsidR="002D61F7" w:rsidRDefault="009D136D" w:rsidP="002D61F7">
      <w:pPr>
        <w:rPr>
          <w:color w:val="808080" w:themeColor="background1" w:themeShade="80"/>
        </w:rPr>
      </w:pPr>
      <w:r w:rsidRPr="00642A90">
        <w:rPr>
          <w:b/>
          <w:color w:val="000000" w:themeColor="text1"/>
        </w:rPr>
        <w:t>Problema:</w:t>
      </w:r>
      <w:r w:rsidRPr="009D136D">
        <w:rPr>
          <w:b/>
          <w:color w:val="808080" w:themeColor="background1" w:themeShade="80"/>
        </w:rPr>
        <w:t xml:space="preserve"> </w:t>
      </w:r>
      <w:r w:rsidR="002D61F7" w:rsidRPr="002D61F7">
        <w:rPr>
          <w:color w:val="808080" w:themeColor="background1" w:themeShade="80"/>
        </w:rPr>
        <w:t xml:space="preserve">Las matrices en las partes </w:t>
      </w:r>
      <m:oMath>
        <m:r>
          <w:rPr>
            <w:rFonts w:ascii="Cambria Math" w:hAnsi="Cambria Math"/>
            <w:color w:val="808080" w:themeColor="background1" w:themeShade="80"/>
          </w:rPr>
          <m:t>(a) y (b)</m:t>
        </m:r>
      </m:oMath>
      <w:r w:rsidR="002D61F7" w:rsidRPr="002D61F7">
        <w:rPr>
          <w:color w:val="808080" w:themeColor="background1" w:themeShade="80"/>
        </w:rPr>
        <w:t xml:space="preserve"> son estocásticos, pero las matrices en las partes</w:t>
      </w:r>
      <m:oMath>
        <m:r>
          <w:rPr>
            <w:rFonts w:ascii="Cambria Math" w:hAnsi="Cambria Math"/>
            <w:color w:val="808080" w:themeColor="background1" w:themeShade="80"/>
          </w:rPr>
          <m:t xml:space="preserve"> (c) y (d) </m:t>
        </m:r>
      </m:oMath>
      <w:r w:rsidR="002D61F7" w:rsidRPr="002D61F7">
        <w:rPr>
          <w:color w:val="808080" w:themeColor="background1" w:themeShade="80"/>
        </w:rPr>
        <w:t>no son</w:t>
      </w:r>
    </w:p>
    <w:p w:rsidR="00AF4B26" w:rsidRPr="00642A90" w:rsidRDefault="002D61F7" w:rsidP="002D61F7">
      <w:pPr>
        <w:rPr>
          <w:rFonts w:eastAsiaTheme="minorEastAsia"/>
          <w:i/>
          <w:color w:val="808080" w:themeColor="background1" w:themeShade="80"/>
        </w:rPr>
      </w:pPr>
      <m:oMathPara>
        <m:oMathParaPr>
          <m:jc m:val="center"/>
        </m:oMathParaPr>
        <m:oMath>
          <m:d>
            <m:dPr>
              <m:ctrlPr>
                <w:rPr>
                  <w:rFonts w:ascii="Cambria Math" w:hAnsi="Cambria Math"/>
                  <w:i/>
                  <w:color w:val="808080" w:themeColor="background1" w:themeShade="80"/>
                </w:rPr>
              </m:ctrlPr>
            </m:dPr>
            <m:e>
              <m:r>
                <w:rPr>
                  <w:rFonts w:ascii="Cambria Math" w:hAnsi="Cambria Math"/>
                  <w:color w:val="808080" w:themeColor="background1" w:themeShade="80"/>
                </w:rPr>
                <m:t>a</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b</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r>
                      <w:rPr>
                        <w:rFonts w:ascii="Cambria Math" w:hAnsi="Cambria Math"/>
                        <w:color w:val="808080" w:themeColor="background1" w:themeShade="80"/>
                      </w:rPr>
                      <m:t>0</m:t>
                    </m:r>
                  </m:e>
                  <m:e>
                    <m:f>
                      <m:fPr>
                        <m:ctrlPr>
                          <w:rPr>
                            <w:rFonts w:ascii="Cambria Math" w:hAnsi="Cambria Math"/>
                            <w:i/>
                            <w:color w:val="808080" w:themeColor="background1" w:themeShade="80"/>
                          </w:rPr>
                        </m:ctrlPr>
                      </m:fPr>
                      <m:num>
                        <m:r>
                          <w:rPr>
                            <w:rFonts w:ascii="Cambria Math" w:hAnsi="Cambria Math"/>
                            <w:color w:val="808080" w:themeColor="background1" w:themeShade="80"/>
                          </w:rPr>
                          <m:t>3</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e>
                    <m:r>
                      <w:rPr>
                        <w:rFonts w:ascii="Cambria Math" w:hAnsi="Cambria Math"/>
                        <w:color w:val="808080" w:themeColor="background1" w:themeShade="80"/>
                      </w:rPr>
                      <m:t>0</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c</m:t>
              </m:r>
            </m:e>
          </m:d>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0.1</m:t>
                    </m:r>
                  </m:e>
                  <m:e>
                    <m:r>
                      <w:rPr>
                        <w:rFonts w:ascii="Cambria Math" w:hAnsi="Cambria Math"/>
                        <w:color w:val="808080" w:themeColor="background1" w:themeShade="80"/>
                      </w:rPr>
                      <m:t>0.2</m:t>
                    </m:r>
                  </m:e>
                  <m:e>
                    <m:r>
                      <w:rPr>
                        <w:rFonts w:ascii="Cambria Math" w:hAnsi="Cambria Math"/>
                        <w:color w:val="808080" w:themeColor="background1" w:themeShade="80"/>
                      </w:rPr>
                      <m:t>0.3</m:t>
                    </m:r>
                  </m:e>
                </m:mr>
                <m:mr>
                  <m:e>
                    <m:r>
                      <w:rPr>
                        <w:rFonts w:ascii="Cambria Math" w:hAnsi="Cambria Math"/>
                        <w:color w:val="808080" w:themeColor="background1" w:themeShade="80"/>
                      </w:rPr>
                      <m:t>0.2</m:t>
                    </m:r>
                  </m:e>
                  <m:e>
                    <m:r>
                      <w:rPr>
                        <w:rFonts w:ascii="Cambria Math" w:hAnsi="Cambria Math"/>
                        <w:color w:val="808080" w:themeColor="background1" w:themeShade="80"/>
                      </w:rPr>
                      <m:t>0.3</m:t>
                    </m:r>
                  </m:e>
                  <m:e>
                    <m:r>
                      <w:rPr>
                        <w:rFonts w:ascii="Cambria Math" w:hAnsi="Cambria Math"/>
                        <w:color w:val="808080" w:themeColor="background1" w:themeShade="80"/>
                      </w:rPr>
                      <m:t>0.4</m:t>
                    </m:r>
                  </m:e>
                </m:mr>
                <m:mr>
                  <m:e>
                    <m:r>
                      <w:rPr>
                        <w:rFonts w:ascii="Cambria Math" w:hAnsi="Cambria Math"/>
                        <w:color w:val="808080" w:themeColor="background1" w:themeShade="80"/>
                      </w:rPr>
                      <m:t>0.3</m:t>
                    </m:r>
                  </m:e>
                  <m:e>
                    <m:r>
                      <w:rPr>
                        <w:rFonts w:ascii="Cambria Math" w:hAnsi="Cambria Math"/>
                        <w:color w:val="808080" w:themeColor="background1" w:themeShade="80"/>
                      </w:rPr>
                      <m:t>0.4</m:t>
                    </m:r>
                  </m:e>
                  <m:e>
                    <m:r>
                      <w:rPr>
                        <w:rFonts w:ascii="Cambria Math" w:hAnsi="Cambria Math"/>
                        <w:color w:val="808080" w:themeColor="background1" w:themeShade="80"/>
                      </w:rPr>
                      <m:t>0.5</m:t>
                    </m:r>
                  </m:e>
                </m:mr>
              </m:m>
            </m:e>
          </m:d>
        </m:oMath>
      </m:oMathPara>
    </w:p>
    <w:p w:rsidR="00642A90" w:rsidRPr="00642A90" w:rsidRDefault="00642A90" w:rsidP="002D61F7">
      <w:pPr>
        <w:rPr>
          <w:b/>
          <w:i/>
          <w:color w:val="000000" w:themeColor="text1"/>
        </w:rPr>
      </w:pPr>
      <w:r w:rsidRPr="00642A90">
        <w:rPr>
          <w:rFonts w:eastAsiaTheme="minorEastAsia"/>
          <w:b/>
          <w:color w:val="000000" w:themeColor="text1"/>
        </w:rPr>
        <w:t>Solución</w:t>
      </w:r>
      <w:r w:rsidRPr="00642A90">
        <w:rPr>
          <w:rFonts w:eastAsiaTheme="minorEastAsia"/>
          <w:b/>
          <w:i/>
          <w:color w:val="000000" w:themeColor="text1"/>
        </w:rPr>
        <w:t>:</w:t>
      </w:r>
      <w:bookmarkStart w:id="0" w:name="_GoBack"/>
      <w:bookmarkEnd w:id="0"/>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Default="00AF1D6D" w:rsidP="00AF1D6D">
      <w:pPr>
        <w:rPr>
          <w:b/>
          <w:color w:val="BFBFBF" w:themeColor="background1" w:themeShade="BF"/>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2D61F7" w:rsidRDefault="009D136D" w:rsidP="002D61F7">
      <w:pPr>
        <w:jc w:val="both"/>
        <w:rPr>
          <w:color w:val="808080" w:themeColor="background1" w:themeShade="80"/>
        </w:rPr>
      </w:pPr>
      <w:r w:rsidRPr="00642A90">
        <w:rPr>
          <w:b/>
          <w:color w:val="000000" w:themeColor="text1"/>
        </w:rPr>
        <w:t xml:space="preserve">Problema: </w:t>
      </w:r>
      <w:r w:rsidR="002D61F7" w:rsidRPr="002D61F7">
        <w:rPr>
          <w:color w:val="808080" w:themeColor="background1" w:themeShade="80"/>
        </w:rPr>
        <w:t>Dos empresas de la competencia ofrecen servicio de televisión por sa</w:t>
      </w:r>
      <w:r w:rsidR="002D61F7">
        <w:rPr>
          <w:color w:val="808080" w:themeColor="background1" w:themeShade="80"/>
        </w:rPr>
        <w:t>télite a una ciudad con 100.000 hogares. La siguiente figura</w:t>
      </w:r>
      <w:r w:rsidR="002D61F7" w:rsidRPr="002D61F7">
        <w:rPr>
          <w:color w:val="808080" w:themeColor="background1" w:themeShade="80"/>
        </w:rPr>
        <w:t xml:space="preserve"> muestra los cambios en las suscripciones de satélite cada año. </w:t>
      </w:r>
      <w:r w:rsidR="002D61F7">
        <w:rPr>
          <w:color w:val="808080" w:themeColor="background1" w:themeShade="80"/>
        </w:rPr>
        <w:t>La compañía A</w:t>
      </w:r>
      <w:r w:rsidR="002D61F7" w:rsidRPr="002D61F7">
        <w:rPr>
          <w:color w:val="808080" w:themeColor="background1" w:themeShade="80"/>
        </w:rPr>
        <w:t xml:space="preserve"> ahora cuenta con 15.000 abonados y la Compañía B tiene 20.000 suscriptores. ¿Cuántos suscriptores </w:t>
      </w:r>
      <w:r w:rsidR="002D61F7">
        <w:rPr>
          <w:color w:val="808080" w:themeColor="background1" w:themeShade="80"/>
        </w:rPr>
        <w:t xml:space="preserve">tendrá </w:t>
      </w:r>
      <w:r w:rsidR="002D61F7" w:rsidRPr="002D61F7">
        <w:rPr>
          <w:color w:val="808080" w:themeColor="background1" w:themeShade="80"/>
        </w:rPr>
        <w:t xml:space="preserve">cada empresa en un año? </w:t>
      </w:r>
    </w:p>
    <w:p w:rsidR="00CC52BA" w:rsidRDefault="00CC52BA" w:rsidP="00CC52BA">
      <w:pPr>
        <w:jc w:val="center"/>
        <w:rPr>
          <w:color w:val="808080" w:themeColor="background1" w:themeShade="80"/>
        </w:rPr>
      </w:pPr>
      <w:r w:rsidRPr="00CC52BA">
        <w:rPr>
          <w:color w:val="808080" w:themeColor="background1" w:themeShade="80"/>
        </w:rPr>
        <w:drawing>
          <wp:inline distT="0" distB="0" distL="0" distR="0" wp14:anchorId="1BD7ECF9" wp14:editId="44948E59">
            <wp:extent cx="3124636" cy="20957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2095792"/>
                    </a:xfrm>
                    <a:prstGeom prst="rect">
                      <a:avLst/>
                    </a:prstGeom>
                  </pic:spPr>
                </pic:pic>
              </a:graphicData>
            </a:graphic>
          </wp:inline>
        </w:drawing>
      </w:r>
    </w:p>
    <w:p w:rsidR="00DF5B23" w:rsidRDefault="002D61F7" w:rsidP="002D61F7">
      <w:pPr>
        <w:jc w:val="both"/>
        <w:rPr>
          <w:color w:val="808080" w:themeColor="background1" w:themeShade="80"/>
        </w:rPr>
      </w:pPr>
      <w:r w:rsidRPr="00642A90">
        <w:rPr>
          <w:b/>
          <w:color w:val="000000" w:themeColor="text1"/>
        </w:rPr>
        <w:t>Solución:</w:t>
      </w:r>
      <w:r w:rsidRPr="002D61F7">
        <w:rPr>
          <w:b/>
          <w:color w:val="808080" w:themeColor="background1" w:themeShade="80"/>
        </w:rPr>
        <w:t xml:space="preserve"> </w:t>
      </w:r>
      <w:r w:rsidR="00AF1D6D">
        <w:rPr>
          <w:color w:val="808080" w:themeColor="background1" w:themeShade="80"/>
        </w:rPr>
        <w:t>La matriz que representa las probabilidades de transición es:</w:t>
      </w:r>
    </w:p>
    <w:p w:rsidR="00AF1D6D" w:rsidRPr="00C3263B" w:rsidRDefault="00397624" w:rsidP="00DF5B23">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DF5B23" w:rsidRPr="00C3263B" w:rsidRDefault="001E3FC6" w:rsidP="00DF5B23">
      <w:pPr>
        <w:jc w:val="both"/>
        <w:rPr>
          <w:color w:val="808080" w:themeColor="background1" w:themeShade="80"/>
        </w:rPr>
      </w:pPr>
      <m:oMathPara>
        <m:oMathParaPr>
          <m:jc m:val="center"/>
        </m:oMathParaPr>
        <m:oMath>
          <m:r>
            <w:rPr>
              <w:rFonts w:ascii="Cambria Math" w:hAnsi="Cambria Math"/>
              <w:color w:val="808080" w:themeColor="background1" w:themeShade="80"/>
            </w:rPr>
            <m:t>X=</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oMath>
      </m:oMathPara>
    </w:p>
    <w:p w:rsidR="00DF5B23" w:rsidRDefault="00DF5B23" w:rsidP="00AF1D6D">
      <w:pPr>
        <w:rPr>
          <w:rFonts w:eastAsiaTheme="minorEastAsia"/>
          <w:color w:val="808080" w:themeColor="background1" w:themeShade="80"/>
        </w:rPr>
      </w:pPr>
      <w:r>
        <w:rPr>
          <w:color w:val="808080" w:themeColor="background1" w:themeShade="80"/>
        </w:rPr>
        <w:t xml:space="preserve">Para determinar la matriz de estado que representa las poblaciones en los tres estados después de un año, multiplicamos </w:t>
      </w:r>
      <m:oMath>
        <m:r>
          <w:rPr>
            <w:rFonts w:ascii="Cambria Math" w:hAnsi="Cambria Math"/>
            <w:color w:val="808080" w:themeColor="background1" w:themeShade="80"/>
          </w:rPr>
          <m:t>P</m:t>
        </m:r>
      </m:oMath>
      <w:r>
        <w:rPr>
          <w:rFonts w:eastAsiaTheme="minorEastAsia"/>
          <w:color w:val="808080" w:themeColor="background1" w:themeShade="80"/>
        </w:rPr>
        <w:t xml:space="preserve"> por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para obtener</w:t>
      </w:r>
    </w:p>
    <w:p w:rsidR="00AF1D6D" w:rsidRPr="00C3263B" w:rsidRDefault="00DF5B23" w:rsidP="00C3263B">
      <w:pPr>
        <w:rPr>
          <w:b/>
          <w:color w:val="2E74B5" w:themeColor="accent1" w:themeShade="BF"/>
          <w:sz w:val="48"/>
          <w:szCs w:val="48"/>
        </w:rPr>
      </w:pPr>
      <m:oMathPara>
        <m:oMathParaPr>
          <m:jc m:val="center"/>
        </m:oMathParaPr>
        <m:oMath>
          <m:r>
            <w:rPr>
              <w:rFonts w:ascii="Cambria Math" w:hAnsi="Cambria Math"/>
              <w:color w:val="808080" w:themeColor="background1" w:themeShade="80"/>
            </w:rPr>
            <m:t>PX=</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23250</m:t>
                    </m:r>
                  </m:e>
                </m:mr>
                <m:mr>
                  <m:e>
                    <m:r>
                      <w:rPr>
                        <w:rFonts w:ascii="Cambria Math" w:hAnsi="Cambria Math"/>
                        <w:color w:val="808080" w:themeColor="background1" w:themeShade="80"/>
                      </w:rPr>
                      <m:t>28750</m:t>
                    </m:r>
                  </m:e>
                </m:mr>
                <m:mr>
                  <m:e>
                    <m:r>
                      <w:rPr>
                        <w:rFonts w:ascii="Cambria Math" w:hAnsi="Cambria Math"/>
                        <w:color w:val="808080" w:themeColor="background1" w:themeShade="80"/>
                      </w:rPr>
                      <m:t>48000</m:t>
                    </m:r>
                  </m:e>
                </m:mr>
              </m:m>
            </m:e>
          </m:d>
        </m:oMath>
      </m:oMathPara>
    </w:p>
    <w:p w:rsidR="00AF1D6D" w:rsidRDefault="00AF1D6D" w:rsidP="00AF1D6D">
      <w:pPr>
        <w:rPr>
          <w:color w:val="808080" w:themeColor="background1" w:themeShade="80"/>
        </w:rPr>
      </w:pPr>
      <w:r>
        <w:rPr>
          <w:color w:val="808080" w:themeColor="background1" w:themeShade="80"/>
        </w:rPr>
        <w:t xml:space="preserve">Analizaremos a la empresa </w:t>
      </w:r>
      <m:oMath>
        <m:r>
          <w:rPr>
            <w:rFonts w:ascii="Cambria Math" w:hAnsi="Cambria Math"/>
            <w:color w:val="808080" w:themeColor="background1" w:themeShade="80"/>
          </w:rPr>
          <m:t>A</m:t>
        </m:r>
      </m:oMath>
      <w:r>
        <w:rPr>
          <w:color w:val="808080" w:themeColor="background1" w:themeShade="80"/>
        </w:rPr>
        <w:t>, para entender con más facilidad todo el sistema</w:t>
      </w:r>
    </w:p>
    <w:p w:rsidR="00AF1D6D" w:rsidRDefault="002D61F7"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w:t>
      </w:r>
      <m:oMath>
        <m:r>
          <w:rPr>
            <w:rFonts w:ascii="Cambria Math" w:hAnsi="Cambria Math"/>
            <w:color w:val="808080" w:themeColor="background1" w:themeShade="80"/>
          </w:rPr>
          <m:t>20 000</m:t>
        </m:r>
      </m:oMath>
      <w:r>
        <w:rPr>
          <w:color w:val="808080" w:themeColor="background1" w:themeShade="80"/>
        </w:rPr>
        <w:t xml:space="preserve">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637AA7">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04091D" w:rsidRDefault="0004091D" w:rsidP="0004091D">
      <w:pPr>
        <w:rPr>
          <w:b/>
          <w:color w:val="BFBFBF" w:themeColor="background1" w:themeShade="BF"/>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9D136D" w:rsidRDefault="009D136D" w:rsidP="00CC52BA">
      <w:pPr>
        <w:jc w:val="both"/>
        <w:rPr>
          <w:rFonts w:eastAsiaTheme="minorEastAsia"/>
          <w:b/>
          <w:color w:val="808080" w:themeColor="background1" w:themeShade="80"/>
        </w:rPr>
      </w:pPr>
      <w:r w:rsidRPr="00642A90">
        <w:rPr>
          <w:rFonts w:eastAsiaTheme="minorEastAsia"/>
          <w:b/>
          <w:color w:val="000000" w:themeColor="text1"/>
        </w:rPr>
        <w:t>Problema:</w:t>
      </w:r>
      <w:r w:rsidRPr="00642A90">
        <w:rPr>
          <w:rFonts w:eastAsiaTheme="minorEastAsia"/>
          <w:color w:val="000000" w:themeColor="text1"/>
        </w:rPr>
        <w:t xml:space="preserve"> </w:t>
      </w:r>
      <w:r w:rsidR="00CC52BA" w:rsidRPr="009D136D">
        <w:rPr>
          <w:rFonts w:eastAsiaTheme="minorEastAsia"/>
          <w:color w:val="808080" w:themeColor="background1" w:themeShade="80"/>
        </w:rPr>
        <w:t>Suponiendo que la matriz de probabilidades de transición del Ejemplo 2 sigue siendo el mismo año</w:t>
      </w:r>
      <w:r>
        <w:rPr>
          <w:rFonts w:eastAsiaTheme="minorEastAsia"/>
          <w:color w:val="808080" w:themeColor="background1" w:themeShade="80"/>
        </w:rPr>
        <w:t xml:space="preserve"> t</w:t>
      </w:r>
      <w:r w:rsidRPr="009D136D">
        <w:rPr>
          <w:rFonts w:eastAsiaTheme="minorEastAsia"/>
          <w:color w:val="808080" w:themeColor="background1" w:themeShade="80"/>
        </w:rPr>
        <w:t>ras</w:t>
      </w:r>
      <w:r w:rsidR="00CC52BA" w:rsidRPr="009D136D">
        <w:rPr>
          <w:rFonts w:eastAsiaTheme="minorEastAsia"/>
          <w:color w:val="808080" w:themeColor="background1" w:themeShade="80"/>
        </w:rPr>
        <w:t xml:space="preserve"> año, en</w:t>
      </w:r>
      <w:r>
        <w:rPr>
          <w:rFonts w:eastAsiaTheme="minorEastAsia"/>
          <w:color w:val="808080" w:themeColor="background1" w:themeShade="80"/>
        </w:rPr>
        <w:t xml:space="preserve">contrar el número de abonados que </w:t>
      </w:r>
      <w:r w:rsidR="00CC52BA" w:rsidRPr="009D136D">
        <w:rPr>
          <w:rFonts w:eastAsiaTheme="minorEastAsia"/>
          <w:color w:val="808080" w:themeColor="background1" w:themeShade="80"/>
        </w:rPr>
        <w:t xml:space="preserve">cada compañía de televisión </w:t>
      </w:r>
      <w:r>
        <w:rPr>
          <w:rFonts w:eastAsiaTheme="minorEastAsia"/>
          <w:color w:val="808080" w:themeColor="background1" w:themeShade="80"/>
        </w:rPr>
        <w:t>va a</w:t>
      </w:r>
      <w:r w:rsidR="00CC52BA" w:rsidRPr="009D136D">
        <w:rPr>
          <w:rFonts w:eastAsiaTheme="minorEastAsia"/>
          <w:color w:val="808080" w:themeColor="background1" w:themeShade="80"/>
        </w:rPr>
        <w:t xml:space="preserve"> </w:t>
      </w:r>
      <w:r>
        <w:rPr>
          <w:rFonts w:eastAsiaTheme="minorEastAsia"/>
          <w:color w:val="808080" w:themeColor="background1" w:themeShade="80"/>
        </w:rPr>
        <w:t>tener</w:t>
      </w:r>
      <w:r w:rsidR="00CC52BA" w:rsidRPr="009D136D">
        <w:rPr>
          <w:rFonts w:eastAsiaTheme="minorEastAsia"/>
          <w:color w:val="808080" w:themeColor="background1" w:themeShade="80"/>
        </w:rPr>
        <w:t xml:space="preserve"> después de </w:t>
      </w:r>
      <m:oMath>
        <m:r>
          <w:rPr>
            <w:rFonts w:ascii="Cambria Math" w:eastAsiaTheme="minorEastAsia" w:hAnsi="Cambria Math"/>
            <w:color w:val="808080" w:themeColor="background1" w:themeShade="80"/>
          </w:rPr>
          <m:t>(a) 3 años, (b) 5 años, y (c) 10 años</m:t>
        </m:r>
      </m:oMath>
      <w:r w:rsidR="00CC52BA" w:rsidRPr="009D136D">
        <w:rPr>
          <w:rFonts w:eastAsiaTheme="minorEastAsia"/>
          <w:color w:val="808080" w:themeColor="background1" w:themeShade="80"/>
        </w:rPr>
        <w:t xml:space="preserve">. </w:t>
      </w:r>
      <w:r>
        <w:rPr>
          <w:rFonts w:eastAsiaTheme="minorEastAsia"/>
          <w:color w:val="808080" w:themeColor="background1" w:themeShade="80"/>
        </w:rPr>
        <w:t>Redondee</w:t>
      </w:r>
      <w:r w:rsidR="00CC52BA" w:rsidRPr="009D136D">
        <w:rPr>
          <w:rFonts w:eastAsiaTheme="minorEastAsia"/>
          <w:color w:val="808080" w:themeColor="background1" w:themeShade="80"/>
        </w:rPr>
        <w:t xml:space="preserve"> cada respuesta al número entero más próximo</w:t>
      </w:r>
      <w:r w:rsidR="00CC52BA" w:rsidRPr="00CC52BA">
        <w:rPr>
          <w:rFonts w:eastAsiaTheme="minorEastAsia"/>
          <w:b/>
          <w:color w:val="808080" w:themeColor="background1" w:themeShade="80"/>
        </w:rPr>
        <w:t xml:space="preserve"> </w:t>
      </w:r>
    </w:p>
    <w:p w:rsidR="000A6DE9" w:rsidRDefault="00CC52BA" w:rsidP="00CC52BA">
      <w:pPr>
        <w:jc w:val="both"/>
        <w:rPr>
          <w:rFonts w:eastAsiaTheme="minorEastAsia"/>
          <w:color w:val="808080" w:themeColor="background1" w:themeShade="80"/>
        </w:rPr>
      </w:pPr>
      <w:r w:rsidRPr="00642A90">
        <w:rPr>
          <w:rFonts w:eastAsiaTheme="minorEastAsia"/>
          <w:b/>
          <w:color w:val="000000" w:themeColor="text1"/>
        </w:rPr>
        <w:t>Solución:</w:t>
      </w:r>
      <w:r w:rsidRPr="00CC52BA">
        <w:rPr>
          <w:rFonts w:eastAsiaTheme="minorEastAsia"/>
          <w:b/>
          <w:color w:val="808080" w:themeColor="background1" w:themeShade="80"/>
        </w:rPr>
        <w:t xml:space="preserve"> </w:t>
      </w:r>
      <w:r w:rsidR="000A6DE9">
        <w:rPr>
          <w:rFonts w:eastAsiaTheme="minorEastAsia"/>
          <w:color w:val="808080" w:themeColor="background1" w:themeShade="80"/>
        </w:rPr>
        <w:t xml:space="preserve">Del ejemplo dos </w:t>
      </w:r>
      <w:r w:rsidR="000A6DE9" w:rsidRPr="000A6DE9">
        <w:rPr>
          <w:rFonts w:eastAsiaTheme="minorEastAsia"/>
          <w:b/>
          <w:color w:val="808080" w:themeColor="background1" w:themeShade="80"/>
        </w:rPr>
        <w:t xml:space="preserve">se </w:t>
      </w:r>
      <w:r w:rsidR="00886F30" w:rsidRPr="000A6DE9">
        <w:rPr>
          <w:rFonts w:eastAsiaTheme="minorEastAsia"/>
          <w:b/>
          <w:color w:val="808080" w:themeColor="background1" w:themeShade="80"/>
        </w:rPr>
        <w:t>estimaron</w:t>
      </w:r>
      <w:r w:rsidR="000A6DE9">
        <w:rPr>
          <w:rFonts w:eastAsiaTheme="minorEastAsia"/>
          <w:color w:val="808080" w:themeColor="background1" w:themeShade="80"/>
        </w:rPr>
        <w:t xml:space="preserve"> que el número de suscriptores después de un año será:</w:t>
      </w:r>
    </w:p>
    <w:p w:rsidR="00486ECD" w:rsidRDefault="00886F30" w:rsidP="00F05E06">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23250</m:t>
                    </m:r>
                  </m:e>
                </m:mr>
                <m:mr>
                  <m:e>
                    <m:r>
                      <w:rPr>
                        <w:rFonts w:ascii="Cambria Math" w:eastAsiaTheme="minorEastAsia" w:hAnsi="Cambria Math"/>
                        <w:color w:val="808080" w:themeColor="background1" w:themeShade="80"/>
                      </w:rPr>
                      <m:t>28750</m:t>
                    </m:r>
                  </m:e>
                </m:mr>
                <m:mr>
                  <m:e>
                    <m:r>
                      <w:rPr>
                        <w:rFonts w:ascii="Cambria Math" w:eastAsiaTheme="minorEastAsia" w:hAnsi="Cambria Math"/>
                        <w:color w:val="808080" w:themeColor="background1" w:themeShade="80"/>
                      </w:rPr>
                      <m:t>48000</m:t>
                    </m:r>
                  </m:e>
                </m:mr>
              </m:m>
            </m:e>
          </m:d>
        </m:oMath>
      </m:oMathPara>
    </w:p>
    <w:p w:rsidR="000A6DE9" w:rsidRDefault="000A6DE9" w:rsidP="00DF7940">
      <w:pPr>
        <w:rPr>
          <w:rFonts w:eastAsiaTheme="minorEastAsia"/>
          <w:color w:val="808080" w:themeColor="background1" w:themeShade="80"/>
        </w:rPr>
      </w:pPr>
      <w:r>
        <w:rPr>
          <w:rFonts w:eastAsiaTheme="minorEastAsia"/>
          <w:color w:val="808080" w:themeColor="background1" w:themeShade="80"/>
        </w:rPr>
        <w:t xml:space="preserve">Si se supone que la matriz </w:t>
      </w:r>
      <w:r w:rsidR="00414486">
        <w:rPr>
          <w:rFonts w:eastAsiaTheme="minorEastAsia"/>
          <w:color w:val="808080" w:themeColor="background1" w:themeShade="80"/>
        </w:rPr>
        <w:t xml:space="preserve">de probabilidades de  cambio </w:t>
      </w:r>
      <w:r>
        <w:rPr>
          <w:rFonts w:eastAsiaTheme="minorEastAsia"/>
          <w:color w:val="808080" w:themeColor="background1" w:themeShade="80"/>
        </w:rPr>
        <w:t>se mantiene constante</w:t>
      </w:r>
      <w:r w:rsidR="00414486">
        <w:rPr>
          <w:rFonts w:eastAsiaTheme="minorEastAsia"/>
          <w:color w:val="808080" w:themeColor="background1" w:themeShade="80"/>
        </w:rPr>
        <w:t xml:space="preserve"> y aplicamos</w:t>
      </w:r>
      <w:r w:rsidR="00360FB1">
        <w:rPr>
          <w:rFonts w:eastAsiaTheme="minorEastAsia"/>
          <w:color w:val="808080" w:themeColor="background1" w:themeShade="80"/>
        </w:rPr>
        <w:t xml:space="preserve"> </w:t>
      </w:r>
      <w:r w:rsidR="00304562">
        <w:rPr>
          <w:rFonts w:eastAsiaTheme="minorEastAsia"/>
          <w:color w:val="808080" w:themeColor="background1" w:themeShade="80"/>
        </w:rPr>
        <w:t xml:space="preserve">el mismo procedimiento del ejemplo dos a la </w:t>
      </w:r>
      <w:r w:rsidR="00304562" w:rsidRPr="00DF7940">
        <w:rPr>
          <w:rFonts w:eastAsiaTheme="minorEastAsia"/>
          <w:b/>
          <w:i/>
          <w:color w:val="808080" w:themeColor="background1" w:themeShade="80"/>
        </w:rPr>
        <w:t>matriz de es</w:t>
      </w:r>
      <w:r w:rsidR="00DF7940" w:rsidRPr="00DF7940">
        <w:rPr>
          <w:rFonts w:eastAsiaTheme="minorEastAsia"/>
          <w:b/>
          <w:i/>
          <w:color w:val="808080" w:themeColor="background1" w:themeShade="80"/>
        </w:rPr>
        <w:t>tados estimada</w:t>
      </w:r>
      <w:r w:rsidR="00DF7940">
        <w:rPr>
          <w:rFonts w:eastAsiaTheme="minorEastAsia"/>
          <w:color w:val="808080" w:themeColor="background1" w:themeShade="80"/>
        </w:rPr>
        <w:t>, estaremos hallando una nueva estimación basada en otra estimación, que nos dirá como se distribuirá la población para el segundo año, si volvemos a hacer esto, estaremos hallando la estimación para el tercer año y así</w:t>
      </w:r>
      <w:r w:rsidR="00210C44">
        <w:rPr>
          <w:rFonts w:eastAsiaTheme="minorEastAsia"/>
          <w:color w:val="808080" w:themeColor="background1" w:themeShade="80"/>
        </w:rPr>
        <w:t xml:space="preserve"> sucesivamente</w:t>
      </w:r>
      <w:r w:rsidR="00DF7940">
        <w:rPr>
          <w:rFonts w:eastAsiaTheme="minorEastAsia"/>
          <w:color w:val="808080" w:themeColor="background1" w:themeShade="80"/>
        </w:rPr>
        <w:t xml:space="preserve">. </w:t>
      </w:r>
    </w:p>
    <w:p w:rsidR="00886F30" w:rsidRDefault="00886F30" w:rsidP="00DF7940">
      <w:pPr>
        <w:rPr>
          <w:rFonts w:eastAsiaTheme="minorEastAsia"/>
          <w:color w:val="808080" w:themeColor="background1" w:themeShade="80"/>
        </w:rPr>
      </w:pPr>
      <w:r>
        <w:rPr>
          <w:rFonts w:eastAsiaTheme="minorEastAsia"/>
          <w:color w:val="808080" w:themeColor="background1" w:themeShade="80"/>
        </w:rPr>
        <w:t xml:space="preserve">En el ejemplo 3, observe que existe una pequeña diferencia entre el número de suscriptores después de 5 años y de 10 años. Si continúa el proceso mostrado en este ejemplo, el número de suscriptores eventualmente alcanzara un estado estable. Esto es, en tanto la matriz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no cambie, la matriz producto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se aproxima al limite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En este ejemplo en particular el límite es la matriz de estado estable.</w:t>
      </w:r>
    </w:p>
    <w:p w:rsidR="00886F30" w:rsidRPr="00886F30" w:rsidRDefault="00886F30" w:rsidP="00DF7940">
      <w:pPr>
        <w:rPr>
          <w:rFonts w:eastAsiaTheme="minorEastAsia"/>
          <w:color w:val="808080" w:themeColor="background1" w:themeShade="80"/>
        </w:rPr>
      </w:pPr>
      <m:oMathPara>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33333</m:t>
                    </m:r>
                  </m:e>
                </m:mr>
                <m:mr>
                  <m:e>
                    <m:r>
                      <w:rPr>
                        <w:rFonts w:ascii="Cambria Math" w:eastAsiaTheme="minorEastAsia" w:hAnsi="Cambria Math"/>
                        <w:color w:val="808080" w:themeColor="background1" w:themeShade="80"/>
                      </w:rPr>
                      <m:t>47619</m:t>
                    </m:r>
                  </m:e>
                </m:mr>
                <m:mr>
                  <m:e>
                    <m:r>
                      <w:rPr>
                        <w:rFonts w:ascii="Cambria Math" w:eastAsiaTheme="minorEastAsia" w:hAnsi="Cambria Math"/>
                        <w:color w:val="808080" w:themeColor="background1" w:themeShade="80"/>
                      </w:rPr>
                      <m:t>19048</m:t>
                    </m:r>
                  </m:e>
                </m:mr>
              </m:m>
            </m:e>
          </m:d>
        </m:oMath>
      </m:oMathPara>
    </w:p>
    <w:p w:rsidR="001E3FC6" w:rsidRDefault="00886F30" w:rsidP="00DF7940">
      <w:pPr>
        <w:rPr>
          <w:rFonts w:eastAsiaTheme="minorEastAsia"/>
          <w:color w:val="808080" w:themeColor="background1" w:themeShade="80"/>
        </w:rPr>
      </w:pPr>
      <w:r>
        <w:rPr>
          <w:rFonts w:eastAsiaTheme="minorEastAsia"/>
          <w:color w:val="808080" w:themeColor="background1" w:themeShade="80"/>
        </w:rPr>
        <w:t xml:space="preserve">Usted puede comprobar que </w:t>
      </w:r>
      <m:oMath>
        <m:r>
          <w:rPr>
            <w:rFonts w:ascii="Cambria Math" w:eastAsiaTheme="minorEastAsia" w:hAnsi="Cambria Math"/>
            <w:color w:val="808080" w:themeColor="background1" w:themeShade="80"/>
          </w:rPr>
          <m:t>PX=X</m:t>
        </m:r>
      </m:oMath>
    </w:p>
    <w:p w:rsidR="003819A5" w:rsidRPr="003819A5" w:rsidRDefault="003819A5" w:rsidP="003819A5">
      <w:pPr>
        <w:jc w:val="both"/>
        <w:rPr>
          <w:rFonts w:eastAsiaTheme="minorEastAsia"/>
          <w:color w:val="808080" w:themeColor="background1" w:themeShade="80"/>
        </w:rPr>
      </w:pPr>
      <w:r>
        <w:rPr>
          <w:rFonts w:eastAsiaTheme="minorEastAsia"/>
          <w:color w:val="808080" w:themeColor="background1" w:themeShade="80"/>
        </w:rPr>
        <w:t>Si:</w:t>
      </w:r>
    </w:p>
    <w:p w:rsidR="003819A5" w:rsidRPr="00C3263B" w:rsidRDefault="003819A5" w:rsidP="003819A5">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3819A5" w:rsidRPr="00217CE7" w:rsidRDefault="002D61F7"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m:t>
              </m:r>
            </m:sub>
          </m:sSub>
          <m:r>
            <m:rPr>
              <m:sty m:val="p"/>
            </m:rP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217CE7" w:rsidRPr="00217CE7" w:rsidRDefault="00217CE7" w:rsidP="00DF7940">
      <w:pPr>
        <w:jc w:val="both"/>
        <w:rPr>
          <w:rFonts w:eastAsiaTheme="minorEastAsia"/>
          <w:color w:val="808080" w:themeColor="background1" w:themeShade="80"/>
        </w:rPr>
      </w:pPr>
      <w:r>
        <w:rPr>
          <w:rFonts w:eastAsiaTheme="minorEastAsia"/>
          <w:color w:val="808080" w:themeColor="background1" w:themeShade="80"/>
        </w:rPr>
        <w:t>Usando una calculadora de matrices se obtuvo:</w:t>
      </w:r>
    </w:p>
    <w:p w:rsidR="00C24BFC" w:rsidRPr="003819A5" w:rsidRDefault="00C24BFC" w:rsidP="00C24BFC">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m:oMathPara>
    </w:p>
    <w:p w:rsidR="00C24BFC" w:rsidRPr="009E320F" w:rsidRDefault="007C76BA" w:rsidP="00C24BFC">
      <w:pPr>
        <w:jc w:val="both"/>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f>
                    <m:fPr>
                      <m:ctrlPr>
                        <w:rPr>
                          <w:rFonts w:ascii="Cambria Math" w:eastAsiaTheme="minorEastAsia" w:hAnsi="Cambria Math"/>
                          <w:color w:val="808080" w:themeColor="background1" w:themeShade="80"/>
                        </w:rPr>
                      </m:ctrlPr>
                    </m:fPr>
                    <m:num>
                      <m:r>
                        <m:rPr>
                          <m:sty m:val="p"/>
                        </m:rPr>
                        <w:rPr>
                          <w:rFonts w:ascii="Cambria Math" w:eastAsiaTheme="minorEastAsia" w:hAnsi="Cambria Math"/>
                          <w:color w:val="808080" w:themeColor="background1" w:themeShade="80"/>
                        </w:rPr>
                        <m:t>666663</m:t>
                      </m:r>
                    </m:num>
                    <m:den>
                      <m:r>
                        <w:rPr>
                          <w:rFonts w:ascii="Cambria Math" w:eastAsiaTheme="minorEastAsia" w:hAnsi="Cambria Math"/>
                          <w:color w:val="808080" w:themeColor="background1" w:themeShade="80"/>
                        </w:rPr>
                        <m:t>20</m:t>
                      </m:r>
                    </m:den>
                  </m:f>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f>
                    <m:fPr>
                      <m:ctrlPr>
                        <w:rPr>
                          <w:rFonts w:ascii="Cambria Math" w:eastAsia="Cambria Math" w:hAnsi="Cambria Math" w:cs="Cambria Math"/>
                          <w:i/>
                          <w:color w:val="808080" w:themeColor="background1" w:themeShade="80"/>
                        </w:rPr>
                      </m:ctrlPr>
                    </m:fPr>
                    <m:num>
                      <m:r>
                        <w:rPr>
                          <w:rFonts w:ascii="Cambria Math" w:eastAsia="Cambria Math" w:hAnsi="Cambria Math" w:cs="Cambria Math"/>
                          <w:color w:val="808080" w:themeColor="background1" w:themeShade="80"/>
                        </w:rPr>
                        <m:t>380957</m:t>
                      </m:r>
                    </m:num>
                    <m:den>
                      <m:r>
                        <w:rPr>
                          <w:rFonts w:ascii="Cambria Math" w:eastAsia="Cambria Math" w:hAnsi="Cambria Math" w:cs="Cambria Math"/>
                          <w:color w:val="808080" w:themeColor="background1" w:themeShade="80"/>
                        </w:rPr>
                        <m:t>20</m:t>
                      </m:r>
                    </m:den>
                  </m:f>
                </m:e>
              </m:eqArr>
            </m:e>
          </m:d>
        </m:oMath>
      </m:oMathPara>
    </w:p>
    <w:p w:rsidR="009E320F" w:rsidRPr="00C3263B" w:rsidRDefault="009E320F" w:rsidP="00C24BFC">
      <w:pPr>
        <w:jc w:val="both"/>
        <w:rPr>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C24BFC" w:rsidRDefault="00964B9B" w:rsidP="00DF7940">
      <w:pPr>
        <w:jc w:val="both"/>
        <w:rPr>
          <w:rFonts w:eastAsiaTheme="minorEastAsia"/>
          <w:color w:val="808080" w:themeColor="background1" w:themeShade="80"/>
        </w:rPr>
      </w:pPr>
      <w:r>
        <w:rPr>
          <w:rFonts w:eastAsiaTheme="minorEastAsia"/>
          <w:color w:val="808080" w:themeColor="background1" w:themeShade="80"/>
        </w:rPr>
        <w:t xml:space="preserve">Pero, ¿Cómo se obtuvo la media de </w:t>
      </w:r>
      <w:r w:rsidR="00DA0FAB">
        <w:rPr>
          <w:rFonts w:eastAsiaTheme="minorEastAsia"/>
          <w:color w:val="808080" w:themeColor="background1" w:themeShade="80"/>
        </w:rPr>
        <w:t xml:space="preserve">la matriz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p>
    <w:p w:rsidR="008C4AB4" w:rsidRPr="008C4AB4" w:rsidRDefault="002D61F7" w:rsidP="00DF7940">
      <w:pPr>
        <w:jc w:val="both"/>
        <w:rPr>
          <w:rFonts w:eastAsiaTheme="minorEastAsia"/>
          <w:color w:val="808080" w:themeColor="background1" w:themeShade="80"/>
        </w:rPr>
      </w:pPr>
      <m:oMathPara>
        <m:oMath>
          <m:func>
            <m:funcPr>
              <m:ctrlPr>
                <w:rPr>
                  <w:rFonts w:ascii="Cambria Math" w:eastAsiaTheme="minorEastAsia" w:hAnsi="Cambria Math"/>
                  <w:i/>
                  <w:color w:val="808080" w:themeColor="background1" w:themeShade="80"/>
                </w:rPr>
              </m:ctrlPr>
            </m:funcPr>
            <m:fName>
              <m:limLow>
                <m:limLowPr>
                  <m:ctrlPr>
                    <w:rPr>
                      <w:rFonts w:ascii="Cambria Math" w:eastAsiaTheme="minorEastAsia" w:hAnsi="Cambria Math"/>
                      <w:i/>
                      <w:color w:val="808080" w:themeColor="background1" w:themeShade="80"/>
                    </w:rPr>
                  </m:ctrlPr>
                </m:limLowPr>
                <m:e>
                  <m:r>
                    <m:rPr>
                      <m:sty m:val="p"/>
                    </m:rPr>
                    <w:rPr>
                      <w:rFonts w:ascii="Cambria Math" w:hAnsi="Cambria Math"/>
                      <w:color w:val="808080" w:themeColor="background1" w:themeShade="80"/>
                    </w:rPr>
                    <m:t>lim</m:t>
                  </m:r>
                </m:e>
                <m:lim>
                  <m:r>
                    <w:rPr>
                      <w:rFonts w:ascii="Cambria Math" w:hAnsi="Cambria Math"/>
                      <w:color w:val="808080" w:themeColor="background1" w:themeShade="80"/>
                    </w:rPr>
                    <m:t>n→∞</m:t>
                  </m:r>
                </m:lim>
              </m:limLow>
            </m:fName>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hAnsi="Cambria Math"/>
                          <w:color w:val="808080" w:themeColor="background1" w:themeShade="80"/>
                        </w:rPr>
                        <m:t>P</m:t>
                      </m:r>
                    </m:e>
                  </m:d>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e>
          </m:func>
        </m:oMath>
      </m:oMathPara>
    </w:p>
    <w:p w:rsidR="008C4AB4" w:rsidRDefault="008C4AB4" w:rsidP="00DF7940">
      <w:pPr>
        <w:jc w:val="both"/>
        <w:rPr>
          <w:rFonts w:eastAsiaTheme="minorEastAsia"/>
          <w:color w:val="808080" w:themeColor="background1" w:themeShade="80"/>
        </w:rPr>
      </w:pPr>
      <w:r>
        <w:rPr>
          <w:rFonts w:eastAsiaTheme="minorEastAsia"/>
          <w:color w:val="808080" w:themeColor="background1" w:themeShade="80"/>
        </w:rPr>
        <w:t xml:space="preserve">Cuanto mayor sea n, mejor será la aproximación a la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w:r>
        <w:rPr>
          <w:rFonts w:eastAsiaTheme="minorEastAsia"/>
          <w:color w:val="808080" w:themeColor="background1" w:themeShade="80"/>
        </w:rPr>
        <w:t>, una mejor aproximación a dicho valor es</w:t>
      </w:r>
      <w:r w:rsidR="0028397D">
        <w:rPr>
          <w:rFonts w:eastAsiaTheme="minorEastAsia"/>
          <w:color w:val="808080" w:themeColor="background1" w:themeShade="80"/>
        </w:rPr>
        <w:t xml:space="preserve"> entonces</w:t>
      </w:r>
      <w:r>
        <w:rPr>
          <w:rFonts w:eastAsiaTheme="minorEastAsia"/>
          <w:color w:val="808080" w:themeColor="background1" w:themeShade="80"/>
        </w:rPr>
        <w:t>:</w:t>
      </w:r>
    </w:p>
    <w:p w:rsidR="008C4AB4" w:rsidRDefault="002D61F7" w:rsidP="00DF7940">
      <w:pPr>
        <w:jc w:val="both"/>
        <w:rPr>
          <w:rFonts w:eastAsiaTheme="minorEastAsia"/>
          <w:color w:val="808080" w:themeColor="background1" w:themeShade="80"/>
        </w:rPr>
      </w:pPr>
      <m:oMathPara>
        <m:oMath>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44 615</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19  052</m:t>
                  </m:r>
                </m:e>
              </m:eqArr>
            </m:e>
          </m:d>
        </m:oMath>
      </m:oMathPara>
    </w:p>
    <w:p w:rsidR="00A0636A" w:rsidRDefault="00886F30" w:rsidP="00DF7940">
      <w:pPr>
        <w:jc w:val="both"/>
        <w:rPr>
          <w:rFonts w:eastAsiaTheme="minorEastAsia"/>
          <w:color w:val="808080" w:themeColor="background1" w:themeShade="80"/>
        </w:rPr>
      </w:pPr>
      <m:oMath>
        <m:r>
          <w:rPr>
            <w:rFonts w:ascii="Cambria Math" w:eastAsiaTheme="minorEastAsia" w:hAnsi="Cambria Math"/>
            <w:color w:val="808080" w:themeColor="background1" w:themeShade="80"/>
          </w:rPr>
          <m:t>R/</m:t>
        </m:r>
      </m:oMath>
      <w:r w:rsidR="00A0636A">
        <w:rPr>
          <w:rFonts w:eastAsiaTheme="minorEastAsia"/>
          <w:color w:val="808080" w:themeColor="background1" w:themeShade="80"/>
        </w:rPr>
        <w:t xml:space="preserve"> Utilizando la </w:t>
      </w:r>
      <w:r w:rsidR="00A0636A" w:rsidRPr="00A0636A">
        <w:rPr>
          <w:rFonts w:eastAsiaTheme="minorEastAsia"/>
          <w:b/>
          <w:i/>
          <w:color w:val="808080" w:themeColor="background1" w:themeShade="80"/>
        </w:rPr>
        <w:t>media aritmética para datos agrupados</w:t>
      </w:r>
      <w:r w:rsidR="00A0636A">
        <w:rPr>
          <w:rFonts w:eastAsiaTheme="minorEastAsia"/>
          <w:color w:val="808080" w:themeColor="background1" w:themeShade="80"/>
        </w:rPr>
        <w:t>.</w:t>
      </w:r>
    </w:p>
    <w:p w:rsidR="00E565C3" w:rsidRPr="006F4FF8" w:rsidRDefault="002D61F7"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 1, 1</m:t>
              </m:r>
            </m:sub>
          </m:sSub>
          <m:r>
            <m:rPr>
              <m:sty m:val="p"/>
            </m:rPr>
            <w:rPr>
              <w:rFonts w:ascii="Cambria Math" w:eastAsiaTheme="minorEastAsia" w:hAnsi="Cambria Math"/>
              <w:color w:val="808080" w:themeColor="background1" w:themeShade="80"/>
            </w:rPr>
            <m:t>=</m:t>
          </m:r>
          <m:f>
            <m:fPr>
              <m:ctrlPr>
                <w:rPr>
                  <w:rFonts w:ascii="Cambria Math" w:eastAsiaTheme="minorEastAsia" w:hAnsi="Cambria Math"/>
                  <w:color w:val="808080" w:themeColor="background1" w:themeShade="80"/>
                </w:rPr>
              </m:ctrlPr>
            </m:fPr>
            <m:num>
              <m:r>
                <w:rPr>
                  <w:rFonts w:ascii="Cambria Math" w:eastAsiaTheme="minorEastAsia" w:hAnsi="Cambria Math"/>
                  <w:color w:val="808080" w:themeColor="background1" w:themeShade="80"/>
                </w:rPr>
                <m:t>15 000+20 000+65 000</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=33 333</m:t>
          </m:r>
        </m:oMath>
      </m:oMathPara>
    </w:p>
    <w:p w:rsidR="00DF7940" w:rsidRPr="00DF7940" w:rsidRDefault="00637AA7" w:rsidP="00DF7940">
      <w:pPr>
        <w:jc w:val="both"/>
        <w:rPr>
          <w:rFonts w:eastAsiaTheme="minorEastAsia"/>
          <w:color w:val="808080" w:themeColor="background1" w:themeShade="80"/>
        </w:rPr>
      </w:pPr>
      <w:r>
        <w:rPr>
          <w:rFonts w:eastAsiaTheme="minorEastAsia"/>
          <w:b/>
          <w:color w:val="808080" w:themeColor="background1" w:themeShade="80"/>
        </w:rPr>
        <w:t>Nota</w:t>
      </w:r>
      <w:r w:rsidRPr="00F05E06">
        <w:rPr>
          <w:rFonts w:eastAsiaTheme="minorEastAsia"/>
          <w:b/>
          <w:color w:val="808080" w:themeColor="background1" w:themeShade="80"/>
        </w:rPr>
        <w:t>:</w:t>
      </w:r>
      <w:r>
        <w:rPr>
          <w:rFonts w:eastAsiaTheme="minorEastAsia"/>
          <w:b/>
          <w:color w:val="808080" w:themeColor="background1" w:themeShade="80"/>
        </w:rPr>
        <w:t xml:space="preserve"> </w:t>
      </w:r>
      <w:r>
        <w:rPr>
          <w:rFonts w:eastAsiaTheme="minorEastAsia"/>
          <w:color w:val="808080" w:themeColor="background1" w:themeShade="80"/>
        </w:rPr>
        <w:t xml:space="preserve">Además también sería interesante hallar la probabilidad de que esta matriz de </w:t>
      </w:r>
      <w:r w:rsidR="00D92578">
        <w:rPr>
          <w:rFonts w:eastAsiaTheme="minorEastAsia"/>
          <w:color w:val="808080" w:themeColor="background1" w:themeShade="80"/>
        </w:rPr>
        <w:t>probabilidades cambie con el tiempo.</w:t>
      </w:r>
    </w:p>
    <w:p w:rsidR="00637AA7" w:rsidRDefault="00637AA7" w:rsidP="00F05E06">
      <w:pPr>
        <w:jc w:val="both"/>
        <w:rPr>
          <w:rFonts w:eastAsiaTheme="minorEastAsia"/>
          <w:color w:val="808080" w:themeColor="background1" w:themeShade="80"/>
        </w:rPr>
      </w:pPr>
    </w:p>
    <w:p w:rsidR="00486ECD" w:rsidRDefault="00486ECD" w:rsidP="00486ECD">
      <w:pPr>
        <w:rPr>
          <w:rFonts w:eastAsiaTheme="minorEastAsia"/>
          <w:color w:val="808080" w:themeColor="background1" w:themeShade="8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1</w:t>
      </w:r>
      <w:r w:rsidRPr="0059038A">
        <w:rPr>
          <w:b/>
          <w:color w:val="2E74B5" w:themeColor="accent1" w:themeShade="BF"/>
          <w:sz w:val="40"/>
          <w:szCs w:val="40"/>
        </w:rPr>
        <w:t>.</w:t>
      </w:r>
      <w:r>
        <w:rPr>
          <w:b/>
          <w:color w:val="2E74B5" w:themeColor="accent1" w:themeShade="BF"/>
          <w:sz w:val="40"/>
          <w:szCs w:val="40"/>
        </w:rPr>
        <w:t>3</w:t>
      </w:r>
      <w:r>
        <w:rPr>
          <w:b/>
          <w:color w:val="2E74B5" w:themeColor="accent1" w:themeShade="BF"/>
          <w:sz w:val="48"/>
          <w:szCs w:val="48"/>
        </w:rPr>
        <w:t xml:space="preserve"> </w:t>
      </w:r>
      <w:r>
        <w:rPr>
          <w:b/>
          <w:color w:val="9CC2E5" w:themeColor="accent1" w:themeTint="99"/>
          <w:sz w:val="40"/>
          <w:szCs w:val="40"/>
        </w:rPr>
        <w:t>AJUSTE POLINOMIAL DE CURVAS</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8">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C3263B" w:rsidRDefault="00C3263B" w:rsidP="00C3263B">
      <w:pPr>
        <w:rPr>
          <w:rFonts w:eastAsiaTheme="minorEastAsia"/>
          <w:color w:val="808080" w:themeColor="background1" w:themeShade="80"/>
        </w:rPr>
      </w:pP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C3263B"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C3263B" w:rsidRDefault="00C3263B" w:rsidP="00C3263B">
      <w:pPr>
        <w:pStyle w:val="Prrafodelista"/>
        <w:numPr>
          <w:ilvl w:val="0"/>
          <w:numId w:val="6"/>
        </w:numPr>
        <w:jc w:val="both"/>
        <w:rPr>
          <w:rFonts w:eastAsiaTheme="minorEastAsia"/>
          <w:b/>
          <w:color w:val="808080" w:themeColor="background1" w:themeShade="80"/>
        </w:rPr>
      </w:pPr>
      <w:r w:rsidRPr="00C3263B">
        <w:rPr>
          <w:rFonts w:eastAsiaTheme="minorEastAsia"/>
          <w:b/>
          <w:color w:val="808080" w:themeColor="background1" w:themeShade="80"/>
        </w:rPr>
        <w:t>Método de linealizar ciertas ecuaciones</w:t>
      </w:r>
    </w:p>
    <w:tbl>
      <w:tblPr>
        <w:tblStyle w:val="Tabladecuadrcula2-nfasis1"/>
        <w:tblW w:w="0" w:type="auto"/>
        <w:jc w:val="center"/>
        <w:tblLook w:val="04A0" w:firstRow="1" w:lastRow="0" w:firstColumn="1" w:lastColumn="0" w:noHBand="0" w:noVBand="1"/>
      </w:tblPr>
      <w:tblGrid>
        <w:gridCol w:w="335"/>
        <w:gridCol w:w="3113"/>
        <w:gridCol w:w="1724"/>
        <w:gridCol w:w="1724"/>
        <w:gridCol w:w="2162"/>
        <w:gridCol w:w="2852"/>
      </w:tblGrid>
      <w:tr w:rsidR="00C3263B" w:rsidTr="00003F35">
        <w:trPr>
          <w:cnfStyle w:val="100000000000" w:firstRow="1" w:lastRow="0" w:firstColumn="0" w:lastColumn="0" w:oddVBand="0" w:evenVBand="0" w:oddHBand="0"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C3263B" w:rsidRDefault="00C3263B" w:rsidP="00C3263B">
            <w:pPr>
              <w:jc w:val="center"/>
              <w:rPr>
                <w:rFonts w:eastAsiaTheme="minorEastAsia"/>
                <w:color w:val="808080" w:themeColor="background1" w:themeShade="80"/>
              </w:rPr>
            </w:pPr>
          </w:p>
        </w:tc>
        <w:tc>
          <w:tcPr>
            <w:tcW w:w="3113"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Tipo de ecuación</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Eje Y</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Eje X</w:t>
            </w:r>
          </w:p>
        </w:tc>
        <w:tc>
          <w:tcPr>
            <w:tcW w:w="2162" w:type="dxa"/>
          </w:tcPr>
          <w:p w:rsid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sidRPr="00C3263B">
              <w:rPr>
                <w:rFonts w:eastAsiaTheme="minorEastAsia"/>
                <w:color w:val="808080" w:themeColor="background1" w:themeShade="80"/>
              </w:rPr>
              <w:t>Pendiente</w:t>
            </w:r>
          </w:p>
        </w:tc>
        <w:tc>
          <w:tcPr>
            <w:tcW w:w="2852"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Ordenada en el origen</w:t>
            </w:r>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y=ax+b</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e</m:t>
                    </m:r>
                  </m:e>
                  <m:sup>
                    <m:r>
                      <m:rPr>
                        <m:sty m:val="bi"/>
                      </m:rPr>
                      <w:rPr>
                        <w:rFonts w:ascii="Cambria Math" w:eastAsiaTheme="minorEastAsia" w:hAnsi="Cambria Math"/>
                        <w:color w:val="808080" w:themeColor="background1" w:themeShade="80"/>
                      </w:rPr>
                      <m:t>bx</m:t>
                    </m:r>
                  </m:sup>
                </m:sSup>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a</m:t>
                    </m:r>
                  </m:e>
                </m:d>
              </m:oMath>
            </m:oMathPara>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ax+b</m:t>
                    </m:r>
                  </m:den>
                </m:f>
              </m:oMath>
            </m:oMathPara>
          </w:p>
        </w:tc>
        <w:tc>
          <w:tcPr>
            <w:tcW w:w="1724" w:type="dxa"/>
          </w:tcPr>
          <w:p w:rsidR="00C3263B" w:rsidRPr="00003F35" w:rsidRDefault="002D61F7"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y</m:t>
                    </m:r>
                  </m:den>
                </m:f>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x</m:t>
                    </m:r>
                  </m:e>
                  <m:sup>
                    <m:r>
                      <m:rPr>
                        <m:sty m:val="bi"/>
                      </m:rPr>
                      <w:rPr>
                        <w:rFonts w:ascii="Cambria Math" w:eastAsiaTheme="minorEastAsia" w:hAnsi="Cambria Math"/>
                        <w:color w:val="808080" w:themeColor="background1" w:themeShade="80"/>
                      </w:rPr>
                      <m:t>b</m:t>
                    </m:r>
                  </m:sup>
                </m:sSup>
                <m:r>
                  <m:rPr>
                    <m:sty m:val="bi"/>
                  </m:rPr>
                  <w:rPr>
                    <w:rFonts w:ascii="Cambria Math" w:eastAsiaTheme="minorEastAsia" w:hAnsi="Cambria Math"/>
                    <w:color w:val="808080" w:themeColor="background1" w:themeShade="80"/>
                  </w:rPr>
                  <m:t>+c</m:t>
                </m:r>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y-c</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x</m:t>
                    </m:r>
                  </m:e>
                </m:d>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Ln(a)</m:t>
                </m:r>
              </m:oMath>
            </m:oMathPara>
          </w:p>
        </w:tc>
      </w:tr>
    </w:tbl>
    <w:p w:rsidR="001411FC" w:rsidRDefault="001411FC" w:rsidP="00003F35">
      <w:pPr>
        <w:jc w:val="center"/>
        <w:rPr>
          <w:rFonts w:eastAsiaTheme="minorEastAsia"/>
          <w:color w:val="808080" w:themeColor="background1" w:themeShade="80"/>
        </w:rPr>
      </w:pP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jc w:val="center"/>
        <w:tblLook w:val="04A0" w:firstRow="1" w:lastRow="0" w:firstColumn="1" w:lastColumn="0" w:noHBand="0" w:noVBand="1"/>
      </w:tblPr>
      <w:tblGrid>
        <w:gridCol w:w="3943"/>
        <w:gridCol w:w="3944"/>
        <w:gridCol w:w="3944"/>
      </w:tblGrid>
      <w:tr w:rsidR="00D27EFB" w:rsidTr="00003F35">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Distancia media al sol </w:t>
            </w:r>
            <m:oMath>
              <m:r>
                <m:rPr>
                  <m:sty m:val="bi"/>
                </m:rPr>
                <w:rPr>
                  <w:rFonts w:ascii="Cambria Math" w:eastAsiaTheme="minorEastAsia" w:hAnsi="Cambria Math"/>
                  <w:color w:val="808080" w:themeColor="background1" w:themeShade="80"/>
                </w:rPr>
                <m:t>(Ln(x))</m:t>
              </m:r>
            </m:oMath>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Periodo </w:t>
            </w:r>
            <m:oMath>
              <m:r>
                <m:rPr>
                  <m:sty m:val="bi"/>
                </m:rPr>
                <w:rPr>
                  <w:rFonts w:ascii="Cambria Math" w:eastAsiaTheme="minorEastAsia" w:hAnsi="Cambria Math"/>
                  <w:color w:val="808080" w:themeColor="background1" w:themeShade="80"/>
                </w:rPr>
                <m:t>(Ln(y))</m:t>
              </m:r>
            </m:oMath>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Mercurio</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-0.949</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-1.423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Venus</w:t>
            </w:r>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-0.324</m:t>
                </m:r>
              </m:oMath>
            </m:oMathPara>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-0.486</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Tierra</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Marte</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0.421</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0.632</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Júpiter</w:t>
            </w:r>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1.649</m:t>
                </m:r>
              </m:oMath>
            </m:oMathPara>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2.473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Saturno</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2.256</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3.383</m:t>
                </m:r>
              </m:oMath>
            </m:oMathPara>
          </w:p>
        </w:tc>
      </w:tr>
    </w:tbl>
    <w:p w:rsidR="00003F35" w:rsidRDefault="00003F35" w:rsidP="00003F35">
      <w:pPr>
        <w:jc w:val="center"/>
        <w:rPr>
          <w:rFonts w:eastAsiaTheme="minorEastAsia"/>
          <w:b/>
          <w:color w:val="808080" w:themeColor="background1" w:themeShade="80"/>
        </w:rPr>
      </w:pPr>
    </w:p>
    <w:p w:rsidR="00D27EFB" w:rsidRDefault="0059105F" w:rsidP="00003F35">
      <w:pPr>
        <w:jc w:val="center"/>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0D5702">
        <w:rPr>
          <w:rFonts w:eastAsiaTheme="minorEastAsia"/>
          <w:color w:val="808080" w:themeColor="background1" w:themeShade="80"/>
        </w:rPr>
        <w:t xml:space="preserve"> esta dada por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2D61F7"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2D61F7"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10"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1"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Default="00AF1D6D" w:rsidP="00AF1D6D">
      <w:pPr>
        <w:pStyle w:val="Ttulo4"/>
        <w:spacing w:before="0" w:beforeAutospacing="0" w:after="0" w:afterAutospacing="0" w:line="360" w:lineRule="atLeast"/>
        <w:rPr>
          <w:b w:val="0"/>
          <w:color w:val="2E74B5" w:themeColor="accent1" w:themeShade="BF"/>
          <w:sz w:val="40"/>
          <w:szCs w:val="40"/>
        </w:rPr>
      </w:pPr>
    </w:p>
    <w:p w:rsidR="001057BF" w:rsidRPr="00BB6BC4" w:rsidRDefault="001057BF" w:rsidP="001057BF">
      <w:pPr>
        <w:rPr>
          <w:b/>
          <w:color w:val="BFBFBF" w:themeColor="background1" w:themeShade="BF"/>
          <w:sz w:val="40"/>
          <w:szCs w:val="40"/>
        </w:rPr>
      </w:pPr>
      <w:r>
        <w:rPr>
          <w:b/>
          <w:color w:val="9CC2E5" w:themeColor="accent1" w:themeTint="99"/>
          <w:sz w:val="40"/>
          <w:szCs w:val="40"/>
        </w:rPr>
        <w:t>EJERCICIO 35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Aplicación de análisis de redes, </w:t>
      </w:r>
      <w:r w:rsidRPr="00BB6BC4">
        <w:rPr>
          <w:b/>
          <w:color w:val="BFBFBF" w:themeColor="background1" w:themeShade="BF"/>
          <w:sz w:val="40"/>
          <w:szCs w:val="40"/>
        </w:rPr>
        <w:t>temperatura</w:t>
      </w:r>
    </w:p>
    <w:p w:rsidR="001057BF" w:rsidRDefault="009D136D" w:rsidP="001057BF">
      <w:pPr>
        <w:rPr>
          <w:color w:val="808080" w:themeColor="background1" w:themeShade="80"/>
        </w:rPr>
      </w:pPr>
      <w:r w:rsidRPr="00642A90">
        <w:rPr>
          <w:b/>
          <w:color w:val="000000" w:themeColor="text1"/>
        </w:rPr>
        <w:t>Problema:</w:t>
      </w:r>
      <w:r>
        <w:rPr>
          <w:b/>
          <w:color w:val="808080" w:themeColor="background1" w:themeShade="80"/>
        </w:rPr>
        <w:t xml:space="preserve"> </w:t>
      </w:r>
      <w:r w:rsidR="001057BF" w:rsidRPr="00194BF4">
        <w:rPr>
          <w:color w:val="808080" w:themeColor="background1" w:themeShade="80"/>
        </w:rPr>
        <w:t>La figura muestra las temperaturas límite (en grados centígrados) de una placa metálica delgada aislante. La Temperatura de estado estacionario en una unión interior es aproximadamente igual a la media de las temperaturas en las cuatro uniones de los alrededores. Utilice un sistema de ecuaciones lineales para aproximar las Temperaturas interiores</w:t>
      </w:r>
      <w:r w:rsidR="001057BF">
        <w:rPr>
          <w:color w:val="808080" w:themeColor="background1" w:themeShade="80"/>
        </w:rPr>
        <w:t xml:space="preserv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oMath>
      <w:r w:rsidR="001057BF">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oMath>
      <w:r w:rsidR="001057BF" w:rsidRPr="00194BF4">
        <w:rPr>
          <w:color w:val="808080" w:themeColor="background1" w:themeShade="80"/>
        </w:rPr>
        <w:t>.</w:t>
      </w:r>
    </w:p>
    <w:p w:rsidR="009D136D" w:rsidRPr="00642A90" w:rsidRDefault="009D136D" w:rsidP="001057BF">
      <w:pPr>
        <w:rPr>
          <w:b/>
          <w:color w:val="000000" w:themeColor="text1"/>
        </w:rPr>
      </w:pPr>
      <w:r w:rsidRPr="00642A90">
        <w:rPr>
          <w:b/>
          <w:color w:val="000000" w:themeColor="text1"/>
        </w:rPr>
        <w:t>Solución:</w:t>
      </w:r>
    </w:p>
    <w:p w:rsidR="001057BF" w:rsidRDefault="001057BF" w:rsidP="001057BF">
      <w:pPr>
        <w:jc w:val="center"/>
        <w:rPr>
          <w:b/>
          <w:color w:val="BFBFBF" w:themeColor="background1" w:themeShade="BF"/>
          <w:sz w:val="40"/>
          <w:szCs w:val="40"/>
        </w:rPr>
      </w:pPr>
      <w:r w:rsidRPr="005831B4">
        <w:rPr>
          <w:b/>
          <w:noProof/>
          <w:color w:val="BFBFBF" w:themeColor="background1" w:themeShade="BF"/>
          <w:sz w:val="40"/>
          <w:szCs w:val="40"/>
          <w:lang w:eastAsia="es-CO"/>
        </w:rPr>
        <w:drawing>
          <wp:inline distT="0" distB="0" distL="0" distR="0" wp14:anchorId="23357DA5" wp14:editId="5621F882">
            <wp:extent cx="1571844" cy="1400370"/>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844" cy="1400370"/>
                    </a:xfrm>
                    <a:prstGeom prst="rect">
                      <a:avLst/>
                    </a:prstGeom>
                  </pic:spPr>
                </pic:pic>
              </a:graphicData>
            </a:graphic>
          </wp:inline>
        </w:drawing>
      </w:r>
    </w:p>
    <w:p w:rsidR="001057BF" w:rsidRPr="00EB06B1"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1057BF"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25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el sistema:</w:t>
      </w:r>
    </w:p>
    <w:p w:rsidR="001057BF" w:rsidRPr="00FF0600" w:rsidRDefault="001057BF"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=20</m:t>
          </m:r>
        </m:oMath>
      </m:oMathPara>
    </w:p>
    <w:p w:rsidR="001057BF" w:rsidRPr="00FF0600" w:rsidRDefault="001057BF"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F0600" w:rsidRDefault="001057BF"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E2441" w:rsidRDefault="001057BF"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=15</m:t>
          </m:r>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la matriz aumentada:</w:t>
      </w:r>
    </w:p>
    <w:p w:rsidR="001057BF" w:rsidRPr="00FE2441" w:rsidRDefault="001057BF"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26</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55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15</m:t>
                                      </m:r>
                                    </m:e>
                                  </m:mr>
                                </m:m>
                              </m:e>
                            </m:mr>
                          </m:m>
                        </m:e>
                      </m:mr>
                    </m:m>
                  </m:e>
                </m:mr>
              </m:m>
            </m:e>
          </m:d>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Por el método de Gauss-:Jordan se obtiene la matriz:</w:t>
      </w:r>
    </w:p>
    <w:p w:rsidR="001057BF" w:rsidRPr="001057BF" w:rsidRDefault="001057BF"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75</m:t>
                                          </m:r>
                                        </m:num>
                                        <m:den>
                                          <m:r>
                                            <m:rPr>
                                              <m:sty m:val="bi"/>
                                            </m:rPr>
                                            <w:rPr>
                                              <w:rFonts w:ascii="Cambria Math" w:eastAsiaTheme="minorEastAsia" w:hAnsi="Cambria Math"/>
                                              <w:color w:val="808080" w:themeColor="background1" w:themeShade="80"/>
                                              <w:u w:val="single"/>
                                            </w:rPr>
                                            <m:t>2</m:t>
                                          </m:r>
                                        </m:den>
                                      </m:f>
                                    </m:e>
                                  </m:mr>
                                </m:m>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45</m:t>
                                </m:r>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25</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65/2</m:t>
                                      </m:r>
                                    </m:e>
                                  </m:mr>
                                </m:m>
                              </m:e>
                            </m:mr>
                          </m:m>
                        </m:e>
                      </m:mr>
                    </m:m>
                  </m:e>
                </m:mr>
              </m:m>
            </m:e>
          </m:d>
        </m:oMath>
      </m:oMathPara>
    </w:p>
    <w:p w:rsidR="001057BF" w:rsidRPr="00AF1D6D" w:rsidRDefault="001057BF" w:rsidP="00AF1D6D">
      <w:pPr>
        <w:pStyle w:val="Ttulo4"/>
        <w:spacing w:before="0" w:beforeAutospacing="0" w:after="0" w:afterAutospacing="0" w:line="360" w:lineRule="atLeast"/>
        <w:rPr>
          <w:b w:val="0"/>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jc w:val="center"/>
        <w:tblLook w:val="04A0" w:firstRow="1" w:lastRow="0" w:firstColumn="1" w:lastColumn="0" w:noHBand="0" w:noVBand="1"/>
      </w:tblPr>
      <w:tblGrid>
        <w:gridCol w:w="4414"/>
        <w:gridCol w:w="4414"/>
      </w:tblGrid>
      <w:tr w:rsidR="00FE5174" w:rsidTr="007F6214">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7F6214">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2D61F7"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2D61F7"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9D136D" w:rsidRPr="009D136D" w:rsidRDefault="00CD752E" w:rsidP="00CD752E">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9D136D" w:rsidRDefault="009D136D" w:rsidP="00CD752E">
      <w:pPr>
        <w:jc w:val="both"/>
        <w:rPr>
          <w:color w:val="808080" w:themeColor="background1" w:themeShade="80"/>
        </w:rPr>
      </w:pPr>
      <w:r w:rsidRPr="00642A90">
        <w:rPr>
          <w:b/>
          <w:color w:val="000000" w:themeColor="text1"/>
        </w:rPr>
        <w:t xml:space="preserve">Problema: </w:t>
      </w:r>
      <w:r w:rsidRPr="009D136D">
        <w:rPr>
          <w:color w:val="808080" w:themeColor="background1" w:themeShade="80"/>
        </w:rPr>
        <w:t xml:space="preserve">Escribe las matrices fila no codificados de tamaño para el mensaje MEET ME MONDAY </w:t>
      </w:r>
    </w:p>
    <w:p w:rsidR="003311CC" w:rsidRDefault="009D136D" w:rsidP="00CD752E">
      <w:pPr>
        <w:jc w:val="both"/>
        <w:rPr>
          <w:color w:val="808080" w:themeColor="background1" w:themeShade="80"/>
        </w:rPr>
      </w:pPr>
      <w:r w:rsidRPr="00642A90">
        <w:rPr>
          <w:b/>
          <w:color w:val="000000" w:themeColor="text1"/>
        </w:rPr>
        <w:t>Solución:</w:t>
      </w:r>
      <w:r w:rsidRPr="009D136D">
        <w:rPr>
          <w:b/>
          <w:color w:val="808080" w:themeColor="background1" w:themeShade="80"/>
        </w:rPr>
        <w:t xml:space="preserve"> </w:t>
      </w:r>
      <w:r w:rsidR="003311CC">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eastAsia="es-CO"/>
        </w:rPr>
        <w:drawing>
          <wp:inline distT="0" distB="0" distL="0" distR="0" wp14:anchorId="49548435" wp14:editId="1DE2992A">
            <wp:extent cx="1378605" cy="224286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8534" cy="2259022"/>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eastAsia="es-CO"/>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Problema:</w:t>
      </w:r>
      <w:r w:rsidRPr="00642A90">
        <w:rPr>
          <w:rFonts w:eastAsiaTheme="minorEastAsia"/>
          <w:b/>
          <w:color w:val="808080" w:themeColor="background1" w:themeShade="80"/>
        </w:rPr>
        <w:t xml:space="preserve"> </w:t>
      </w:r>
      <w:r w:rsidRPr="00642A90">
        <w:rPr>
          <w:rFonts w:eastAsiaTheme="minorEastAsia"/>
          <w:color w:val="808080" w:themeColor="background1" w:themeShade="80"/>
        </w:rPr>
        <w:t>Utilice la siguiente matriz invertible</w:t>
      </w:r>
    </w:p>
    <w:p w:rsidR="00642A90" w:rsidRPr="00642A90" w:rsidRDefault="00642A90"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Pr>
          <w:rFonts w:eastAsiaTheme="minorEastAsia"/>
          <w:color w:val="808080" w:themeColor="background1" w:themeShade="80"/>
        </w:rPr>
        <w:t> </w:t>
      </w:r>
      <w:r w:rsidRPr="00642A90">
        <w:rPr>
          <w:rFonts w:eastAsiaTheme="minorEastAsia"/>
          <w:color w:val="808080" w:themeColor="background1" w:themeShade="80"/>
        </w:rPr>
        <w:t>Para</w:t>
      </w:r>
      <w:r w:rsidRPr="00642A90">
        <w:rPr>
          <w:rFonts w:eastAsiaTheme="minorEastAsia"/>
          <w:color w:val="808080" w:themeColor="background1" w:themeShade="80"/>
        </w:rPr>
        <w:t xml:space="preserve"> codificar el mensaje</w:t>
      </w:r>
      <w:r w:rsidRPr="00642A90">
        <w:rPr>
          <w:rFonts w:eastAsiaTheme="minorEastAsia"/>
          <w:color w:val="808080" w:themeColor="background1" w:themeShade="80"/>
        </w:rPr>
        <w:t xml:space="preserve"> </w:t>
      </w:r>
      <w:r w:rsidR="009D136D" w:rsidRPr="009D136D">
        <w:rPr>
          <w:rFonts w:eastAsiaTheme="minorEastAsia"/>
          <w:color w:val="808080" w:themeColor="background1" w:themeShade="80"/>
        </w:rPr>
        <w:t xml:space="preserve">MEET ME MONDAY </w:t>
      </w:r>
    </w:p>
    <w:p w:rsidR="00086A3B" w:rsidRDefault="00642A90" w:rsidP="00CD752E">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994D1C"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sidR="00994D1C">
        <w:rPr>
          <w:rFonts w:eastAsiaTheme="minorEastAsia"/>
          <w:color w:val="808080" w:themeColor="background1" w:themeShade="80"/>
        </w:rPr>
        <w:t xml:space="preserve"> y multiplicarla por las matrices renglón sin codificar (por la derecha)</w:t>
      </w:r>
    </w:p>
    <w:p w:rsidR="00994D1C" w:rsidRDefault="00994D1C" w:rsidP="00003F35">
      <w:pPr>
        <w:rPr>
          <w:rFonts w:eastAsiaTheme="minorEastAsia"/>
          <w:color w:val="808080" w:themeColor="background1" w:themeShade="80"/>
        </w:rPr>
      </w:pPr>
      <w:r w:rsidRPr="00994D1C">
        <w:rPr>
          <w:rFonts w:eastAsiaTheme="minorEastAsia"/>
          <w:noProof/>
          <w:color w:val="808080" w:themeColor="background1" w:themeShade="80"/>
          <w:lang w:eastAsia="es-CO"/>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3703" cy="939049"/>
                    </a:xfrm>
                    <a:prstGeom prst="rect">
                      <a:avLst/>
                    </a:prstGeom>
                  </pic:spPr>
                </pic:pic>
              </a:graphicData>
            </a:graphic>
          </wp:inline>
        </w:drawing>
      </w:r>
    </w:p>
    <w:p w:rsidR="003D7F8F" w:rsidRDefault="003D7F8F" w:rsidP="00003F35">
      <w:pPr>
        <w:rPr>
          <w:rFonts w:eastAsiaTheme="minorEastAsia"/>
          <w:color w:val="808080" w:themeColor="background1" w:themeShade="80"/>
        </w:rPr>
      </w:pPr>
      <w:r w:rsidRPr="003D7F8F">
        <w:rPr>
          <w:rFonts w:eastAsiaTheme="minorEastAsia"/>
          <w:noProof/>
          <w:color w:val="808080" w:themeColor="background1" w:themeShade="80"/>
          <w:lang w:eastAsia="es-CO"/>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 xml:space="preserve">Problema: </w:t>
      </w:r>
      <w:r w:rsidRPr="00642A90">
        <w:rPr>
          <w:rFonts w:eastAsiaTheme="minorEastAsia"/>
          <w:color w:val="808080" w:themeColor="background1" w:themeShade="80"/>
        </w:rPr>
        <w:t>Utilice la inversa de la matriz</w:t>
      </w:r>
    </w:p>
    <w:p w:rsidR="00642A90" w:rsidRPr="00642A90" w:rsidRDefault="00642A90"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sidRPr="00642A90">
        <w:rPr>
          <w:rFonts w:eastAsiaTheme="minorEastAsia"/>
          <w:color w:val="808080" w:themeColor="background1" w:themeShade="80"/>
        </w:rPr>
        <w:t>Para</w:t>
      </w:r>
      <w:r w:rsidRPr="00642A90">
        <w:rPr>
          <w:rFonts w:eastAsiaTheme="minorEastAsia"/>
          <w:color w:val="808080" w:themeColor="background1" w:themeShade="80"/>
        </w:rPr>
        <w:t xml:space="preserve"> decodificar el criptograma</w:t>
      </w:r>
    </w:p>
    <w:p w:rsidR="00642A90" w:rsidRDefault="00642A90" w:rsidP="00642A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13-26 21 33-53-12 18-23-42 5-20 56-24 23 77</m:t>
          </m:r>
        </m:oMath>
      </m:oMathPara>
    </w:p>
    <w:p w:rsidR="003D7F8F" w:rsidRDefault="00642A90" w:rsidP="00642A90">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3D7F8F">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2D61F7"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0D5702" w:rsidRDefault="000D5702" w:rsidP="00F61572">
      <w:pPr>
        <w:rPr>
          <w:b/>
          <w:color w:val="2E74B5" w:themeColor="accent1" w:themeShade="BF"/>
          <w:sz w:val="48"/>
          <w:szCs w:val="48"/>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504FA8" w:rsidRDefault="002D61F7"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2D61F7"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2D61F7"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2D61F7"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w:t>
      </w:r>
      <w:r w:rsidR="007F6214">
        <w:rPr>
          <w:rFonts w:eastAsiaTheme="minorEastAsia"/>
          <w:b/>
          <w:color w:val="808080" w:themeColor="background1" w:themeShade="80"/>
        </w:rPr>
        <w:t>J</w:t>
      </w:r>
      <w:r w:rsidR="007F6214" w:rsidRPr="004D2DCB">
        <w:rPr>
          <w:rFonts w:eastAsiaTheme="minorEastAsia"/>
          <w:b/>
          <w:color w:val="808080" w:themeColor="background1" w:themeShade="80"/>
        </w:rPr>
        <w:t>ordán</w:t>
      </w:r>
      <w:r>
        <w:rPr>
          <w:rFonts w:eastAsiaTheme="minorEastAsia"/>
          <w:color w:val="808080" w:themeColor="background1" w:themeShade="80"/>
        </w:rPr>
        <w:t xml:space="preserve"> a la matriz aumentada que se obtuvo del sistema anterior.</w:t>
      </w:r>
    </w:p>
    <w:p w:rsidR="00504FA8" w:rsidRDefault="002D61F7"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jc w:val="center"/>
        <w:tblLook w:val="04A0" w:firstRow="1" w:lastRow="0" w:firstColumn="1" w:lastColumn="0" w:noHBand="0" w:noVBand="1"/>
      </w:tblPr>
      <w:tblGrid>
        <w:gridCol w:w="4414"/>
        <w:gridCol w:w="4414"/>
      </w:tblGrid>
      <w:tr w:rsidR="004D2DCB" w:rsidTr="00003F35">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2D61F7"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2D61F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2D61F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2D61F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2D61F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2D61F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AF1D6D">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w:t>
      </w:r>
      <w:r w:rsidR="00504FA8">
        <w:rPr>
          <w:b/>
          <w:color w:val="BFBFBF" w:themeColor="background1" w:themeShade="BF"/>
          <w:sz w:val="40"/>
          <w:szCs w:val="40"/>
        </w:rPr>
        <w:t>transición</w:t>
      </w:r>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 -5</m:t>
                  </m:r>
                </m:e>
              </m:d>
            </m:e>
          </m:d>
        </m:oMath>
      </m:oMathPara>
    </w:p>
    <w:p w:rsidR="006E1F4A" w:rsidRDefault="006E1F4A" w:rsidP="00F05E06">
      <w:pPr>
        <w:jc w:val="both"/>
        <w:rPr>
          <w:rFonts w:eastAsiaTheme="minorEastAsia"/>
          <w:color w:val="808080" w:themeColor="background1" w:themeShade="80"/>
        </w:rPr>
      </w:pPr>
      <w:r>
        <w:rPr>
          <w:b/>
        </w:rPr>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D20B54" w:rsidRPr="00504FA8" w:rsidRDefault="002D61F7"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w:t>
      </w:r>
      <w:r w:rsidR="000D5702">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r w:rsidR="000D5702">
        <w:rPr>
          <w:rFonts w:eastAsiaTheme="minorEastAsia"/>
          <w:color w:val="808080" w:themeColor="background1" w:themeShade="80"/>
        </w:rPr>
        <w:t>.</w:t>
      </w:r>
    </w:p>
    <w:p w:rsidR="000D5702" w:rsidRPr="000D5702" w:rsidRDefault="002D61F7" w:rsidP="000D5702">
      <w:pPr>
        <w:jc w:val="center"/>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m:oMathPara>
    </w:p>
    <w:p w:rsidR="00EF6823" w:rsidRDefault="000D5702" w:rsidP="000D5702">
      <w:pPr>
        <w:jc w:val="both"/>
        <w:rPr>
          <w:rFonts w:eastAsiaTheme="minorEastAsia"/>
          <w:color w:val="808080" w:themeColor="background1" w:themeShade="80"/>
        </w:rPr>
      </w:pPr>
      <w:r>
        <w:rPr>
          <w:rFonts w:eastAsiaTheme="minorEastAsia"/>
          <w:color w:val="808080" w:themeColor="background1" w:themeShade="80"/>
        </w:rPr>
        <w:t xml:space="preserve">Véase que la anterior ecuación matricial aparece de la definición de coordenada vista en el ejemplo 1 donde se decía que la coordenada de un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una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cualquiera va a estar definida por los coeficientes de la combinación lineal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(o soportes escalares de la combinación</w:t>
      </w:r>
      <w:r w:rsidR="00EF6823">
        <w:rPr>
          <w:rFonts w:eastAsiaTheme="minorEastAsia"/>
          <w:color w:val="808080" w:themeColor="background1" w:themeShade="80"/>
        </w:rPr>
        <w:t xml:space="preserve"> lineal) que forman a</w:t>
      </w:r>
      <w:r>
        <w:rPr>
          <w:rFonts w:eastAsiaTheme="minorEastAsia"/>
          <w:color w:val="808080" w:themeColor="background1" w:themeShade="80"/>
        </w:rPr>
        <w:t xml:space="preserv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r w:rsidR="00EF6823">
        <w:rPr>
          <w:rFonts w:eastAsiaTheme="minorEastAsia"/>
          <w:color w:val="808080" w:themeColor="background1" w:themeShade="80"/>
        </w:rPr>
        <w:t xml:space="preserve"> Así cuando tenemos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EF6823">
        <w:rPr>
          <w:rFonts w:eastAsiaTheme="minorEastAsia"/>
          <w:color w:val="808080" w:themeColor="background1" w:themeShade="80"/>
        </w:rPr>
        <w:t xml:space="preserve"> estamos diciendo que vamos a multiplicar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 xml:space="preserve"> por la matriz de coordenadas del vector </w:t>
      </w:r>
      <m:oMath>
        <m:r>
          <w:rPr>
            <w:rFonts w:ascii="Cambria Math" w:eastAsiaTheme="minorEastAsia" w:hAnsi="Cambria Math"/>
            <w:color w:val="808080" w:themeColor="background1" w:themeShade="80"/>
          </w:rPr>
          <m:t>x</m:t>
        </m:r>
      </m:oMath>
      <w:r w:rsidR="00EF6823">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w:t>
      </w:r>
    </w:p>
    <w:p w:rsidR="00EF6823" w:rsidRDefault="00EF6823" w:rsidP="000D5702">
      <w:pPr>
        <w:jc w:val="both"/>
        <w:rPr>
          <w:rFonts w:eastAsiaTheme="minorEastAsia"/>
          <w:color w:val="808080" w:themeColor="background1" w:themeShade="80"/>
        </w:rPr>
      </w:pPr>
      <w:r>
        <w:rPr>
          <w:rFonts w:eastAsiaTheme="minorEastAsia"/>
          <w:color w:val="808080" w:themeColor="background1" w:themeShade="80"/>
        </w:rPr>
        <w:t xml:space="preserve">Si ahora analizamos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podemos darnos cuenta que las componentes de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no están determinadas en el problema que se nos plantea.  Por tanto llegamos a la conclusión que el problema podría ser resuelto usando alguna de las dos maneras siguientes. La primera  seria como se hizo en el ejemplo 3 donde la los vectores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multiplicaron por la matriz de coordenadas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par así obtener un sistema de ecuaciones lineales de tres </w:t>
      </w:r>
      <w:r w:rsidR="00943C92">
        <w:rPr>
          <w:rFonts w:eastAsiaTheme="minorEastAsia"/>
          <w:color w:val="808080" w:themeColor="background1" w:themeShade="80"/>
        </w:rPr>
        <w:t>ecuaciones</w:t>
      </w:r>
      <w:r>
        <w:rPr>
          <w:rFonts w:eastAsiaTheme="minorEastAsia"/>
          <w:color w:val="808080" w:themeColor="background1" w:themeShade="80"/>
        </w:rPr>
        <w:t xml:space="preserve"> </w:t>
      </w:r>
      <w:r w:rsidR="00943C92">
        <w:rPr>
          <w:rFonts w:eastAsiaTheme="minorEastAsia"/>
          <w:color w:val="808080" w:themeColor="background1" w:themeShade="80"/>
        </w:rPr>
        <w:t>con</w:t>
      </w:r>
      <w:r>
        <w:rPr>
          <w:rFonts w:eastAsiaTheme="minorEastAsia"/>
          <w:color w:val="808080" w:themeColor="background1" w:themeShade="80"/>
        </w:rPr>
        <w:t xml:space="preserve"> tres variables igualado componente a componente a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y que luego se resolvió aplicando Gauss-Jordán</w:t>
      </w:r>
      <w:r w:rsidR="00943C92">
        <w:rPr>
          <w:rFonts w:eastAsiaTheme="minorEastAsia"/>
          <w:color w:val="808080" w:themeColor="background1" w:themeShade="80"/>
        </w:rPr>
        <w:t xml:space="preserve"> a la matriz aumentada del sistema obtenido.</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 xml:space="preserve">La segunda manera de resolver este problema es la que nos interesa ahora, esta consiste esencialmente en multiplicar en ambos lados de la ecuación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por </w:t>
      </w:r>
      <m:oMath>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de esta manera obtener  </w:t>
      </w:r>
      <m:oMath>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Pr>
          <w:rFonts w:eastAsiaTheme="minorEastAsia"/>
          <w:color w:val="808080" w:themeColor="background1" w:themeShade="80"/>
        </w:rPr>
        <w:t>.</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Ahora es necesario advertir que en:</w:t>
      </w:r>
    </w:p>
    <w:p w:rsidR="000D5702" w:rsidRDefault="002D61F7" w:rsidP="00AF4B26">
      <w:pPr>
        <w:pStyle w:val="Prrafodelista"/>
        <w:numPr>
          <w:ilvl w:val="0"/>
          <w:numId w:val="5"/>
        </w:numPr>
        <w:jc w:val="both"/>
        <w:rPr>
          <w:rFonts w:eastAsiaTheme="minorEastAsia"/>
          <w:color w:val="808080" w:themeColor="background1" w:themeShade="80"/>
        </w:rPr>
      </w:pP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943C92" w:rsidRP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sidRPr="00943C92">
        <w:rPr>
          <w:rFonts w:eastAsiaTheme="minorEastAsia"/>
          <w:color w:val="808080" w:themeColor="background1" w:themeShade="80"/>
        </w:rPr>
        <w:t xml:space="preserve"> se le conoce como matriz de transición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r>
          <w:rPr>
            <w:rFonts w:ascii="Cambria Math" w:eastAsiaTheme="minorEastAsia" w:hAnsi="Cambria Math"/>
            <w:color w:val="808080" w:themeColor="background1" w:themeShade="80"/>
          </w:rPr>
          <m:t>P</m:t>
        </m:r>
      </m:oMath>
      <w:r w:rsidR="00943C92">
        <w:rPr>
          <w:rFonts w:eastAsiaTheme="minorEastAsia"/>
          <w:color w:val="808080" w:themeColor="background1" w:themeShade="80"/>
        </w:rPr>
        <w:t>, es decir P</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2D61F7" w:rsidP="00AF4B26">
      <w:pPr>
        <w:pStyle w:val="Prrafodelista"/>
        <w:numPr>
          <w:ilvl w:val="0"/>
          <w:numId w:val="5"/>
        </w:num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sidR="00943C92" w:rsidRPr="00943C92">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-1</m:t>
            </m:r>
          </m:sup>
        </m:sSup>
      </m:oMath>
      <w:r w:rsidR="00943C92" w:rsidRPr="00943C92">
        <w:rPr>
          <w:rFonts w:eastAsiaTheme="minorEastAsia"/>
          <w:color w:val="808080" w:themeColor="background1" w:themeShade="80"/>
        </w:rPr>
        <w:t xml:space="preserve"> se le conoce como matriz de transición de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oMath>
      <w:r w:rsidR="00943C92">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943C92">
      <w:pPr>
        <w:jc w:val="both"/>
        <w:rPr>
          <w:rFonts w:eastAsiaTheme="minorEastAsia"/>
          <w:color w:val="808080" w:themeColor="background1" w:themeShade="80"/>
        </w:rPr>
      </w:pPr>
      <w:r>
        <w:rPr>
          <w:rFonts w:eastAsiaTheme="minorEastAsia"/>
          <w:color w:val="808080" w:themeColor="background1" w:themeShade="80"/>
        </w:rPr>
        <w:t xml:space="preserve">Una vez entendido todo lo anterior podemos decir que nuestro problema de hallar la matriz de </w:t>
      </w:r>
      <w:r w:rsidR="00B354E1">
        <w:rPr>
          <w:rFonts w:eastAsiaTheme="minorEastAsia"/>
          <w:color w:val="808080" w:themeColor="background1" w:themeShade="80"/>
        </w:rPr>
        <w:t>transición</w:t>
      </w:r>
      <w:r>
        <w:rPr>
          <w:rFonts w:eastAsiaTheme="minorEastAsia"/>
          <w:color w:val="808080" w:themeColor="background1" w:themeShade="80"/>
        </w:rPr>
        <w:t xml:space="preserve">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transforma en el problema de hallar la inversa de la matriz </w:t>
      </w:r>
      <m:oMath>
        <m:r>
          <w:rPr>
            <w:rFonts w:ascii="Cambria Math" w:eastAsiaTheme="minorEastAsia" w:hAnsi="Cambria Math"/>
            <w:color w:val="808080" w:themeColor="background1" w:themeShade="80"/>
          </w:rPr>
          <m:t>B'</m:t>
        </m:r>
      </m:oMath>
      <w:r w:rsidR="00B354E1">
        <w:rPr>
          <w:rFonts w:eastAsiaTheme="minorEastAsia"/>
          <w:color w:val="808080" w:themeColor="background1" w:themeShade="80"/>
        </w:rPr>
        <w:t>.</w:t>
      </w:r>
    </w:p>
    <w:p w:rsidR="00B354E1" w:rsidRDefault="002D61F7" w:rsidP="00943C92">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oMath>
      </m:oMathPara>
    </w:p>
    <w:p w:rsidR="00D20B54" w:rsidRPr="00650568" w:rsidRDefault="002D61F7" w:rsidP="00D20B54">
      <w:pPr>
        <w:rPr>
          <w:rFonts w:eastAsiaTheme="minorEastAsia"/>
          <w:color w:val="808080" w:themeColor="background1" w:themeShade="80"/>
        </w:rPr>
      </w:pPr>
      <m:oMathPara>
        <m:oMath>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2</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-5</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eastAsiaTheme="minorEastAsia"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650568" w:rsidRDefault="00650568" w:rsidP="00D20B54">
      <w:pPr>
        <w:rPr>
          <w:rFonts w:eastAsiaTheme="minorEastAsia"/>
          <w:color w:val="808080" w:themeColor="background1" w:themeShade="80"/>
        </w:rPr>
      </w:pPr>
      <w:r>
        <w:rPr>
          <w:rFonts w:eastAsiaTheme="minorEastAsia"/>
          <w:color w:val="808080" w:themeColor="background1" w:themeShade="80"/>
        </w:rPr>
        <w:t xml:space="preserve">A partir de lo anterior podemos concluir que la matriz de transición de </w:t>
      </w:r>
      <m:oMath>
        <m:r>
          <w:rPr>
            <w:rFonts w:ascii="Cambria Math" w:eastAsiaTheme="minorEastAsia" w:hAnsi="Cambria Math"/>
            <w:color w:val="808080" w:themeColor="background1" w:themeShade="80"/>
          </w:rPr>
          <m:t xml:space="preserve">B a </m:t>
        </m:r>
      </m:oMath>
      <w:r>
        <w:rPr>
          <w:rFonts w:eastAsiaTheme="minorEastAsia"/>
          <w:color w:val="808080" w:themeColor="background1" w:themeShade="80"/>
        </w:rPr>
        <w:t>B’ es</w:t>
      </w:r>
    </w:p>
    <w:p w:rsidR="00650568" w:rsidRPr="003D49A1" w:rsidRDefault="002D61F7" w:rsidP="00D20B54">
      <w:pPr>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r>
                        <w:rPr>
                          <w:rFonts w:ascii="Cambria Math" w:hAnsi="Cambria Math"/>
                          <w:color w:val="808080" w:themeColor="background1" w:themeShade="80"/>
                        </w:rPr>
                        <m:t>B'</m:t>
                      </m:r>
                    </m:e>
                  </m:d>
                </m:e>
                <m:sup>
                  <m:r>
                    <w:rPr>
                      <w:rFonts w:ascii="Cambria Math" w:hAnsi="Cambria Math"/>
                      <w:color w:val="808080" w:themeColor="background1" w:themeShade="80"/>
                    </w:rPr>
                    <m:t>-1</m:t>
                  </m:r>
                </m:sup>
              </m:sSup>
              <m:r>
                <w:rPr>
                  <w:rFonts w:ascii="Cambria Math" w:hAnsi="Cambria Math"/>
                  <w:color w:val="808080" w:themeColor="background1" w:themeShade="80"/>
                </w:rPr>
                <m:t>=P</m:t>
              </m:r>
            </m:e>
            <m:sup>
              <m:r>
                <w:rPr>
                  <w:rFonts w:ascii="Cambria Math" w:hAnsi="Cambria Math"/>
                  <w:color w:val="808080" w:themeColor="background1" w:themeShade="80"/>
                </w:rPr>
                <m:t>-1</m:t>
              </m:r>
            </m:sup>
          </m:sSup>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3D49A1" w:rsidRDefault="003D49A1" w:rsidP="00D20B54">
      <w:pPr>
        <w:rPr>
          <w:rFonts w:eastAsiaTheme="minorEastAsia"/>
          <w:color w:val="808080" w:themeColor="background1" w:themeShade="80"/>
        </w:rPr>
      </w:pPr>
      <w:r>
        <w:rPr>
          <w:rFonts w:eastAsiaTheme="minorEastAsia"/>
          <w:color w:val="808080" w:themeColor="background1" w:themeShade="80"/>
        </w:rPr>
        <w:t xml:space="preserve">Pues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 xml:space="preserve">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ED6DC9" w:rsidRDefault="00ED6DC9" w:rsidP="00D20B54">
      <w:pPr>
        <w:rPr>
          <w:rFonts w:eastAsiaTheme="minorEastAsia"/>
          <w:color w:val="808080" w:themeColor="background1" w:themeShade="80"/>
        </w:rPr>
      </w:pPr>
    </w:p>
    <w:p w:rsidR="005C030A" w:rsidRDefault="005C030A" w:rsidP="005C030A">
      <w:pPr>
        <w:rPr>
          <w:b/>
          <w:color w:val="BFBFBF" w:themeColor="background1" w:themeShade="BF"/>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transición</w:t>
      </w:r>
    </w:p>
    <w:p w:rsidR="005C030A" w:rsidRDefault="005C030A" w:rsidP="005C030A">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Pr>
          <w:color w:val="808080" w:themeColor="background1" w:themeShade="80"/>
        </w:rPr>
        <w:t xml:space="preserve">Encuentre la matriz de transición de </w:t>
      </w:r>
      <m:oMath>
        <m:r>
          <w:rPr>
            <w:rFonts w:ascii="Cambria Math"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w:t>
      </w:r>
    </w:p>
    <w:p w:rsidR="005C030A" w:rsidRPr="006E1F4A" w:rsidRDefault="005C030A" w:rsidP="005C030A">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-3, 2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4, -2</m:t>
                  </m:r>
                </m:e>
              </m:d>
            </m:e>
          </m:d>
        </m:oMath>
      </m:oMathPara>
    </w:p>
    <w:p w:rsidR="005C030A" w:rsidRPr="006E1F4A" w:rsidRDefault="005C030A" w:rsidP="005C030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-2</m:t>
                  </m:r>
                </m:e>
              </m:d>
            </m:e>
          </m:d>
        </m:oMath>
      </m:oMathPara>
    </w:p>
    <w:p w:rsidR="005C030A" w:rsidRDefault="00ED6DC9" w:rsidP="005C030A">
      <w:pPr>
        <w:jc w:val="both"/>
        <w:rPr>
          <w:rFonts w:eastAsiaTheme="minorEastAsia"/>
          <w:color w:val="808080" w:themeColor="background1" w:themeShade="80"/>
        </w:rPr>
      </w:pPr>
      <w:r>
        <w:rPr>
          <w:b/>
        </w:rPr>
        <w:t xml:space="preserve">Solución: </w:t>
      </w:r>
      <w:r>
        <w:rPr>
          <w:color w:val="808080" w:themeColor="background1" w:themeShade="80"/>
        </w:rPr>
        <w:t xml:space="preserve">En el ejemplo pasado </w:t>
      </w:r>
      <m:oMath>
        <m:r>
          <w:rPr>
            <w:rFonts w:ascii="Cambria Math" w:hAnsi="Cambria Math"/>
            <w:color w:val="808080" w:themeColor="background1" w:themeShade="80"/>
          </w:rPr>
          <m:t>B</m:t>
        </m:r>
      </m:oMath>
      <w:r>
        <w:rPr>
          <w:rFonts w:eastAsiaTheme="minorEastAsia"/>
          <w:color w:val="808080" w:themeColor="background1" w:themeShade="80"/>
        </w:rPr>
        <w:t xml:space="preserve"> era la base estándar de modo que se trataba solo de hallar la inversa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en este caso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no es la base estándar , sin embargo el procedimiento visto antes es aplicable a este problema y generalizable para problemas donde se necesita encontrar matrices de transición de una base a otra.</w:t>
      </w:r>
    </w:p>
    <w:p w:rsidR="00ED6DC9" w:rsidRDefault="00ED6DC9" w:rsidP="005C030A">
      <w:pPr>
        <w:jc w:val="both"/>
        <w:rPr>
          <w:rFonts w:eastAsiaTheme="minorEastAsia"/>
          <w:color w:val="808080" w:themeColor="background1" w:themeShade="80"/>
        </w:rPr>
      </w:pPr>
      <w:r>
        <w:rPr>
          <w:rFonts w:eastAsiaTheme="minorEastAsia"/>
          <w:color w:val="808080" w:themeColor="background1" w:themeShade="80"/>
        </w:rPr>
        <w:t>Comencemos escribiendo:</w:t>
      </w:r>
    </w:p>
    <w:p w:rsidR="00ED6DC9" w:rsidRPr="00ED6DC9" w:rsidRDefault="002D61F7"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-3</m:t>
                    </m:r>
                  </m:e>
                  <m:e>
                    <m:r>
                      <w:rPr>
                        <w:rFonts w:ascii="Cambria Math" w:hAnsi="Cambria Math"/>
                        <w:color w:val="808080" w:themeColor="background1" w:themeShade="80"/>
                      </w:rPr>
                      <m:t>4</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Usando Gauss-Jordán obtenemos:</w:t>
      </w:r>
    </w:p>
    <w:p w:rsidR="00ED6DC9" w:rsidRPr="00ED6DC9" w:rsidRDefault="002D61F7"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3</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 xml:space="preserve">Así se tiene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3</m:t>
                  </m:r>
                </m:e>
              </m:mr>
            </m:m>
          </m:e>
        </m:d>
      </m:oMath>
    </w:p>
    <w:p w:rsidR="00ED6DC9" w:rsidRDefault="00ED6DC9" w:rsidP="00ED6DC9">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P</m:t>
            </m:r>
          </m:e>
          <m:sup>
            <m:r>
              <m:rPr>
                <m:sty m:val="bi"/>
              </m:rPr>
              <w:rPr>
                <w:rFonts w:ascii="Cambria Math" w:hAnsi="Cambria Math"/>
                <w:color w:val="BFBFBF" w:themeColor="background1" w:themeShade="BF"/>
                <w:sz w:val="40"/>
                <w:szCs w:val="40"/>
              </w:rPr>
              <m:t>3</m:t>
            </m:r>
          </m:sup>
        </m:sSup>
      </m:oMath>
    </w:p>
    <w:p w:rsidR="00ED6DC9" w:rsidRDefault="00ED6DC9" w:rsidP="00ED6DC9">
      <w:pPr>
        <w:jc w:val="both"/>
        <w:rPr>
          <w:rFonts w:eastAsiaTheme="minorEastAsia"/>
          <w:color w:val="808080" w:themeColor="background1" w:themeShade="80"/>
        </w:rPr>
      </w:pPr>
      <w:r w:rsidRPr="00EA2304">
        <w:rPr>
          <w:b/>
        </w:rPr>
        <w:t>Problema</w:t>
      </w:r>
      <w:r>
        <w:rPr>
          <w:b/>
        </w:rPr>
        <w:t xml:space="preserve"> de determinación de coordenadas en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3</m:t>
            </m:r>
          </m:sup>
        </m:sSup>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p=</m:t>
        </m:r>
        <m:sSup>
          <m:sSupPr>
            <m:ctrlPr>
              <w:rPr>
                <w:rFonts w:ascii="Cambria Math" w:hAnsi="Cambria Math"/>
                <w:i/>
                <w:color w:val="808080" w:themeColor="background1" w:themeShade="80"/>
              </w:rPr>
            </m:ctrlPr>
          </m:sSupPr>
          <m:e>
            <m:r>
              <w:rPr>
                <w:rFonts w:ascii="Cambria Math" w:hAnsi="Cambria Math"/>
                <w:color w:val="808080" w:themeColor="background1" w:themeShade="80"/>
              </w:rPr>
              <m:t>3x</m:t>
            </m:r>
          </m:e>
          <m:sup>
            <m:r>
              <w:rPr>
                <w:rFonts w:ascii="Cambria Math" w:hAnsi="Cambria Math"/>
                <w:color w:val="808080" w:themeColor="background1" w:themeShade="80"/>
              </w:rPr>
              <m:t>3</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2x</m:t>
            </m:r>
          </m:e>
          <m:sup>
            <m:r>
              <w:rPr>
                <w:rFonts w:ascii="Cambria Math" w:hAnsi="Cambria Math"/>
                <w:color w:val="808080" w:themeColor="background1" w:themeShade="80"/>
              </w:rPr>
              <m:t>2</m:t>
            </m:r>
          </m:sup>
        </m:sSup>
        <m:r>
          <w:rPr>
            <w:rFonts w:ascii="Cambria Math" w:hAnsi="Cambria Math"/>
            <w:color w:val="808080" w:themeColor="background1" w:themeShade="80"/>
          </w:rPr>
          <m:t>+4</m:t>
        </m:r>
      </m:oMath>
      <w:r>
        <w:rPr>
          <w:rFonts w:eastAsiaTheme="minorEastAsia"/>
          <w:color w:val="808080" w:themeColor="background1" w:themeShade="80"/>
        </w:rPr>
        <w:t xml:space="preserve"> relativa a la base estándar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w:t>
      </w:r>
    </w:p>
    <w:p w:rsidR="00ED6DC9" w:rsidRDefault="00ED6DC9"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x,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 xml:space="preserve">,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oMath>
      </m:oMathPara>
    </w:p>
    <w:p w:rsidR="00ED6DC9" w:rsidRDefault="007F6214" w:rsidP="00ED6DC9">
      <w:pPr>
        <w:jc w:val="both"/>
        <w:rPr>
          <w:rFonts w:eastAsiaTheme="minorEastAsia"/>
          <w:color w:val="808080" w:themeColor="background1" w:themeShade="80"/>
        </w:rPr>
      </w:pPr>
      <w:r>
        <w:rPr>
          <w:b/>
        </w:rPr>
        <w:t xml:space="preserve">Solución: </w:t>
      </w:r>
      <w:r>
        <w:rPr>
          <w:color w:val="808080" w:themeColor="background1" w:themeShade="80"/>
        </w:rPr>
        <w:t xml:space="preserve">Escribimos </w:t>
      </w:r>
      <m:oMath>
        <m:r>
          <w:rPr>
            <w:rFonts w:ascii="Cambria Math" w:hAnsi="Cambria Math"/>
            <w:color w:val="808080" w:themeColor="background1" w:themeShade="80"/>
          </w:rPr>
          <m:t>P</m:t>
        </m:r>
      </m:oMath>
      <w:r>
        <w:rPr>
          <w:rFonts w:eastAsiaTheme="minorEastAsia"/>
          <w:color w:val="808080" w:themeColor="background1" w:themeShade="80"/>
        </w:rPr>
        <w:t xml:space="preserve"> como una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1+</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4</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P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m:t>
              </m:r>
            </m:e>
          </m:d>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m:t>
              </m:r>
            </m:e>
          </m:d>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+(3)</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Default="007F6214" w:rsidP="00ED6DC9">
      <w:pPr>
        <w:jc w:val="both"/>
        <w:rPr>
          <w:rFonts w:eastAsiaTheme="minorEastAsia"/>
          <w:color w:val="808080" w:themeColor="background1" w:themeShade="80"/>
        </w:rPr>
      </w:pPr>
      <w:r>
        <w:rPr>
          <w:rFonts w:eastAsiaTheme="minorEastAsia"/>
          <w:color w:val="808080" w:themeColor="background1" w:themeShade="80"/>
        </w:rPr>
        <w:t xml:space="preserve">Lo anterior indica que la matriz de coordenadas del vector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7F6214" w:rsidRPr="006C3690" w:rsidRDefault="002D61F7" w:rsidP="00ED6DC9">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p</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4</m:t>
                              </m:r>
                            </m:e>
                            <m:e>
                              <m:r>
                                <w:rPr>
                                  <w:rFonts w:ascii="Cambria Math" w:eastAsiaTheme="minorEastAsia" w:hAnsi="Cambria Math"/>
                                  <w:color w:val="808080" w:themeColor="background1" w:themeShade="80"/>
                                  <w:lang w:val="es-ES"/>
                                </w:rPr>
                                <m:t>0</m:t>
                              </m:r>
                            </m:e>
                          </m:mr>
                        </m:m>
                      </m:e>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-2</m:t>
                              </m:r>
                            </m:e>
                            <m:e>
                              <m:r>
                                <w:rPr>
                                  <w:rFonts w:ascii="Cambria Math" w:eastAsiaTheme="minorEastAsia" w:hAnsi="Cambria Math"/>
                                  <w:color w:val="808080" w:themeColor="background1" w:themeShade="80"/>
                                  <w:lang w:val="es-ES"/>
                                </w:rPr>
                                <m:t>3</m:t>
                              </m:r>
                            </m:e>
                          </m:mr>
                        </m:m>
                      </m:e>
                    </m:mr>
                  </m:m>
                </m:e>
              </m:d>
            </m:e>
            <m:sup>
              <m:r>
                <w:rPr>
                  <w:rFonts w:ascii="Cambria Math" w:eastAsiaTheme="minorEastAsia" w:hAnsi="Cambria Math"/>
                  <w:color w:val="808080" w:themeColor="background1" w:themeShade="80"/>
                  <w:lang w:val="es-ES"/>
                </w:rPr>
                <m:t>T</m:t>
              </m:r>
            </m:sup>
          </m:sSup>
        </m:oMath>
      </m:oMathPara>
    </w:p>
    <w:p w:rsidR="006C3690" w:rsidRDefault="006C3690" w:rsidP="006C3690">
      <w:pPr>
        <w:rPr>
          <w:b/>
          <w:color w:val="BFBFBF" w:themeColor="background1" w:themeShade="BF"/>
          <w:sz w:val="40"/>
          <w:szCs w:val="40"/>
        </w:rPr>
      </w:pPr>
      <w:r>
        <w:rPr>
          <w:b/>
          <w:color w:val="9CC2E5" w:themeColor="accent1" w:themeTint="99"/>
          <w:sz w:val="40"/>
          <w:szCs w:val="40"/>
        </w:rPr>
        <w:t>EJEMPLO 7</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b>
          <m:sSubPr>
            <m:ctrlPr>
              <w:rPr>
                <w:rFonts w:ascii="Cambria Math" w:hAnsi="Cambria Math"/>
                <w:b/>
                <w:i/>
                <w:color w:val="BFBFBF" w:themeColor="background1" w:themeShade="BF"/>
                <w:sz w:val="40"/>
                <w:szCs w:val="40"/>
              </w:rPr>
            </m:ctrlPr>
          </m:sSubPr>
          <m:e>
            <m:r>
              <m:rPr>
                <m:sty m:val="bi"/>
              </m:rPr>
              <w:rPr>
                <w:rFonts w:ascii="Cambria Math" w:hAnsi="Cambria Math"/>
                <w:color w:val="BFBFBF" w:themeColor="background1" w:themeShade="BF"/>
                <w:sz w:val="40"/>
                <w:szCs w:val="40"/>
              </w:rPr>
              <m:t>M</m:t>
            </m:r>
          </m:e>
          <m:sub>
            <m:r>
              <m:rPr>
                <m:sty m:val="bi"/>
              </m:rPr>
              <w:rPr>
                <w:rFonts w:ascii="Cambria Math" w:hAnsi="Cambria Math"/>
                <w:color w:val="BFBFBF" w:themeColor="background1" w:themeShade="BF"/>
                <w:sz w:val="40"/>
                <w:szCs w:val="40"/>
              </w:rPr>
              <m:t>3, 1</m:t>
            </m:r>
          </m:sub>
        </m:sSub>
      </m:oMath>
    </w:p>
    <w:p w:rsidR="006C3690" w:rsidRDefault="006C3690" w:rsidP="006C3690">
      <w:pPr>
        <w:jc w:val="both"/>
        <w:rPr>
          <w:rFonts w:eastAsiaTheme="minorEastAsia"/>
          <w:color w:val="808080" w:themeColor="background1" w:themeShade="80"/>
        </w:rPr>
      </w:pPr>
      <w:r w:rsidRPr="00EA2304">
        <w:rPr>
          <w:b/>
        </w:rPr>
        <w:t>Problema</w:t>
      </w:r>
      <w:r>
        <w:rPr>
          <w:b/>
        </w:rPr>
        <w:t xml:space="preserve"> de determinación de coordenadas en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3, 1</m:t>
            </m:r>
          </m:sub>
        </m:sSub>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x=</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oMath>
      <w:r w:rsidR="000B0C31">
        <w:rPr>
          <w:rFonts w:eastAsiaTheme="minorEastAsia"/>
          <w:color w:val="808080" w:themeColor="background1" w:themeShade="80"/>
        </w:rPr>
        <w:t xml:space="preserve"> relativa a la base estándar 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M</m:t>
            </m:r>
          </m:e>
          <m:sub>
            <m:r>
              <w:rPr>
                <w:rFonts w:ascii="Cambria Math" w:eastAsiaTheme="minorEastAsia" w:hAnsi="Cambria Math"/>
                <w:color w:val="808080" w:themeColor="background1" w:themeShade="80"/>
              </w:rPr>
              <m:t>3, 1</m:t>
            </m:r>
          </m:sub>
        </m:sSub>
      </m:oMath>
    </w:p>
    <w:p w:rsidR="000B0C31" w:rsidRDefault="000B0C31" w:rsidP="006C36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e>
                </m:mr>
              </m:m>
            </m:e>
          </m:d>
        </m:oMath>
      </m:oMathPara>
    </w:p>
    <w:p w:rsidR="006C3690" w:rsidRPr="006C3690" w:rsidRDefault="000B0C31" w:rsidP="00ED6DC9">
      <w:pPr>
        <w:jc w:val="both"/>
        <w:rPr>
          <w:rFonts w:eastAsiaTheme="minorEastAsia"/>
          <w:color w:val="808080" w:themeColor="background1" w:themeShade="80"/>
          <w:lang w:val="es-ES"/>
        </w:rPr>
      </w:pPr>
      <w:r>
        <w:rPr>
          <w:b/>
        </w:rPr>
        <w:t xml:space="preserve">Solución: </w:t>
      </w:r>
      <w:r>
        <w:rPr>
          <w:color w:val="808080" w:themeColor="background1" w:themeShade="80"/>
        </w:rPr>
        <w:t xml:space="preserve">Empezamos escribiendo </w:t>
      </w:r>
      <m:oMath>
        <m:r>
          <w:rPr>
            <w:rFonts w:ascii="Cambria Math" w:hAnsi="Cambria Math"/>
            <w:color w:val="808080" w:themeColor="background1" w:themeShade="80"/>
          </w:rPr>
          <m:t>x</m:t>
        </m:r>
      </m:oMath>
      <w:r>
        <w:rPr>
          <w:rFonts w:eastAsiaTheme="minorEastAsia"/>
          <w:color w:val="808080" w:themeColor="background1" w:themeShade="80"/>
        </w:rPr>
        <w:t xml:space="preserve"> como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0B0C31" w:rsidRPr="000B0C31" w:rsidRDefault="000B0C31" w:rsidP="000B0C3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Pr="000B0C31" w:rsidRDefault="002D61F7" w:rsidP="000B0C31">
      <w:pPr>
        <w:jc w:val="both"/>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=-1</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+4</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+3</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Default="000B0C31" w:rsidP="000B0C31">
      <w:pPr>
        <w:jc w:val="both"/>
        <w:rPr>
          <w:rFonts w:eastAsiaTheme="minorEastAsia"/>
          <w:color w:val="808080" w:themeColor="background1" w:themeShade="80"/>
        </w:rPr>
      </w:pPr>
      <w:r>
        <w:rPr>
          <w:rFonts w:eastAsiaTheme="minorEastAsia"/>
          <w:color w:val="808080" w:themeColor="background1" w:themeShade="80"/>
        </w:rPr>
        <w:t xml:space="preserve">De esta manera observando los soportes escalares de la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 a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concluimos que la matriz de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0B0C31" w:rsidRPr="006C3690" w:rsidRDefault="002D61F7" w:rsidP="000B0C31">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x</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-1</m:t>
                              </m:r>
                            </m:e>
                            <m:e>
                              <m:r>
                                <w:rPr>
                                  <w:rFonts w:ascii="Cambria Math" w:eastAsiaTheme="minorEastAsia" w:hAnsi="Cambria Math"/>
                                  <w:color w:val="808080" w:themeColor="background1" w:themeShade="80"/>
                                  <w:lang w:val="es-ES"/>
                                </w:rPr>
                                <m:t>4</m:t>
                              </m:r>
                            </m:e>
                          </m:mr>
                        </m:m>
                      </m:e>
                      <m:e>
                        <m:r>
                          <w:rPr>
                            <w:rFonts w:ascii="Cambria Math" w:eastAsiaTheme="minorEastAsia" w:hAnsi="Cambria Math"/>
                            <w:color w:val="808080" w:themeColor="background1" w:themeShade="80"/>
                            <w:lang w:val="es-ES"/>
                          </w:rPr>
                          <m:t>3</m:t>
                        </m:r>
                      </m:e>
                    </m:mr>
                  </m:m>
                </m:e>
              </m:d>
            </m:e>
            <m:sup>
              <m:r>
                <w:rPr>
                  <w:rFonts w:ascii="Cambria Math" w:eastAsiaTheme="minorEastAsia" w:hAnsi="Cambria Math"/>
                  <w:color w:val="808080" w:themeColor="background1" w:themeShade="80"/>
                  <w:lang w:val="es-ES"/>
                </w:rPr>
                <m:t>T</m:t>
              </m:r>
            </m:sup>
          </m:sSup>
        </m:oMath>
      </m:oMathPara>
    </w:p>
    <w:p w:rsidR="000B0C31" w:rsidRDefault="000B0C31" w:rsidP="000B0C31">
      <w:pPr>
        <w:jc w:val="both"/>
        <w:rPr>
          <w:rFonts w:eastAsiaTheme="minorEastAsia"/>
          <w:color w:val="808080" w:themeColor="background1" w:themeShade="80"/>
        </w:rPr>
      </w:pPr>
    </w:p>
    <w:p w:rsidR="000B0C31" w:rsidRDefault="000B0C31" w:rsidP="000B0C31">
      <w:pPr>
        <w:jc w:val="both"/>
        <w:rPr>
          <w:rFonts w:eastAsiaTheme="minorEastAsia"/>
          <w:color w:val="808080" w:themeColor="background1" w:themeShade="80"/>
        </w:rPr>
      </w:pPr>
    </w:p>
    <w:p w:rsidR="006C3690" w:rsidRPr="007F6214" w:rsidRDefault="006C3690" w:rsidP="00ED6DC9">
      <w:pPr>
        <w:jc w:val="both"/>
        <w:rPr>
          <w:rFonts w:eastAsiaTheme="minorEastAsia"/>
          <w:color w:val="808080" w:themeColor="background1" w:themeShade="80"/>
          <w:lang w:val="es-ES"/>
        </w:rPr>
      </w:pPr>
    </w:p>
    <w:p w:rsidR="007F6214" w:rsidRDefault="007F6214" w:rsidP="00ED6DC9">
      <w:pPr>
        <w:jc w:val="both"/>
        <w:rPr>
          <w:rFonts w:eastAsiaTheme="minorEastAsia"/>
          <w:color w:val="808080" w:themeColor="background1" w:themeShade="80"/>
        </w:rPr>
      </w:pPr>
    </w:p>
    <w:p w:rsidR="007F6214" w:rsidRPr="00ED6DC9" w:rsidRDefault="007F6214" w:rsidP="00ED6DC9">
      <w:pPr>
        <w:jc w:val="both"/>
        <w:rPr>
          <w:rFonts w:eastAsiaTheme="minorEastAsia"/>
          <w:color w:val="808080" w:themeColor="background1" w:themeShade="80"/>
        </w:rPr>
      </w:pPr>
    </w:p>
    <w:p w:rsidR="00ED6DC9" w:rsidRDefault="00ED6DC9" w:rsidP="00ED6DC9">
      <w:pPr>
        <w:jc w:val="both"/>
        <w:rPr>
          <w:rFonts w:eastAsiaTheme="minorEastAsia"/>
          <w:color w:val="808080" w:themeColor="background1" w:themeShade="80"/>
        </w:rPr>
      </w:pPr>
    </w:p>
    <w:p w:rsidR="005C030A" w:rsidRPr="006E1F4A" w:rsidRDefault="005C030A" w:rsidP="00D20B54">
      <w:pPr>
        <w:rPr>
          <w:color w:val="808080" w:themeColor="background1" w:themeShade="80"/>
        </w:rPr>
      </w:pPr>
    </w:p>
    <w:p w:rsidR="00AF1D6D" w:rsidRPr="007F1193" w:rsidRDefault="00AF1D6D" w:rsidP="007F1193">
      <w:pPr>
        <w:rPr>
          <w:rFonts w:eastAsiaTheme="minorEastAsia"/>
          <w:color w:val="808080" w:themeColor="background1" w:themeShade="80"/>
        </w:rPr>
      </w:pPr>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E33" w:rsidRDefault="00A44E33" w:rsidP="0049208F">
      <w:pPr>
        <w:spacing w:after="0" w:line="240" w:lineRule="auto"/>
      </w:pPr>
      <w:r>
        <w:separator/>
      </w:r>
    </w:p>
  </w:endnote>
  <w:endnote w:type="continuationSeparator" w:id="0">
    <w:p w:rsidR="00A44E33" w:rsidRDefault="00A44E33"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E33" w:rsidRDefault="00A44E33" w:rsidP="0049208F">
      <w:pPr>
        <w:spacing w:after="0" w:line="240" w:lineRule="auto"/>
      </w:pPr>
      <w:r>
        <w:separator/>
      </w:r>
    </w:p>
  </w:footnote>
  <w:footnote w:type="continuationSeparator" w:id="0">
    <w:p w:rsidR="00A44E33" w:rsidRDefault="00A44E33"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3D4"/>
    <w:multiLevelType w:val="hybridMultilevel"/>
    <w:tmpl w:val="706E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A85D08"/>
    <w:multiLevelType w:val="hybridMultilevel"/>
    <w:tmpl w:val="A1F8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3"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03F35"/>
    <w:rsid w:val="0004091D"/>
    <w:rsid w:val="00086A3B"/>
    <w:rsid w:val="0008788F"/>
    <w:rsid w:val="00087E8C"/>
    <w:rsid w:val="0009291B"/>
    <w:rsid w:val="000A6DE9"/>
    <w:rsid w:val="000B0C31"/>
    <w:rsid w:val="000B1BCE"/>
    <w:rsid w:val="000D5702"/>
    <w:rsid w:val="00100343"/>
    <w:rsid w:val="001057BF"/>
    <w:rsid w:val="00106A6F"/>
    <w:rsid w:val="001411FC"/>
    <w:rsid w:val="001565FC"/>
    <w:rsid w:val="00167560"/>
    <w:rsid w:val="00167FDA"/>
    <w:rsid w:val="00194B95"/>
    <w:rsid w:val="001D12B6"/>
    <w:rsid w:val="001D681C"/>
    <w:rsid w:val="001E3FC6"/>
    <w:rsid w:val="002027C5"/>
    <w:rsid w:val="00210C44"/>
    <w:rsid w:val="00216412"/>
    <w:rsid w:val="00217CE7"/>
    <w:rsid w:val="00234F92"/>
    <w:rsid w:val="002654CD"/>
    <w:rsid w:val="0028397D"/>
    <w:rsid w:val="002A4A2D"/>
    <w:rsid w:val="002B410E"/>
    <w:rsid w:val="002D4468"/>
    <w:rsid w:val="002D61F7"/>
    <w:rsid w:val="002E5F9D"/>
    <w:rsid w:val="00304562"/>
    <w:rsid w:val="0031156E"/>
    <w:rsid w:val="0032237E"/>
    <w:rsid w:val="003311CC"/>
    <w:rsid w:val="00360FB1"/>
    <w:rsid w:val="003819A5"/>
    <w:rsid w:val="0039217C"/>
    <w:rsid w:val="00392244"/>
    <w:rsid w:val="003958A5"/>
    <w:rsid w:val="00397624"/>
    <w:rsid w:val="003A5D06"/>
    <w:rsid w:val="003D49A1"/>
    <w:rsid w:val="003D7F8F"/>
    <w:rsid w:val="00404C19"/>
    <w:rsid w:val="00414486"/>
    <w:rsid w:val="00422A83"/>
    <w:rsid w:val="004323B4"/>
    <w:rsid w:val="00454221"/>
    <w:rsid w:val="00463F1B"/>
    <w:rsid w:val="0046534D"/>
    <w:rsid w:val="00466642"/>
    <w:rsid w:val="00472529"/>
    <w:rsid w:val="00476C80"/>
    <w:rsid w:val="00486ECD"/>
    <w:rsid w:val="0049208F"/>
    <w:rsid w:val="00496541"/>
    <w:rsid w:val="004B267D"/>
    <w:rsid w:val="004B5238"/>
    <w:rsid w:val="004D2DCB"/>
    <w:rsid w:val="00501E29"/>
    <w:rsid w:val="00504FA8"/>
    <w:rsid w:val="005209FC"/>
    <w:rsid w:val="00521821"/>
    <w:rsid w:val="005516EA"/>
    <w:rsid w:val="00582F99"/>
    <w:rsid w:val="0058388B"/>
    <w:rsid w:val="0059038A"/>
    <w:rsid w:val="0059105F"/>
    <w:rsid w:val="005B02F2"/>
    <w:rsid w:val="005B2B22"/>
    <w:rsid w:val="005C030A"/>
    <w:rsid w:val="005D619A"/>
    <w:rsid w:val="005F7F1D"/>
    <w:rsid w:val="00603300"/>
    <w:rsid w:val="00604BE7"/>
    <w:rsid w:val="00637AA7"/>
    <w:rsid w:val="00642A90"/>
    <w:rsid w:val="00650568"/>
    <w:rsid w:val="006519E4"/>
    <w:rsid w:val="006A2938"/>
    <w:rsid w:val="006B0441"/>
    <w:rsid w:val="006C3690"/>
    <w:rsid w:val="006C38DF"/>
    <w:rsid w:val="006E1F4A"/>
    <w:rsid w:val="006F4FF8"/>
    <w:rsid w:val="00714BA2"/>
    <w:rsid w:val="0075622C"/>
    <w:rsid w:val="00757AEA"/>
    <w:rsid w:val="00794A61"/>
    <w:rsid w:val="007A14C5"/>
    <w:rsid w:val="007A76AD"/>
    <w:rsid w:val="007C1842"/>
    <w:rsid w:val="007C76BA"/>
    <w:rsid w:val="007F1193"/>
    <w:rsid w:val="007F4C05"/>
    <w:rsid w:val="007F6214"/>
    <w:rsid w:val="00804976"/>
    <w:rsid w:val="00823B27"/>
    <w:rsid w:val="008278D2"/>
    <w:rsid w:val="0086101C"/>
    <w:rsid w:val="00881457"/>
    <w:rsid w:val="00886F30"/>
    <w:rsid w:val="008C25B0"/>
    <w:rsid w:val="008C361D"/>
    <w:rsid w:val="008C4AB4"/>
    <w:rsid w:val="008C4AF8"/>
    <w:rsid w:val="008F3FA2"/>
    <w:rsid w:val="008F7362"/>
    <w:rsid w:val="008F7408"/>
    <w:rsid w:val="00925791"/>
    <w:rsid w:val="00931B20"/>
    <w:rsid w:val="00937D59"/>
    <w:rsid w:val="00943C92"/>
    <w:rsid w:val="00957B84"/>
    <w:rsid w:val="00961C0D"/>
    <w:rsid w:val="00964B9B"/>
    <w:rsid w:val="0097608E"/>
    <w:rsid w:val="00985F22"/>
    <w:rsid w:val="00994D1C"/>
    <w:rsid w:val="009A295F"/>
    <w:rsid w:val="009B5233"/>
    <w:rsid w:val="009D136D"/>
    <w:rsid w:val="009D16EE"/>
    <w:rsid w:val="009E300E"/>
    <w:rsid w:val="009E320F"/>
    <w:rsid w:val="009F1D08"/>
    <w:rsid w:val="00A0636A"/>
    <w:rsid w:val="00A144D7"/>
    <w:rsid w:val="00A318E8"/>
    <w:rsid w:val="00A44E33"/>
    <w:rsid w:val="00A54E89"/>
    <w:rsid w:val="00A61457"/>
    <w:rsid w:val="00A84C00"/>
    <w:rsid w:val="00AA604C"/>
    <w:rsid w:val="00AC6113"/>
    <w:rsid w:val="00AC658D"/>
    <w:rsid w:val="00AC7123"/>
    <w:rsid w:val="00AD731B"/>
    <w:rsid w:val="00AE5609"/>
    <w:rsid w:val="00AF13A0"/>
    <w:rsid w:val="00AF1D6D"/>
    <w:rsid w:val="00AF4B26"/>
    <w:rsid w:val="00B018D2"/>
    <w:rsid w:val="00B309C9"/>
    <w:rsid w:val="00B354E1"/>
    <w:rsid w:val="00B37730"/>
    <w:rsid w:val="00B42F4F"/>
    <w:rsid w:val="00BB102A"/>
    <w:rsid w:val="00BB4968"/>
    <w:rsid w:val="00BF7C82"/>
    <w:rsid w:val="00C24BFC"/>
    <w:rsid w:val="00C250BE"/>
    <w:rsid w:val="00C3263B"/>
    <w:rsid w:val="00C42394"/>
    <w:rsid w:val="00C707EF"/>
    <w:rsid w:val="00C80942"/>
    <w:rsid w:val="00C97EFA"/>
    <w:rsid w:val="00CA0F9C"/>
    <w:rsid w:val="00CA30DF"/>
    <w:rsid w:val="00CB1981"/>
    <w:rsid w:val="00CC52BA"/>
    <w:rsid w:val="00CD752E"/>
    <w:rsid w:val="00CE51C3"/>
    <w:rsid w:val="00CE69C6"/>
    <w:rsid w:val="00D05AA0"/>
    <w:rsid w:val="00D20B54"/>
    <w:rsid w:val="00D27EFB"/>
    <w:rsid w:val="00D40CD5"/>
    <w:rsid w:val="00D41C7F"/>
    <w:rsid w:val="00D6393E"/>
    <w:rsid w:val="00D67FAE"/>
    <w:rsid w:val="00D92578"/>
    <w:rsid w:val="00DA0FAB"/>
    <w:rsid w:val="00DA4AE3"/>
    <w:rsid w:val="00DC16D8"/>
    <w:rsid w:val="00DD01F9"/>
    <w:rsid w:val="00DF5B23"/>
    <w:rsid w:val="00DF7940"/>
    <w:rsid w:val="00E565C3"/>
    <w:rsid w:val="00E65CAD"/>
    <w:rsid w:val="00E942AC"/>
    <w:rsid w:val="00EA2304"/>
    <w:rsid w:val="00EA7481"/>
    <w:rsid w:val="00EB68E2"/>
    <w:rsid w:val="00ED6DC9"/>
    <w:rsid w:val="00EF6823"/>
    <w:rsid w:val="00F03DB3"/>
    <w:rsid w:val="00F05E06"/>
    <w:rsid w:val="00F1440E"/>
    <w:rsid w:val="00F611CF"/>
    <w:rsid w:val="00F61572"/>
    <w:rsid w:val="00F66C5E"/>
    <w:rsid w:val="00F854E4"/>
    <w:rsid w:val="00F92F56"/>
    <w:rsid w:val="00FA157F"/>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Ahnf6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goo.gl/sxYxYb"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D5A-48EA-ADE4-067038FF2608}"/>
                </c:ex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A-48EA-ADE4-067038FF2608}"/>
                </c:ex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D5A-48EA-ADE4-067038FF2608}"/>
                </c:ex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D5A-48EA-ADE4-067038FF2608}"/>
                </c:ex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D5A-48EA-ADE4-067038FF2608}"/>
                </c:ex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D5A-48EA-ADE4-067038FF260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xmlns:c16r2="http://schemas.microsoft.com/office/drawing/2015/06/char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405602808"/>
        <c:axId val="405604376"/>
      </c:scatterChart>
      <c:valAx>
        <c:axId val="405602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5604376"/>
        <c:crosses val="autoZero"/>
        <c:crossBetween val="midCat"/>
      </c:valAx>
      <c:valAx>
        <c:axId val="405604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5602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1</Pages>
  <Words>4150</Words>
  <Characters>22827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131</cp:revision>
  <dcterms:created xsi:type="dcterms:W3CDTF">2016-04-04T15:05:00Z</dcterms:created>
  <dcterms:modified xsi:type="dcterms:W3CDTF">2016-04-23T16:22:00Z</dcterms:modified>
</cp:coreProperties>
</file>