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65C3" w:rsidRPr="007D65C3" w:rsidRDefault="007D65C3">
      <w:pPr>
        <w:rPr>
          <w:b/>
          <w:color w:val="4472C4" w:themeColor="accent1"/>
          <w:sz w:val="32"/>
          <w:szCs w:val="32"/>
          <w:lang w:val="es-CO"/>
        </w:rPr>
      </w:pPr>
      <w:r w:rsidRPr="007D65C3">
        <w:rPr>
          <w:b/>
          <w:color w:val="4472C4" w:themeColor="accent1"/>
          <w:sz w:val="32"/>
          <w:szCs w:val="32"/>
          <w:lang w:val="es-CO"/>
        </w:rPr>
        <w:t>WEKA</w:t>
      </w:r>
    </w:p>
    <w:p w:rsidR="00E94FCE" w:rsidRPr="007D65C3" w:rsidRDefault="00AD3805">
      <w:pPr>
        <w:rPr>
          <w:b/>
          <w:color w:val="4472C4" w:themeColor="accent1"/>
          <w:lang w:val="es-CO"/>
        </w:rPr>
      </w:pPr>
      <w:r w:rsidRPr="007D65C3">
        <w:rPr>
          <w:b/>
          <w:color w:val="4472C4" w:themeColor="accent1"/>
          <w:lang w:val="es-CO"/>
        </w:rPr>
        <w:t>PREPARACIÓN DE DATOS</w:t>
      </w:r>
    </w:p>
    <w:p w:rsidR="00AD3805" w:rsidRPr="007D65C3" w:rsidRDefault="00AD3805">
      <w:pPr>
        <w:rPr>
          <w:b/>
          <w:color w:val="4472C4" w:themeColor="accent1"/>
          <w:lang w:val="es-CO"/>
        </w:rPr>
      </w:pPr>
      <w:r w:rsidRPr="007D65C3">
        <w:rPr>
          <w:b/>
          <w:color w:val="4472C4" w:themeColor="accent1"/>
          <w:lang w:val="es-CO"/>
        </w:rPr>
        <w:t>Preparando archivo:</w:t>
      </w:r>
    </w:p>
    <w:p w:rsidR="00AD3805" w:rsidRDefault="00AD3805">
      <w:pPr>
        <w:rPr>
          <w:i/>
          <w:lang w:val="es-CO"/>
        </w:rPr>
      </w:pPr>
      <w:r w:rsidRPr="00AD3805">
        <w:rPr>
          <w:lang w:val="es-CO"/>
        </w:rPr>
        <w:t>Pone</w:t>
      </w:r>
      <w:r>
        <w:rPr>
          <w:lang w:val="es-CO"/>
        </w:rPr>
        <w:t xml:space="preserve">mos un </w:t>
      </w:r>
      <w:r w:rsidR="00C66565">
        <w:rPr>
          <w:lang w:val="es-CO"/>
        </w:rPr>
        <w:t>título</w:t>
      </w:r>
      <w:r>
        <w:rPr>
          <w:lang w:val="es-CO"/>
        </w:rPr>
        <w:t xml:space="preserve"> a cada </w:t>
      </w:r>
      <w:r w:rsidR="00C66565">
        <w:rPr>
          <w:lang w:val="es-CO"/>
        </w:rPr>
        <w:t>atributo (columna)</w:t>
      </w:r>
      <w:r>
        <w:rPr>
          <w:lang w:val="es-CO"/>
        </w:rPr>
        <w:t xml:space="preserve"> del archivo</w:t>
      </w:r>
      <w:r w:rsidR="00C66565">
        <w:rPr>
          <w:lang w:val="es-CO"/>
        </w:rPr>
        <w:t xml:space="preserve"> de datos </w:t>
      </w:r>
      <w:r w:rsidR="00C66565" w:rsidRPr="007D65C3">
        <w:rPr>
          <w:b/>
          <w:i/>
          <w:lang w:val="es-CO"/>
        </w:rPr>
        <w:t>Drug.csv</w:t>
      </w:r>
    </w:p>
    <w:p w:rsidR="007D65C3" w:rsidRDefault="007D65C3">
      <w:pPr>
        <w:rPr>
          <w:lang w:val="es-CO"/>
        </w:rPr>
      </w:pPr>
      <w:r w:rsidRPr="007D65C3">
        <w:rPr>
          <w:noProof/>
          <w:lang w:val="es-CO"/>
        </w:rPr>
        <w:drawing>
          <wp:inline distT="0" distB="0" distL="0" distR="0" wp14:anchorId="30FA1479" wp14:editId="249526EB">
            <wp:extent cx="5400040" cy="6946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694690"/>
                    </a:xfrm>
                    <a:prstGeom prst="rect">
                      <a:avLst/>
                    </a:prstGeom>
                  </pic:spPr>
                </pic:pic>
              </a:graphicData>
            </a:graphic>
          </wp:inline>
        </w:drawing>
      </w:r>
    </w:p>
    <w:p w:rsidR="007D65C3" w:rsidRDefault="007D65C3">
      <w:pPr>
        <w:rPr>
          <w:b/>
          <w:i/>
          <w:lang w:val="es-CO"/>
        </w:rPr>
      </w:pPr>
      <w:r>
        <w:rPr>
          <w:lang w:val="es-CO"/>
        </w:rPr>
        <w:t xml:space="preserve">El resultado se encuentra en el archivo </w:t>
      </w:r>
      <w:r w:rsidRPr="007D65C3">
        <w:rPr>
          <w:b/>
          <w:i/>
          <w:lang w:val="es-CO"/>
        </w:rPr>
        <w:t>Drug_prepared.csv</w:t>
      </w:r>
    </w:p>
    <w:p w:rsidR="007D65C3" w:rsidRPr="007D65C3" w:rsidRDefault="007D65C3">
      <w:pPr>
        <w:rPr>
          <w:b/>
          <w:color w:val="4472C4" w:themeColor="accent1"/>
          <w:lang w:val="es-CO"/>
        </w:rPr>
      </w:pPr>
      <w:r w:rsidRPr="007D65C3">
        <w:rPr>
          <w:b/>
          <w:color w:val="4472C4" w:themeColor="accent1"/>
          <w:lang w:val="es-CO"/>
        </w:rPr>
        <w:t>Limpieza de datos</w:t>
      </w:r>
      <w:r w:rsidR="00080D21">
        <w:rPr>
          <w:b/>
          <w:color w:val="4472C4" w:themeColor="accent1"/>
          <w:lang w:val="es-CO"/>
        </w:rPr>
        <w:t xml:space="preserve"> | </w:t>
      </w:r>
      <w:r w:rsidR="00080D21" w:rsidRPr="00080D21">
        <w:rPr>
          <w:color w:val="4472C4" w:themeColor="accent1"/>
          <w:lang w:val="es-CO"/>
        </w:rPr>
        <w:t>datos</w:t>
      </w:r>
      <w:r w:rsidR="00080D21">
        <w:rPr>
          <w:b/>
          <w:color w:val="4472C4" w:themeColor="accent1"/>
          <w:lang w:val="es-CO"/>
        </w:rPr>
        <w:t xml:space="preserve"> </w:t>
      </w:r>
      <w:r w:rsidR="00080D21" w:rsidRPr="00080D21">
        <w:rPr>
          <w:color w:val="4472C4" w:themeColor="accent1"/>
          <w:lang w:val="es-CO"/>
        </w:rPr>
        <w:t>ausentes/nulos</w:t>
      </w:r>
      <w:r w:rsidR="00080D21">
        <w:rPr>
          <w:b/>
          <w:color w:val="4472C4" w:themeColor="accent1"/>
          <w:lang w:val="es-CO"/>
        </w:rPr>
        <w:t xml:space="preserve"> </w:t>
      </w:r>
      <w:r w:rsidR="00080D21" w:rsidRPr="00080D21">
        <w:rPr>
          <w:color w:val="4472C4" w:themeColor="accent1"/>
          <w:lang w:val="es-CO"/>
        </w:rPr>
        <w:t>y atípicos</w:t>
      </w:r>
      <w:r w:rsidRPr="007D65C3">
        <w:rPr>
          <w:b/>
          <w:color w:val="4472C4" w:themeColor="accent1"/>
          <w:lang w:val="es-CO"/>
        </w:rPr>
        <w:t>:</w:t>
      </w:r>
    </w:p>
    <w:p w:rsidR="007D65C3" w:rsidRDefault="007D65C3">
      <w:pPr>
        <w:rPr>
          <w:lang w:val="es-CO"/>
        </w:rPr>
      </w:pPr>
      <w:r w:rsidRPr="007D65C3">
        <w:rPr>
          <w:lang w:val="es-CO"/>
        </w:rPr>
        <w:t xml:space="preserve">Se identifican los datos </w:t>
      </w:r>
      <w:r w:rsidRPr="007D65C3">
        <w:rPr>
          <w:b/>
          <w:i/>
          <w:lang w:val="es-CO"/>
        </w:rPr>
        <w:t>ausentes/nulos</w:t>
      </w:r>
      <w:r w:rsidRPr="007D65C3">
        <w:rPr>
          <w:lang w:val="es-CO"/>
        </w:rPr>
        <w:t xml:space="preserve"> y </w:t>
      </w:r>
      <w:r w:rsidRPr="007D65C3">
        <w:rPr>
          <w:b/>
          <w:i/>
          <w:lang w:val="es-CO"/>
        </w:rPr>
        <w:t>atípicos</w:t>
      </w:r>
      <w:r w:rsidRPr="007D65C3">
        <w:rPr>
          <w:lang w:val="es-CO"/>
        </w:rPr>
        <w:t xml:space="preserve"> del </w:t>
      </w:r>
      <w:proofErr w:type="spellStart"/>
      <w:r w:rsidRPr="007D65C3">
        <w:rPr>
          <w:b/>
          <w:i/>
          <w:lang w:val="es-CO"/>
        </w:rPr>
        <w:t>dataset</w:t>
      </w:r>
      <w:proofErr w:type="spellEnd"/>
      <w:r>
        <w:rPr>
          <w:lang w:val="es-CO"/>
        </w:rPr>
        <w:t xml:space="preserve"> usando el filtro </w:t>
      </w:r>
      <w:proofErr w:type="spellStart"/>
      <w:r w:rsidRPr="007D65C3">
        <w:rPr>
          <w:b/>
          <w:i/>
          <w:lang w:val="es-CO"/>
        </w:rPr>
        <w:t>unsupervized</w:t>
      </w:r>
      <w:proofErr w:type="spellEnd"/>
      <w:r w:rsidRPr="007D65C3">
        <w:rPr>
          <w:b/>
          <w:i/>
          <w:lang w:val="es-CO"/>
        </w:rPr>
        <w:t>/</w:t>
      </w:r>
      <w:proofErr w:type="spellStart"/>
      <w:r w:rsidRPr="007D65C3">
        <w:rPr>
          <w:b/>
          <w:i/>
          <w:lang w:val="es-CO"/>
        </w:rPr>
        <w:t>attribute</w:t>
      </w:r>
      <w:proofErr w:type="spellEnd"/>
      <w:r w:rsidRPr="007D65C3">
        <w:rPr>
          <w:b/>
          <w:i/>
          <w:lang w:val="es-CO"/>
        </w:rPr>
        <w:t>/</w:t>
      </w:r>
      <w:proofErr w:type="spellStart"/>
      <w:r w:rsidRPr="007D65C3">
        <w:rPr>
          <w:b/>
          <w:i/>
          <w:lang w:val="es-CO"/>
        </w:rPr>
        <w:t>NumericalCleaner</w:t>
      </w:r>
      <w:proofErr w:type="spellEnd"/>
      <w:r>
        <w:rPr>
          <w:lang w:val="es-CO"/>
        </w:rPr>
        <w:t>.</w:t>
      </w:r>
    </w:p>
    <w:p w:rsidR="005A5C80" w:rsidRDefault="007D65C3">
      <w:pPr>
        <w:rPr>
          <w:lang w:val="es-CO"/>
        </w:rPr>
      </w:pPr>
      <w:r>
        <w:rPr>
          <w:lang w:val="es-CO"/>
        </w:rPr>
        <w:t xml:space="preserve">Primeramente, en el atributo </w:t>
      </w:r>
      <w:r w:rsidRPr="007D65C3">
        <w:rPr>
          <w:b/>
          <w:lang w:val="es-CO"/>
        </w:rPr>
        <w:t>edad</w:t>
      </w:r>
      <w:r>
        <w:rPr>
          <w:lang w:val="es-CO"/>
        </w:rPr>
        <w:t xml:space="preserve">, con índice 1 y finalmente en el atributo </w:t>
      </w:r>
      <w:proofErr w:type="spellStart"/>
      <w:r w:rsidRPr="007D65C3">
        <w:rPr>
          <w:b/>
          <w:i/>
          <w:lang w:val="es-CO"/>
        </w:rPr>
        <w:t>Na</w:t>
      </w:r>
      <w:proofErr w:type="spellEnd"/>
      <w:r>
        <w:rPr>
          <w:lang w:val="es-CO"/>
        </w:rPr>
        <w:t xml:space="preserve"> con índice 5</w:t>
      </w:r>
      <w:r w:rsidR="005A5C80">
        <w:rPr>
          <w:lang w:val="es-CO"/>
        </w:rPr>
        <w:t>.</w:t>
      </w:r>
    </w:p>
    <w:p w:rsidR="007D65C3" w:rsidRDefault="005A5C80">
      <w:pPr>
        <w:rPr>
          <w:lang w:val="es-CO"/>
        </w:rPr>
      </w:pPr>
      <w:r>
        <w:rPr>
          <w:lang w:val="es-CO"/>
        </w:rPr>
        <w:t>La siguiente</w:t>
      </w:r>
      <w:r w:rsidRPr="005A5C80">
        <w:rPr>
          <w:lang w:val="es-CO"/>
        </w:rPr>
        <w:t xml:space="preserve"> configuración permit</w:t>
      </w:r>
      <w:r>
        <w:rPr>
          <w:lang w:val="es-CO"/>
        </w:rPr>
        <w:t>ió</w:t>
      </w:r>
      <w:r w:rsidRPr="005A5C80">
        <w:rPr>
          <w:lang w:val="es-CO"/>
        </w:rPr>
        <w:t xml:space="preserve"> marcar </w:t>
      </w:r>
      <w:r w:rsidRPr="005A5C80">
        <w:rPr>
          <w:b/>
          <w:i/>
          <w:lang w:val="es-CO"/>
        </w:rPr>
        <w:t>edades</w:t>
      </w:r>
      <w:r w:rsidRPr="005A5C80">
        <w:rPr>
          <w:lang w:val="es-CO"/>
        </w:rPr>
        <w:t xml:space="preserve"> atípicas en el </w:t>
      </w:r>
      <w:proofErr w:type="spellStart"/>
      <w:r w:rsidRPr="005A5C80">
        <w:rPr>
          <w:lang w:val="es-CO"/>
        </w:rPr>
        <w:t>dataset</w:t>
      </w:r>
      <w:proofErr w:type="spellEnd"/>
      <w:r w:rsidR="007D65C3">
        <w:rPr>
          <w:lang w:val="es-CO"/>
        </w:rPr>
        <w:t>.</w:t>
      </w:r>
    </w:p>
    <w:p w:rsidR="005A5C80" w:rsidRPr="005A5C80" w:rsidRDefault="005A5C80" w:rsidP="005A5C80">
      <w:pPr>
        <w:pStyle w:val="Prrafodelista"/>
        <w:numPr>
          <w:ilvl w:val="0"/>
          <w:numId w:val="2"/>
        </w:numPr>
        <w:rPr>
          <w:lang w:val="en-US"/>
        </w:rPr>
      </w:pPr>
      <w:proofErr w:type="spellStart"/>
      <w:r w:rsidRPr="005A5C80">
        <w:rPr>
          <w:lang w:val="en-US"/>
        </w:rPr>
        <w:t>attributeIndices</w:t>
      </w:r>
      <w:proofErr w:type="spellEnd"/>
      <w:r w:rsidRPr="005A5C80">
        <w:rPr>
          <w:lang w:val="en-US"/>
        </w:rPr>
        <w:t xml:space="preserve">: </w:t>
      </w:r>
      <w:r>
        <w:rPr>
          <w:lang w:val="en-US"/>
        </w:rPr>
        <w:t>1</w:t>
      </w:r>
      <w:r w:rsidRPr="005A5C80">
        <w:rPr>
          <w:lang w:val="en-US"/>
        </w:rPr>
        <w:t xml:space="preserve"> // apply to attribute with index </w:t>
      </w:r>
      <w:r>
        <w:rPr>
          <w:lang w:val="en-US"/>
        </w:rPr>
        <w:t>1</w:t>
      </w:r>
      <w:r w:rsidRPr="005A5C80">
        <w:rPr>
          <w:lang w:val="en-US"/>
        </w:rPr>
        <w:t xml:space="preserve"> (</w:t>
      </w:r>
      <w:r>
        <w:rPr>
          <w:lang w:val="en-US"/>
        </w:rPr>
        <w:t>Age</w:t>
      </w:r>
      <w:r w:rsidRPr="005A5C80">
        <w:rPr>
          <w:lang w:val="en-US"/>
        </w:rPr>
        <w:t>)</w:t>
      </w:r>
    </w:p>
    <w:p w:rsidR="007D65C3" w:rsidRDefault="007D65C3" w:rsidP="007D65C3">
      <w:pPr>
        <w:pStyle w:val="Prrafodelista"/>
        <w:numPr>
          <w:ilvl w:val="0"/>
          <w:numId w:val="2"/>
        </w:numPr>
        <w:rPr>
          <w:lang w:val="en-US"/>
        </w:rPr>
      </w:pPr>
      <w:proofErr w:type="spellStart"/>
      <w:r w:rsidRPr="007D65C3">
        <w:rPr>
          <w:lang w:val="en-US"/>
        </w:rPr>
        <w:t>maxThreshoold</w:t>
      </w:r>
      <w:proofErr w:type="spellEnd"/>
      <w:r w:rsidRPr="007D65C3">
        <w:rPr>
          <w:lang w:val="en-US"/>
        </w:rPr>
        <w:t>: 110</w:t>
      </w:r>
      <w:r>
        <w:rPr>
          <w:lang w:val="en-US"/>
        </w:rPr>
        <w:t xml:space="preserve"> // max age allowed</w:t>
      </w:r>
    </w:p>
    <w:p w:rsidR="007D65C3" w:rsidRDefault="007D65C3" w:rsidP="007D65C3">
      <w:pPr>
        <w:pStyle w:val="Prrafodelista"/>
        <w:numPr>
          <w:ilvl w:val="0"/>
          <w:numId w:val="2"/>
        </w:numPr>
        <w:rPr>
          <w:lang w:val="en-US"/>
        </w:rPr>
      </w:pPr>
      <w:proofErr w:type="spellStart"/>
      <w:r w:rsidRPr="007D65C3">
        <w:rPr>
          <w:lang w:val="en-US"/>
        </w:rPr>
        <w:t>maxDefault</w:t>
      </w:r>
      <w:proofErr w:type="spellEnd"/>
      <w:r w:rsidRPr="007D65C3">
        <w:rPr>
          <w:lang w:val="en-US"/>
        </w:rPr>
        <w:t xml:space="preserve">: </w:t>
      </w:r>
      <w:proofErr w:type="spellStart"/>
      <w:r w:rsidRPr="007D65C3">
        <w:rPr>
          <w:lang w:val="en-US"/>
        </w:rPr>
        <w:t>NaN</w:t>
      </w:r>
      <w:proofErr w:type="spellEnd"/>
    </w:p>
    <w:p w:rsidR="007D65C3" w:rsidRPr="007D65C3" w:rsidRDefault="007D65C3" w:rsidP="007D65C3">
      <w:pPr>
        <w:pStyle w:val="Prrafodelista"/>
        <w:numPr>
          <w:ilvl w:val="0"/>
          <w:numId w:val="2"/>
        </w:numPr>
        <w:rPr>
          <w:lang w:val="es-CO"/>
        </w:rPr>
      </w:pPr>
      <w:proofErr w:type="spellStart"/>
      <w:r w:rsidRPr="007D65C3">
        <w:rPr>
          <w:lang w:val="en-US"/>
        </w:rPr>
        <w:t>minThreshoold</w:t>
      </w:r>
      <w:proofErr w:type="spellEnd"/>
      <w:r w:rsidRPr="007D65C3">
        <w:rPr>
          <w:lang w:val="en-US"/>
        </w:rPr>
        <w:t>: 0 // min age allowed</w:t>
      </w:r>
    </w:p>
    <w:p w:rsidR="007D65C3" w:rsidRDefault="007D65C3" w:rsidP="007D65C3">
      <w:pPr>
        <w:pStyle w:val="Prrafodelista"/>
        <w:numPr>
          <w:ilvl w:val="0"/>
          <w:numId w:val="2"/>
        </w:numPr>
        <w:rPr>
          <w:lang w:val="es-CO"/>
        </w:rPr>
      </w:pPr>
      <w:proofErr w:type="spellStart"/>
      <w:r w:rsidRPr="007D65C3">
        <w:rPr>
          <w:lang w:val="es-CO"/>
        </w:rPr>
        <w:t>minDefault</w:t>
      </w:r>
      <w:proofErr w:type="spellEnd"/>
      <w:r w:rsidRPr="007D65C3">
        <w:rPr>
          <w:lang w:val="es-CO"/>
        </w:rPr>
        <w:t xml:space="preserve">: </w:t>
      </w:r>
      <w:proofErr w:type="spellStart"/>
      <w:r w:rsidRPr="007D65C3">
        <w:rPr>
          <w:lang w:val="es-CO"/>
        </w:rPr>
        <w:t>NaN</w:t>
      </w:r>
      <w:proofErr w:type="spellEnd"/>
    </w:p>
    <w:p w:rsidR="005A5C80" w:rsidRDefault="005A5C80" w:rsidP="005A5C80">
      <w:pPr>
        <w:rPr>
          <w:lang w:val="es-CO"/>
        </w:rPr>
      </w:pPr>
      <w:r>
        <w:rPr>
          <w:lang w:val="es-CO"/>
        </w:rPr>
        <w:t>S</w:t>
      </w:r>
      <w:r w:rsidRPr="005A5C80">
        <w:rPr>
          <w:lang w:val="es-CO"/>
        </w:rPr>
        <w:t xml:space="preserve">e </w:t>
      </w:r>
      <w:r>
        <w:rPr>
          <w:lang w:val="es-CO"/>
        </w:rPr>
        <w:t>detectó</w:t>
      </w:r>
      <w:r w:rsidRPr="005A5C80">
        <w:rPr>
          <w:lang w:val="es-CO"/>
        </w:rPr>
        <w:t xml:space="preserve"> un dato atípico representa</w:t>
      </w:r>
      <w:r>
        <w:rPr>
          <w:lang w:val="es-CO"/>
        </w:rPr>
        <w:t>ndo</w:t>
      </w:r>
      <w:r w:rsidRPr="005A5C80">
        <w:rPr>
          <w:lang w:val="es-CO"/>
        </w:rPr>
        <w:t xml:space="preserve"> el 1% de los datos (edad de 145 años)</w:t>
      </w:r>
      <w:r>
        <w:rPr>
          <w:lang w:val="es-CO"/>
        </w:rPr>
        <w:t>.</w:t>
      </w:r>
    </w:p>
    <w:p w:rsidR="005A5C80" w:rsidRDefault="005A5C80" w:rsidP="005A5C80">
      <w:pPr>
        <w:rPr>
          <w:lang w:val="es-CO"/>
        </w:rPr>
      </w:pPr>
      <w:r>
        <w:rPr>
          <w:lang w:val="es-CO"/>
        </w:rPr>
        <w:t>La siguiente</w:t>
      </w:r>
      <w:r w:rsidRPr="005A5C80">
        <w:rPr>
          <w:lang w:val="es-CO"/>
        </w:rPr>
        <w:t xml:space="preserve"> configuración permit</w:t>
      </w:r>
      <w:r>
        <w:rPr>
          <w:lang w:val="es-CO"/>
        </w:rPr>
        <w:t>ió</w:t>
      </w:r>
      <w:r w:rsidRPr="005A5C80">
        <w:rPr>
          <w:lang w:val="es-CO"/>
        </w:rPr>
        <w:t xml:space="preserve"> marcar</w:t>
      </w:r>
      <w:r>
        <w:rPr>
          <w:lang w:val="es-CO"/>
        </w:rPr>
        <w:t xml:space="preserve"> niveles de </w:t>
      </w:r>
      <w:proofErr w:type="spellStart"/>
      <w:r w:rsidRPr="005A5C80">
        <w:rPr>
          <w:b/>
          <w:lang w:val="es-CO"/>
        </w:rPr>
        <w:t>Na</w:t>
      </w:r>
      <w:proofErr w:type="spellEnd"/>
      <w:r>
        <w:rPr>
          <w:lang w:val="es-CO"/>
        </w:rPr>
        <w:t xml:space="preserve"> </w:t>
      </w:r>
      <w:r w:rsidRPr="005A5C80">
        <w:rPr>
          <w:lang w:val="es-CO"/>
        </w:rPr>
        <w:t>atípic</w:t>
      </w:r>
      <w:r>
        <w:rPr>
          <w:lang w:val="es-CO"/>
        </w:rPr>
        <w:t>o</w:t>
      </w:r>
      <w:r w:rsidRPr="005A5C80">
        <w:rPr>
          <w:lang w:val="es-CO"/>
        </w:rPr>
        <w:t xml:space="preserve">s en el </w:t>
      </w:r>
      <w:proofErr w:type="spellStart"/>
      <w:r w:rsidRPr="005A5C80">
        <w:rPr>
          <w:lang w:val="es-CO"/>
        </w:rPr>
        <w:t>dataset</w:t>
      </w:r>
      <w:proofErr w:type="spellEnd"/>
      <w:r>
        <w:rPr>
          <w:lang w:val="es-CO"/>
        </w:rPr>
        <w:t>.</w:t>
      </w:r>
    </w:p>
    <w:p w:rsidR="005A5C80" w:rsidRDefault="005A5C80" w:rsidP="005A5C80">
      <w:pPr>
        <w:pStyle w:val="Prrafodelista"/>
        <w:numPr>
          <w:ilvl w:val="0"/>
          <w:numId w:val="2"/>
        </w:numPr>
        <w:rPr>
          <w:lang w:val="en-US"/>
        </w:rPr>
      </w:pPr>
      <w:proofErr w:type="spellStart"/>
      <w:r w:rsidRPr="005A5C80">
        <w:rPr>
          <w:lang w:val="en-US"/>
        </w:rPr>
        <w:t>attributeIndices</w:t>
      </w:r>
      <w:proofErr w:type="spellEnd"/>
      <w:r w:rsidRPr="005A5C80">
        <w:rPr>
          <w:lang w:val="en-US"/>
        </w:rPr>
        <w:t>: 5 // apply to attribute with index 5 (Na)</w:t>
      </w:r>
    </w:p>
    <w:p w:rsidR="005A5C80" w:rsidRDefault="005A5C80" w:rsidP="005A5C80">
      <w:pPr>
        <w:pStyle w:val="Prrafodelista"/>
        <w:numPr>
          <w:ilvl w:val="0"/>
          <w:numId w:val="2"/>
        </w:numPr>
        <w:rPr>
          <w:lang w:val="en-US"/>
        </w:rPr>
      </w:pPr>
      <w:proofErr w:type="spellStart"/>
      <w:r w:rsidRPr="005A5C80">
        <w:rPr>
          <w:lang w:val="en-US"/>
        </w:rPr>
        <w:t>maxThreshoold</w:t>
      </w:r>
      <w:proofErr w:type="spellEnd"/>
      <w:r w:rsidRPr="005A5C80">
        <w:rPr>
          <w:lang w:val="en-US"/>
        </w:rPr>
        <w:t>: 1 // max Na allowed</w:t>
      </w:r>
    </w:p>
    <w:p w:rsidR="005A5C80" w:rsidRDefault="005A5C80" w:rsidP="005A5C80">
      <w:pPr>
        <w:pStyle w:val="Prrafodelista"/>
        <w:numPr>
          <w:ilvl w:val="0"/>
          <w:numId w:val="2"/>
        </w:numPr>
        <w:rPr>
          <w:lang w:val="en-US"/>
        </w:rPr>
      </w:pPr>
      <w:proofErr w:type="spellStart"/>
      <w:r w:rsidRPr="005A5C80">
        <w:rPr>
          <w:lang w:val="en-US"/>
        </w:rPr>
        <w:t>maxDefault</w:t>
      </w:r>
      <w:proofErr w:type="spellEnd"/>
      <w:r w:rsidRPr="005A5C80">
        <w:rPr>
          <w:lang w:val="en-US"/>
        </w:rPr>
        <w:t xml:space="preserve">: </w:t>
      </w:r>
      <w:proofErr w:type="spellStart"/>
      <w:r w:rsidRPr="005A5C80">
        <w:rPr>
          <w:lang w:val="en-US"/>
        </w:rPr>
        <w:t>NaN</w:t>
      </w:r>
      <w:proofErr w:type="spellEnd"/>
    </w:p>
    <w:p w:rsidR="005A5C80" w:rsidRDefault="005A5C80" w:rsidP="005A5C80">
      <w:pPr>
        <w:pStyle w:val="Prrafodelista"/>
        <w:numPr>
          <w:ilvl w:val="0"/>
          <w:numId w:val="2"/>
        </w:numPr>
        <w:rPr>
          <w:lang w:val="en-US"/>
        </w:rPr>
      </w:pPr>
      <w:proofErr w:type="spellStart"/>
      <w:r w:rsidRPr="005A5C80">
        <w:rPr>
          <w:lang w:val="en-US"/>
        </w:rPr>
        <w:t>minThreshoold</w:t>
      </w:r>
      <w:proofErr w:type="spellEnd"/>
      <w:r w:rsidRPr="005A5C80">
        <w:rPr>
          <w:lang w:val="en-US"/>
        </w:rPr>
        <w:t>: 0 // min Na allowed</w:t>
      </w:r>
    </w:p>
    <w:p w:rsidR="005A5C80" w:rsidRDefault="005A5C80" w:rsidP="005A5C80">
      <w:pPr>
        <w:pStyle w:val="Prrafodelista"/>
        <w:numPr>
          <w:ilvl w:val="0"/>
          <w:numId w:val="2"/>
        </w:numPr>
        <w:rPr>
          <w:lang w:val="en-US"/>
        </w:rPr>
      </w:pPr>
      <w:proofErr w:type="spellStart"/>
      <w:r w:rsidRPr="005A5C80">
        <w:rPr>
          <w:lang w:val="en-US"/>
        </w:rPr>
        <w:t>minDefault</w:t>
      </w:r>
      <w:proofErr w:type="spellEnd"/>
      <w:r w:rsidRPr="005A5C80">
        <w:rPr>
          <w:lang w:val="en-US"/>
        </w:rPr>
        <w:t xml:space="preserve">: </w:t>
      </w:r>
      <w:proofErr w:type="spellStart"/>
      <w:r w:rsidRPr="005A5C80">
        <w:rPr>
          <w:lang w:val="en-US"/>
        </w:rPr>
        <w:t>NaN</w:t>
      </w:r>
      <w:proofErr w:type="spellEnd"/>
    </w:p>
    <w:p w:rsidR="00080D21" w:rsidRDefault="00080D21" w:rsidP="00080D21">
      <w:pPr>
        <w:rPr>
          <w:i/>
        </w:rPr>
      </w:pPr>
      <w:r w:rsidRPr="00080D21">
        <w:t>Finalmente, con ayuda del f</w:t>
      </w:r>
      <w:r>
        <w:t xml:space="preserve">iltro </w:t>
      </w:r>
      <w:proofErr w:type="spellStart"/>
      <w:r w:rsidRPr="00080D21">
        <w:rPr>
          <w:b/>
          <w:i/>
        </w:rPr>
        <w:t>unsupervized</w:t>
      </w:r>
      <w:proofErr w:type="spellEnd"/>
      <w:r w:rsidRPr="00080D21">
        <w:rPr>
          <w:b/>
          <w:i/>
        </w:rPr>
        <w:t>/</w:t>
      </w:r>
      <w:proofErr w:type="spellStart"/>
      <w:r w:rsidRPr="00080D21">
        <w:rPr>
          <w:b/>
          <w:i/>
        </w:rPr>
        <w:t>instance</w:t>
      </w:r>
      <w:proofErr w:type="spellEnd"/>
      <w:r w:rsidRPr="00080D21">
        <w:rPr>
          <w:b/>
          <w:i/>
        </w:rPr>
        <w:t>/</w:t>
      </w:r>
      <w:proofErr w:type="spellStart"/>
      <w:r w:rsidRPr="00080D21">
        <w:rPr>
          <w:b/>
          <w:i/>
        </w:rPr>
        <w:t>RemoveWithValues</w:t>
      </w:r>
      <w:proofErr w:type="spellEnd"/>
      <w:r>
        <w:rPr>
          <w:b/>
          <w:i/>
        </w:rPr>
        <w:t xml:space="preserve"> </w:t>
      </w:r>
      <w:r>
        <w:rPr>
          <w:i/>
        </w:rPr>
        <w:t xml:space="preserve">se eliminaron </w:t>
      </w:r>
      <w:r w:rsidR="00125259">
        <w:rPr>
          <w:i/>
        </w:rPr>
        <w:t>las instancias</w:t>
      </w:r>
      <w:r>
        <w:rPr>
          <w:i/>
        </w:rPr>
        <w:t xml:space="preserve"> con atributos atípicos que fueron detectados.</w:t>
      </w:r>
    </w:p>
    <w:p w:rsidR="00125259" w:rsidRDefault="00C626D4" w:rsidP="00080D21">
      <w:pPr>
        <w:rPr>
          <w:b/>
          <w:i/>
        </w:rPr>
      </w:pPr>
      <w:r>
        <w:t xml:space="preserve">El resultado de esta limpieza se encuentra en el archivo </w:t>
      </w:r>
      <w:proofErr w:type="spellStart"/>
      <w:r w:rsidRPr="00C626D4">
        <w:rPr>
          <w:b/>
          <w:i/>
        </w:rPr>
        <w:t>weka</w:t>
      </w:r>
      <w:proofErr w:type="spellEnd"/>
      <w:r w:rsidRPr="00C626D4">
        <w:rPr>
          <w:b/>
          <w:i/>
        </w:rPr>
        <w:t>/1_drugs_numeric_cleaned.arff</w:t>
      </w:r>
    </w:p>
    <w:p w:rsidR="009C7496" w:rsidRDefault="009C7496" w:rsidP="009C7496">
      <w:pPr>
        <w:rPr>
          <w:b/>
          <w:color w:val="4472C4" w:themeColor="accent1"/>
          <w:lang w:val="es-CO"/>
        </w:rPr>
      </w:pPr>
      <w:r w:rsidRPr="007D65C3">
        <w:rPr>
          <w:b/>
          <w:color w:val="4472C4" w:themeColor="accent1"/>
          <w:lang w:val="es-CO"/>
        </w:rPr>
        <w:t>Limpieza de datos</w:t>
      </w:r>
      <w:r>
        <w:rPr>
          <w:b/>
          <w:color w:val="4472C4" w:themeColor="accent1"/>
          <w:lang w:val="es-CO"/>
        </w:rPr>
        <w:t xml:space="preserve"> | </w:t>
      </w:r>
      <w:r>
        <w:rPr>
          <w:color w:val="4472C4" w:themeColor="accent1"/>
          <w:lang w:val="es-CO"/>
        </w:rPr>
        <w:t>Transformación de los datos</w:t>
      </w:r>
      <w:r w:rsidRPr="007D65C3">
        <w:rPr>
          <w:b/>
          <w:color w:val="4472C4" w:themeColor="accent1"/>
          <w:lang w:val="es-CO"/>
        </w:rPr>
        <w:t>:</w:t>
      </w:r>
    </w:p>
    <w:p w:rsidR="009C7496" w:rsidRDefault="009C7496" w:rsidP="009C7496">
      <w:r>
        <w:t xml:space="preserve">Los datos fueron suavizados utilizando el filtro </w:t>
      </w:r>
      <w:proofErr w:type="spellStart"/>
      <w:r w:rsidRPr="009C7496">
        <w:rPr>
          <w:b/>
          <w:i/>
        </w:rPr>
        <w:t>supervized</w:t>
      </w:r>
      <w:proofErr w:type="spellEnd"/>
      <w:r w:rsidRPr="009C7496">
        <w:rPr>
          <w:b/>
          <w:i/>
        </w:rPr>
        <w:t>/</w:t>
      </w:r>
      <w:proofErr w:type="spellStart"/>
      <w:r w:rsidRPr="009C7496">
        <w:rPr>
          <w:b/>
          <w:i/>
        </w:rPr>
        <w:t>instance</w:t>
      </w:r>
      <w:proofErr w:type="spellEnd"/>
      <w:r w:rsidRPr="009C7496">
        <w:rPr>
          <w:b/>
          <w:i/>
        </w:rPr>
        <w:t>/SMOTE</w:t>
      </w:r>
      <w:r w:rsidRPr="009C7496">
        <w:rPr>
          <w:i/>
        </w:rPr>
        <w:t>, el resultado</w:t>
      </w:r>
      <w:r>
        <w:rPr>
          <w:b/>
          <w:i/>
        </w:rPr>
        <w:t xml:space="preserve"> </w:t>
      </w:r>
      <w:r w:rsidRPr="009C7496">
        <w:rPr>
          <w:i/>
        </w:rPr>
        <w:t>de est</w:t>
      </w:r>
      <w:r>
        <w:rPr>
          <w:i/>
        </w:rPr>
        <w:t xml:space="preserve">a transformación se encuentra en el archivo </w:t>
      </w:r>
      <w:proofErr w:type="spellStart"/>
      <w:r w:rsidRPr="009C7496">
        <w:rPr>
          <w:b/>
          <w:i/>
        </w:rPr>
        <w:t>weka</w:t>
      </w:r>
      <w:proofErr w:type="spellEnd"/>
      <w:r w:rsidRPr="009C7496">
        <w:rPr>
          <w:b/>
          <w:i/>
        </w:rPr>
        <w:t>/2_drugs_smoothed.arff</w:t>
      </w:r>
    </w:p>
    <w:p w:rsidR="009C7496" w:rsidRDefault="009C7496" w:rsidP="009C7496">
      <w:pPr>
        <w:rPr>
          <w:b/>
          <w:i/>
        </w:rPr>
      </w:pPr>
      <w:r>
        <w:t>Luego, Los atributos numéricos fueron normalizados utilizando el filtro</w:t>
      </w:r>
      <w:r w:rsidRPr="009C7496">
        <w:t xml:space="preserve"> </w:t>
      </w:r>
      <w:proofErr w:type="spellStart"/>
      <w:r w:rsidRPr="009C7496">
        <w:rPr>
          <w:b/>
          <w:i/>
        </w:rPr>
        <w:t>unsupervised</w:t>
      </w:r>
      <w:proofErr w:type="spellEnd"/>
      <w:r w:rsidRPr="009C7496">
        <w:rPr>
          <w:b/>
          <w:i/>
        </w:rPr>
        <w:t>/</w:t>
      </w:r>
      <w:proofErr w:type="spellStart"/>
      <w:r w:rsidRPr="009C7496">
        <w:rPr>
          <w:b/>
          <w:i/>
        </w:rPr>
        <w:t>attribute</w:t>
      </w:r>
      <w:proofErr w:type="spellEnd"/>
      <w:r w:rsidRPr="009C7496">
        <w:rPr>
          <w:b/>
          <w:i/>
        </w:rPr>
        <w:t>/</w:t>
      </w:r>
      <w:proofErr w:type="spellStart"/>
      <w:r w:rsidRPr="009C7496">
        <w:rPr>
          <w:b/>
          <w:i/>
        </w:rPr>
        <w:t>Normalize</w:t>
      </w:r>
      <w:proofErr w:type="spellEnd"/>
      <w:r w:rsidRPr="009C7496">
        <w:rPr>
          <w:i/>
        </w:rPr>
        <w:t>, el re</w:t>
      </w:r>
      <w:r>
        <w:rPr>
          <w:i/>
        </w:rPr>
        <w:t xml:space="preserve">sultado de esta transformación se encuentra en el archivo </w:t>
      </w:r>
      <w:proofErr w:type="spellStart"/>
      <w:r w:rsidRPr="009C7496">
        <w:rPr>
          <w:b/>
          <w:i/>
        </w:rPr>
        <w:t>weka</w:t>
      </w:r>
      <w:proofErr w:type="spellEnd"/>
      <w:r w:rsidRPr="009C7496">
        <w:rPr>
          <w:b/>
          <w:i/>
        </w:rPr>
        <w:t>/</w:t>
      </w:r>
      <w:r w:rsidR="00890CF2">
        <w:rPr>
          <w:b/>
          <w:i/>
        </w:rPr>
        <w:t>2</w:t>
      </w:r>
      <w:r w:rsidRPr="009C7496">
        <w:rPr>
          <w:b/>
          <w:i/>
        </w:rPr>
        <w:t>_drugs_normalized.arff</w:t>
      </w:r>
    </w:p>
    <w:p w:rsidR="009C7496" w:rsidRDefault="009C7496" w:rsidP="00080D21">
      <w:pPr>
        <w:rPr>
          <w:b/>
          <w:i/>
        </w:rPr>
      </w:pPr>
      <w:r>
        <w:t xml:space="preserve">Finalmente, los atributos </w:t>
      </w:r>
      <w:proofErr w:type="spellStart"/>
      <w:r>
        <w:rPr>
          <w:b/>
          <w:i/>
        </w:rPr>
        <w:t>Na</w:t>
      </w:r>
      <w:proofErr w:type="spellEnd"/>
      <w:r>
        <w:rPr>
          <w:b/>
          <w:i/>
        </w:rPr>
        <w:t xml:space="preserve"> </w:t>
      </w:r>
      <w:r w:rsidRPr="009C7496">
        <w:t>y</w:t>
      </w:r>
      <w:r>
        <w:rPr>
          <w:i/>
        </w:rPr>
        <w:t xml:space="preserve"> </w:t>
      </w:r>
      <w:r>
        <w:rPr>
          <w:b/>
          <w:i/>
        </w:rPr>
        <w:t xml:space="preserve">K </w:t>
      </w:r>
      <w:r>
        <w:t xml:space="preserve">fueron discretizados a 6 posibles valores utilizando el filtro </w:t>
      </w:r>
      <w:proofErr w:type="spellStart"/>
      <w:r w:rsidRPr="009C7496">
        <w:rPr>
          <w:b/>
          <w:i/>
        </w:rPr>
        <w:t>unsupervised</w:t>
      </w:r>
      <w:proofErr w:type="spellEnd"/>
      <w:r w:rsidRPr="009C7496">
        <w:rPr>
          <w:b/>
          <w:i/>
        </w:rPr>
        <w:t>/</w:t>
      </w:r>
      <w:proofErr w:type="spellStart"/>
      <w:r w:rsidRPr="009C7496">
        <w:rPr>
          <w:b/>
          <w:i/>
        </w:rPr>
        <w:t>attribute</w:t>
      </w:r>
      <w:proofErr w:type="spellEnd"/>
      <w:r w:rsidRPr="009C7496">
        <w:rPr>
          <w:b/>
          <w:i/>
        </w:rPr>
        <w:t>/</w:t>
      </w:r>
      <w:proofErr w:type="spellStart"/>
      <w:r w:rsidRPr="009C7496">
        <w:rPr>
          <w:b/>
          <w:i/>
        </w:rPr>
        <w:t>discretize</w:t>
      </w:r>
      <w:proofErr w:type="spellEnd"/>
      <w:r w:rsidRPr="009C7496">
        <w:t>, el</w:t>
      </w:r>
      <w:r>
        <w:t xml:space="preserve"> resultado de esta transformación se encuentra en el archivo </w:t>
      </w:r>
      <w:proofErr w:type="spellStart"/>
      <w:r w:rsidRPr="009C7496">
        <w:rPr>
          <w:b/>
          <w:i/>
        </w:rPr>
        <w:t>weka</w:t>
      </w:r>
      <w:proofErr w:type="spellEnd"/>
      <w:r w:rsidRPr="009C7496">
        <w:rPr>
          <w:b/>
          <w:i/>
        </w:rPr>
        <w:t>/</w:t>
      </w:r>
      <w:r w:rsidR="00890CF2">
        <w:rPr>
          <w:b/>
          <w:i/>
        </w:rPr>
        <w:t>3</w:t>
      </w:r>
      <w:r w:rsidRPr="009C7496">
        <w:rPr>
          <w:b/>
          <w:i/>
        </w:rPr>
        <w:t>_drugs_discretized.arff</w:t>
      </w:r>
    </w:p>
    <w:p w:rsidR="00952257" w:rsidRDefault="00952257" w:rsidP="00952257">
      <w:pPr>
        <w:rPr>
          <w:b/>
          <w:color w:val="4472C4" w:themeColor="accent1"/>
          <w:lang w:val="es-CO"/>
        </w:rPr>
      </w:pPr>
      <w:r w:rsidRPr="007D65C3">
        <w:rPr>
          <w:b/>
          <w:color w:val="4472C4" w:themeColor="accent1"/>
          <w:lang w:val="es-CO"/>
        </w:rPr>
        <w:t>Limpieza de datos</w:t>
      </w:r>
      <w:r>
        <w:rPr>
          <w:b/>
          <w:color w:val="4472C4" w:themeColor="accent1"/>
          <w:lang w:val="es-CO"/>
        </w:rPr>
        <w:t xml:space="preserve"> | </w:t>
      </w:r>
      <w:r>
        <w:rPr>
          <w:color w:val="4472C4" w:themeColor="accent1"/>
          <w:lang w:val="es-CO"/>
        </w:rPr>
        <w:t>Otras notas</w:t>
      </w:r>
      <w:r w:rsidRPr="007D65C3">
        <w:rPr>
          <w:b/>
          <w:color w:val="4472C4" w:themeColor="accent1"/>
          <w:lang w:val="es-CO"/>
        </w:rPr>
        <w:t>:</w:t>
      </w:r>
    </w:p>
    <w:p w:rsidR="0016785A" w:rsidRPr="0016785A" w:rsidRDefault="00194001" w:rsidP="00952257">
      <w:r>
        <w:t xml:space="preserve">Se optó por no eliminar variables del </w:t>
      </w:r>
      <w:proofErr w:type="spellStart"/>
      <w:r>
        <w:t>dataset</w:t>
      </w:r>
      <w:proofErr w:type="spellEnd"/>
      <w:r>
        <w:t xml:space="preserve">, pues se hicieron pruebas donde se eliminaban algunos atributos y los resultados nunca fueron mejores a aquellos producidos con el </w:t>
      </w:r>
      <w:proofErr w:type="spellStart"/>
      <w:r>
        <w:t>dataset</w:t>
      </w:r>
      <w:proofErr w:type="spellEnd"/>
      <w:r>
        <w:t xml:space="preserve"> completo.</w:t>
      </w:r>
    </w:p>
    <w:p w:rsidR="0016785A" w:rsidRPr="007D65C3" w:rsidRDefault="0016785A" w:rsidP="0016785A">
      <w:pPr>
        <w:rPr>
          <w:b/>
          <w:color w:val="4472C4" w:themeColor="accent1"/>
          <w:lang w:val="es-CO"/>
        </w:rPr>
      </w:pPr>
      <w:r>
        <w:rPr>
          <w:b/>
          <w:color w:val="4472C4" w:themeColor="accent1"/>
          <w:lang w:val="es-CO"/>
        </w:rPr>
        <w:t>APLICANDO METODOS</w:t>
      </w:r>
    </w:p>
    <w:p w:rsidR="0016785A" w:rsidRPr="003C60E6" w:rsidRDefault="003C60E6" w:rsidP="00952257">
      <w:pPr>
        <w:rPr>
          <w:color w:val="4472C4" w:themeColor="accent1"/>
          <w:lang w:val="es-CO"/>
        </w:rPr>
      </w:pPr>
      <w:r w:rsidRPr="003C60E6">
        <w:rPr>
          <w:b/>
          <w:i/>
          <w:color w:val="4472C4" w:themeColor="accent1"/>
        </w:rPr>
        <w:t>1_drugs_numeric_</w:t>
      </w:r>
      <w:proofErr w:type="gramStart"/>
      <w:r w:rsidRPr="003C60E6">
        <w:rPr>
          <w:b/>
          <w:i/>
          <w:color w:val="4472C4" w:themeColor="accent1"/>
        </w:rPr>
        <w:t>cleaned.arff</w:t>
      </w:r>
      <w:proofErr w:type="gramEnd"/>
      <w:r w:rsidRPr="003C60E6">
        <w:rPr>
          <w:b/>
          <w:color w:val="4472C4" w:themeColor="accent1"/>
          <w:lang w:val="es-CO"/>
        </w:rPr>
        <w:t xml:space="preserve"> </w:t>
      </w:r>
      <w:r w:rsidR="0016785A">
        <w:rPr>
          <w:b/>
          <w:color w:val="4472C4" w:themeColor="accent1"/>
          <w:lang w:val="es-CO"/>
        </w:rPr>
        <w:t xml:space="preserve">| </w:t>
      </w:r>
      <w:r w:rsidRPr="003C60E6">
        <w:rPr>
          <w:color w:val="4472C4" w:themeColor="accent1"/>
          <w:lang w:val="es-CO"/>
        </w:rPr>
        <w:t>Árbol de decisión (</w:t>
      </w:r>
      <w:proofErr w:type="spellStart"/>
      <w:r>
        <w:rPr>
          <w:color w:val="4472C4" w:themeColor="accent1"/>
          <w:lang w:val="es-CO"/>
        </w:rPr>
        <w:t>trees</w:t>
      </w:r>
      <w:proofErr w:type="spellEnd"/>
      <w:r>
        <w:rPr>
          <w:color w:val="4472C4" w:themeColor="accent1"/>
          <w:lang w:val="es-CO"/>
        </w:rPr>
        <w:t>/</w:t>
      </w:r>
      <w:r w:rsidRPr="003C60E6">
        <w:rPr>
          <w:color w:val="4472C4" w:themeColor="accent1"/>
          <w:lang w:val="es-CO"/>
        </w:rPr>
        <w:t>J48)</w:t>
      </w:r>
    </w:p>
    <w:tbl>
      <w:tblPr>
        <w:tblStyle w:val="Tabladecuadrcula1clara-nfasis5"/>
        <w:tblW w:w="0" w:type="auto"/>
        <w:tblLook w:val="04A0" w:firstRow="1" w:lastRow="0" w:firstColumn="1" w:lastColumn="0" w:noHBand="0" w:noVBand="1"/>
      </w:tblPr>
      <w:tblGrid>
        <w:gridCol w:w="1817"/>
        <w:gridCol w:w="1332"/>
        <w:gridCol w:w="1535"/>
        <w:gridCol w:w="1585"/>
      </w:tblGrid>
      <w:tr w:rsidR="001074B3" w:rsidTr="00107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dxa"/>
          </w:tcPr>
          <w:p w:rsidR="001074B3" w:rsidRPr="001074B3" w:rsidRDefault="001074B3" w:rsidP="001074B3">
            <w:pPr>
              <w:jc w:val="center"/>
              <w:rPr>
                <w:lang w:val="es-CO"/>
              </w:rPr>
            </w:pPr>
            <w:proofErr w:type="spellStart"/>
            <w:r>
              <w:rPr>
                <w:lang w:val="es-CO"/>
              </w:rPr>
              <w:t>ConfidenceFactor</w:t>
            </w:r>
            <w:proofErr w:type="spellEnd"/>
          </w:p>
        </w:tc>
        <w:tc>
          <w:tcPr>
            <w:tcW w:w="1332" w:type="dxa"/>
          </w:tcPr>
          <w:p w:rsidR="001074B3" w:rsidRPr="001074B3" w:rsidRDefault="001074B3" w:rsidP="001074B3">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minNumObj</w:t>
            </w:r>
            <w:proofErr w:type="spellEnd"/>
          </w:p>
        </w:tc>
        <w:tc>
          <w:tcPr>
            <w:tcW w:w="1535" w:type="dxa"/>
          </w:tcPr>
          <w:p w:rsidR="001074B3" w:rsidRPr="001074B3" w:rsidRDefault="001074B3" w:rsidP="001074B3">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sidRPr="001074B3">
              <w:rPr>
                <w:lang w:val="es-CO"/>
              </w:rPr>
              <w:t>Correct</w:t>
            </w:r>
            <w:proofErr w:type="spellEnd"/>
          </w:p>
        </w:tc>
        <w:tc>
          <w:tcPr>
            <w:tcW w:w="1585" w:type="dxa"/>
          </w:tcPr>
          <w:p w:rsidR="001074B3" w:rsidRPr="001074B3" w:rsidRDefault="001074B3" w:rsidP="001074B3">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sidRPr="001074B3">
              <w:rPr>
                <w:lang w:val="es-CO"/>
              </w:rPr>
              <w:t>Incorrect</w:t>
            </w:r>
            <w:proofErr w:type="spellEnd"/>
            <w:r w:rsidRPr="001074B3">
              <w:rPr>
                <w:lang w:val="es-CO"/>
              </w:rPr>
              <w:t xml:space="preserve"> </w:t>
            </w:r>
          </w:p>
        </w:tc>
      </w:tr>
      <w:tr w:rsidR="000A7078" w:rsidTr="001074B3">
        <w:tc>
          <w:tcPr>
            <w:cnfStyle w:val="001000000000" w:firstRow="0" w:lastRow="0" w:firstColumn="1" w:lastColumn="0" w:oddVBand="0" w:evenVBand="0" w:oddHBand="0" w:evenHBand="0" w:firstRowFirstColumn="0" w:firstRowLastColumn="0" w:lastRowFirstColumn="0" w:lastRowLastColumn="0"/>
            <w:tcW w:w="1817" w:type="dxa"/>
          </w:tcPr>
          <w:p w:rsidR="000A7078" w:rsidRPr="001074B3" w:rsidRDefault="000A7078" w:rsidP="001074B3">
            <w:pPr>
              <w:jc w:val="center"/>
              <w:rPr>
                <w:b w:val="0"/>
                <w:lang w:val="es-CO"/>
              </w:rPr>
            </w:pPr>
            <w:r>
              <w:rPr>
                <w:b w:val="0"/>
                <w:lang w:val="es-CO"/>
              </w:rPr>
              <w:t>0.4</w:t>
            </w:r>
          </w:p>
        </w:tc>
        <w:tc>
          <w:tcPr>
            <w:tcW w:w="1332" w:type="dxa"/>
          </w:tcPr>
          <w:p w:rsidR="000A7078" w:rsidRDefault="000A7078" w:rsidP="001074B3">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w:t>
            </w:r>
          </w:p>
        </w:tc>
        <w:tc>
          <w:tcPr>
            <w:tcW w:w="1535" w:type="dxa"/>
          </w:tcPr>
          <w:p w:rsidR="000A7078" w:rsidRPr="001074B3" w:rsidRDefault="000A7078" w:rsidP="001074B3">
            <w:pPr>
              <w:jc w:val="center"/>
              <w:cnfStyle w:val="000000000000" w:firstRow="0" w:lastRow="0" w:firstColumn="0" w:lastColumn="0" w:oddVBand="0" w:evenVBand="0" w:oddHBand="0" w:evenHBand="0" w:firstRowFirstColumn="0" w:firstRowLastColumn="0" w:lastRowFirstColumn="0" w:lastRowLastColumn="0"/>
              <w:rPr>
                <w:lang w:val="es-CO"/>
              </w:rPr>
            </w:pPr>
            <w:r w:rsidRPr="000A7078">
              <w:rPr>
                <w:lang w:val="es-CO"/>
              </w:rPr>
              <w:t>175</w:t>
            </w:r>
            <w:r>
              <w:rPr>
                <w:lang w:val="es-CO"/>
              </w:rPr>
              <w:t xml:space="preserve"> (</w:t>
            </w:r>
            <w:r w:rsidRPr="000A7078">
              <w:rPr>
                <w:lang w:val="es-CO"/>
              </w:rPr>
              <w:t>88.38 %</w:t>
            </w:r>
            <w:r>
              <w:rPr>
                <w:lang w:val="es-CO"/>
              </w:rPr>
              <w:t>)</w:t>
            </w:r>
          </w:p>
        </w:tc>
        <w:tc>
          <w:tcPr>
            <w:tcW w:w="1585" w:type="dxa"/>
          </w:tcPr>
          <w:p w:rsidR="000A7078" w:rsidRPr="001074B3" w:rsidRDefault="000A7078" w:rsidP="001074B3">
            <w:pPr>
              <w:jc w:val="center"/>
              <w:cnfStyle w:val="000000000000" w:firstRow="0" w:lastRow="0" w:firstColumn="0" w:lastColumn="0" w:oddVBand="0" w:evenVBand="0" w:oddHBand="0" w:evenHBand="0" w:firstRowFirstColumn="0" w:firstRowLastColumn="0" w:lastRowFirstColumn="0" w:lastRowLastColumn="0"/>
              <w:rPr>
                <w:lang w:val="es-CO"/>
              </w:rPr>
            </w:pPr>
            <w:r w:rsidRPr="000A7078">
              <w:rPr>
                <w:lang w:val="es-CO"/>
              </w:rPr>
              <w:t>23</w:t>
            </w:r>
            <w:r>
              <w:rPr>
                <w:lang w:val="es-CO"/>
              </w:rPr>
              <w:t xml:space="preserve"> (</w:t>
            </w:r>
            <w:r w:rsidRPr="000A7078">
              <w:rPr>
                <w:lang w:val="es-CO"/>
              </w:rPr>
              <w:t>11.61 %</w:t>
            </w:r>
            <w:r>
              <w:rPr>
                <w:lang w:val="es-CO"/>
              </w:rPr>
              <w:t>)</w:t>
            </w:r>
          </w:p>
        </w:tc>
      </w:tr>
      <w:tr w:rsidR="001074B3" w:rsidTr="001074B3">
        <w:tc>
          <w:tcPr>
            <w:cnfStyle w:val="001000000000" w:firstRow="0" w:lastRow="0" w:firstColumn="1" w:lastColumn="0" w:oddVBand="0" w:evenVBand="0" w:oddHBand="0" w:evenHBand="0" w:firstRowFirstColumn="0" w:firstRowLastColumn="0" w:lastRowFirstColumn="0" w:lastRowLastColumn="0"/>
            <w:tcW w:w="1817" w:type="dxa"/>
          </w:tcPr>
          <w:p w:rsidR="001074B3" w:rsidRPr="001074B3" w:rsidRDefault="001074B3" w:rsidP="001074B3">
            <w:pPr>
              <w:jc w:val="center"/>
              <w:rPr>
                <w:b w:val="0"/>
                <w:lang w:val="es-CO"/>
              </w:rPr>
            </w:pPr>
            <w:r w:rsidRPr="001074B3">
              <w:rPr>
                <w:b w:val="0"/>
                <w:lang w:val="es-CO"/>
              </w:rPr>
              <w:t>0.25</w:t>
            </w:r>
          </w:p>
        </w:tc>
        <w:tc>
          <w:tcPr>
            <w:tcW w:w="1332" w:type="dxa"/>
          </w:tcPr>
          <w:p w:rsidR="001074B3" w:rsidRPr="001074B3" w:rsidRDefault="001074B3" w:rsidP="001074B3">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2</w:t>
            </w:r>
          </w:p>
        </w:tc>
        <w:tc>
          <w:tcPr>
            <w:tcW w:w="1535" w:type="dxa"/>
          </w:tcPr>
          <w:p w:rsidR="001074B3" w:rsidRPr="001074B3" w:rsidRDefault="001074B3" w:rsidP="001074B3">
            <w:pPr>
              <w:jc w:val="center"/>
              <w:cnfStyle w:val="000000000000" w:firstRow="0" w:lastRow="0" w:firstColumn="0" w:lastColumn="0" w:oddVBand="0" w:evenVBand="0" w:oddHBand="0" w:evenHBand="0" w:firstRowFirstColumn="0" w:firstRowLastColumn="0" w:lastRowFirstColumn="0" w:lastRowLastColumn="0"/>
              <w:rPr>
                <w:lang w:val="es-CO"/>
              </w:rPr>
            </w:pPr>
            <w:r w:rsidRPr="001074B3">
              <w:rPr>
                <w:lang w:val="es-CO"/>
              </w:rPr>
              <w:t>173</w:t>
            </w:r>
            <w:r>
              <w:rPr>
                <w:lang w:val="es-CO"/>
              </w:rPr>
              <w:t xml:space="preserve"> (</w:t>
            </w:r>
            <w:r w:rsidRPr="001074B3">
              <w:rPr>
                <w:lang w:val="es-CO"/>
              </w:rPr>
              <w:t>87.37 %</w:t>
            </w:r>
            <w:r>
              <w:rPr>
                <w:lang w:val="es-CO"/>
              </w:rPr>
              <w:t>)</w:t>
            </w:r>
          </w:p>
        </w:tc>
        <w:tc>
          <w:tcPr>
            <w:tcW w:w="1585" w:type="dxa"/>
          </w:tcPr>
          <w:p w:rsidR="001074B3" w:rsidRPr="001074B3" w:rsidRDefault="001074B3" w:rsidP="001074B3">
            <w:pPr>
              <w:jc w:val="center"/>
              <w:cnfStyle w:val="000000000000" w:firstRow="0" w:lastRow="0" w:firstColumn="0" w:lastColumn="0" w:oddVBand="0" w:evenVBand="0" w:oddHBand="0" w:evenHBand="0" w:firstRowFirstColumn="0" w:firstRowLastColumn="0" w:lastRowFirstColumn="0" w:lastRowLastColumn="0"/>
              <w:rPr>
                <w:lang w:val="es-CO"/>
              </w:rPr>
            </w:pPr>
            <w:r w:rsidRPr="001074B3">
              <w:rPr>
                <w:lang w:val="es-CO"/>
              </w:rPr>
              <w:t>25</w:t>
            </w:r>
            <w:r>
              <w:rPr>
                <w:lang w:val="es-CO"/>
              </w:rPr>
              <w:t xml:space="preserve"> (</w:t>
            </w:r>
            <w:r w:rsidRPr="001074B3">
              <w:rPr>
                <w:lang w:val="es-CO"/>
              </w:rPr>
              <w:t>12.62 %</w:t>
            </w:r>
            <w:r>
              <w:rPr>
                <w:lang w:val="es-CO"/>
              </w:rPr>
              <w:t>)</w:t>
            </w:r>
          </w:p>
        </w:tc>
      </w:tr>
      <w:tr w:rsidR="001074B3" w:rsidTr="007D0AC0">
        <w:tc>
          <w:tcPr>
            <w:cnfStyle w:val="001000000000" w:firstRow="0" w:lastRow="0" w:firstColumn="1" w:lastColumn="0" w:oddVBand="0" w:evenVBand="0" w:oddHBand="0" w:evenHBand="0" w:firstRowFirstColumn="0" w:firstRowLastColumn="0" w:lastRowFirstColumn="0" w:lastRowLastColumn="0"/>
            <w:tcW w:w="1817" w:type="dxa"/>
            <w:shd w:val="clear" w:color="auto" w:fill="C5E0B3" w:themeFill="accent6" w:themeFillTint="66"/>
          </w:tcPr>
          <w:p w:rsidR="001074B3" w:rsidRPr="001074B3" w:rsidRDefault="001074B3" w:rsidP="001074B3">
            <w:pPr>
              <w:jc w:val="center"/>
              <w:rPr>
                <w:b w:val="0"/>
                <w:lang w:val="es-CO"/>
              </w:rPr>
            </w:pPr>
            <w:r w:rsidRPr="001074B3">
              <w:rPr>
                <w:b w:val="0"/>
                <w:lang w:val="es-CO"/>
              </w:rPr>
              <w:t>0.1</w:t>
            </w:r>
          </w:p>
        </w:tc>
        <w:tc>
          <w:tcPr>
            <w:tcW w:w="1332" w:type="dxa"/>
            <w:shd w:val="clear" w:color="auto" w:fill="C5E0B3" w:themeFill="accent6" w:themeFillTint="66"/>
          </w:tcPr>
          <w:p w:rsidR="001074B3" w:rsidRDefault="001074B3" w:rsidP="001074B3">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w:t>
            </w:r>
          </w:p>
        </w:tc>
        <w:tc>
          <w:tcPr>
            <w:tcW w:w="1535" w:type="dxa"/>
            <w:shd w:val="clear" w:color="auto" w:fill="C5E0B3" w:themeFill="accent6" w:themeFillTint="66"/>
          </w:tcPr>
          <w:p w:rsidR="001074B3" w:rsidRPr="001074B3" w:rsidRDefault="001074B3" w:rsidP="001074B3">
            <w:pPr>
              <w:jc w:val="center"/>
              <w:cnfStyle w:val="000000000000" w:firstRow="0" w:lastRow="0" w:firstColumn="0" w:lastColumn="0" w:oddVBand="0" w:evenVBand="0" w:oddHBand="0" w:evenHBand="0" w:firstRowFirstColumn="0" w:firstRowLastColumn="0" w:lastRowFirstColumn="0" w:lastRowLastColumn="0"/>
              <w:rPr>
                <w:lang w:val="es-CO"/>
              </w:rPr>
            </w:pPr>
            <w:r w:rsidRPr="001074B3">
              <w:rPr>
                <w:lang w:val="es-CO"/>
              </w:rPr>
              <w:t>176</w:t>
            </w:r>
            <w:r>
              <w:rPr>
                <w:lang w:val="es-CO"/>
              </w:rPr>
              <w:t xml:space="preserve"> (</w:t>
            </w:r>
            <w:r w:rsidRPr="001074B3">
              <w:rPr>
                <w:lang w:val="es-CO"/>
              </w:rPr>
              <w:t>88.88 %</w:t>
            </w:r>
            <w:r>
              <w:rPr>
                <w:lang w:val="es-CO"/>
              </w:rPr>
              <w:t>)</w:t>
            </w:r>
          </w:p>
        </w:tc>
        <w:tc>
          <w:tcPr>
            <w:tcW w:w="1585" w:type="dxa"/>
            <w:shd w:val="clear" w:color="auto" w:fill="C5E0B3" w:themeFill="accent6" w:themeFillTint="66"/>
          </w:tcPr>
          <w:p w:rsidR="001074B3" w:rsidRPr="001074B3" w:rsidRDefault="001074B3" w:rsidP="001074B3">
            <w:pPr>
              <w:jc w:val="center"/>
              <w:cnfStyle w:val="000000000000" w:firstRow="0" w:lastRow="0" w:firstColumn="0" w:lastColumn="0" w:oddVBand="0" w:evenVBand="0" w:oddHBand="0" w:evenHBand="0" w:firstRowFirstColumn="0" w:firstRowLastColumn="0" w:lastRowFirstColumn="0" w:lastRowLastColumn="0"/>
              <w:rPr>
                <w:lang w:val="es-CO"/>
              </w:rPr>
            </w:pPr>
            <w:r w:rsidRPr="001074B3">
              <w:rPr>
                <w:lang w:val="es-CO"/>
              </w:rPr>
              <w:t>22</w:t>
            </w:r>
            <w:r>
              <w:rPr>
                <w:lang w:val="es-CO"/>
              </w:rPr>
              <w:t xml:space="preserve"> (</w:t>
            </w:r>
            <w:r w:rsidRPr="001074B3">
              <w:rPr>
                <w:lang w:val="es-CO"/>
              </w:rPr>
              <w:t>11.11 %</w:t>
            </w:r>
            <w:r>
              <w:rPr>
                <w:lang w:val="es-CO"/>
              </w:rPr>
              <w:t>)</w:t>
            </w:r>
          </w:p>
        </w:tc>
      </w:tr>
      <w:tr w:rsidR="001074B3" w:rsidTr="001074B3">
        <w:tc>
          <w:tcPr>
            <w:cnfStyle w:val="001000000000" w:firstRow="0" w:lastRow="0" w:firstColumn="1" w:lastColumn="0" w:oddVBand="0" w:evenVBand="0" w:oddHBand="0" w:evenHBand="0" w:firstRowFirstColumn="0" w:firstRowLastColumn="0" w:lastRowFirstColumn="0" w:lastRowLastColumn="0"/>
            <w:tcW w:w="1817" w:type="dxa"/>
          </w:tcPr>
          <w:p w:rsidR="001074B3" w:rsidRPr="001074B3" w:rsidRDefault="001074B3" w:rsidP="001074B3">
            <w:pPr>
              <w:jc w:val="center"/>
              <w:rPr>
                <w:b w:val="0"/>
                <w:lang w:val="es-CO"/>
              </w:rPr>
            </w:pPr>
            <w:r>
              <w:rPr>
                <w:b w:val="0"/>
                <w:lang w:val="es-CO"/>
              </w:rPr>
              <w:t>0.05</w:t>
            </w:r>
          </w:p>
        </w:tc>
        <w:tc>
          <w:tcPr>
            <w:tcW w:w="1332" w:type="dxa"/>
          </w:tcPr>
          <w:p w:rsidR="001074B3" w:rsidRDefault="001074B3" w:rsidP="001074B3">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w:t>
            </w:r>
          </w:p>
        </w:tc>
        <w:tc>
          <w:tcPr>
            <w:tcW w:w="1535" w:type="dxa"/>
          </w:tcPr>
          <w:p w:rsidR="001074B3" w:rsidRPr="001074B3" w:rsidRDefault="001074B3" w:rsidP="001074B3">
            <w:pPr>
              <w:jc w:val="center"/>
              <w:cnfStyle w:val="000000000000" w:firstRow="0" w:lastRow="0" w:firstColumn="0" w:lastColumn="0" w:oddVBand="0" w:evenVBand="0" w:oddHBand="0" w:evenHBand="0" w:firstRowFirstColumn="0" w:firstRowLastColumn="0" w:lastRowFirstColumn="0" w:lastRowLastColumn="0"/>
              <w:rPr>
                <w:lang w:val="es-CO"/>
              </w:rPr>
            </w:pPr>
            <w:r w:rsidRPr="001074B3">
              <w:rPr>
                <w:lang w:val="es-CO"/>
              </w:rPr>
              <w:t>174</w:t>
            </w:r>
            <w:r>
              <w:rPr>
                <w:lang w:val="es-CO"/>
              </w:rPr>
              <w:t xml:space="preserve"> (</w:t>
            </w:r>
            <w:r w:rsidRPr="001074B3">
              <w:rPr>
                <w:lang w:val="es-CO"/>
              </w:rPr>
              <w:t>87.87 %</w:t>
            </w:r>
            <w:r>
              <w:rPr>
                <w:lang w:val="es-CO"/>
              </w:rPr>
              <w:t>)</w:t>
            </w:r>
          </w:p>
        </w:tc>
        <w:tc>
          <w:tcPr>
            <w:tcW w:w="1585" w:type="dxa"/>
          </w:tcPr>
          <w:p w:rsidR="001074B3" w:rsidRPr="001074B3" w:rsidRDefault="001074B3" w:rsidP="001074B3">
            <w:pPr>
              <w:jc w:val="center"/>
              <w:cnfStyle w:val="000000000000" w:firstRow="0" w:lastRow="0" w:firstColumn="0" w:lastColumn="0" w:oddVBand="0" w:evenVBand="0" w:oddHBand="0" w:evenHBand="0" w:firstRowFirstColumn="0" w:firstRowLastColumn="0" w:lastRowFirstColumn="0" w:lastRowLastColumn="0"/>
              <w:rPr>
                <w:lang w:val="es-CO"/>
              </w:rPr>
            </w:pPr>
            <w:r w:rsidRPr="001074B3">
              <w:rPr>
                <w:lang w:val="es-CO"/>
              </w:rPr>
              <w:t>24</w:t>
            </w:r>
            <w:r>
              <w:rPr>
                <w:lang w:val="es-CO"/>
              </w:rPr>
              <w:t xml:space="preserve"> (</w:t>
            </w:r>
            <w:r w:rsidRPr="001074B3">
              <w:rPr>
                <w:lang w:val="es-CO"/>
              </w:rPr>
              <w:t>12.12 %</w:t>
            </w:r>
            <w:r>
              <w:rPr>
                <w:lang w:val="es-CO"/>
              </w:rPr>
              <w:t>)</w:t>
            </w:r>
          </w:p>
        </w:tc>
      </w:tr>
      <w:tr w:rsidR="000A7078" w:rsidTr="001074B3">
        <w:tc>
          <w:tcPr>
            <w:cnfStyle w:val="001000000000" w:firstRow="0" w:lastRow="0" w:firstColumn="1" w:lastColumn="0" w:oddVBand="0" w:evenVBand="0" w:oddHBand="0" w:evenHBand="0" w:firstRowFirstColumn="0" w:firstRowLastColumn="0" w:lastRowFirstColumn="0" w:lastRowLastColumn="0"/>
            <w:tcW w:w="1817" w:type="dxa"/>
          </w:tcPr>
          <w:p w:rsidR="000A7078" w:rsidRDefault="000A7078" w:rsidP="001074B3">
            <w:pPr>
              <w:jc w:val="center"/>
              <w:rPr>
                <w:b w:val="0"/>
                <w:lang w:val="es-CO"/>
              </w:rPr>
            </w:pPr>
            <w:r>
              <w:rPr>
                <w:b w:val="0"/>
                <w:lang w:val="es-CO"/>
              </w:rPr>
              <w:t>0.01</w:t>
            </w:r>
          </w:p>
        </w:tc>
        <w:tc>
          <w:tcPr>
            <w:tcW w:w="1332" w:type="dxa"/>
          </w:tcPr>
          <w:p w:rsidR="000A7078" w:rsidRDefault="000A7078" w:rsidP="001074B3">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w:t>
            </w:r>
          </w:p>
        </w:tc>
        <w:tc>
          <w:tcPr>
            <w:tcW w:w="1535" w:type="dxa"/>
          </w:tcPr>
          <w:p w:rsidR="000A7078" w:rsidRPr="001074B3" w:rsidRDefault="000A7078" w:rsidP="001074B3">
            <w:pPr>
              <w:jc w:val="center"/>
              <w:cnfStyle w:val="000000000000" w:firstRow="0" w:lastRow="0" w:firstColumn="0" w:lastColumn="0" w:oddVBand="0" w:evenVBand="0" w:oddHBand="0" w:evenHBand="0" w:firstRowFirstColumn="0" w:firstRowLastColumn="0" w:lastRowFirstColumn="0" w:lastRowLastColumn="0"/>
              <w:rPr>
                <w:lang w:val="es-CO"/>
              </w:rPr>
            </w:pPr>
            <w:r w:rsidRPr="000A7078">
              <w:rPr>
                <w:lang w:val="es-CO"/>
              </w:rPr>
              <w:t>173</w:t>
            </w:r>
            <w:r>
              <w:rPr>
                <w:lang w:val="es-CO"/>
              </w:rPr>
              <w:t xml:space="preserve"> (</w:t>
            </w:r>
            <w:r w:rsidRPr="000A7078">
              <w:rPr>
                <w:lang w:val="es-CO"/>
              </w:rPr>
              <w:t>87.37 %</w:t>
            </w:r>
            <w:r>
              <w:rPr>
                <w:lang w:val="es-CO"/>
              </w:rPr>
              <w:t>)</w:t>
            </w:r>
          </w:p>
        </w:tc>
        <w:tc>
          <w:tcPr>
            <w:tcW w:w="1585" w:type="dxa"/>
          </w:tcPr>
          <w:p w:rsidR="000A7078" w:rsidRPr="001074B3" w:rsidRDefault="000A7078" w:rsidP="001074B3">
            <w:pPr>
              <w:jc w:val="center"/>
              <w:cnfStyle w:val="000000000000" w:firstRow="0" w:lastRow="0" w:firstColumn="0" w:lastColumn="0" w:oddVBand="0" w:evenVBand="0" w:oddHBand="0" w:evenHBand="0" w:firstRowFirstColumn="0" w:firstRowLastColumn="0" w:lastRowFirstColumn="0" w:lastRowLastColumn="0"/>
              <w:rPr>
                <w:lang w:val="es-CO"/>
              </w:rPr>
            </w:pPr>
            <w:r w:rsidRPr="000A7078">
              <w:rPr>
                <w:lang w:val="es-CO"/>
              </w:rPr>
              <w:t>25</w:t>
            </w:r>
            <w:r>
              <w:rPr>
                <w:lang w:val="es-CO"/>
              </w:rPr>
              <w:t xml:space="preserve"> (</w:t>
            </w:r>
            <w:r w:rsidRPr="000A7078">
              <w:rPr>
                <w:lang w:val="es-CO"/>
              </w:rPr>
              <w:t>12.62 %</w:t>
            </w:r>
            <w:r>
              <w:rPr>
                <w:lang w:val="es-CO"/>
              </w:rPr>
              <w:t>)</w:t>
            </w:r>
          </w:p>
        </w:tc>
      </w:tr>
    </w:tbl>
    <w:p w:rsidR="001D49D8" w:rsidRDefault="001D49D8" w:rsidP="001D49D8"/>
    <w:p w:rsidR="001D49D8" w:rsidRPr="00174B42" w:rsidRDefault="001D49D8" w:rsidP="001D49D8">
      <w:pPr>
        <w:rPr>
          <w:color w:val="4472C4" w:themeColor="accent1"/>
          <w:lang w:val="es-CO"/>
        </w:rPr>
      </w:pPr>
      <w:r>
        <w:t xml:space="preserve">Cuando </w:t>
      </w:r>
      <w:proofErr w:type="spellStart"/>
      <w:r w:rsidRPr="00726D0F">
        <w:rPr>
          <w:b/>
          <w:i/>
        </w:rPr>
        <w:t>confidenceFactor</w:t>
      </w:r>
      <w:proofErr w:type="spellEnd"/>
      <w:r>
        <w:t xml:space="preserve"> es igual a 0.1</w:t>
      </w:r>
      <w:r w:rsidR="00500B4D">
        <w:t>:</w:t>
      </w:r>
    </w:p>
    <w:tbl>
      <w:tblPr>
        <w:tblStyle w:val="Tabladecuadrcula1clara-nfasis5"/>
        <w:tblW w:w="0" w:type="auto"/>
        <w:tblLook w:val="04A0" w:firstRow="1" w:lastRow="0" w:firstColumn="1" w:lastColumn="0" w:noHBand="0" w:noVBand="1"/>
      </w:tblPr>
      <w:tblGrid>
        <w:gridCol w:w="1365"/>
        <w:gridCol w:w="1405"/>
        <w:gridCol w:w="1278"/>
        <w:gridCol w:w="1278"/>
        <w:gridCol w:w="1278"/>
        <w:gridCol w:w="1278"/>
      </w:tblGrid>
      <w:tr w:rsidR="001D49D8" w:rsidTr="00E94F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rsidR="001D49D8" w:rsidRPr="001074B3" w:rsidRDefault="001D49D8" w:rsidP="00E94FCE">
            <w:pPr>
              <w:jc w:val="center"/>
              <w:rPr>
                <w:lang w:val="es-CO"/>
              </w:rPr>
            </w:pPr>
          </w:p>
        </w:tc>
        <w:tc>
          <w:tcPr>
            <w:tcW w:w="1405" w:type="dxa"/>
          </w:tcPr>
          <w:p w:rsidR="001D49D8" w:rsidRPr="001074B3" w:rsidRDefault="001D49D8" w:rsidP="00E94FCE">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drugA</w:t>
            </w:r>
            <w:proofErr w:type="spellEnd"/>
            <w:r w:rsidRPr="001074B3">
              <w:rPr>
                <w:lang w:val="es-CO"/>
              </w:rPr>
              <w:t xml:space="preserve"> </w:t>
            </w:r>
          </w:p>
        </w:tc>
        <w:tc>
          <w:tcPr>
            <w:tcW w:w="1278" w:type="dxa"/>
          </w:tcPr>
          <w:p w:rsidR="001D49D8" w:rsidRDefault="001D49D8" w:rsidP="00E94FCE">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drugB</w:t>
            </w:r>
            <w:proofErr w:type="spellEnd"/>
          </w:p>
        </w:tc>
        <w:tc>
          <w:tcPr>
            <w:tcW w:w="1278" w:type="dxa"/>
          </w:tcPr>
          <w:p w:rsidR="001D49D8" w:rsidRDefault="001D49D8" w:rsidP="00E94FCE">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drugC</w:t>
            </w:r>
            <w:proofErr w:type="spellEnd"/>
          </w:p>
        </w:tc>
        <w:tc>
          <w:tcPr>
            <w:tcW w:w="1278" w:type="dxa"/>
          </w:tcPr>
          <w:p w:rsidR="001D49D8" w:rsidRDefault="001D49D8" w:rsidP="00E94FCE">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drugX</w:t>
            </w:r>
            <w:proofErr w:type="spellEnd"/>
          </w:p>
        </w:tc>
        <w:tc>
          <w:tcPr>
            <w:tcW w:w="1278" w:type="dxa"/>
          </w:tcPr>
          <w:p w:rsidR="001D49D8" w:rsidRDefault="001D49D8" w:rsidP="00E94FCE">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drugY</w:t>
            </w:r>
            <w:proofErr w:type="spellEnd"/>
          </w:p>
        </w:tc>
      </w:tr>
      <w:tr w:rsidR="001D49D8" w:rsidTr="007D0AC0">
        <w:tc>
          <w:tcPr>
            <w:cnfStyle w:val="001000000000" w:firstRow="0" w:lastRow="0" w:firstColumn="1" w:lastColumn="0" w:oddVBand="0" w:evenVBand="0" w:oddHBand="0" w:evenHBand="0" w:firstRowFirstColumn="0" w:firstRowLastColumn="0" w:lastRowFirstColumn="0" w:lastRowLastColumn="0"/>
            <w:tcW w:w="1365" w:type="dxa"/>
          </w:tcPr>
          <w:p w:rsidR="001D49D8" w:rsidRPr="001D49D8" w:rsidRDefault="001D49D8" w:rsidP="00E94FCE">
            <w:pPr>
              <w:jc w:val="center"/>
              <w:rPr>
                <w:b w:val="0"/>
                <w:lang w:val="es-CO"/>
              </w:rPr>
            </w:pPr>
            <w:r>
              <w:rPr>
                <w:lang w:val="es-CO"/>
              </w:rPr>
              <w:t xml:space="preserve">ROC </w:t>
            </w:r>
            <w:proofErr w:type="spellStart"/>
            <w:r>
              <w:rPr>
                <w:lang w:val="es-CO"/>
              </w:rPr>
              <w:t>area</w:t>
            </w:r>
            <w:proofErr w:type="spellEnd"/>
          </w:p>
        </w:tc>
        <w:tc>
          <w:tcPr>
            <w:tcW w:w="1405" w:type="dxa"/>
          </w:tcPr>
          <w:p w:rsidR="001D49D8" w:rsidRPr="001D49D8" w:rsidRDefault="001D49D8" w:rsidP="00E94FCE">
            <w:pPr>
              <w:jc w:val="center"/>
              <w:cnfStyle w:val="000000000000" w:firstRow="0" w:lastRow="0" w:firstColumn="0" w:lastColumn="0" w:oddVBand="0" w:evenVBand="0" w:oddHBand="0" w:evenHBand="0" w:firstRowFirstColumn="0" w:firstRowLastColumn="0" w:lastRowFirstColumn="0" w:lastRowLastColumn="0"/>
              <w:rPr>
                <w:lang w:val="es-CO"/>
              </w:rPr>
            </w:pPr>
            <w:r w:rsidRPr="001D49D8">
              <w:rPr>
                <w:lang w:val="es-CO"/>
              </w:rPr>
              <w:t>0.9</w:t>
            </w:r>
            <w:r>
              <w:rPr>
                <w:lang w:val="es-CO"/>
              </w:rPr>
              <w:t>42</w:t>
            </w:r>
          </w:p>
        </w:tc>
        <w:tc>
          <w:tcPr>
            <w:tcW w:w="1278" w:type="dxa"/>
          </w:tcPr>
          <w:p w:rsidR="001D49D8" w:rsidRPr="000A7078" w:rsidRDefault="001D49D8"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0.931</w:t>
            </w:r>
          </w:p>
        </w:tc>
        <w:tc>
          <w:tcPr>
            <w:tcW w:w="1278" w:type="dxa"/>
          </w:tcPr>
          <w:p w:rsidR="001D49D8" w:rsidRPr="000A7078" w:rsidRDefault="001D49D8"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0.930</w:t>
            </w:r>
          </w:p>
        </w:tc>
        <w:tc>
          <w:tcPr>
            <w:tcW w:w="1278" w:type="dxa"/>
            <w:shd w:val="clear" w:color="auto" w:fill="C5E0B3" w:themeFill="accent6" w:themeFillTint="66"/>
          </w:tcPr>
          <w:p w:rsidR="001D49D8" w:rsidRPr="000A7078" w:rsidRDefault="001D49D8"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0.969</w:t>
            </w:r>
          </w:p>
        </w:tc>
        <w:tc>
          <w:tcPr>
            <w:tcW w:w="1278" w:type="dxa"/>
          </w:tcPr>
          <w:p w:rsidR="001D49D8" w:rsidRPr="000A7078" w:rsidRDefault="001D49D8"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0.926</w:t>
            </w:r>
          </w:p>
        </w:tc>
      </w:tr>
    </w:tbl>
    <w:p w:rsidR="001D49D8" w:rsidRDefault="001D49D8" w:rsidP="003C60E6">
      <w:pPr>
        <w:rPr>
          <w:b/>
          <w:i/>
          <w:color w:val="4472C4" w:themeColor="accent1"/>
        </w:rPr>
      </w:pPr>
    </w:p>
    <w:p w:rsidR="003C60E6" w:rsidRDefault="003C60E6" w:rsidP="003C60E6">
      <w:pPr>
        <w:rPr>
          <w:color w:val="4472C4" w:themeColor="accent1"/>
          <w:lang w:val="es-CO"/>
        </w:rPr>
      </w:pPr>
      <w:r w:rsidRPr="003C60E6">
        <w:rPr>
          <w:b/>
          <w:i/>
          <w:color w:val="4472C4" w:themeColor="accent1"/>
        </w:rPr>
        <w:t>1_drugs_numeric_</w:t>
      </w:r>
      <w:proofErr w:type="gramStart"/>
      <w:r w:rsidRPr="003C60E6">
        <w:rPr>
          <w:b/>
          <w:i/>
          <w:color w:val="4472C4" w:themeColor="accent1"/>
        </w:rPr>
        <w:t>cleaned.arff</w:t>
      </w:r>
      <w:proofErr w:type="gramEnd"/>
      <w:r w:rsidRPr="003C60E6">
        <w:rPr>
          <w:b/>
          <w:color w:val="4472C4" w:themeColor="accent1"/>
          <w:lang w:val="es-CO"/>
        </w:rPr>
        <w:t xml:space="preserve"> </w:t>
      </w:r>
      <w:r>
        <w:rPr>
          <w:b/>
          <w:color w:val="4472C4" w:themeColor="accent1"/>
          <w:lang w:val="es-CO"/>
        </w:rPr>
        <w:t xml:space="preserve">| </w:t>
      </w:r>
      <w:r>
        <w:rPr>
          <w:color w:val="4472C4" w:themeColor="accent1"/>
          <w:lang w:val="es-CO"/>
        </w:rPr>
        <w:t>M</w:t>
      </w:r>
      <w:r w:rsidRPr="003C60E6">
        <w:rPr>
          <w:color w:val="4472C4" w:themeColor="accent1"/>
          <w:lang w:val="es-CO"/>
        </w:rPr>
        <w:t xml:space="preserve">étodos bayesianos </w:t>
      </w:r>
      <w:r>
        <w:rPr>
          <w:color w:val="4472C4" w:themeColor="accent1"/>
          <w:lang w:val="es-CO"/>
        </w:rPr>
        <w:t>(</w:t>
      </w:r>
      <w:proofErr w:type="spellStart"/>
      <w:r w:rsidRPr="003C60E6">
        <w:rPr>
          <w:color w:val="4472C4" w:themeColor="accent1"/>
          <w:lang w:val="es-CO"/>
        </w:rPr>
        <w:t>bayes</w:t>
      </w:r>
      <w:proofErr w:type="spellEnd"/>
      <w:r w:rsidRPr="003C60E6">
        <w:rPr>
          <w:color w:val="4472C4" w:themeColor="accent1"/>
          <w:lang w:val="es-CO"/>
        </w:rPr>
        <w:t>/</w:t>
      </w:r>
      <w:proofErr w:type="spellStart"/>
      <w:r w:rsidRPr="003C60E6">
        <w:rPr>
          <w:color w:val="4472C4" w:themeColor="accent1"/>
          <w:lang w:val="es-CO"/>
        </w:rPr>
        <w:t>NaiveBayes</w:t>
      </w:r>
      <w:proofErr w:type="spellEnd"/>
      <w:r>
        <w:rPr>
          <w:color w:val="4472C4" w:themeColor="accent1"/>
          <w:lang w:val="es-CO"/>
        </w:rPr>
        <w:t>)</w:t>
      </w:r>
    </w:p>
    <w:tbl>
      <w:tblPr>
        <w:tblStyle w:val="Tabladecuadrcula1clara-nfasis5"/>
        <w:tblW w:w="0" w:type="auto"/>
        <w:tblLook w:val="04A0" w:firstRow="1" w:lastRow="0" w:firstColumn="1" w:lastColumn="0" w:noHBand="0" w:noVBand="1"/>
      </w:tblPr>
      <w:tblGrid>
        <w:gridCol w:w="1535"/>
        <w:gridCol w:w="1585"/>
      </w:tblGrid>
      <w:tr w:rsidR="001D49D8" w:rsidTr="00E94F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1D49D8" w:rsidRPr="001074B3" w:rsidRDefault="001D49D8" w:rsidP="00E94FCE">
            <w:pPr>
              <w:jc w:val="center"/>
              <w:rPr>
                <w:lang w:val="es-CO"/>
              </w:rPr>
            </w:pPr>
            <w:proofErr w:type="spellStart"/>
            <w:r w:rsidRPr="001074B3">
              <w:rPr>
                <w:lang w:val="es-CO"/>
              </w:rPr>
              <w:t>Correct</w:t>
            </w:r>
            <w:proofErr w:type="spellEnd"/>
          </w:p>
        </w:tc>
        <w:tc>
          <w:tcPr>
            <w:tcW w:w="1585" w:type="dxa"/>
          </w:tcPr>
          <w:p w:rsidR="001D49D8" w:rsidRPr="001074B3" w:rsidRDefault="001D49D8" w:rsidP="00E94FCE">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sidRPr="001074B3">
              <w:rPr>
                <w:lang w:val="es-CO"/>
              </w:rPr>
              <w:t>Incorrect</w:t>
            </w:r>
            <w:proofErr w:type="spellEnd"/>
            <w:r w:rsidRPr="001074B3">
              <w:rPr>
                <w:lang w:val="es-CO"/>
              </w:rPr>
              <w:t xml:space="preserve"> </w:t>
            </w:r>
          </w:p>
        </w:tc>
      </w:tr>
      <w:tr w:rsidR="001D49D8" w:rsidTr="00E94FCE">
        <w:tc>
          <w:tcPr>
            <w:cnfStyle w:val="001000000000" w:firstRow="0" w:lastRow="0" w:firstColumn="1" w:lastColumn="0" w:oddVBand="0" w:evenVBand="0" w:oddHBand="0" w:evenHBand="0" w:firstRowFirstColumn="0" w:firstRowLastColumn="0" w:lastRowFirstColumn="0" w:lastRowLastColumn="0"/>
            <w:tcW w:w="1535" w:type="dxa"/>
          </w:tcPr>
          <w:p w:rsidR="001D49D8" w:rsidRPr="001D49D8" w:rsidRDefault="001D49D8" w:rsidP="00E94FCE">
            <w:pPr>
              <w:jc w:val="center"/>
              <w:rPr>
                <w:b w:val="0"/>
                <w:lang w:val="es-CO"/>
              </w:rPr>
            </w:pPr>
            <w:r w:rsidRPr="001D49D8">
              <w:rPr>
                <w:b w:val="0"/>
                <w:lang w:val="es-CO"/>
              </w:rPr>
              <w:t>175 (88.38 %)</w:t>
            </w:r>
          </w:p>
        </w:tc>
        <w:tc>
          <w:tcPr>
            <w:tcW w:w="1585" w:type="dxa"/>
          </w:tcPr>
          <w:p w:rsidR="001D49D8" w:rsidRPr="001074B3" w:rsidRDefault="001D49D8" w:rsidP="00E94FCE">
            <w:pPr>
              <w:jc w:val="center"/>
              <w:cnfStyle w:val="000000000000" w:firstRow="0" w:lastRow="0" w:firstColumn="0" w:lastColumn="0" w:oddVBand="0" w:evenVBand="0" w:oddHBand="0" w:evenHBand="0" w:firstRowFirstColumn="0" w:firstRowLastColumn="0" w:lastRowFirstColumn="0" w:lastRowLastColumn="0"/>
              <w:rPr>
                <w:lang w:val="es-CO"/>
              </w:rPr>
            </w:pPr>
            <w:r w:rsidRPr="000A7078">
              <w:rPr>
                <w:lang w:val="es-CO"/>
              </w:rPr>
              <w:t>23</w:t>
            </w:r>
            <w:r>
              <w:rPr>
                <w:lang w:val="es-CO"/>
              </w:rPr>
              <w:t xml:space="preserve"> (</w:t>
            </w:r>
            <w:r w:rsidRPr="000A7078">
              <w:rPr>
                <w:lang w:val="es-CO"/>
              </w:rPr>
              <w:t>11.61 %</w:t>
            </w:r>
            <w:r>
              <w:rPr>
                <w:lang w:val="es-CO"/>
              </w:rPr>
              <w:t>)</w:t>
            </w:r>
          </w:p>
        </w:tc>
      </w:tr>
    </w:tbl>
    <w:p w:rsidR="003C60E6" w:rsidRPr="003C60E6" w:rsidRDefault="003C60E6" w:rsidP="003C60E6">
      <w:pPr>
        <w:rPr>
          <w:color w:val="4472C4" w:themeColor="accent1"/>
          <w:lang w:val="es-CO"/>
        </w:rPr>
      </w:pPr>
    </w:p>
    <w:tbl>
      <w:tblPr>
        <w:tblStyle w:val="Tabladecuadrcula1clara-nfasis5"/>
        <w:tblW w:w="0" w:type="auto"/>
        <w:tblLook w:val="04A0" w:firstRow="1" w:lastRow="0" w:firstColumn="1" w:lastColumn="0" w:noHBand="0" w:noVBand="1"/>
      </w:tblPr>
      <w:tblGrid>
        <w:gridCol w:w="1365"/>
        <w:gridCol w:w="1405"/>
        <w:gridCol w:w="1278"/>
        <w:gridCol w:w="1278"/>
        <w:gridCol w:w="1278"/>
        <w:gridCol w:w="1278"/>
      </w:tblGrid>
      <w:tr w:rsidR="001D49D8" w:rsidTr="001D49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rsidR="001D49D8" w:rsidRPr="001074B3" w:rsidRDefault="001D49D8" w:rsidP="00E94FCE">
            <w:pPr>
              <w:jc w:val="center"/>
              <w:rPr>
                <w:lang w:val="es-CO"/>
              </w:rPr>
            </w:pPr>
          </w:p>
        </w:tc>
        <w:tc>
          <w:tcPr>
            <w:tcW w:w="1405" w:type="dxa"/>
          </w:tcPr>
          <w:p w:rsidR="001D49D8" w:rsidRPr="001074B3" w:rsidRDefault="001D49D8" w:rsidP="00E94FCE">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drugA</w:t>
            </w:r>
            <w:proofErr w:type="spellEnd"/>
            <w:r w:rsidRPr="001074B3">
              <w:rPr>
                <w:lang w:val="es-CO"/>
              </w:rPr>
              <w:t xml:space="preserve"> </w:t>
            </w:r>
          </w:p>
        </w:tc>
        <w:tc>
          <w:tcPr>
            <w:tcW w:w="1278" w:type="dxa"/>
          </w:tcPr>
          <w:p w:rsidR="001D49D8" w:rsidRDefault="001D49D8" w:rsidP="00E94FCE">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drugB</w:t>
            </w:r>
            <w:proofErr w:type="spellEnd"/>
          </w:p>
        </w:tc>
        <w:tc>
          <w:tcPr>
            <w:tcW w:w="1278" w:type="dxa"/>
          </w:tcPr>
          <w:p w:rsidR="001D49D8" w:rsidRDefault="001D49D8" w:rsidP="00E94FCE">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drugC</w:t>
            </w:r>
            <w:proofErr w:type="spellEnd"/>
          </w:p>
        </w:tc>
        <w:tc>
          <w:tcPr>
            <w:tcW w:w="1278" w:type="dxa"/>
          </w:tcPr>
          <w:p w:rsidR="001D49D8" w:rsidRDefault="001D49D8" w:rsidP="00E94FCE">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drugX</w:t>
            </w:r>
            <w:proofErr w:type="spellEnd"/>
          </w:p>
        </w:tc>
        <w:tc>
          <w:tcPr>
            <w:tcW w:w="1278" w:type="dxa"/>
          </w:tcPr>
          <w:p w:rsidR="001D49D8" w:rsidRDefault="001D49D8" w:rsidP="00E94FCE">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drugY</w:t>
            </w:r>
            <w:proofErr w:type="spellEnd"/>
          </w:p>
        </w:tc>
      </w:tr>
      <w:tr w:rsidR="001D49D8" w:rsidTr="007D0AC0">
        <w:tc>
          <w:tcPr>
            <w:cnfStyle w:val="001000000000" w:firstRow="0" w:lastRow="0" w:firstColumn="1" w:lastColumn="0" w:oddVBand="0" w:evenVBand="0" w:oddHBand="0" w:evenHBand="0" w:firstRowFirstColumn="0" w:firstRowLastColumn="0" w:lastRowFirstColumn="0" w:lastRowLastColumn="0"/>
            <w:tcW w:w="1365" w:type="dxa"/>
          </w:tcPr>
          <w:p w:rsidR="001D49D8" w:rsidRPr="001D49D8" w:rsidRDefault="001D49D8" w:rsidP="00E94FCE">
            <w:pPr>
              <w:jc w:val="center"/>
              <w:rPr>
                <w:b w:val="0"/>
                <w:lang w:val="es-CO"/>
              </w:rPr>
            </w:pPr>
            <w:r>
              <w:rPr>
                <w:lang w:val="es-CO"/>
              </w:rPr>
              <w:t xml:space="preserve">ROC </w:t>
            </w:r>
            <w:proofErr w:type="spellStart"/>
            <w:r>
              <w:rPr>
                <w:lang w:val="es-CO"/>
              </w:rPr>
              <w:t>area</w:t>
            </w:r>
            <w:proofErr w:type="spellEnd"/>
          </w:p>
        </w:tc>
        <w:tc>
          <w:tcPr>
            <w:tcW w:w="1405" w:type="dxa"/>
          </w:tcPr>
          <w:p w:rsidR="001D49D8" w:rsidRPr="001D49D8" w:rsidRDefault="001D49D8" w:rsidP="00E94FCE">
            <w:pPr>
              <w:jc w:val="center"/>
              <w:cnfStyle w:val="000000000000" w:firstRow="0" w:lastRow="0" w:firstColumn="0" w:lastColumn="0" w:oddVBand="0" w:evenVBand="0" w:oddHBand="0" w:evenHBand="0" w:firstRowFirstColumn="0" w:firstRowLastColumn="0" w:lastRowFirstColumn="0" w:lastRowLastColumn="0"/>
              <w:rPr>
                <w:lang w:val="es-CO"/>
              </w:rPr>
            </w:pPr>
            <w:r w:rsidRPr="001D49D8">
              <w:rPr>
                <w:lang w:val="es-CO"/>
              </w:rPr>
              <w:t>0.985</w:t>
            </w:r>
          </w:p>
        </w:tc>
        <w:tc>
          <w:tcPr>
            <w:tcW w:w="1278" w:type="dxa"/>
            <w:shd w:val="clear" w:color="auto" w:fill="C5E0B3" w:themeFill="accent6" w:themeFillTint="66"/>
          </w:tcPr>
          <w:p w:rsidR="001D49D8" w:rsidRPr="000A7078" w:rsidRDefault="001D49D8"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0.997</w:t>
            </w:r>
          </w:p>
        </w:tc>
        <w:tc>
          <w:tcPr>
            <w:tcW w:w="1278" w:type="dxa"/>
          </w:tcPr>
          <w:p w:rsidR="001D49D8" w:rsidRPr="000A7078" w:rsidRDefault="001D49D8"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0.972</w:t>
            </w:r>
          </w:p>
        </w:tc>
        <w:tc>
          <w:tcPr>
            <w:tcW w:w="1278" w:type="dxa"/>
          </w:tcPr>
          <w:p w:rsidR="001D49D8" w:rsidRPr="000A7078" w:rsidRDefault="001D49D8"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0.984</w:t>
            </w:r>
          </w:p>
        </w:tc>
        <w:tc>
          <w:tcPr>
            <w:tcW w:w="1278" w:type="dxa"/>
          </w:tcPr>
          <w:p w:rsidR="001D49D8" w:rsidRPr="000A7078" w:rsidRDefault="001D49D8"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0.970</w:t>
            </w:r>
          </w:p>
        </w:tc>
      </w:tr>
    </w:tbl>
    <w:p w:rsidR="001D49D8" w:rsidRDefault="001D49D8" w:rsidP="001D49D8">
      <w:pPr>
        <w:rPr>
          <w:b/>
          <w:i/>
          <w:color w:val="4472C4" w:themeColor="accent1"/>
        </w:rPr>
      </w:pPr>
    </w:p>
    <w:p w:rsidR="001D49D8" w:rsidRDefault="001D49D8" w:rsidP="00080D21">
      <w:pPr>
        <w:rPr>
          <w:color w:val="4472C4" w:themeColor="accent1"/>
          <w:lang w:val="en-US"/>
        </w:rPr>
      </w:pPr>
      <w:r w:rsidRPr="001D49D8">
        <w:rPr>
          <w:b/>
          <w:i/>
          <w:color w:val="4472C4" w:themeColor="accent1"/>
          <w:lang w:val="en-US"/>
        </w:rPr>
        <w:t>1_drugs_numeric_</w:t>
      </w:r>
      <w:proofErr w:type="gramStart"/>
      <w:r w:rsidRPr="001D49D8">
        <w:rPr>
          <w:b/>
          <w:i/>
          <w:color w:val="4472C4" w:themeColor="accent1"/>
          <w:lang w:val="en-US"/>
        </w:rPr>
        <w:t>cleaned.arff</w:t>
      </w:r>
      <w:proofErr w:type="gramEnd"/>
      <w:r w:rsidRPr="001D49D8">
        <w:rPr>
          <w:b/>
          <w:color w:val="4472C4" w:themeColor="accent1"/>
          <w:lang w:val="en-US"/>
        </w:rPr>
        <w:t xml:space="preserve"> | </w:t>
      </w:r>
      <w:r w:rsidRPr="001D49D8">
        <w:rPr>
          <w:color w:val="4472C4" w:themeColor="accent1"/>
          <w:lang w:val="en-US"/>
        </w:rPr>
        <w:t>support vector machine</w:t>
      </w:r>
      <w:r>
        <w:rPr>
          <w:color w:val="4472C4" w:themeColor="accent1"/>
          <w:lang w:val="en-US"/>
        </w:rPr>
        <w:t xml:space="preserve"> (</w:t>
      </w:r>
      <w:r w:rsidRPr="001D49D8">
        <w:rPr>
          <w:color w:val="4472C4" w:themeColor="accent1"/>
          <w:lang w:val="en-US"/>
        </w:rPr>
        <w:t>functions/SMO</w:t>
      </w:r>
      <w:r>
        <w:rPr>
          <w:color w:val="4472C4" w:themeColor="accent1"/>
          <w:lang w:val="en-US"/>
        </w:rPr>
        <w:t>)</w:t>
      </w:r>
    </w:p>
    <w:p w:rsidR="00C22506" w:rsidRPr="00C22506" w:rsidRDefault="00C22506" w:rsidP="00080D21">
      <w:pPr>
        <w:rPr>
          <w:color w:val="4472C4" w:themeColor="accent1"/>
        </w:rPr>
      </w:pPr>
      <w:r>
        <w:t>Solo útil para predecir dos clases, por tanto, no es funcional en este caso donde estamos intentando predecir cinco.</w:t>
      </w:r>
    </w:p>
    <w:tbl>
      <w:tblPr>
        <w:tblStyle w:val="Tabladecuadrcula1clara-nfasis5"/>
        <w:tblW w:w="0" w:type="auto"/>
        <w:tblLook w:val="04A0" w:firstRow="1" w:lastRow="0" w:firstColumn="1" w:lastColumn="0" w:noHBand="0" w:noVBand="1"/>
      </w:tblPr>
      <w:tblGrid>
        <w:gridCol w:w="1287"/>
        <w:gridCol w:w="1183"/>
        <w:gridCol w:w="1289"/>
      </w:tblGrid>
      <w:tr w:rsidR="00C35494" w:rsidTr="00C354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rsidR="00C35494" w:rsidRPr="001074B3" w:rsidRDefault="00C35494" w:rsidP="00E94FCE">
            <w:pPr>
              <w:jc w:val="center"/>
              <w:rPr>
                <w:lang w:val="es-CO"/>
              </w:rPr>
            </w:pPr>
            <w:proofErr w:type="spellStart"/>
            <w:r>
              <w:rPr>
                <w:lang w:val="es-CO"/>
              </w:rPr>
              <w:t>Complexity</w:t>
            </w:r>
            <w:proofErr w:type="spellEnd"/>
          </w:p>
        </w:tc>
        <w:tc>
          <w:tcPr>
            <w:tcW w:w="1183" w:type="dxa"/>
          </w:tcPr>
          <w:p w:rsidR="00C35494" w:rsidRPr="001074B3" w:rsidRDefault="00C35494" w:rsidP="00E94FCE">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sidRPr="001074B3">
              <w:rPr>
                <w:lang w:val="es-CO"/>
              </w:rPr>
              <w:t>Correct</w:t>
            </w:r>
            <w:proofErr w:type="spellEnd"/>
          </w:p>
        </w:tc>
        <w:tc>
          <w:tcPr>
            <w:tcW w:w="1289" w:type="dxa"/>
          </w:tcPr>
          <w:p w:rsidR="00C35494" w:rsidRPr="001074B3" w:rsidRDefault="00C35494" w:rsidP="00E94FCE">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sidRPr="001074B3">
              <w:rPr>
                <w:lang w:val="es-CO"/>
              </w:rPr>
              <w:t>Incorrect</w:t>
            </w:r>
            <w:proofErr w:type="spellEnd"/>
            <w:r w:rsidRPr="001074B3">
              <w:rPr>
                <w:lang w:val="es-CO"/>
              </w:rPr>
              <w:t xml:space="preserve"> </w:t>
            </w:r>
          </w:p>
        </w:tc>
      </w:tr>
      <w:tr w:rsidR="00C35494" w:rsidTr="007D0AC0">
        <w:tc>
          <w:tcPr>
            <w:cnfStyle w:val="001000000000" w:firstRow="0" w:lastRow="0" w:firstColumn="1" w:lastColumn="0" w:oddVBand="0" w:evenVBand="0" w:oddHBand="0" w:evenHBand="0" w:firstRowFirstColumn="0" w:firstRowLastColumn="0" w:lastRowFirstColumn="0" w:lastRowLastColumn="0"/>
            <w:tcW w:w="1287" w:type="dxa"/>
            <w:shd w:val="clear" w:color="auto" w:fill="C5E0B3" w:themeFill="accent6" w:themeFillTint="66"/>
          </w:tcPr>
          <w:p w:rsidR="00C35494" w:rsidRDefault="00C35494" w:rsidP="00C35494">
            <w:pPr>
              <w:jc w:val="center"/>
              <w:rPr>
                <w:b w:val="0"/>
                <w:lang w:val="es-CO"/>
              </w:rPr>
            </w:pPr>
            <w:r>
              <w:rPr>
                <w:b w:val="0"/>
                <w:lang w:val="es-CO"/>
              </w:rPr>
              <w:t>60.0</w:t>
            </w:r>
          </w:p>
        </w:tc>
        <w:tc>
          <w:tcPr>
            <w:tcW w:w="1183" w:type="dxa"/>
            <w:shd w:val="clear" w:color="auto" w:fill="C5E0B3" w:themeFill="accent6" w:themeFillTint="66"/>
          </w:tcPr>
          <w:p w:rsidR="00C35494" w:rsidRDefault="00C35494" w:rsidP="00C35494">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190 (95.95 %)</w:t>
            </w:r>
          </w:p>
        </w:tc>
        <w:tc>
          <w:tcPr>
            <w:tcW w:w="1289" w:type="dxa"/>
            <w:shd w:val="clear" w:color="auto" w:fill="C5E0B3" w:themeFill="accent6" w:themeFillTint="66"/>
          </w:tcPr>
          <w:p w:rsidR="00C35494" w:rsidRDefault="00C35494" w:rsidP="00C35494">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8 (4.04%)</w:t>
            </w:r>
          </w:p>
        </w:tc>
      </w:tr>
      <w:tr w:rsidR="00C35494" w:rsidTr="00C35494">
        <w:tc>
          <w:tcPr>
            <w:cnfStyle w:val="001000000000" w:firstRow="0" w:lastRow="0" w:firstColumn="1" w:lastColumn="0" w:oddVBand="0" w:evenVBand="0" w:oddHBand="0" w:evenHBand="0" w:firstRowFirstColumn="0" w:firstRowLastColumn="0" w:lastRowFirstColumn="0" w:lastRowLastColumn="0"/>
            <w:tcW w:w="1287" w:type="dxa"/>
          </w:tcPr>
          <w:p w:rsidR="00C35494" w:rsidRDefault="00C35494" w:rsidP="00C35494">
            <w:pPr>
              <w:jc w:val="center"/>
              <w:rPr>
                <w:b w:val="0"/>
                <w:lang w:val="es-CO"/>
              </w:rPr>
            </w:pPr>
            <w:r>
              <w:rPr>
                <w:b w:val="0"/>
                <w:lang w:val="es-CO"/>
              </w:rPr>
              <w:t>30.0</w:t>
            </w:r>
          </w:p>
        </w:tc>
        <w:tc>
          <w:tcPr>
            <w:tcW w:w="1183" w:type="dxa"/>
          </w:tcPr>
          <w:p w:rsidR="00C35494" w:rsidRPr="00C35494" w:rsidRDefault="00C35494" w:rsidP="00C35494">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189 (95.45 %)</w:t>
            </w:r>
          </w:p>
        </w:tc>
        <w:tc>
          <w:tcPr>
            <w:tcW w:w="1289" w:type="dxa"/>
          </w:tcPr>
          <w:p w:rsidR="00C35494" w:rsidRPr="00C35494" w:rsidRDefault="00C35494" w:rsidP="00C35494">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9</w:t>
            </w:r>
            <w:r w:rsidRPr="00C35494">
              <w:rPr>
                <w:lang w:val="es-CO"/>
              </w:rPr>
              <w:t xml:space="preserve"> </w:t>
            </w:r>
            <w:r>
              <w:rPr>
                <w:lang w:val="es-CO"/>
              </w:rPr>
              <w:t>(4.54</w:t>
            </w:r>
            <w:r w:rsidRPr="00C35494">
              <w:rPr>
                <w:lang w:val="es-CO"/>
              </w:rPr>
              <w:t xml:space="preserve"> %</w:t>
            </w:r>
            <w:r>
              <w:rPr>
                <w:lang w:val="es-CO"/>
              </w:rPr>
              <w:t>)</w:t>
            </w:r>
          </w:p>
        </w:tc>
      </w:tr>
      <w:tr w:rsidR="00C35494" w:rsidTr="00C35494">
        <w:tc>
          <w:tcPr>
            <w:cnfStyle w:val="001000000000" w:firstRow="0" w:lastRow="0" w:firstColumn="1" w:lastColumn="0" w:oddVBand="0" w:evenVBand="0" w:oddHBand="0" w:evenHBand="0" w:firstRowFirstColumn="0" w:firstRowLastColumn="0" w:lastRowFirstColumn="0" w:lastRowLastColumn="0"/>
            <w:tcW w:w="1287" w:type="dxa"/>
          </w:tcPr>
          <w:p w:rsidR="00C35494" w:rsidRDefault="00C35494" w:rsidP="00C35494">
            <w:pPr>
              <w:jc w:val="center"/>
              <w:rPr>
                <w:b w:val="0"/>
                <w:lang w:val="es-CO"/>
              </w:rPr>
            </w:pPr>
            <w:r>
              <w:rPr>
                <w:b w:val="0"/>
                <w:lang w:val="es-CO"/>
              </w:rPr>
              <w:t>2.5</w:t>
            </w:r>
          </w:p>
        </w:tc>
        <w:tc>
          <w:tcPr>
            <w:tcW w:w="1183" w:type="dxa"/>
          </w:tcPr>
          <w:p w:rsidR="00C35494" w:rsidRPr="00C35494" w:rsidRDefault="00C35494" w:rsidP="00C35494">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185 (93.43 %)</w:t>
            </w:r>
          </w:p>
        </w:tc>
        <w:tc>
          <w:tcPr>
            <w:tcW w:w="1289" w:type="dxa"/>
          </w:tcPr>
          <w:p w:rsidR="00C35494" w:rsidRPr="00C35494" w:rsidRDefault="00C35494" w:rsidP="00C35494">
            <w:pPr>
              <w:jc w:val="center"/>
              <w:cnfStyle w:val="000000000000" w:firstRow="0" w:lastRow="0" w:firstColumn="0" w:lastColumn="0" w:oddVBand="0" w:evenVBand="0" w:oddHBand="0" w:evenHBand="0" w:firstRowFirstColumn="0" w:firstRowLastColumn="0" w:lastRowFirstColumn="0" w:lastRowLastColumn="0"/>
              <w:rPr>
                <w:lang w:val="es-CO"/>
              </w:rPr>
            </w:pPr>
            <w:r w:rsidRPr="00C35494">
              <w:rPr>
                <w:lang w:val="es-CO"/>
              </w:rPr>
              <w:t>1</w:t>
            </w:r>
            <w:r>
              <w:rPr>
                <w:lang w:val="es-CO"/>
              </w:rPr>
              <w:t>3</w:t>
            </w:r>
            <w:r w:rsidRPr="00C35494">
              <w:rPr>
                <w:lang w:val="es-CO"/>
              </w:rPr>
              <w:t xml:space="preserve"> </w:t>
            </w:r>
            <w:r>
              <w:rPr>
                <w:lang w:val="es-CO"/>
              </w:rPr>
              <w:t>(6</w:t>
            </w:r>
            <w:r w:rsidRPr="00C35494">
              <w:rPr>
                <w:lang w:val="es-CO"/>
              </w:rPr>
              <w:t>.5</w:t>
            </w:r>
            <w:r>
              <w:rPr>
                <w:lang w:val="es-CO"/>
              </w:rPr>
              <w:t>6</w:t>
            </w:r>
            <w:r w:rsidRPr="00C35494">
              <w:rPr>
                <w:lang w:val="es-CO"/>
              </w:rPr>
              <w:t xml:space="preserve"> %</w:t>
            </w:r>
            <w:r>
              <w:rPr>
                <w:lang w:val="es-CO"/>
              </w:rPr>
              <w:t>)</w:t>
            </w:r>
          </w:p>
        </w:tc>
      </w:tr>
      <w:tr w:rsidR="00C35494" w:rsidTr="00C35494">
        <w:tc>
          <w:tcPr>
            <w:cnfStyle w:val="001000000000" w:firstRow="0" w:lastRow="0" w:firstColumn="1" w:lastColumn="0" w:oddVBand="0" w:evenVBand="0" w:oddHBand="0" w:evenHBand="0" w:firstRowFirstColumn="0" w:firstRowLastColumn="0" w:lastRowFirstColumn="0" w:lastRowLastColumn="0"/>
            <w:tcW w:w="1287" w:type="dxa"/>
          </w:tcPr>
          <w:p w:rsidR="00C35494" w:rsidRPr="00C35494" w:rsidRDefault="00C35494" w:rsidP="00C35494">
            <w:pPr>
              <w:jc w:val="center"/>
              <w:rPr>
                <w:b w:val="0"/>
                <w:lang w:val="es-CO"/>
              </w:rPr>
            </w:pPr>
            <w:r>
              <w:rPr>
                <w:b w:val="0"/>
                <w:lang w:val="es-CO"/>
              </w:rPr>
              <w:t>2.0</w:t>
            </w:r>
          </w:p>
        </w:tc>
        <w:tc>
          <w:tcPr>
            <w:tcW w:w="1183" w:type="dxa"/>
          </w:tcPr>
          <w:p w:rsidR="00C35494" w:rsidRPr="001074B3" w:rsidRDefault="00C35494" w:rsidP="00C35494">
            <w:pPr>
              <w:jc w:val="center"/>
              <w:cnfStyle w:val="000000000000" w:firstRow="0" w:lastRow="0" w:firstColumn="0" w:lastColumn="0" w:oddVBand="0" w:evenVBand="0" w:oddHBand="0" w:evenHBand="0" w:firstRowFirstColumn="0" w:firstRowLastColumn="0" w:lastRowFirstColumn="0" w:lastRowLastColumn="0"/>
              <w:rPr>
                <w:lang w:val="es-CO"/>
              </w:rPr>
            </w:pPr>
            <w:r w:rsidRPr="00C35494">
              <w:rPr>
                <w:lang w:val="es-CO"/>
              </w:rPr>
              <w:t>183</w:t>
            </w:r>
            <w:r>
              <w:rPr>
                <w:lang w:val="es-CO"/>
              </w:rPr>
              <w:t xml:space="preserve"> (</w:t>
            </w:r>
            <w:r w:rsidRPr="00C35494">
              <w:rPr>
                <w:lang w:val="es-CO"/>
              </w:rPr>
              <w:t>92.42 %</w:t>
            </w:r>
            <w:r>
              <w:rPr>
                <w:lang w:val="es-CO"/>
              </w:rPr>
              <w:t>)</w:t>
            </w:r>
          </w:p>
        </w:tc>
        <w:tc>
          <w:tcPr>
            <w:tcW w:w="1289" w:type="dxa"/>
          </w:tcPr>
          <w:p w:rsidR="00C35494" w:rsidRPr="001074B3" w:rsidRDefault="00C35494" w:rsidP="00C35494">
            <w:pPr>
              <w:jc w:val="center"/>
              <w:cnfStyle w:val="000000000000" w:firstRow="0" w:lastRow="0" w:firstColumn="0" w:lastColumn="0" w:oddVBand="0" w:evenVBand="0" w:oddHBand="0" w:evenHBand="0" w:firstRowFirstColumn="0" w:firstRowLastColumn="0" w:lastRowFirstColumn="0" w:lastRowLastColumn="0"/>
              <w:rPr>
                <w:lang w:val="es-CO"/>
              </w:rPr>
            </w:pPr>
            <w:r w:rsidRPr="00C35494">
              <w:rPr>
                <w:lang w:val="es-CO"/>
              </w:rPr>
              <w:t xml:space="preserve">15 </w:t>
            </w:r>
            <w:r>
              <w:rPr>
                <w:lang w:val="es-CO"/>
              </w:rPr>
              <w:t>(</w:t>
            </w:r>
            <w:r w:rsidRPr="00C35494">
              <w:rPr>
                <w:lang w:val="es-CO"/>
              </w:rPr>
              <w:t>7.57 %</w:t>
            </w:r>
            <w:r>
              <w:rPr>
                <w:lang w:val="es-CO"/>
              </w:rPr>
              <w:t>)</w:t>
            </w:r>
          </w:p>
        </w:tc>
      </w:tr>
      <w:tr w:rsidR="00C35494" w:rsidTr="00C35494">
        <w:tc>
          <w:tcPr>
            <w:cnfStyle w:val="001000000000" w:firstRow="0" w:lastRow="0" w:firstColumn="1" w:lastColumn="0" w:oddVBand="0" w:evenVBand="0" w:oddHBand="0" w:evenHBand="0" w:firstRowFirstColumn="0" w:firstRowLastColumn="0" w:lastRowFirstColumn="0" w:lastRowLastColumn="0"/>
            <w:tcW w:w="1287" w:type="dxa"/>
          </w:tcPr>
          <w:p w:rsidR="00C35494" w:rsidRPr="00C35494" w:rsidRDefault="00C35494" w:rsidP="00C35494">
            <w:pPr>
              <w:jc w:val="center"/>
              <w:rPr>
                <w:b w:val="0"/>
                <w:lang w:val="es-CO"/>
              </w:rPr>
            </w:pPr>
            <w:r>
              <w:rPr>
                <w:b w:val="0"/>
                <w:lang w:val="es-CO"/>
              </w:rPr>
              <w:t>1.5</w:t>
            </w:r>
          </w:p>
        </w:tc>
        <w:tc>
          <w:tcPr>
            <w:tcW w:w="1183" w:type="dxa"/>
          </w:tcPr>
          <w:p w:rsidR="00C35494" w:rsidRPr="001074B3" w:rsidRDefault="00C35494" w:rsidP="00C35494">
            <w:pPr>
              <w:jc w:val="center"/>
              <w:cnfStyle w:val="000000000000" w:firstRow="0" w:lastRow="0" w:firstColumn="0" w:lastColumn="0" w:oddVBand="0" w:evenVBand="0" w:oddHBand="0" w:evenHBand="0" w:firstRowFirstColumn="0" w:firstRowLastColumn="0" w:lastRowFirstColumn="0" w:lastRowLastColumn="0"/>
              <w:rPr>
                <w:lang w:val="es-CO"/>
              </w:rPr>
            </w:pPr>
            <w:r w:rsidRPr="001074B3">
              <w:rPr>
                <w:lang w:val="es-CO"/>
              </w:rPr>
              <w:t>1</w:t>
            </w:r>
            <w:r>
              <w:rPr>
                <w:lang w:val="es-CO"/>
              </w:rPr>
              <w:t>81 (91</w:t>
            </w:r>
            <w:r w:rsidRPr="001074B3">
              <w:rPr>
                <w:lang w:val="es-CO"/>
              </w:rPr>
              <w:t>.</w:t>
            </w:r>
            <w:r>
              <w:rPr>
                <w:lang w:val="es-CO"/>
              </w:rPr>
              <w:t>41</w:t>
            </w:r>
            <w:r w:rsidRPr="001074B3">
              <w:rPr>
                <w:lang w:val="es-CO"/>
              </w:rPr>
              <w:t xml:space="preserve"> %</w:t>
            </w:r>
            <w:r>
              <w:rPr>
                <w:lang w:val="es-CO"/>
              </w:rPr>
              <w:t>)</w:t>
            </w:r>
          </w:p>
        </w:tc>
        <w:tc>
          <w:tcPr>
            <w:tcW w:w="1289" w:type="dxa"/>
          </w:tcPr>
          <w:p w:rsidR="00C35494" w:rsidRPr="001074B3" w:rsidRDefault="00C35494" w:rsidP="00C35494">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17 (8</w:t>
            </w:r>
            <w:r w:rsidRPr="001074B3">
              <w:rPr>
                <w:lang w:val="es-CO"/>
              </w:rPr>
              <w:t>.</w:t>
            </w:r>
            <w:r>
              <w:rPr>
                <w:lang w:val="es-CO"/>
              </w:rPr>
              <w:t>58</w:t>
            </w:r>
            <w:r w:rsidRPr="001074B3">
              <w:rPr>
                <w:lang w:val="es-CO"/>
              </w:rPr>
              <w:t xml:space="preserve"> %</w:t>
            </w:r>
            <w:r>
              <w:rPr>
                <w:lang w:val="es-CO"/>
              </w:rPr>
              <w:t>)</w:t>
            </w:r>
          </w:p>
        </w:tc>
      </w:tr>
      <w:tr w:rsidR="00C35494" w:rsidTr="00C35494">
        <w:tc>
          <w:tcPr>
            <w:cnfStyle w:val="001000000000" w:firstRow="0" w:lastRow="0" w:firstColumn="1" w:lastColumn="0" w:oddVBand="0" w:evenVBand="0" w:oddHBand="0" w:evenHBand="0" w:firstRowFirstColumn="0" w:firstRowLastColumn="0" w:lastRowFirstColumn="0" w:lastRowLastColumn="0"/>
            <w:tcW w:w="1287" w:type="dxa"/>
          </w:tcPr>
          <w:p w:rsidR="00C35494" w:rsidRPr="00C35494" w:rsidRDefault="00C35494" w:rsidP="00C35494">
            <w:pPr>
              <w:jc w:val="center"/>
              <w:rPr>
                <w:b w:val="0"/>
                <w:lang w:val="es-CO"/>
              </w:rPr>
            </w:pPr>
            <w:r w:rsidRPr="00C35494">
              <w:rPr>
                <w:b w:val="0"/>
                <w:lang w:val="es-CO"/>
              </w:rPr>
              <w:t>1</w:t>
            </w:r>
            <w:r>
              <w:rPr>
                <w:b w:val="0"/>
                <w:lang w:val="es-CO"/>
              </w:rPr>
              <w:t>.0</w:t>
            </w:r>
          </w:p>
        </w:tc>
        <w:tc>
          <w:tcPr>
            <w:tcW w:w="1183" w:type="dxa"/>
          </w:tcPr>
          <w:p w:rsidR="00C35494" w:rsidRPr="001074B3" w:rsidRDefault="00C35494" w:rsidP="00C35494">
            <w:pPr>
              <w:jc w:val="center"/>
              <w:cnfStyle w:val="000000000000" w:firstRow="0" w:lastRow="0" w:firstColumn="0" w:lastColumn="0" w:oddVBand="0" w:evenVBand="0" w:oddHBand="0" w:evenHBand="0" w:firstRowFirstColumn="0" w:firstRowLastColumn="0" w:lastRowFirstColumn="0" w:lastRowLastColumn="0"/>
              <w:rPr>
                <w:lang w:val="es-CO"/>
              </w:rPr>
            </w:pPr>
            <w:r w:rsidRPr="00C35494">
              <w:rPr>
                <w:lang w:val="es-CO"/>
              </w:rPr>
              <w:t>183</w:t>
            </w:r>
            <w:r>
              <w:rPr>
                <w:lang w:val="es-CO"/>
              </w:rPr>
              <w:t xml:space="preserve"> (</w:t>
            </w:r>
            <w:r w:rsidRPr="00C35494">
              <w:rPr>
                <w:lang w:val="es-CO"/>
              </w:rPr>
              <w:t>92.42 %</w:t>
            </w:r>
            <w:r>
              <w:rPr>
                <w:lang w:val="es-CO"/>
              </w:rPr>
              <w:t>)</w:t>
            </w:r>
          </w:p>
        </w:tc>
        <w:tc>
          <w:tcPr>
            <w:tcW w:w="1289" w:type="dxa"/>
          </w:tcPr>
          <w:p w:rsidR="00C35494" w:rsidRPr="001074B3" w:rsidRDefault="00C35494" w:rsidP="00C35494">
            <w:pPr>
              <w:jc w:val="center"/>
              <w:cnfStyle w:val="000000000000" w:firstRow="0" w:lastRow="0" w:firstColumn="0" w:lastColumn="0" w:oddVBand="0" w:evenVBand="0" w:oddHBand="0" w:evenHBand="0" w:firstRowFirstColumn="0" w:firstRowLastColumn="0" w:lastRowFirstColumn="0" w:lastRowLastColumn="0"/>
              <w:rPr>
                <w:lang w:val="es-CO"/>
              </w:rPr>
            </w:pPr>
            <w:r w:rsidRPr="00C35494">
              <w:rPr>
                <w:lang w:val="es-CO"/>
              </w:rPr>
              <w:t xml:space="preserve">15 </w:t>
            </w:r>
            <w:r>
              <w:rPr>
                <w:lang w:val="es-CO"/>
              </w:rPr>
              <w:t>(</w:t>
            </w:r>
            <w:r w:rsidRPr="00C35494">
              <w:rPr>
                <w:lang w:val="es-CO"/>
              </w:rPr>
              <w:t>7.57 %</w:t>
            </w:r>
            <w:r>
              <w:rPr>
                <w:lang w:val="es-CO"/>
              </w:rPr>
              <w:t>)</w:t>
            </w:r>
          </w:p>
        </w:tc>
      </w:tr>
      <w:tr w:rsidR="00726D0F" w:rsidTr="00C35494">
        <w:tc>
          <w:tcPr>
            <w:cnfStyle w:val="001000000000" w:firstRow="0" w:lastRow="0" w:firstColumn="1" w:lastColumn="0" w:oddVBand="0" w:evenVBand="0" w:oddHBand="0" w:evenHBand="0" w:firstRowFirstColumn="0" w:firstRowLastColumn="0" w:lastRowFirstColumn="0" w:lastRowLastColumn="0"/>
            <w:tcW w:w="1287" w:type="dxa"/>
          </w:tcPr>
          <w:p w:rsidR="00726D0F" w:rsidRPr="00C35494" w:rsidRDefault="00726D0F" w:rsidP="00726D0F">
            <w:pPr>
              <w:jc w:val="center"/>
              <w:rPr>
                <w:b w:val="0"/>
                <w:lang w:val="es-CO"/>
              </w:rPr>
            </w:pPr>
            <w:r>
              <w:rPr>
                <w:b w:val="0"/>
                <w:lang w:val="es-CO"/>
              </w:rPr>
              <w:t>0.5</w:t>
            </w:r>
          </w:p>
        </w:tc>
        <w:tc>
          <w:tcPr>
            <w:tcW w:w="1183" w:type="dxa"/>
          </w:tcPr>
          <w:p w:rsidR="00726D0F" w:rsidRDefault="00726D0F" w:rsidP="00726D0F">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172 (86.86 %)</w:t>
            </w:r>
          </w:p>
        </w:tc>
        <w:tc>
          <w:tcPr>
            <w:tcW w:w="1289" w:type="dxa"/>
          </w:tcPr>
          <w:p w:rsidR="00726D0F" w:rsidRDefault="00726D0F" w:rsidP="00726D0F">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26 (13.13%)</w:t>
            </w:r>
          </w:p>
        </w:tc>
      </w:tr>
      <w:tr w:rsidR="00C35494" w:rsidTr="00C35494">
        <w:tc>
          <w:tcPr>
            <w:cnfStyle w:val="001000000000" w:firstRow="0" w:lastRow="0" w:firstColumn="1" w:lastColumn="0" w:oddVBand="0" w:evenVBand="0" w:oddHBand="0" w:evenHBand="0" w:firstRowFirstColumn="0" w:firstRowLastColumn="0" w:lastRowFirstColumn="0" w:lastRowLastColumn="0"/>
            <w:tcW w:w="1287" w:type="dxa"/>
          </w:tcPr>
          <w:p w:rsidR="00C35494" w:rsidRPr="00C35494" w:rsidRDefault="00C35494" w:rsidP="00C35494">
            <w:pPr>
              <w:jc w:val="center"/>
              <w:rPr>
                <w:b w:val="0"/>
                <w:lang w:val="es-CO"/>
              </w:rPr>
            </w:pPr>
            <w:r>
              <w:rPr>
                <w:b w:val="0"/>
                <w:lang w:val="es-CO"/>
              </w:rPr>
              <w:t>0.</w:t>
            </w:r>
            <w:r w:rsidR="00726D0F">
              <w:rPr>
                <w:b w:val="0"/>
                <w:lang w:val="es-CO"/>
              </w:rPr>
              <w:t>0</w:t>
            </w:r>
          </w:p>
        </w:tc>
        <w:tc>
          <w:tcPr>
            <w:tcW w:w="1183" w:type="dxa"/>
          </w:tcPr>
          <w:p w:rsidR="00C35494" w:rsidRDefault="00726D0F" w:rsidP="00C35494">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97</w:t>
            </w:r>
            <w:r w:rsidR="00C35494">
              <w:rPr>
                <w:lang w:val="es-CO"/>
              </w:rPr>
              <w:t xml:space="preserve"> (</w:t>
            </w:r>
            <w:r>
              <w:rPr>
                <w:lang w:val="es-CO"/>
              </w:rPr>
              <w:t>45.95</w:t>
            </w:r>
            <w:r w:rsidR="00C35494">
              <w:rPr>
                <w:lang w:val="es-CO"/>
              </w:rPr>
              <w:t xml:space="preserve"> %)</w:t>
            </w:r>
          </w:p>
        </w:tc>
        <w:tc>
          <w:tcPr>
            <w:tcW w:w="1289" w:type="dxa"/>
          </w:tcPr>
          <w:p w:rsidR="00C35494" w:rsidRDefault="00726D0F" w:rsidP="00C35494">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107</w:t>
            </w:r>
            <w:r w:rsidR="00C35494">
              <w:rPr>
                <w:lang w:val="es-CO"/>
              </w:rPr>
              <w:t xml:space="preserve"> (</w:t>
            </w:r>
            <w:r>
              <w:rPr>
                <w:lang w:val="es-CO"/>
              </w:rPr>
              <w:t>54.04</w:t>
            </w:r>
            <w:r w:rsidR="00C35494">
              <w:rPr>
                <w:lang w:val="es-CO"/>
              </w:rPr>
              <w:t>%)</w:t>
            </w:r>
          </w:p>
        </w:tc>
      </w:tr>
    </w:tbl>
    <w:p w:rsidR="003C60E6" w:rsidRDefault="003C60E6" w:rsidP="00080D21">
      <w:pPr>
        <w:rPr>
          <w:b/>
          <w:i/>
          <w:u w:val="single"/>
          <w:lang w:val="en-US"/>
        </w:rPr>
      </w:pPr>
    </w:p>
    <w:p w:rsidR="00726D0F" w:rsidRPr="00726D0F" w:rsidRDefault="00726D0F" w:rsidP="00726D0F">
      <w:r>
        <w:t xml:space="preserve">Cuando </w:t>
      </w:r>
      <w:proofErr w:type="spellStart"/>
      <w:r w:rsidRPr="00726D0F">
        <w:rPr>
          <w:b/>
          <w:i/>
        </w:rPr>
        <w:t>complexity</w:t>
      </w:r>
      <w:proofErr w:type="spellEnd"/>
      <w:r>
        <w:t xml:space="preserve"> es igual a 60.0</w:t>
      </w:r>
      <w:r w:rsidR="00500B4D">
        <w:t>:</w:t>
      </w:r>
    </w:p>
    <w:tbl>
      <w:tblPr>
        <w:tblStyle w:val="Tabladecuadrcula1clara-nfasis5"/>
        <w:tblW w:w="0" w:type="auto"/>
        <w:tblLook w:val="04A0" w:firstRow="1" w:lastRow="0" w:firstColumn="1" w:lastColumn="0" w:noHBand="0" w:noVBand="1"/>
      </w:tblPr>
      <w:tblGrid>
        <w:gridCol w:w="1365"/>
        <w:gridCol w:w="1405"/>
        <w:gridCol w:w="1278"/>
        <w:gridCol w:w="1278"/>
        <w:gridCol w:w="1278"/>
        <w:gridCol w:w="1278"/>
      </w:tblGrid>
      <w:tr w:rsidR="00726D0F" w:rsidTr="00E94F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rsidR="00726D0F" w:rsidRPr="001074B3" w:rsidRDefault="00726D0F" w:rsidP="00E94FCE">
            <w:pPr>
              <w:jc w:val="center"/>
              <w:rPr>
                <w:lang w:val="es-CO"/>
              </w:rPr>
            </w:pPr>
          </w:p>
        </w:tc>
        <w:tc>
          <w:tcPr>
            <w:tcW w:w="1405" w:type="dxa"/>
          </w:tcPr>
          <w:p w:rsidR="00726D0F" w:rsidRPr="001074B3" w:rsidRDefault="00726D0F" w:rsidP="00E94FCE">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drugA</w:t>
            </w:r>
            <w:proofErr w:type="spellEnd"/>
            <w:r w:rsidRPr="001074B3">
              <w:rPr>
                <w:lang w:val="es-CO"/>
              </w:rPr>
              <w:t xml:space="preserve"> </w:t>
            </w:r>
          </w:p>
        </w:tc>
        <w:tc>
          <w:tcPr>
            <w:tcW w:w="1278" w:type="dxa"/>
          </w:tcPr>
          <w:p w:rsidR="00726D0F" w:rsidRDefault="00726D0F" w:rsidP="00E94FCE">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drugB</w:t>
            </w:r>
            <w:proofErr w:type="spellEnd"/>
          </w:p>
        </w:tc>
        <w:tc>
          <w:tcPr>
            <w:tcW w:w="1278" w:type="dxa"/>
          </w:tcPr>
          <w:p w:rsidR="00726D0F" w:rsidRDefault="00726D0F" w:rsidP="00E94FCE">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drugC</w:t>
            </w:r>
            <w:proofErr w:type="spellEnd"/>
          </w:p>
        </w:tc>
        <w:tc>
          <w:tcPr>
            <w:tcW w:w="1278" w:type="dxa"/>
          </w:tcPr>
          <w:p w:rsidR="00726D0F" w:rsidRDefault="00726D0F" w:rsidP="00E94FCE">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drugX</w:t>
            </w:r>
            <w:proofErr w:type="spellEnd"/>
          </w:p>
        </w:tc>
        <w:tc>
          <w:tcPr>
            <w:tcW w:w="1278" w:type="dxa"/>
          </w:tcPr>
          <w:p w:rsidR="00726D0F" w:rsidRDefault="00726D0F" w:rsidP="00E94FCE">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drugY</w:t>
            </w:r>
            <w:proofErr w:type="spellEnd"/>
          </w:p>
        </w:tc>
      </w:tr>
      <w:tr w:rsidR="00726D0F" w:rsidTr="007D0AC0">
        <w:tc>
          <w:tcPr>
            <w:cnfStyle w:val="001000000000" w:firstRow="0" w:lastRow="0" w:firstColumn="1" w:lastColumn="0" w:oddVBand="0" w:evenVBand="0" w:oddHBand="0" w:evenHBand="0" w:firstRowFirstColumn="0" w:firstRowLastColumn="0" w:lastRowFirstColumn="0" w:lastRowLastColumn="0"/>
            <w:tcW w:w="1365" w:type="dxa"/>
          </w:tcPr>
          <w:p w:rsidR="00726D0F" w:rsidRPr="001D49D8" w:rsidRDefault="00726D0F" w:rsidP="00E94FCE">
            <w:pPr>
              <w:jc w:val="center"/>
              <w:rPr>
                <w:b w:val="0"/>
                <w:lang w:val="es-CO"/>
              </w:rPr>
            </w:pPr>
            <w:r>
              <w:rPr>
                <w:lang w:val="es-CO"/>
              </w:rPr>
              <w:t xml:space="preserve">ROC </w:t>
            </w:r>
            <w:proofErr w:type="spellStart"/>
            <w:r>
              <w:rPr>
                <w:lang w:val="es-CO"/>
              </w:rPr>
              <w:t>area</w:t>
            </w:r>
            <w:proofErr w:type="spellEnd"/>
          </w:p>
        </w:tc>
        <w:tc>
          <w:tcPr>
            <w:tcW w:w="1405" w:type="dxa"/>
          </w:tcPr>
          <w:p w:rsidR="00726D0F" w:rsidRPr="001D49D8" w:rsidRDefault="00726D0F" w:rsidP="00E94FCE">
            <w:pPr>
              <w:jc w:val="center"/>
              <w:cnfStyle w:val="000000000000" w:firstRow="0" w:lastRow="0" w:firstColumn="0" w:lastColumn="0" w:oddVBand="0" w:evenVBand="0" w:oddHBand="0" w:evenHBand="0" w:firstRowFirstColumn="0" w:firstRowLastColumn="0" w:lastRowFirstColumn="0" w:lastRowLastColumn="0"/>
              <w:rPr>
                <w:lang w:val="es-CO"/>
              </w:rPr>
            </w:pPr>
            <w:r w:rsidRPr="001D49D8">
              <w:rPr>
                <w:lang w:val="es-CO"/>
              </w:rPr>
              <w:t>0.9</w:t>
            </w:r>
            <w:r>
              <w:rPr>
                <w:lang w:val="es-CO"/>
              </w:rPr>
              <w:t>97</w:t>
            </w:r>
          </w:p>
        </w:tc>
        <w:tc>
          <w:tcPr>
            <w:tcW w:w="1278" w:type="dxa"/>
          </w:tcPr>
          <w:p w:rsidR="00726D0F" w:rsidRPr="000A7078" w:rsidRDefault="00726D0F"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0.984</w:t>
            </w:r>
          </w:p>
        </w:tc>
        <w:tc>
          <w:tcPr>
            <w:tcW w:w="1278" w:type="dxa"/>
          </w:tcPr>
          <w:p w:rsidR="00726D0F" w:rsidRPr="000A7078" w:rsidRDefault="00726D0F"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0.991</w:t>
            </w:r>
          </w:p>
        </w:tc>
        <w:tc>
          <w:tcPr>
            <w:tcW w:w="1278" w:type="dxa"/>
            <w:shd w:val="clear" w:color="auto" w:fill="C5E0B3" w:themeFill="accent6" w:themeFillTint="66"/>
          </w:tcPr>
          <w:p w:rsidR="00726D0F" w:rsidRPr="000A7078" w:rsidRDefault="00726D0F"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1.0</w:t>
            </w:r>
          </w:p>
        </w:tc>
        <w:tc>
          <w:tcPr>
            <w:tcW w:w="1278" w:type="dxa"/>
          </w:tcPr>
          <w:p w:rsidR="00726D0F" w:rsidRPr="000A7078" w:rsidRDefault="00726D0F"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0.993</w:t>
            </w:r>
          </w:p>
        </w:tc>
      </w:tr>
    </w:tbl>
    <w:p w:rsidR="00726D0F" w:rsidRDefault="00726D0F" w:rsidP="00726D0F">
      <w:pPr>
        <w:rPr>
          <w:color w:val="4472C4" w:themeColor="accent1"/>
          <w:lang w:val="es-CO"/>
        </w:rPr>
      </w:pPr>
    </w:p>
    <w:p w:rsidR="00C22506" w:rsidRDefault="00C22506" w:rsidP="00C22506">
      <w:pPr>
        <w:rPr>
          <w:color w:val="4472C4" w:themeColor="accent1"/>
          <w:lang w:val="en-US"/>
        </w:rPr>
      </w:pPr>
      <w:r w:rsidRPr="001D49D8">
        <w:rPr>
          <w:b/>
          <w:i/>
          <w:color w:val="4472C4" w:themeColor="accent1"/>
          <w:lang w:val="en-US"/>
        </w:rPr>
        <w:t>1_drugs_numeric_</w:t>
      </w:r>
      <w:proofErr w:type="gramStart"/>
      <w:r w:rsidRPr="001D49D8">
        <w:rPr>
          <w:b/>
          <w:i/>
          <w:color w:val="4472C4" w:themeColor="accent1"/>
          <w:lang w:val="en-US"/>
        </w:rPr>
        <w:t>cleaned.arff</w:t>
      </w:r>
      <w:proofErr w:type="gramEnd"/>
      <w:r w:rsidRPr="001D49D8">
        <w:rPr>
          <w:b/>
          <w:color w:val="4472C4" w:themeColor="accent1"/>
          <w:lang w:val="en-US"/>
        </w:rPr>
        <w:t xml:space="preserve"> | </w:t>
      </w:r>
      <w:r w:rsidRPr="001D49D8">
        <w:rPr>
          <w:color w:val="4472C4" w:themeColor="accent1"/>
          <w:lang w:val="en-US"/>
        </w:rPr>
        <w:t>support vector machine</w:t>
      </w:r>
      <w:r>
        <w:rPr>
          <w:color w:val="4472C4" w:themeColor="accent1"/>
          <w:lang w:val="en-US"/>
        </w:rPr>
        <w:t xml:space="preserve"> (</w:t>
      </w:r>
      <w:r w:rsidRPr="001D49D8">
        <w:rPr>
          <w:color w:val="4472C4" w:themeColor="accent1"/>
          <w:lang w:val="en-US"/>
        </w:rPr>
        <w:t>functions/</w:t>
      </w:r>
      <w:proofErr w:type="spellStart"/>
      <w:r>
        <w:rPr>
          <w:color w:val="4472C4" w:themeColor="accent1"/>
          <w:lang w:val="en-US"/>
        </w:rPr>
        <w:t>libSVM</w:t>
      </w:r>
      <w:proofErr w:type="spellEnd"/>
      <w:r>
        <w:rPr>
          <w:color w:val="4472C4" w:themeColor="accent1"/>
          <w:lang w:val="en-US"/>
        </w:rPr>
        <w:t>)</w:t>
      </w:r>
    </w:p>
    <w:tbl>
      <w:tblPr>
        <w:tblStyle w:val="Tabladecuadrcula1clara-nfasis5"/>
        <w:tblpPr w:leftFromText="141" w:rightFromText="141" w:vertAnchor="text" w:tblpY="1"/>
        <w:tblOverlap w:val="never"/>
        <w:tblW w:w="0" w:type="auto"/>
        <w:tblLook w:val="04A0" w:firstRow="1" w:lastRow="0" w:firstColumn="1" w:lastColumn="0" w:noHBand="0" w:noVBand="1"/>
      </w:tblPr>
      <w:tblGrid>
        <w:gridCol w:w="1287"/>
        <w:gridCol w:w="1234"/>
        <w:gridCol w:w="1183"/>
        <w:gridCol w:w="1289"/>
      </w:tblGrid>
      <w:tr w:rsidR="000F0CF0" w:rsidTr="000F0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rsidR="000F0CF0" w:rsidRPr="001074B3" w:rsidRDefault="000F0CF0" w:rsidP="002A2E15">
            <w:pPr>
              <w:jc w:val="center"/>
              <w:rPr>
                <w:lang w:val="es-CO"/>
              </w:rPr>
            </w:pPr>
            <w:proofErr w:type="spellStart"/>
            <w:r>
              <w:rPr>
                <w:lang w:val="es-CO"/>
              </w:rPr>
              <w:t>cost</w:t>
            </w:r>
            <w:proofErr w:type="spellEnd"/>
          </w:p>
        </w:tc>
        <w:tc>
          <w:tcPr>
            <w:tcW w:w="1234" w:type="dxa"/>
          </w:tcPr>
          <w:p w:rsidR="000F0CF0" w:rsidRPr="001074B3" w:rsidRDefault="000F0CF0" w:rsidP="002A2E15">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kernelType</w:t>
            </w:r>
            <w:proofErr w:type="spellEnd"/>
          </w:p>
        </w:tc>
        <w:tc>
          <w:tcPr>
            <w:tcW w:w="1183" w:type="dxa"/>
          </w:tcPr>
          <w:p w:rsidR="000F0CF0" w:rsidRPr="001074B3" w:rsidRDefault="000F0CF0" w:rsidP="002A2E15">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sidRPr="001074B3">
              <w:rPr>
                <w:lang w:val="es-CO"/>
              </w:rPr>
              <w:t>Correct</w:t>
            </w:r>
            <w:proofErr w:type="spellEnd"/>
          </w:p>
        </w:tc>
        <w:tc>
          <w:tcPr>
            <w:tcW w:w="1289" w:type="dxa"/>
          </w:tcPr>
          <w:p w:rsidR="000F0CF0" w:rsidRPr="001074B3" w:rsidRDefault="000F0CF0" w:rsidP="002A2E15">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sidRPr="001074B3">
              <w:rPr>
                <w:lang w:val="es-CO"/>
              </w:rPr>
              <w:t>Incorrect</w:t>
            </w:r>
            <w:proofErr w:type="spellEnd"/>
            <w:r w:rsidRPr="001074B3">
              <w:rPr>
                <w:lang w:val="es-CO"/>
              </w:rPr>
              <w:t xml:space="preserve"> </w:t>
            </w:r>
          </w:p>
        </w:tc>
      </w:tr>
      <w:tr w:rsidR="000F0CF0" w:rsidTr="000F0CF0">
        <w:tc>
          <w:tcPr>
            <w:cnfStyle w:val="001000000000" w:firstRow="0" w:lastRow="0" w:firstColumn="1" w:lastColumn="0" w:oddVBand="0" w:evenVBand="0" w:oddHBand="0" w:evenHBand="0" w:firstRowFirstColumn="0" w:firstRowLastColumn="0" w:lastRowFirstColumn="0" w:lastRowLastColumn="0"/>
            <w:tcW w:w="1287" w:type="dxa"/>
          </w:tcPr>
          <w:p w:rsidR="000F0CF0" w:rsidRDefault="000F0CF0" w:rsidP="002A2E15">
            <w:pPr>
              <w:jc w:val="center"/>
              <w:rPr>
                <w:b w:val="0"/>
                <w:lang w:val="es-CO"/>
              </w:rPr>
            </w:pPr>
            <w:r>
              <w:rPr>
                <w:b w:val="0"/>
                <w:lang w:val="es-CO"/>
              </w:rPr>
              <w:t>2.5</w:t>
            </w:r>
          </w:p>
        </w:tc>
        <w:tc>
          <w:tcPr>
            <w:tcW w:w="1234" w:type="dxa"/>
          </w:tcPr>
          <w:p w:rsidR="000F0CF0" w:rsidRDefault="000F0CF0" w:rsidP="002A2E15">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radial</w:t>
            </w:r>
          </w:p>
        </w:tc>
        <w:tc>
          <w:tcPr>
            <w:tcW w:w="1183" w:type="dxa"/>
          </w:tcPr>
          <w:p w:rsidR="000F0CF0" w:rsidRPr="00C35494" w:rsidRDefault="000F0CF0" w:rsidP="002A2E15">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88 (44.94 %)</w:t>
            </w:r>
          </w:p>
        </w:tc>
        <w:tc>
          <w:tcPr>
            <w:tcW w:w="1289" w:type="dxa"/>
          </w:tcPr>
          <w:p w:rsidR="000F0CF0" w:rsidRPr="00C35494" w:rsidRDefault="000F0CF0" w:rsidP="002A2E15">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109</w:t>
            </w:r>
            <w:r w:rsidRPr="00C35494">
              <w:rPr>
                <w:lang w:val="es-CO"/>
              </w:rPr>
              <w:t xml:space="preserve"> </w:t>
            </w:r>
            <w:r>
              <w:rPr>
                <w:lang w:val="es-CO"/>
              </w:rPr>
              <w:t>(55</w:t>
            </w:r>
            <w:r w:rsidRPr="00C35494">
              <w:rPr>
                <w:lang w:val="es-CO"/>
              </w:rPr>
              <w:t>.</w:t>
            </w:r>
            <w:r>
              <w:rPr>
                <w:lang w:val="es-CO"/>
              </w:rPr>
              <w:t>0</w:t>
            </w:r>
            <w:r w:rsidRPr="00C35494">
              <w:rPr>
                <w:lang w:val="es-CO"/>
              </w:rPr>
              <w:t>5 %</w:t>
            </w:r>
            <w:r>
              <w:rPr>
                <w:lang w:val="es-CO"/>
              </w:rPr>
              <w:t>)</w:t>
            </w:r>
          </w:p>
        </w:tc>
      </w:tr>
      <w:tr w:rsidR="000F0CF0" w:rsidTr="000F0CF0">
        <w:tc>
          <w:tcPr>
            <w:cnfStyle w:val="001000000000" w:firstRow="0" w:lastRow="0" w:firstColumn="1" w:lastColumn="0" w:oddVBand="0" w:evenVBand="0" w:oddHBand="0" w:evenHBand="0" w:firstRowFirstColumn="0" w:firstRowLastColumn="0" w:lastRowFirstColumn="0" w:lastRowLastColumn="0"/>
            <w:tcW w:w="1287" w:type="dxa"/>
          </w:tcPr>
          <w:p w:rsidR="000F0CF0" w:rsidRPr="00C35494" w:rsidRDefault="000F0CF0" w:rsidP="002A2E15">
            <w:pPr>
              <w:jc w:val="center"/>
              <w:rPr>
                <w:b w:val="0"/>
                <w:lang w:val="es-CO"/>
              </w:rPr>
            </w:pPr>
            <w:r>
              <w:rPr>
                <w:b w:val="0"/>
                <w:lang w:val="es-CO"/>
              </w:rPr>
              <w:t>2.0</w:t>
            </w:r>
          </w:p>
        </w:tc>
        <w:tc>
          <w:tcPr>
            <w:tcW w:w="1234" w:type="dxa"/>
          </w:tcPr>
          <w:p w:rsidR="000F0CF0" w:rsidRDefault="000F0CF0" w:rsidP="002A2E15">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radial</w:t>
            </w:r>
          </w:p>
        </w:tc>
        <w:tc>
          <w:tcPr>
            <w:tcW w:w="1183" w:type="dxa"/>
          </w:tcPr>
          <w:p w:rsidR="000F0CF0" w:rsidRPr="001074B3" w:rsidRDefault="000F0CF0" w:rsidP="002A2E15">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82 (42</w:t>
            </w:r>
            <w:r w:rsidRPr="00C35494">
              <w:rPr>
                <w:lang w:val="es-CO"/>
              </w:rPr>
              <w:t>.42 %</w:t>
            </w:r>
            <w:r>
              <w:rPr>
                <w:lang w:val="es-CO"/>
              </w:rPr>
              <w:t>)</w:t>
            </w:r>
          </w:p>
        </w:tc>
        <w:tc>
          <w:tcPr>
            <w:tcW w:w="1289" w:type="dxa"/>
          </w:tcPr>
          <w:p w:rsidR="000F0CF0" w:rsidRPr="001074B3" w:rsidRDefault="000F0CF0" w:rsidP="002A2E15">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114</w:t>
            </w:r>
            <w:r w:rsidRPr="00C35494">
              <w:rPr>
                <w:lang w:val="es-CO"/>
              </w:rPr>
              <w:t xml:space="preserve"> </w:t>
            </w:r>
            <w:r>
              <w:rPr>
                <w:lang w:val="es-CO"/>
              </w:rPr>
              <w:t>(57.5</w:t>
            </w:r>
            <w:r w:rsidRPr="00C35494">
              <w:rPr>
                <w:lang w:val="es-CO"/>
              </w:rPr>
              <w:t>7 %</w:t>
            </w:r>
            <w:r>
              <w:rPr>
                <w:lang w:val="es-CO"/>
              </w:rPr>
              <w:t>)</w:t>
            </w:r>
          </w:p>
        </w:tc>
      </w:tr>
      <w:tr w:rsidR="000F0CF0" w:rsidTr="000F0CF0">
        <w:tc>
          <w:tcPr>
            <w:cnfStyle w:val="001000000000" w:firstRow="0" w:lastRow="0" w:firstColumn="1" w:lastColumn="0" w:oddVBand="0" w:evenVBand="0" w:oddHBand="0" w:evenHBand="0" w:firstRowFirstColumn="0" w:firstRowLastColumn="0" w:lastRowFirstColumn="0" w:lastRowLastColumn="0"/>
            <w:tcW w:w="1287" w:type="dxa"/>
          </w:tcPr>
          <w:p w:rsidR="000F0CF0" w:rsidRPr="00C35494" w:rsidRDefault="000F0CF0" w:rsidP="002A2E15">
            <w:pPr>
              <w:jc w:val="center"/>
              <w:rPr>
                <w:b w:val="0"/>
                <w:lang w:val="es-CO"/>
              </w:rPr>
            </w:pPr>
            <w:r>
              <w:rPr>
                <w:b w:val="0"/>
                <w:lang w:val="es-CO"/>
              </w:rPr>
              <w:t>1.5</w:t>
            </w:r>
          </w:p>
        </w:tc>
        <w:tc>
          <w:tcPr>
            <w:tcW w:w="1234" w:type="dxa"/>
          </w:tcPr>
          <w:p w:rsidR="000F0CF0" w:rsidRDefault="000F0CF0" w:rsidP="002A2E15">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radial</w:t>
            </w:r>
          </w:p>
        </w:tc>
        <w:tc>
          <w:tcPr>
            <w:tcW w:w="1183" w:type="dxa"/>
          </w:tcPr>
          <w:p w:rsidR="000F0CF0" w:rsidRPr="001074B3" w:rsidRDefault="000F0CF0" w:rsidP="002A2E15">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79 (39</w:t>
            </w:r>
            <w:r w:rsidRPr="001074B3">
              <w:rPr>
                <w:lang w:val="es-CO"/>
              </w:rPr>
              <w:t>.</w:t>
            </w:r>
            <w:r>
              <w:rPr>
                <w:lang w:val="es-CO"/>
              </w:rPr>
              <w:t>89</w:t>
            </w:r>
            <w:r w:rsidRPr="001074B3">
              <w:rPr>
                <w:lang w:val="es-CO"/>
              </w:rPr>
              <w:t xml:space="preserve"> %</w:t>
            </w:r>
            <w:r>
              <w:rPr>
                <w:lang w:val="es-CO"/>
              </w:rPr>
              <w:t>)</w:t>
            </w:r>
          </w:p>
        </w:tc>
        <w:tc>
          <w:tcPr>
            <w:tcW w:w="1289" w:type="dxa"/>
          </w:tcPr>
          <w:p w:rsidR="000F0CF0" w:rsidRPr="001074B3" w:rsidRDefault="000F0CF0" w:rsidP="002A2E15">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109 (60.10</w:t>
            </w:r>
            <w:r w:rsidRPr="001074B3">
              <w:rPr>
                <w:lang w:val="es-CO"/>
              </w:rPr>
              <w:t xml:space="preserve"> %</w:t>
            </w:r>
            <w:r>
              <w:rPr>
                <w:lang w:val="es-CO"/>
              </w:rPr>
              <w:t>)</w:t>
            </w:r>
          </w:p>
        </w:tc>
      </w:tr>
      <w:tr w:rsidR="000F0CF0" w:rsidTr="000F0CF0">
        <w:tc>
          <w:tcPr>
            <w:cnfStyle w:val="001000000000" w:firstRow="0" w:lastRow="0" w:firstColumn="1" w:lastColumn="0" w:oddVBand="0" w:evenVBand="0" w:oddHBand="0" w:evenHBand="0" w:firstRowFirstColumn="0" w:firstRowLastColumn="0" w:lastRowFirstColumn="0" w:lastRowLastColumn="0"/>
            <w:tcW w:w="1287" w:type="dxa"/>
          </w:tcPr>
          <w:p w:rsidR="000F0CF0" w:rsidRPr="00C35494" w:rsidRDefault="000F0CF0" w:rsidP="002A2E15">
            <w:pPr>
              <w:jc w:val="center"/>
              <w:rPr>
                <w:b w:val="0"/>
                <w:lang w:val="es-CO"/>
              </w:rPr>
            </w:pPr>
            <w:r w:rsidRPr="00C35494">
              <w:rPr>
                <w:b w:val="0"/>
                <w:lang w:val="es-CO"/>
              </w:rPr>
              <w:t>1</w:t>
            </w:r>
            <w:r>
              <w:rPr>
                <w:b w:val="0"/>
                <w:lang w:val="es-CO"/>
              </w:rPr>
              <w:t>.0</w:t>
            </w:r>
          </w:p>
        </w:tc>
        <w:tc>
          <w:tcPr>
            <w:tcW w:w="1234" w:type="dxa"/>
          </w:tcPr>
          <w:p w:rsidR="000F0CF0" w:rsidRDefault="000F0CF0" w:rsidP="002A2E15">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radial</w:t>
            </w:r>
          </w:p>
        </w:tc>
        <w:tc>
          <w:tcPr>
            <w:tcW w:w="1183" w:type="dxa"/>
          </w:tcPr>
          <w:p w:rsidR="000F0CF0" w:rsidRPr="001074B3" w:rsidRDefault="000F0CF0" w:rsidP="002A2E15">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84 (40.90</w:t>
            </w:r>
            <w:r w:rsidRPr="00C35494">
              <w:rPr>
                <w:lang w:val="es-CO"/>
              </w:rPr>
              <w:t xml:space="preserve"> %</w:t>
            </w:r>
            <w:r>
              <w:rPr>
                <w:lang w:val="es-CO"/>
              </w:rPr>
              <w:t>)</w:t>
            </w:r>
          </w:p>
        </w:tc>
        <w:tc>
          <w:tcPr>
            <w:tcW w:w="1289" w:type="dxa"/>
          </w:tcPr>
          <w:p w:rsidR="000F0CF0" w:rsidRPr="001074B3" w:rsidRDefault="000F0CF0" w:rsidP="002A2E15">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117</w:t>
            </w:r>
            <w:r w:rsidRPr="00C35494">
              <w:rPr>
                <w:lang w:val="es-CO"/>
              </w:rPr>
              <w:t xml:space="preserve"> </w:t>
            </w:r>
            <w:r>
              <w:rPr>
                <w:lang w:val="es-CO"/>
              </w:rPr>
              <w:t>(59</w:t>
            </w:r>
            <w:r w:rsidRPr="00C35494">
              <w:rPr>
                <w:lang w:val="es-CO"/>
              </w:rPr>
              <w:t>.</w:t>
            </w:r>
            <w:r>
              <w:rPr>
                <w:lang w:val="es-CO"/>
              </w:rPr>
              <w:t>09</w:t>
            </w:r>
            <w:r w:rsidRPr="00C35494">
              <w:rPr>
                <w:lang w:val="es-CO"/>
              </w:rPr>
              <w:t xml:space="preserve"> %</w:t>
            </w:r>
            <w:r>
              <w:rPr>
                <w:lang w:val="es-CO"/>
              </w:rPr>
              <w:t>)</w:t>
            </w:r>
          </w:p>
        </w:tc>
      </w:tr>
      <w:tr w:rsidR="000F0CF0" w:rsidTr="000F0CF0">
        <w:tc>
          <w:tcPr>
            <w:cnfStyle w:val="001000000000" w:firstRow="0" w:lastRow="0" w:firstColumn="1" w:lastColumn="0" w:oddVBand="0" w:evenVBand="0" w:oddHBand="0" w:evenHBand="0" w:firstRowFirstColumn="0" w:firstRowLastColumn="0" w:lastRowFirstColumn="0" w:lastRowLastColumn="0"/>
            <w:tcW w:w="1287" w:type="dxa"/>
            <w:shd w:val="clear" w:color="auto" w:fill="C5E0B3" w:themeFill="accent6" w:themeFillTint="66"/>
          </w:tcPr>
          <w:p w:rsidR="000F0CF0" w:rsidRPr="00C35494" w:rsidRDefault="000F0CF0" w:rsidP="000F0CF0">
            <w:pPr>
              <w:jc w:val="center"/>
              <w:rPr>
                <w:b w:val="0"/>
                <w:lang w:val="es-CO"/>
              </w:rPr>
            </w:pPr>
            <w:r w:rsidRPr="00C35494">
              <w:rPr>
                <w:b w:val="0"/>
                <w:lang w:val="es-CO"/>
              </w:rPr>
              <w:t>1</w:t>
            </w:r>
            <w:r>
              <w:rPr>
                <w:b w:val="0"/>
                <w:lang w:val="es-CO"/>
              </w:rPr>
              <w:t>.0</w:t>
            </w:r>
          </w:p>
        </w:tc>
        <w:tc>
          <w:tcPr>
            <w:tcW w:w="1234" w:type="dxa"/>
            <w:shd w:val="clear" w:color="auto" w:fill="C5E0B3" w:themeFill="accent6" w:themeFillTint="66"/>
          </w:tcPr>
          <w:p w:rsidR="000F0CF0" w:rsidRDefault="000F0CF0" w:rsidP="000F0CF0">
            <w:pPr>
              <w:jc w:val="center"/>
              <w:cnfStyle w:val="000000000000" w:firstRow="0" w:lastRow="0" w:firstColumn="0" w:lastColumn="0" w:oddVBand="0" w:evenVBand="0" w:oddHBand="0" w:evenHBand="0" w:firstRowFirstColumn="0" w:firstRowLastColumn="0" w:lastRowFirstColumn="0" w:lastRowLastColumn="0"/>
              <w:rPr>
                <w:lang w:val="es-CO"/>
              </w:rPr>
            </w:pPr>
            <w:proofErr w:type="spellStart"/>
            <w:r>
              <w:rPr>
                <w:lang w:val="es-CO"/>
              </w:rPr>
              <w:t>polynomial</w:t>
            </w:r>
            <w:proofErr w:type="spellEnd"/>
          </w:p>
        </w:tc>
        <w:tc>
          <w:tcPr>
            <w:tcW w:w="1183" w:type="dxa"/>
            <w:shd w:val="clear" w:color="auto" w:fill="C5E0B3" w:themeFill="accent6" w:themeFillTint="66"/>
          </w:tcPr>
          <w:p w:rsidR="000F0CF0" w:rsidRPr="001074B3" w:rsidRDefault="000F0CF0" w:rsidP="000F0C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179 (90.40</w:t>
            </w:r>
            <w:r w:rsidRPr="00C35494">
              <w:rPr>
                <w:lang w:val="es-CO"/>
              </w:rPr>
              <w:t xml:space="preserve"> %</w:t>
            </w:r>
            <w:r>
              <w:rPr>
                <w:lang w:val="es-CO"/>
              </w:rPr>
              <w:t>)</w:t>
            </w:r>
          </w:p>
        </w:tc>
        <w:tc>
          <w:tcPr>
            <w:tcW w:w="1289" w:type="dxa"/>
            <w:shd w:val="clear" w:color="auto" w:fill="C5E0B3" w:themeFill="accent6" w:themeFillTint="66"/>
          </w:tcPr>
          <w:p w:rsidR="000F0CF0" w:rsidRPr="001074B3" w:rsidRDefault="000F0CF0" w:rsidP="000F0C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19</w:t>
            </w:r>
            <w:r w:rsidRPr="00C35494">
              <w:rPr>
                <w:lang w:val="es-CO"/>
              </w:rPr>
              <w:t xml:space="preserve"> </w:t>
            </w:r>
            <w:r>
              <w:rPr>
                <w:lang w:val="es-CO"/>
              </w:rPr>
              <w:t>(9.59</w:t>
            </w:r>
            <w:r w:rsidRPr="00C35494">
              <w:rPr>
                <w:lang w:val="es-CO"/>
              </w:rPr>
              <w:t xml:space="preserve"> %</w:t>
            </w:r>
            <w:r>
              <w:rPr>
                <w:lang w:val="es-CO"/>
              </w:rPr>
              <w:t>)</w:t>
            </w:r>
          </w:p>
        </w:tc>
      </w:tr>
      <w:tr w:rsidR="000F0CF0" w:rsidTr="000F0CF0">
        <w:tc>
          <w:tcPr>
            <w:cnfStyle w:val="001000000000" w:firstRow="0" w:lastRow="0" w:firstColumn="1" w:lastColumn="0" w:oddVBand="0" w:evenVBand="0" w:oddHBand="0" w:evenHBand="0" w:firstRowFirstColumn="0" w:firstRowLastColumn="0" w:lastRowFirstColumn="0" w:lastRowLastColumn="0"/>
            <w:tcW w:w="1287" w:type="dxa"/>
            <w:shd w:val="clear" w:color="auto" w:fill="FFFFFF" w:themeFill="background1"/>
          </w:tcPr>
          <w:p w:rsidR="000F0CF0" w:rsidRPr="00C35494" w:rsidRDefault="000F0CF0" w:rsidP="000F0CF0">
            <w:pPr>
              <w:jc w:val="center"/>
              <w:rPr>
                <w:b w:val="0"/>
                <w:lang w:val="es-CO"/>
              </w:rPr>
            </w:pPr>
            <w:r>
              <w:rPr>
                <w:b w:val="0"/>
                <w:lang w:val="es-CO"/>
              </w:rPr>
              <w:t>0.5</w:t>
            </w:r>
          </w:p>
        </w:tc>
        <w:tc>
          <w:tcPr>
            <w:tcW w:w="1234" w:type="dxa"/>
            <w:shd w:val="clear" w:color="auto" w:fill="FFFFFF" w:themeFill="background1"/>
          </w:tcPr>
          <w:p w:rsidR="000F0CF0" w:rsidRDefault="000F0CF0" w:rsidP="000F0C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radial</w:t>
            </w:r>
          </w:p>
        </w:tc>
        <w:tc>
          <w:tcPr>
            <w:tcW w:w="1183" w:type="dxa"/>
            <w:shd w:val="clear" w:color="auto" w:fill="FFFFFF" w:themeFill="background1"/>
          </w:tcPr>
          <w:p w:rsidR="000F0CF0" w:rsidRDefault="000F0CF0" w:rsidP="000F0C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90 (45.45 %)</w:t>
            </w:r>
          </w:p>
        </w:tc>
        <w:tc>
          <w:tcPr>
            <w:tcW w:w="1289" w:type="dxa"/>
            <w:shd w:val="clear" w:color="auto" w:fill="FFFFFF" w:themeFill="background1"/>
          </w:tcPr>
          <w:p w:rsidR="000F0CF0" w:rsidRDefault="000F0CF0" w:rsidP="000F0C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108 (13.13%)</w:t>
            </w:r>
          </w:p>
        </w:tc>
      </w:tr>
    </w:tbl>
    <w:p w:rsidR="00C22506" w:rsidRDefault="002A2E15" w:rsidP="00C22506">
      <w:pPr>
        <w:rPr>
          <w:b/>
          <w:i/>
          <w:u w:val="single"/>
          <w:lang w:val="en-US"/>
        </w:rPr>
      </w:pPr>
      <w:r>
        <w:rPr>
          <w:b/>
          <w:i/>
          <w:u w:val="single"/>
          <w:lang w:val="en-US"/>
        </w:rPr>
        <w:br w:type="textWrapping" w:clear="all"/>
      </w:r>
    </w:p>
    <w:p w:rsidR="00C22506" w:rsidRPr="00726D0F" w:rsidRDefault="00C22506" w:rsidP="00C22506">
      <w:r>
        <w:t xml:space="preserve">Cuando </w:t>
      </w:r>
      <w:proofErr w:type="spellStart"/>
      <w:r w:rsidR="00912639">
        <w:rPr>
          <w:b/>
          <w:i/>
        </w:rPr>
        <w:t>cost</w:t>
      </w:r>
      <w:proofErr w:type="spellEnd"/>
      <w:r>
        <w:t xml:space="preserve"> es igual a </w:t>
      </w:r>
      <w:r w:rsidR="000F0CF0">
        <w:t xml:space="preserve">1.0 y </w:t>
      </w:r>
      <w:proofErr w:type="spellStart"/>
      <w:r w:rsidR="000F0CF0" w:rsidRPr="000F0CF0">
        <w:rPr>
          <w:b/>
          <w:i/>
        </w:rPr>
        <w:t>kernel</w:t>
      </w:r>
      <w:r w:rsidR="000F0CF0">
        <w:rPr>
          <w:b/>
          <w:i/>
        </w:rPr>
        <w:t>Type</w:t>
      </w:r>
      <w:proofErr w:type="spellEnd"/>
      <w:r w:rsidR="000F0CF0">
        <w:rPr>
          <w:b/>
          <w:i/>
        </w:rPr>
        <w:t xml:space="preserve"> </w:t>
      </w:r>
      <w:r w:rsidR="000F0CF0">
        <w:t>es</w:t>
      </w:r>
      <w:r w:rsidR="000F0CF0">
        <w:rPr>
          <w:b/>
          <w:i/>
        </w:rPr>
        <w:t xml:space="preserve"> </w:t>
      </w:r>
      <w:proofErr w:type="spellStart"/>
      <w:r w:rsidR="000F0CF0">
        <w:t>polynomial</w:t>
      </w:r>
      <w:proofErr w:type="spellEnd"/>
      <w:r>
        <w:t>:</w:t>
      </w:r>
    </w:p>
    <w:tbl>
      <w:tblPr>
        <w:tblStyle w:val="Tabladecuadrcula1clara-nfasis5"/>
        <w:tblW w:w="0" w:type="auto"/>
        <w:tblLook w:val="04A0" w:firstRow="1" w:lastRow="0" w:firstColumn="1" w:lastColumn="0" w:noHBand="0" w:noVBand="1"/>
      </w:tblPr>
      <w:tblGrid>
        <w:gridCol w:w="1365"/>
        <w:gridCol w:w="1405"/>
        <w:gridCol w:w="1278"/>
        <w:gridCol w:w="1278"/>
        <w:gridCol w:w="1278"/>
        <w:gridCol w:w="1278"/>
      </w:tblGrid>
      <w:tr w:rsidR="00C22506" w:rsidTr="000F0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rsidR="00C22506" w:rsidRPr="001074B3" w:rsidRDefault="00C22506" w:rsidP="000F0CF0">
            <w:pPr>
              <w:jc w:val="center"/>
              <w:rPr>
                <w:lang w:val="es-CO"/>
              </w:rPr>
            </w:pPr>
          </w:p>
        </w:tc>
        <w:tc>
          <w:tcPr>
            <w:tcW w:w="1405" w:type="dxa"/>
          </w:tcPr>
          <w:p w:rsidR="00C22506" w:rsidRPr="001074B3" w:rsidRDefault="00C22506" w:rsidP="000F0CF0">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drugA</w:t>
            </w:r>
            <w:proofErr w:type="spellEnd"/>
            <w:r w:rsidRPr="001074B3">
              <w:rPr>
                <w:lang w:val="es-CO"/>
              </w:rPr>
              <w:t xml:space="preserve"> </w:t>
            </w:r>
          </w:p>
        </w:tc>
        <w:tc>
          <w:tcPr>
            <w:tcW w:w="1278" w:type="dxa"/>
          </w:tcPr>
          <w:p w:rsidR="00C22506" w:rsidRDefault="00C22506" w:rsidP="000F0CF0">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drugB</w:t>
            </w:r>
            <w:proofErr w:type="spellEnd"/>
          </w:p>
        </w:tc>
        <w:tc>
          <w:tcPr>
            <w:tcW w:w="1278" w:type="dxa"/>
          </w:tcPr>
          <w:p w:rsidR="00C22506" w:rsidRDefault="00C22506" w:rsidP="000F0CF0">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drugC</w:t>
            </w:r>
            <w:proofErr w:type="spellEnd"/>
          </w:p>
        </w:tc>
        <w:tc>
          <w:tcPr>
            <w:tcW w:w="1278" w:type="dxa"/>
          </w:tcPr>
          <w:p w:rsidR="00C22506" w:rsidRDefault="00C22506" w:rsidP="000F0CF0">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drugX</w:t>
            </w:r>
            <w:proofErr w:type="spellEnd"/>
          </w:p>
        </w:tc>
        <w:tc>
          <w:tcPr>
            <w:tcW w:w="1278" w:type="dxa"/>
          </w:tcPr>
          <w:p w:rsidR="00C22506" w:rsidRDefault="00C22506" w:rsidP="000F0CF0">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drugY</w:t>
            </w:r>
            <w:proofErr w:type="spellEnd"/>
          </w:p>
        </w:tc>
      </w:tr>
      <w:tr w:rsidR="00C22506" w:rsidTr="000F0CF0">
        <w:tc>
          <w:tcPr>
            <w:cnfStyle w:val="001000000000" w:firstRow="0" w:lastRow="0" w:firstColumn="1" w:lastColumn="0" w:oddVBand="0" w:evenVBand="0" w:oddHBand="0" w:evenHBand="0" w:firstRowFirstColumn="0" w:firstRowLastColumn="0" w:lastRowFirstColumn="0" w:lastRowLastColumn="0"/>
            <w:tcW w:w="1365" w:type="dxa"/>
          </w:tcPr>
          <w:p w:rsidR="00C22506" w:rsidRPr="001D49D8" w:rsidRDefault="00C22506" w:rsidP="000F0CF0">
            <w:pPr>
              <w:jc w:val="center"/>
              <w:rPr>
                <w:b w:val="0"/>
                <w:lang w:val="es-CO"/>
              </w:rPr>
            </w:pPr>
            <w:r>
              <w:rPr>
                <w:lang w:val="es-CO"/>
              </w:rPr>
              <w:t xml:space="preserve">ROC </w:t>
            </w:r>
            <w:proofErr w:type="spellStart"/>
            <w:r>
              <w:rPr>
                <w:lang w:val="es-CO"/>
              </w:rPr>
              <w:t>area</w:t>
            </w:r>
            <w:proofErr w:type="spellEnd"/>
          </w:p>
        </w:tc>
        <w:tc>
          <w:tcPr>
            <w:tcW w:w="1405" w:type="dxa"/>
            <w:shd w:val="clear" w:color="auto" w:fill="C5E0B3" w:themeFill="accent6" w:themeFillTint="66"/>
          </w:tcPr>
          <w:p w:rsidR="00C22506" w:rsidRPr="001D49D8" w:rsidRDefault="00C22506" w:rsidP="000F0CF0">
            <w:pPr>
              <w:jc w:val="center"/>
              <w:cnfStyle w:val="000000000000" w:firstRow="0" w:lastRow="0" w:firstColumn="0" w:lastColumn="0" w:oddVBand="0" w:evenVBand="0" w:oddHBand="0" w:evenHBand="0" w:firstRowFirstColumn="0" w:firstRowLastColumn="0" w:lastRowFirstColumn="0" w:lastRowLastColumn="0"/>
              <w:rPr>
                <w:lang w:val="es-CO"/>
              </w:rPr>
            </w:pPr>
            <w:r w:rsidRPr="001D49D8">
              <w:rPr>
                <w:lang w:val="es-CO"/>
              </w:rPr>
              <w:t>0.</w:t>
            </w:r>
            <w:r w:rsidR="000F0CF0">
              <w:rPr>
                <w:lang w:val="es-CO"/>
              </w:rPr>
              <w:t>952</w:t>
            </w:r>
          </w:p>
        </w:tc>
        <w:tc>
          <w:tcPr>
            <w:tcW w:w="1278" w:type="dxa"/>
            <w:shd w:val="clear" w:color="auto" w:fill="FFFFFF" w:themeFill="background1"/>
          </w:tcPr>
          <w:p w:rsidR="00C22506" w:rsidRPr="000A7078" w:rsidRDefault="00C22506" w:rsidP="000F0C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0.</w:t>
            </w:r>
            <w:r w:rsidR="000F0CF0">
              <w:rPr>
                <w:lang w:val="es-CO"/>
              </w:rPr>
              <w:t>932</w:t>
            </w:r>
          </w:p>
        </w:tc>
        <w:tc>
          <w:tcPr>
            <w:tcW w:w="1278" w:type="dxa"/>
            <w:shd w:val="clear" w:color="auto" w:fill="FFFFFF" w:themeFill="background1"/>
          </w:tcPr>
          <w:p w:rsidR="00C22506" w:rsidRPr="000A7078" w:rsidRDefault="00C22506" w:rsidP="000F0C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0.</w:t>
            </w:r>
            <w:r w:rsidR="000F0CF0">
              <w:rPr>
                <w:lang w:val="es-CO"/>
              </w:rPr>
              <w:t>935</w:t>
            </w:r>
          </w:p>
        </w:tc>
        <w:tc>
          <w:tcPr>
            <w:tcW w:w="1278" w:type="dxa"/>
            <w:shd w:val="clear" w:color="auto" w:fill="FFFFFF" w:themeFill="background1"/>
          </w:tcPr>
          <w:p w:rsidR="00C22506" w:rsidRPr="000A7078" w:rsidRDefault="00912639" w:rsidP="000F0C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0.</w:t>
            </w:r>
            <w:r w:rsidR="000F0CF0">
              <w:rPr>
                <w:lang w:val="es-CO"/>
              </w:rPr>
              <w:t>932</w:t>
            </w:r>
          </w:p>
        </w:tc>
        <w:tc>
          <w:tcPr>
            <w:tcW w:w="1278" w:type="dxa"/>
            <w:shd w:val="clear" w:color="auto" w:fill="FFFFFF" w:themeFill="background1"/>
          </w:tcPr>
          <w:p w:rsidR="00C22506" w:rsidRPr="000A7078" w:rsidRDefault="00C22506" w:rsidP="000F0C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0.</w:t>
            </w:r>
            <w:r w:rsidR="000F0CF0">
              <w:rPr>
                <w:lang w:val="es-CO"/>
              </w:rPr>
              <w:t>914</w:t>
            </w:r>
          </w:p>
        </w:tc>
      </w:tr>
    </w:tbl>
    <w:p w:rsidR="00C22506" w:rsidRPr="00C22506" w:rsidRDefault="00C22506" w:rsidP="00726D0F">
      <w:pPr>
        <w:rPr>
          <w:color w:val="4472C4" w:themeColor="accent1"/>
          <w:lang w:val="en-US"/>
        </w:rPr>
      </w:pPr>
    </w:p>
    <w:p w:rsidR="00E22F19" w:rsidRDefault="00E22F19" w:rsidP="00E22F19">
      <w:pPr>
        <w:rPr>
          <w:color w:val="4472C4" w:themeColor="accent1"/>
          <w:lang w:val="en-US"/>
        </w:rPr>
      </w:pPr>
      <w:r w:rsidRPr="001D49D8">
        <w:rPr>
          <w:b/>
          <w:i/>
          <w:color w:val="4472C4" w:themeColor="accent1"/>
          <w:lang w:val="en-US"/>
        </w:rPr>
        <w:t>1_drugs_numeric_</w:t>
      </w:r>
      <w:proofErr w:type="gramStart"/>
      <w:r w:rsidRPr="001D49D8">
        <w:rPr>
          <w:b/>
          <w:i/>
          <w:color w:val="4472C4" w:themeColor="accent1"/>
          <w:lang w:val="en-US"/>
        </w:rPr>
        <w:t>cleaned.arff</w:t>
      </w:r>
      <w:proofErr w:type="gramEnd"/>
      <w:r w:rsidRPr="001D49D8">
        <w:rPr>
          <w:b/>
          <w:color w:val="4472C4" w:themeColor="accent1"/>
          <w:lang w:val="en-US"/>
        </w:rPr>
        <w:t xml:space="preserve"> | </w:t>
      </w:r>
      <w:r>
        <w:rPr>
          <w:color w:val="4472C4" w:themeColor="accent1"/>
          <w:lang w:val="en-US"/>
        </w:rPr>
        <w:t>N</w:t>
      </w:r>
      <w:r w:rsidRPr="00E22F19">
        <w:rPr>
          <w:color w:val="4472C4" w:themeColor="accent1"/>
          <w:lang w:val="en-US"/>
        </w:rPr>
        <w:t xml:space="preserve">eural networks </w:t>
      </w:r>
      <w:r>
        <w:rPr>
          <w:color w:val="4472C4" w:themeColor="accent1"/>
          <w:lang w:val="en-US"/>
        </w:rPr>
        <w:t>(</w:t>
      </w:r>
      <w:r w:rsidRPr="00E22F19">
        <w:rPr>
          <w:color w:val="4472C4" w:themeColor="accent1"/>
          <w:lang w:val="en-US"/>
        </w:rPr>
        <w:t>functions/</w:t>
      </w:r>
      <w:proofErr w:type="spellStart"/>
      <w:r w:rsidRPr="00E22F19">
        <w:rPr>
          <w:color w:val="4472C4" w:themeColor="accent1"/>
          <w:lang w:val="en-US"/>
        </w:rPr>
        <w:t>MultilayerPerceptron</w:t>
      </w:r>
      <w:proofErr w:type="spellEnd"/>
      <w:r>
        <w:rPr>
          <w:color w:val="4472C4" w:themeColor="accent1"/>
          <w:lang w:val="en-US"/>
        </w:rPr>
        <w:t>)</w:t>
      </w:r>
    </w:p>
    <w:tbl>
      <w:tblPr>
        <w:tblStyle w:val="Tabladecuadrcula1clara-nfasis5"/>
        <w:tblW w:w="0" w:type="auto"/>
        <w:tblLook w:val="04A0" w:firstRow="1" w:lastRow="0" w:firstColumn="1" w:lastColumn="0" w:noHBand="0" w:noVBand="1"/>
      </w:tblPr>
      <w:tblGrid>
        <w:gridCol w:w="1382"/>
        <w:gridCol w:w="1183"/>
        <w:gridCol w:w="1289"/>
      </w:tblGrid>
      <w:tr w:rsidR="007D0AC0" w:rsidRPr="001074B3" w:rsidTr="007D0A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7D0AC0" w:rsidRPr="001074B3" w:rsidRDefault="007D0AC0" w:rsidP="00E94FCE">
            <w:pPr>
              <w:jc w:val="center"/>
              <w:rPr>
                <w:lang w:val="es-CO"/>
              </w:rPr>
            </w:pPr>
            <w:proofErr w:type="spellStart"/>
            <w:r>
              <w:rPr>
                <w:lang w:val="es-CO"/>
              </w:rPr>
              <w:t>learningRate</w:t>
            </w:r>
            <w:proofErr w:type="spellEnd"/>
          </w:p>
        </w:tc>
        <w:tc>
          <w:tcPr>
            <w:tcW w:w="1183" w:type="dxa"/>
          </w:tcPr>
          <w:p w:rsidR="007D0AC0" w:rsidRPr="001074B3" w:rsidRDefault="007D0AC0" w:rsidP="00E94FCE">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sidRPr="001074B3">
              <w:rPr>
                <w:lang w:val="es-CO"/>
              </w:rPr>
              <w:t>Correct</w:t>
            </w:r>
            <w:proofErr w:type="spellEnd"/>
          </w:p>
        </w:tc>
        <w:tc>
          <w:tcPr>
            <w:tcW w:w="1289" w:type="dxa"/>
          </w:tcPr>
          <w:p w:rsidR="007D0AC0" w:rsidRPr="001074B3" w:rsidRDefault="007D0AC0" w:rsidP="00E94FCE">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sidRPr="001074B3">
              <w:rPr>
                <w:lang w:val="es-CO"/>
              </w:rPr>
              <w:t>Incorrect</w:t>
            </w:r>
            <w:proofErr w:type="spellEnd"/>
            <w:r w:rsidRPr="001074B3">
              <w:rPr>
                <w:lang w:val="es-CO"/>
              </w:rPr>
              <w:t xml:space="preserve"> </w:t>
            </w:r>
          </w:p>
        </w:tc>
      </w:tr>
      <w:tr w:rsidR="007D0AC0" w:rsidTr="007D0AC0">
        <w:tc>
          <w:tcPr>
            <w:cnfStyle w:val="001000000000" w:firstRow="0" w:lastRow="0" w:firstColumn="1" w:lastColumn="0" w:oddVBand="0" w:evenVBand="0" w:oddHBand="0" w:evenHBand="0" w:firstRowFirstColumn="0" w:firstRowLastColumn="0" w:lastRowFirstColumn="0" w:lastRowLastColumn="0"/>
            <w:tcW w:w="1382" w:type="dxa"/>
          </w:tcPr>
          <w:p w:rsidR="007D0AC0" w:rsidRDefault="007D0AC0" w:rsidP="00E94FCE">
            <w:pPr>
              <w:jc w:val="center"/>
              <w:rPr>
                <w:b w:val="0"/>
                <w:lang w:val="es-CO"/>
              </w:rPr>
            </w:pPr>
            <w:r>
              <w:rPr>
                <w:b w:val="0"/>
                <w:lang w:val="es-CO"/>
              </w:rPr>
              <w:t>0.4</w:t>
            </w:r>
          </w:p>
        </w:tc>
        <w:tc>
          <w:tcPr>
            <w:tcW w:w="1183" w:type="dxa"/>
          </w:tcPr>
          <w:p w:rsidR="007D0AC0" w:rsidRDefault="007D0AC0"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194 (97.97 %)</w:t>
            </w:r>
          </w:p>
        </w:tc>
        <w:tc>
          <w:tcPr>
            <w:tcW w:w="1289" w:type="dxa"/>
          </w:tcPr>
          <w:p w:rsidR="007D0AC0" w:rsidRDefault="007D0AC0"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4 (2.02 %)</w:t>
            </w:r>
          </w:p>
        </w:tc>
      </w:tr>
      <w:tr w:rsidR="007D0AC0" w:rsidTr="007D0AC0">
        <w:tc>
          <w:tcPr>
            <w:cnfStyle w:val="001000000000" w:firstRow="0" w:lastRow="0" w:firstColumn="1" w:lastColumn="0" w:oddVBand="0" w:evenVBand="0" w:oddHBand="0" w:evenHBand="0" w:firstRowFirstColumn="0" w:firstRowLastColumn="0" w:lastRowFirstColumn="0" w:lastRowLastColumn="0"/>
            <w:tcW w:w="1382" w:type="dxa"/>
            <w:shd w:val="clear" w:color="auto" w:fill="C5E0B3" w:themeFill="accent6" w:themeFillTint="66"/>
          </w:tcPr>
          <w:p w:rsidR="007D0AC0" w:rsidRDefault="007D0AC0" w:rsidP="00E94FCE">
            <w:pPr>
              <w:jc w:val="center"/>
              <w:rPr>
                <w:b w:val="0"/>
                <w:lang w:val="es-CO"/>
              </w:rPr>
            </w:pPr>
            <w:r>
              <w:rPr>
                <w:b w:val="0"/>
                <w:lang w:val="es-CO"/>
              </w:rPr>
              <w:t>0.3</w:t>
            </w:r>
          </w:p>
        </w:tc>
        <w:tc>
          <w:tcPr>
            <w:tcW w:w="1183" w:type="dxa"/>
            <w:shd w:val="clear" w:color="auto" w:fill="C5E0B3" w:themeFill="accent6" w:themeFillTint="66"/>
          </w:tcPr>
          <w:p w:rsidR="007D0AC0" w:rsidRDefault="007D0AC0"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195 (98.48 %)</w:t>
            </w:r>
          </w:p>
        </w:tc>
        <w:tc>
          <w:tcPr>
            <w:tcW w:w="1289" w:type="dxa"/>
            <w:shd w:val="clear" w:color="auto" w:fill="C5E0B3" w:themeFill="accent6" w:themeFillTint="66"/>
          </w:tcPr>
          <w:p w:rsidR="007D0AC0" w:rsidRDefault="007D0AC0"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3 (1.51 %)</w:t>
            </w:r>
          </w:p>
        </w:tc>
      </w:tr>
      <w:tr w:rsidR="007D0AC0" w:rsidTr="007D0AC0">
        <w:tc>
          <w:tcPr>
            <w:cnfStyle w:val="001000000000" w:firstRow="0" w:lastRow="0" w:firstColumn="1" w:lastColumn="0" w:oddVBand="0" w:evenVBand="0" w:oddHBand="0" w:evenHBand="0" w:firstRowFirstColumn="0" w:firstRowLastColumn="0" w:lastRowFirstColumn="0" w:lastRowLastColumn="0"/>
            <w:tcW w:w="1382" w:type="dxa"/>
          </w:tcPr>
          <w:p w:rsidR="007D0AC0" w:rsidRDefault="007D0AC0" w:rsidP="007D0AC0">
            <w:pPr>
              <w:jc w:val="center"/>
              <w:rPr>
                <w:b w:val="0"/>
                <w:lang w:val="es-CO"/>
              </w:rPr>
            </w:pPr>
            <w:r>
              <w:rPr>
                <w:b w:val="0"/>
                <w:lang w:val="es-CO"/>
              </w:rPr>
              <w:t>0.2</w:t>
            </w:r>
          </w:p>
        </w:tc>
        <w:tc>
          <w:tcPr>
            <w:tcW w:w="1183" w:type="dxa"/>
          </w:tcPr>
          <w:p w:rsidR="007D0AC0" w:rsidRDefault="007D0AC0" w:rsidP="007D0AC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194 (97.97 %)</w:t>
            </w:r>
          </w:p>
        </w:tc>
        <w:tc>
          <w:tcPr>
            <w:tcW w:w="1289" w:type="dxa"/>
          </w:tcPr>
          <w:p w:rsidR="007D0AC0" w:rsidRDefault="007D0AC0" w:rsidP="007D0AC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4 (2.02 %)</w:t>
            </w:r>
          </w:p>
        </w:tc>
      </w:tr>
    </w:tbl>
    <w:p w:rsidR="00E22F19" w:rsidRDefault="00E22F19" w:rsidP="00726D0F">
      <w:pPr>
        <w:rPr>
          <w:color w:val="4472C4" w:themeColor="accent1"/>
          <w:lang w:val="en-US"/>
        </w:rPr>
      </w:pPr>
    </w:p>
    <w:p w:rsidR="007D0AC0" w:rsidRDefault="007D0AC0" w:rsidP="007D0AC0">
      <w:r>
        <w:t xml:space="preserve">Cuando </w:t>
      </w:r>
      <w:proofErr w:type="spellStart"/>
      <w:r>
        <w:rPr>
          <w:b/>
          <w:i/>
        </w:rPr>
        <w:t>learningRate</w:t>
      </w:r>
      <w:proofErr w:type="spellEnd"/>
      <w:r>
        <w:t xml:space="preserve"> es igual a 0.3</w:t>
      </w:r>
      <w:r w:rsidR="00500B4D">
        <w:t>:</w:t>
      </w:r>
    </w:p>
    <w:tbl>
      <w:tblPr>
        <w:tblStyle w:val="Tabladecuadrcula1clara-nfasis5"/>
        <w:tblW w:w="0" w:type="auto"/>
        <w:tblLook w:val="04A0" w:firstRow="1" w:lastRow="0" w:firstColumn="1" w:lastColumn="0" w:noHBand="0" w:noVBand="1"/>
      </w:tblPr>
      <w:tblGrid>
        <w:gridCol w:w="1365"/>
        <w:gridCol w:w="1405"/>
        <w:gridCol w:w="1278"/>
        <w:gridCol w:w="1278"/>
        <w:gridCol w:w="1278"/>
        <w:gridCol w:w="1278"/>
      </w:tblGrid>
      <w:tr w:rsidR="007D0AC0" w:rsidTr="00E94F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rsidR="007D0AC0" w:rsidRPr="001074B3" w:rsidRDefault="007D0AC0" w:rsidP="00E94FCE">
            <w:pPr>
              <w:jc w:val="center"/>
              <w:rPr>
                <w:lang w:val="es-CO"/>
              </w:rPr>
            </w:pPr>
          </w:p>
        </w:tc>
        <w:tc>
          <w:tcPr>
            <w:tcW w:w="1405" w:type="dxa"/>
          </w:tcPr>
          <w:p w:rsidR="007D0AC0" w:rsidRPr="001074B3" w:rsidRDefault="007D0AC0" w:rsidP="00E94FCE">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drugA</w:t>
            </w:r>
            <w:proofErr w:type="spellEnd"/>
            <w:r w:rsidRPr="001074B3">
              <w:rPr>
                <w:lang w:val="es-CO"/>
              </w:rPr>
              <w:t xml:space="preserve"> </w:t>
            </w:r>
          </w:p>
        </w:tc>
        <w:tc>
          <w:tcPr>
            <w:tcW w:w="1278" w:type="dxa"/>
          </w:tcPr>
          <w:p w:rsidR="007D0AC0" w:rsidRDefault="007D0AC0" w:rsidP="00E94FCE">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drugB</w:t>
            </w:r>
            <w:proofErr w:type="spellEnd"/>
          </w:p>
        </w:tc>
        <w:tc>
          <w:tcPr>
            <w:tcW w:w="1278" w:type="dxa"/>
          </w:tcPr>
          <w:p w:rsidR="007D0AC0" w:rsidRDefault="007D0AC0" w:rsidP="00E94FCE">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drugC</w:t>
            </w:r>
            <w:proofErr w:type="spellEnd"/>
          </w:p>
        </w:tc>
        <w:tc>
          <w:tcPr>
            <w:tcW w:w="1278" w:type="dxa"/>
          </w:tcPr>
          <w:p w:rsidR="007D0AC0" w:rsidRDefault="007D0AC0" w:rsidP="00E94FCE">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drugX</w:t>
            </w:r>
            <w:proofErr w:type="spellEnd"/>
          </w:p>
        </w:tc>
        <w:tc>
          <w:tcPr>
            <w:tcW w:w="1278" w:type="dxa"/>
          </w:tcPr>
          <w:p w:rsidR="007D0AC0" w:rsidRDefault="007D0AC0" w:rsidP="00E94FCE">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drugY</w:t>
            </w:r>
            <w:proofErr w:type="spellEnd"/>
          </w:p>
        </w:tc>
      </w:tr>
      <w:tr w:rsidR="007D0AC0" w:rsidTr="00AD4C13">
        <w:tc>
          <w:tcPr>
            <w:cnfStyle w:val="001000000000" w:firstRow="0" w:lastRow="0" w:firstColumn="1" w:lastColumn="0" w:oddVBand="0" w:evenVBand="0" w:oddHBand="0" w:evenHBand="0" w:firstRowFirstColumn="0" w:firstRowLastColumn="0" w:lastRowFirstColumn="0" w:lastRowLastColumn="0"/>
            <w:tcW w:w="1365" w:type="dxa"/>
          </w:tcPr>
          <w:p w:rsidR="007D0AC0" w:rsidRPr="001D49D8" w:rsidRDefault="007D0AC0" w:rsidP="00E94FCE">
            <w:pPr>
              <w:jc w:val="center"/>
              <w:rPr>
                <w:b w:val="0"/>
                <w:lang w:val="es-CO"/>
              </w:rPr>
            </w:pPr>
            <w:r>
              <w:rPr>
                <w:lang w:val="es-CO"/>
              </w:rPr>
              <w:t xml:space="preserve">ROC </w:t>
            </w:r>
            <w:proofErr w:type="spellStart"/>
            <w:r>
              <w:rPr>
                <w:lang w:val="es-CO"/>
              </w:rPr>
              <w:t>area</w:t>
            </w:r>
            <w:proofErr w:type="spellEnd"/>
          </w:p>
        </w:tc>
        <w:tc>
          <w:tcPr>
            <w:tcW w:w="1405" w:type="dxa"/>
            <w:shd w:val="clear" w:color="auto" w:fill="C5E0B3" w:themeFill="accent6" w:themeFillTint="66"/>
          </w:tcPr>
          <w:p w:rsidR="007D0AC0" w:rsidRPr="001D49D8" w:rsidRDefault="007D0AC0"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1.0</w:t>
            </w:r>
          </w:p>
        </w:tc>
        <w:tc>
          <w:tcPr>
            <w:tcW w:w="1278" w:type="dxa"/>
            <w:shd w:val="clear" w:color="auto" w:fill="C5E0B3" w:themeFill="accent6" w:themeFillTint="66"/>
          </w:tcPr>
          <w:p w:rsidR="007D0AC0" w:rsidRPr="000A7078" w:rsidRDefault="007D0AC0"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1.0</w:t>
            </w:r>
          </w:p>
        </w:tc>
        <w:tc>
          <w:tcPr>
            <w:tcW w:w="1278" w:type="dxa"/>
            <w:shd w:val="clear" w:color="auto" w:fill="C5E0B3" w:themeFill="accent6" w:themeFillTint="66"/>
          </w:tcPr>
          <w:p w:rsidR="007D0AC0" w:rsidRPr="000A7078" w:rsidRDefault="00AD4C13"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1.0</w:t>
            </w:r>
          </w:p>
        </w:tc>
        <w:tc>
          <w:tcPr>
            <w:tcW w:w="1278" w:type="dxa"/>
            <w:shd w:val="clear" w:color="auto" w:fill="C5E0B3" w:themeFill="accent6" w:themeFillTint="66"/>
          </w:tcPr>
          <w:p w:rsidR="007D0AC0" w:rsidRPr="000A7078" w:rsidRDefault="007D0AC0"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1.0</w:t>
            </w:r>
          </w:p>
        </w:tc>
        <w:tc>
          <w:tcPr>
            <w:tcW w:w="1278" w:type="dxa"/>
          </w:tcPr>
          <w:p w:rsidR="007D0AC0" w:rsidRPr="000A7078" w:rsidRDefault="007D0AC0"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0.99</w:t>
            </w:r>
            <w:r w:rsidR="00AD4C13">
              <w:rPr>
                <w:lang w:val="es-CO"/>
              </w:rPr>
              <w:t>9</w:t>
            </w:r>
          </w:p>
        </w:tc>
      </w:tr>
    </w:tbl>
    <w:p w:rsidR="007D0AC0" w:rsidRPr="00726D0F" w:rsidRDefault="007D0AC0" w:rsidP="007D0AC0"/>
    <w:p w:rsidR="007D0AC0" w:rsidRDefault="00AD4C13" w:rsidP="00726D0F">
      <w:pPr>
        <w:rPr>
          <w:color w:val="4472C4" w:themeColor="accent1"/>
        </w:rPr>
      </w:pPr>
      <w:r w:rsidRPr="00AD4C13">
        <w:rPr>
          <w:b/>
          <w:i/>
          <w:color w:val="4472C4" w:themeColor="accent1"/>
        </w:rPr>
        <w:t>1_drugs_numeric_</w:t>
      </w:r>
      <w:proofErr w:type="gramStart"/>
      <w:r w:rsidRPr="00AD4C13">
        <w:rPr>
          <w:b/>
          <w:i/>
          <w:color w:val="4472C4" w:themeColor="accent1"/>
        </w:rPr>
        <w:t>cleaned.arff</w:t>
      </w:r>
      <w:proofErr w:type="gramEnd"/>
      <w:r w:rsidRPr="00AD4C13">
        <w:rPr>
          <w:b/>
          <w:color w:val="4472C4" w:themeColor="accent1"/>
        </w:rPr>
        <w:t xml:space="preserve"> | </w:t>
      </w:r>
      <w:r w:rsidRPr="00AD4C13">
        <w:rPr>
          <w:color w:val="4472C4" w:themeColor="accent1"/>
        </w:rPr>
        <w:t>Método basado en ej</w:t>
      </w:r>
      <w:r>
        <w:rPr>
          <w:color w:val="4472C4" w:themeColor="accent1"/>
        </w:rPr>
        <w:t>emplos</w:t>
      </w:r>
      <w:r w:rsidRPr="00AD4C13">
        <w:rPr>
          <w:color w:val="4472C4" w:themeColor="accent1"/>
        </w:rPr>
        <w:t xml:space="preserve"> (</w:t>
      </w:r>
      <w:proofErr w:type="spellStart"/>
      <w:r w:rsidRPr="00AD4C13">
        <w:rPr>
          <w:color w:val="4472C4" w:themeColor="accent1"/>
        </w:rPr>
        <w:t>lazy</w:t>
      </w:r>
      <w:proofErr w:type="spellEnd"/>
      <w:r w:rsidRPr="00AD4C13">
        <w:rPr>
          <w:color w:val="4472C4" w:themeColor="accent1"/>
        </w:rPr>
        <w:t>/IBK)</w:t>
      </w:r>
    </w:p>
    <w:tbl>
      <w:tblPr>
        <w:tblStyle w:val="Tabladecuadrcula1clara-nfasis5"/>
        <w:tblW w:w="0" w:type="auto"/>
        <w:tblLook w:val="04A0" w:firstRow="1" w:lastRow="0" w:firstColumn="1" w:lastColumn="0" w:noHBand="0" w:noVBand="1"/>
      </w:tblPr>
      <w:tblGrid>
        <w:gridCol w:w="1777"/>
        <w:gridCol w:w="1183"/>
        <w:gridCol w:w="1289"/>
      </w:tblGrid>
      <w:tr w:rsidR="00AD4C13" w:rsidRPr="001074B3" w:rsidTr="00CB3D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AD4C13" w:rsidRPr="001074B3" w:rsidRDefault="00AD4C13" w:rsidP="00E94FCE">
            <w:pPr>
              <w:jc w:val="center"/>
              <w:rPr>
                <w:lang w:val="es-CO"/>
              </w:rPr>
            </w:pPr>
            <w:proofErr w:type="spellStart"/>
            <w:r>
              <w:rPr>
                <w:lang w:val="es-CO"/>
              </w:rPr>
              <w:t>distanceFunction</w:t>
            </w:r>
            <w:proofErr w:type="spellEnd"/>
          </w:p>
        </w:tc>
        <w:tc>
          <w:tcPr>
            <w:tcW w:w="1183" w:type="dxa"/>
          </w:tcPr>
          <w:p w:rsidR="00AD4C13" w:rsidRPr="001074B3" w:rsidRDefault="00AD4C13" w:rsidP="00E94FCE">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sidRPr="001074B3">
              <w:rPr>
                <w:lang w:val="es-CO"/>
              </w:rPr>
              <w:t>Correct</w:t>
            </w:r>
            <w:proofErr w:type="spellEnd"/>
          </w:p>
        </w:tc>
        <w:tc>
          <w:tcPr>
            <w:tcW w:w="1289" w:type="dxa"/>
          </w:tcPr>
          <w:p w:rsidR="00AD4C13" w:rsidRPr="001074B3" w:rsidRDefault="00AD4C13" w:rsidP="00E94FCE">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sidRPr="001074B3">
              <w:rPr>
                <w:lang w:val="es-CO"/>
              </w:rPr>
              <w:t>Incorrect</w:t>
            </w:r>
            <w:proofErr w:type="spellEnd"/>
            <w:r w:rsidRPr="001074B3">
              <w:rPr>
                <w:lang w:val="es-CO"/>
              </w:rPr>
              <w:t xml:space="preserve"> </w:t>
            </w:r>
          </w:p>
        </w:tc>
      </w:tr>
      <w:tr w:rsidR="00AD4C13" w:rsidTr="00CB3DE8">
        <w:tc>
          <w:tcPr>
            <w:cnfStyle w:val="001000000000" w:firstRow="0" w:lastRow="0" w:firstColumn="1" w:lastColumn="0" w:oddVBand="0" w:evenVBand="0" w:oddHBand="0" w:evenHBand="0" w:firstRowFirstColumn="0" w:firstRowLastColumn="0" w:lastRowFirstColumn="0" w:lastRowLastColumn="0"/>
            <w:tcW w:w="1382" w:type="dxa"/>
          </w:tcPr>
          <w:p w:rsidR="00AD4C13" w:rsidRDefault="00AD4C13" w:rsidP="00E94FCE">
            <w:pPr>
              <w:jc w:val="center"/>
              <w:rPr>
                <w:b w:val="0"/>
                <w:lang w:val="es-CO"/>
              </w:rPr>
            </w:pPr>
            <w:proofErr w:type="spellStart"/>
            <w:r>
              <w:rPr>
                <w:b w:val="0"/>
                <w:lang w:val="es-CO"/>
              </w:rPr>
              <w:t>Chebyshev</w:t>
            </w:r>
            <w:proofErr w:type="spellEnd"/>
          </w:p>
        </w:tc>
        <w:tc>
          <w:tcPr>
            <w:tcW w:w="1183" w:type="dxa"/>
          </w:tcPr>
          <w:p w:rsidR="00AD4C13" w:rsidRDefault="00AD4C13"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162 (81.81 %)</w:t>
            </w:r>
          </w:p>
        </w:tc>
        <w:tc>
          <w:tcPr>
            <w:tcW w:w="1289" w:type="dxa"/>
          </w:tcPr>
          <w:p w:rsidR="00AD4C13" w:rsidRDefault="00AD4C13"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36 (18.81 %)</w:t>
            </w:r>
          </w:p>
        </w:tc>
      </w:tr>
      <w:tr w:rsidR="00AD4C13" w:rsidTr="00CB3DE8">
        <w:tc>
          <w:tcPr>
            <w:cnfStyle w:val="001000000000" w:firstRow="0" w:lastRow="0" w:firstColumn="1" w:lastColumn="0" w:oddVBand="0" w:evenVBand="0" w:oddHBand="0" w:evenHBand="0" w:firstRowFirstColumn="0" w:firstRowLastColumn="0" w:lastRowFirstColumn="0" w:lastRowLastColumn="0"/>
            <w:tcW w:w="1382" w:type="dxa"/>
          </w:tcPr>
          <w:p w:rsidR="00AD4C13" w:rsidRDefault="00AD4C13" w:rsidP="00E94FCE">
            <w:pPr>
              <w:jc w:val="center"/>
              <w:rPr>
                <w:b w:val="0"/>
                <w:lang w:val="es-CO"/>
              </w:rPr>
            </w:pPr>
            <w:proofErr w:type="spellStart"/>
            <w:r>
              <w:rPr>
                <w:b w:val="0"/>
                <w:lang w:val="es-CO"/>
              </w:rPr>
              <w:t>Euclidean</w:t>
            </w:r>
            <w:proofErr w:type="spellEnd"/>
          </w:p>
        </w:tc>
        <w:tc>
          <w:tcPr>
            <w:tcW w:w="1183" w:type="dxa"/>
          </w:tcPr>
          <w:p w:rsidR="00AD4C13" w:rsidRDefault="00AD4C13"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167 (84.34 %)</w:t>
            </w:r>
          </w:p>
        </w:tc>
        <w:tc>
          <w:tcPr>
            <w:tcW w:w="1289" w:type="dxa"/>
          </w:tcPr>
          <w:p w:rsidR="00AD4C13" w:rsidRDefault="00AD4C13"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31 (15.65 %)</w:t>
            </w:r>
          </w:p>
        </w:tc>
      </w:tr>
      <w:tr w:rsidR="00AD4C13" w:rsidTr="00CB3DE8">
        <w:tc>
          <w:tcPr>
            <w:cnfStyle w:val="001000000000" w:firstRow="0" w:lastRow="0" w:firstColumn="1" w:lastColumn="0" w:oddVBand="0" w:evenVBand="0" w:oddHBand="0" w:evenHBand="0" w:firstRowFirstColumn="0" w:firstRowLastColumn="0" w:lastRowFirstColumn="0" w:lastRowLastColumn="0"/>
            <w:tcW w:w="1382" w:type="dxa"/>
          </w:tcPr>
          <w:p w:rsidR="00AD4C13" w:rsidRDefault="00AD4C13" w:rsidP="00E94FCE">
            <w:pPr>
              <w:jc w:val="center"/>
              <w:rPr>
                <w:b w:val="0"/>
                <w:lang w:val="es-CO"/>
              </w:rPr>
            </w:pPr>
            <w:proofErr w:type="spellStart"/>
            <w:r>
              <w:rPr>
                <w:b w:val="0"/>
                <w:lang w:val="es-CO"/>
              </w:rPr>
              <w:t>Filtered</w:t>
            </w:r>
            <w:proofErr w:type="spellEnd"/>
          </w:p>
        </w:tc>
        <w:tc>
          <w:tcPr>
            <w:tcW w:w="1183" w:type="dxa"/>
          </w:tcPr>
          <w:p w:rsidR="00AD4C13" w:rsidRDefault="00AD4C13"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110 (55.55 %)</w:t>
            </w:r>
          </w:p>
        </w:tc>
        <w:tc>
          <w:tcPr>
            <w:tcW w:w="1289" w:type="dxa"/>
          </w:tcPr>
          <w:p w:rsidR="00AD4C13" w:rsidRDefault="00AD4C13"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88 (44.44 %)</w:t>
            </w:r>
          </w:p>
        </w:tc>
      </w:tr>
      <w:tr w:rsidR="00AD4C13" w:rsidTr="00CB3DE8">
        <w:tc>
          <w:tcPr>
            <w:cnfStyle w:val="001000000000" w:firstRow="0" w:lastRow="0" w:firstColumn="1" w:lastColumn="0" w:oddVBand="0" w:evenVBand="0" w:oddHBand="0" w:evenHBand="0" w:firstRowFirstColumn="0" w:firstRowLastColumn="0" w:lastRowFirstColumn="0" w:lastRowLastColumn="0"/>
            <w:tcW w:w="1382" w:type="dxa"/>
            <w:shd w:val="clear" w:color="auto" w:fill="C5E0B3" w:themeFill="accent6" w:themeFillTint="66"/>
          </w:tcPr>
          <w:p w:rsidR="00AD4C13" w:rsidRDefault="00AD4C13" w:rsidP="00E94FCE">
            <w:pPr>
              <w:jc w:val="center"/>
              <w:rPr>
                <w:b w:val="0"/>
                <w:lang w:val="es-CO"/>
              </w:rPr>
            </w:pPr>
            <w:r>
              <w:rPr>
                <w:b w:val="0"/>
                <w:lang w:val="es-CO"/>
              </w:rPr>
              <w:t>Manhattan</w:t>
            </w:r>
          </w:p>
        </w:tc>
        <w:tc>
          <w:tcPr>
            <w:tcW w:w="1183" w:type="dxa"/>
            <w:shd w:val="clear" w:color="auto" w:fill="C5E0B3" w:themeFill="accent6" w:themeFillTint="66"/>
          </w:tcPr>
          <w:p w:rsidR="00AD4C13" w:rsidRDefault="00D72B5A"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170 (85.85 %)</w:t>
            </w:r>
          </w:p>
        </w:tc>
        <w:tc>
          <w:tcPr>
            <w:tcW w:w="1289" w:type="dxa"/>
            <w:shd w:val="clear" w:color="auto" w:fill="C5E0B3" w:themeFill="accent6" w:themeFillTint="66"/>
          </w:tcPr>
          <w:p w:rsidR="00AD4C13" w:rsidRDefault="00D72B5A"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28 (14.14 %)</w:t>
            </w:r>
          </w:p>
        </w:tc>
      </w:tr>
      <w:tr w:rsidR="00406FA2" w:rsidTr="00CB3DE8">
        <w:tc>
          <w:tcPr>
            <w:cnfStyle w:val="001000000000" w:firstRow="0" w:lastRow="0" w:firstColumn="1" w:lastColumn="0" w:oddVBand="0" w:evenVBand="0" w:oddHBand="0" w:evenHBand="0" w:firstRowFirstColumn="0" w:firstRowLastColumn="0" w:lastRowFirstColumn="0" w:lastRowLastColumn="0"/>
            <w:tcW w:w="1382" w:type="dxa"/>
          </w:tcPr>
          <w:p w:rsidR="00406FA2" w:rsidRDefault="00406FA2" w:rsidP="00E94FCE">
            <w:pPr>
              <w:jc w:val="center"/>
              <w:rPr>
                <w:b w:val="0"/>
                <w:lang w:val="es-CO"/>
              </w:rPr>
            </w:pPr>
            <w:r>
              <w:rPr>
                <w:b w:val="0"/>
                <w:lang w:val="es-CO"/>
              </w:rPr>
              <w:t>Minkowski</w:t>
            </w:r>
          </w:p>
        </w:tc>
        <w:tc>
          <w:tcPr>
            <w:tcW w:w="1183" w:type="dxa"/>
          </w:tcPr>
          <w:p w:rsidR="00406FA2" w:rsidRDefault="00406FA2"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167 (84.34 %)</w:t>
            </w:r>
          </w:p>
        </w:tc>
        <w:tc>
          <w:tcPr>
            <w:tcW w:w="1289" w:type="dxa"/>
          </w:tcPr>
          <w:p w:rsidR="00406FA2" w:rsidRDefault="00406FA2"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31 (15.65 %)</w:t>
            </w:r>
          </w:p>
        </w:tc>
      </w:tr>
    </w:tbl>
    <w:p w:rsidR="00AD4C13" w:rsidRPr="00AD4C13" w:rsidRDefault="00AD4C13" w:rsidP="00726D0F">
      <w:pPr>
        <w:rPr>
          <w:color w:val="4472C4" w:themeColor="accent1"/>
        </w:rPr>
      </w:pPr>
    </w:p>
    <w:p w:rsidR="00500B4D" w:rsidRDefault="00500B4D" w:rsidP="00500B4D">
      <w:r>
        <w:t xml:space="preserve">Cuando </w:t>
      </w:r>
      <w:proofErr w:type="spellStart"/>
      <w:r>
        <w:rPr>
          <w:b/>
          <w:i/>
        </w:rPr>
        <w:t>distanceFunction</w:t>
      </w:r>
      <w:proofErr w:type="spellEnd"/>
      <w:r>
        <w:rPr>
          <w:b/>
          <w:i/>
        </w:rPr>
        <w:t xml:space="preserve"> </w:t>
      </w:r>
      <w:r>
        <w:t>es Manhattan:</w:t>
      </w:r>
    </w:p>
    <w:tbl>
      <w:tblPr>
        <w:tblStyle w:val="Tabladecuadrcula1clara-nfasis5"/>
        <w:tblW w:w="0" w:type="auto"/>
        <w:tblLook w:val="04A0" w:firstRow="1" w:lastRow="0" w:firstColumn="1" w:lastColumn="0" w:noHBand="0" w:noVBand="1"/>
      </w:tblPr>
      <w:tblGrid>
        <w:gridCol w:w="733"/>
        <w:gridCol w:w="863"/>
        <w:gridCol w:w="836"/>
        <w:gridCol w:w="831"/>
        <w:gridCol w:w="834"/>
        <w:gridCol w:w="828"/>
      </w:tblGrid>
      <w:tr w:rsidR="00174B42" w:rsidTr="00CB3D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rsidR="00174B42" w:rsidRPr="001074B3" w:rsidRDefault="00174B42" w:rsidP="00E94FCE">
            <w:pPr>
              <w:jc w:val="center"/>
              <w:rPr>
                <w:lang w:val="es-CO"/>
              </w:rPr>
            </w:pPr>
          </w:p>
        </w:tc>
        <w:tc>
          <w:tcPr>
            <w:tcW w:w="1405" w:type="dxa"/>
          </w:tcPr>
          <w:p w:rsidR="00174B42" w:rsidRPr="001074B3" w:rsidRDefault="00174B42" w:rsidP="00E94FCE">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drugA</w:t>
            </w:r>
            <w:proofErr w:type="spellEnd"/>
            <w:r w:rsidRPr="001074B3">
              <w:rPr>
                <w:lang w:val="es-CO"/>
              </w:rPr>
              <w:t xml:space="preserve"> </w:t>
            </w:r>
          </w:p>
        </w:tc>
        <w:tc>
          <w:tcPr>
            <w:tcW w:w="1278" w:type="dxa"/>
          </w:tcPr>
          <w:p w:rsidR="00174B42" w:rsidRDefault="00174B42" w:rsidP="00E94FCE">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drugB</w:t>
            </w:r>
            <w:proofErr w:type="spellEnd"/>
          </w:p>
        </w:tc>
        <w:tc>
          <w:tcPr>
            <w:tcW w:w="1278" w:type="dxa"/>
          </w:tcPr>
          <w:p w:rsidR="00174B42" w:rsidRDefault="00174B42" w:rsidP="00E94FCE">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drugC</w:t>
            </w:r>
            <w:proofErr w:type="spellEnd"/>
          </w:p>
        </w:tc>
        <w:tc>
          <w:tcPr>
            <w:tcW w:w="1278" w:type="dxa"/>
          </w:tcPr>
          <w:p w:rsidR="00174B42" w:rsidRDefault="00174B42" w:rsidP="00E94FCE">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drugX</w:t>
            </w:r>
            <w:proofErr w:type="spellEnd"/>
          </w:p>
        </w:tc>
        <w:tc>
          <w:tcPr>
            <w:tcW w:w="1278" w:type="dxa"/>
          </w:tcPr>
          <w:p w:rsidR="00174B42" w:rsidRDefault="00174B42" w:rsidP="00E94FCE">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drugY</w:t>
            </w:r>
            <w:proofErr w:type="spellEnd"/>
          </w:p>
        </w:tc>
      </w:tr>
      <w:tr w:rsidR="00174B42" w:rsidTr="00CB3DE8">
        <w:tc>
          <w:tcPr>
            <w:cnfStyle w:val="001000000000" w:firstRow="0" w:lastRow="0" w:firstColumn="1" w:lastColumn="0" w:oddVBand="0" w:evenVBand="0" w:oddHBand="0" w:evenHBand="0" w:firstRowFirstColumn="0" w:firstRowLastColumn="0" w:lastRowFirstColumn="0" w:lastRowLastColumn="0"/>
            <w:tcW w:w="1365" w:type="dxa"/>
          </w:tcPr>
          <w:p w:rsidR="00174B42" w:rsidRPr="001D49D8" w:rsidRDefault="00174B42" w:rsidP="00E94FCE">
            <w:pPr>
              <w:jc w:val="center"/>
              <w:rPr>
                <w:b w:val="0"/>
                <w:lang w:val="es-CO"/>
              </w:rPr>
            </w:pPr>
            <w:r>
              <w:rPr>
                <w:lang w:val="es-CO"/>
              </w:rPr>
              <w:t xml:space="preserve">ROC </w:t>
            </w:r>
            <w:proofErr w:type="spellStart"/>
            <w:r>
              <w:rPr>
                <w:lang w:val="es-CO"/>
              </w:rPr>
              <w:t>area</w:t>
            </w:r>
            <w:proofErr w:type="spellEnd"/>
          </w:p>
        </w:tc>
        <w:tc>
          <w:tcPr>
            <w:tcW w:w="1405" w:type="dxa"/>
            <w:shd w:val="clear" w:color="auto" w:fill="FFFFFF" w:themeFill="background1"/>
          </w:tcPr>
          <w:p w:rsidR="00174B42" w:rsidRPr="001D49D8" w:rsidRDefault="00174B42"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0.917</w:t>
            </w:r>
          </w:p>
        </w:tc>
        <w:tc>
          <w:tcPr>
            <w:tcW w:w="1278" w:type="dxa"/>
            <w:shd w:val="clear" w:color="auto" w:fill="FFFFFF" w:themeFill="background1"/>
          </w:tcPr>
          <w:p w:rsidR="00174B42" w:rsidRPr="000A7078" w:rsidRDefault="00174B42"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0.934</w:t>
            </w:r>
          </w:p>
        </w:tc>
        <w:tc>
          <w:tcPr>
            <w:tcW w:w="1278" w:type="dxa"/>
            <w:shd w:val="clear" w:color="auto" w:fill="C5E0B3" w:themeFill="accent6" w:themeFillTint="66"/>
          </w:tcPr>
          <w:p w:rsidR="00174B42" w:rsidRPr="000A7078" w:rsidRDefault="00174B42"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0.968</w:t>
            </w:r>
          </w:p>
        </w:tc>
        <w:tc>
          <w:tcPr>
            <w:tcW w:w="1278" w:type="dxa"/>
            <w:shd w:val="clear" w:color="auto" w:fill="FFFFFF" w:themeFill="background1"/>
          </w:tcPr>
          <w:p w:rsidR="00174B42" w:rsidRPr="000A7078" w:rsidRDefault="00174B42"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0.920</w:t>
            </w:r>
          </w:p>
        </w:tc>
        <w:tc>
          <w:tcPr>
            <w:tcW w:w="1278" w:type="dxa"/>
          </w:tcPr>
          <w:p w:rsidR="00174B42" w:rsidRPr="000A7078" w:rsidRDefault="00174B42"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0.876</w:t>
            </w:r>
          </w:p>
        </w:tc>
      </w:tr>
    </w:tbl>
    <w:p w:rsidR="00174B42" w:rsidRPr="00500B4D" w:rsidRDefault="00174B42" w:rsidP="00500B4D"/>
    <w:p w:rsidR="00CB3DE8" w:rsidRDefault="00CB3DE8" w:rsidP="00CB3DE8">
      <w:pPr>
        <w:rPr>
          <w:color w:val="4472C4" w:themeColor="accent1"/>
          <w:lang w:val="en-US"/>
        </w:rPr>
      </w:pPr>
      <w:r w:rsidRPr="00CB3DE8">
        <w:rPr>
          <w:b/>
          <w:i/>
          <w:color w:val="4472C4" w:themeColor="accent1"/>
          <w:lang w:val="en-US"/>
        </w:rPr>
        <w:t>1_drugs_numeric_</w:t>
      </w:r>
      <w:proofErr w:type="gramStart"/>
      <w:r w:rsidRPr="00CB3DE8">
        <w:rPr>
          <w:b/>
          <w:i/>
          <w:color w:val="4472C4" w:themeColor="accent1"/>
          <w:lang w:val="en-US"/>
        </w:rPr>
        <w:t>cleaned.arff</w:t>
      </w:r>
      <w:proofErr w:type="gramEnd"/>
      <w:r w:rsidRPr="00CB3DE8">
        <w:rPr>
          <w:b/>
          <w:color w:val="4472C4" w:themeColor="accent1"/>
          <w:lang w:val="en-US"/>
        </w:rPr>
        <w:t xml:space="preserve"> | </w:t>
      </w:r>
      <w:r>
        <w:rPr>
          <w:color w:val="4472C4" w:themeColor="accent1"/>
          <w:lang w:val="en-US"/>
        </w:rPr>
        <w:t xml:space="preserve">Regression </w:t>
      </w:r>
      <w:proofErr w:type="spellStart"/>
      <w:r w:rsidRPr="00CB3DE8">
        <w:rPr>
          <w:color w:val="4472C4" w:themeColor="accent1"/>
          <w:lang w:val="en-US"/>
        </w:rPr>
        <w:t>logística</w:t>
      </w:r>
      <w:proofErr w:type="spellEnd"/>
      <w:r>
        <w:rPr>
          <w:color w:val="4472C4" w:themeColor="accent1"/>
          <w:lang w:val="en-US"/>
        </w:rPr>
        <w:t xml:space="preserve"> (functions/</w:t>
      </w:r>
      <w:proofErr w:type="spellStart"/>
      <w:r>
        <w:rPr>
          <w:color w:val="4472C4" w:themeColor="accent1"/>
          <w:lang w:val="en-US"/>
        </w:rPr>
        <w:t>SimpleLogistic</w:t>
      </w:r>
      <w:proofErr w:type="spellEnd"/>
      <w:r>
        <w:rPr>
          <w:color w:val="4472C4" w:themeColor="accent1"/>
          <w:lang w:val="en-US"/>
        </w:rPr>
        <w:t>)</w:t>
      </w:r>
    </w:p>
    <w:tbl>
      <w:tblPr>
        <w:tblStyle w:val="Tabladecuadrcula1clara-nfasis5"/>
        <w:tblW w:w="0" w:type="auto"/>
        <w:tblLook w:val="04A0" w:firstRow="1" w:lastRow="0" w:firstColumn="1" w:lastColumn="0" w:noHBand="0" w:noVBand="1"/>
      </w:tblPr>
      <w:tblGrid>
        <w:gridCol w:w="1535"/>
        <w:gridCol w:w="1585"/>
      </w:tblGrid>
      <w:tr w:rsidR="001C007E" w:rsidTr="00E94F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1C007E" w:rsidRPr="001074B3" w:rsidRDefault="001C007E" w:rsidP="00E94FCE">
            <w:pPr>
              <w:jc w:val="center"/>
              <w:rPr>
                <w:lang w:val="es-CO"/>
              </w:rPr>
            </w:pPr>
            <w:proofErr w:type="spellStart"/>
            <w:r w:rsidRPr="001074B3">
              <w:rPr>
                <w:lang w:val="es-CO"/>
              </w:rPr>
              <w:t>Correct</w:t>
            </w:r>
            <w:proofErr w:type="spellEnd"/>
          </w:p>
        </w:tc>
        <w:tc>
          <w:tcPr>
            <w:tcW w:w="1585" w:type="dxa"/>
          </w:tcPr>
          <w:p w:rsidR="001C007E" w:rsidRPr="001074B3" w:rsidRDefault="001C007E" w:rsidP="00E94FCE">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sidRPr="001074B3">
              <w:rPr>
                <w:lang w:val="es-CO"/>
              </w:rPr>
              <w:t>Incorrect</w:t>
            </w:r>
            <w:proofErr w:type="spellEnd"/>
            <w:r w:rsidRPr="001074B3">
              <w:rPr>
                <w:lang w:val="es-CO"/>
              </w:rPr>
              <w:t xml:space="preserve"> </w:t>
            </w:r>
          </w:p>
        </w:tc>
      </w:tr>
      <w:tr w:rsidR="001C007E" w:rsidTr="00E94FCE">
        <w:tc>
          <w:tcPr>
            <w:cnfStyle w:val="001000000000" w:firstRow="0" w:lastRow="0" w:firstColumn="1" w:lastColumn="0" w:oddVBand="0" w:evenVBand="0" w:oddHBand="0" w:evenHBand="0" w:firstRowFirstColumn="0" w:firstRowLastColumn="0" w:lastRowFirstColumn="0" w:lastRowLastColumn="0"/>
            <w:tcW w:w="1535" w:type="dxa"/>
          </w:tcPr>
          <w:p w:rsidR="001C007E" w:rsidRPr="001D49D8" w:rsidRDefault="001C007E" w:rsidP="00E94FCE">
            <w:pPr>
              <w:jc w:val="center"/>
              <w:rPr>
                <w:b w:val="0"/>
                <w:lang w:val="es-CO"/>
              </w:rPr>
            </w:pPr>
            <w:r w:rsidRPr="001D49D8">
              <w:rPr>
                <w:b w:val="0"/>
                <w:lang w:val="es-CO"/>
              </w:rPr>
              <w:t>1</w:t>
            </w:r>
            <w:r>
              <w:rPr>
                <w:b w:val="0"/>
                <w:lang w:val="es-CO"/>
              </w:rPr>
              <w:t>91</w:t>
            </w:r>
            <w:r w:rsidRPr="001D49D8">
              <w:rPr>
                <w:b w:val="0"/>
                <w:lang w:val="es-CO"/>
              </w:rPr>
              <w:t xml:space="preserve"> (</w:t>
            </w:r>
            <w:r>
              <w:rPr>
                <w:b w:val="0"/>
                <w:lang w:val="es-CO"/>
              </w:rPr>
              <w:t>96</w:t>
            </w:r>
            <w:r w:rsidRPr="001D49D8">
              <w:rPr>
                <w:b w:val="0"/>
                <w:lang w:val="es-CO"/>
              </w:rPr>
              <w:t>.</w:t>
            </w:r>
            <w:r>
              <w:rPr>
                <w:b w:val="0"/>
                <w:lang w:val="es-CO"/>
              </w:rPr>
              <w:t>46</w:t>
            </w:r>
            <w:r w:rsidRPr="001D49D8">
              <w:rPr>
                <w:b w:val="0"/>
                <w:lang w:val="es-CO"/>
              </w:rPr>
              <w:t xml:space="preserve"> %)</w:t>
            </w:r>
          </w:p>
        </w:tc>
        <w:tc>
          <w:tcPr>
            <w:tcW w:w="1585" w:type="dxa"/>
          </w:tcPr>
          <w:p w:rsidR="001C007E" w:rsidRPr="001074B3" w:rsidRDefault="001C007E"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7 (3.53</w:t>
            </w:r>
            <w:r w:rsidRPr="000A7078">
              <w:rPr>
                <w:lang w:val="es-CO"/>
              </w:rPr>
              <w:t xml:space="preserve"> %</w:t>
            </w:r>
            <w:r>
              <w:rPr>
                <w:lang w:val="es-CO"/>
              </w:rPr>
              <w:t>)</w:t>
            </w:r>
          </w:p>
        </w:tc>
      </w:tr>
    </w:tbl>
    <w:p w:rsidR="001C007E" w:rsidRDefault="001C007E" w:rsidP="00CB3DE8">
      <w:pPr>
        <w:rPr>
          <w:color w:val="4472C4" w:themeColor="accent1"/>
          <w:lang w:val="en-US"/>
        </w:rPr>
      </w:pPr>
    </w:p>
    <w:tbl>
      <w:tblPr>
        <w:tblStyle w:val="Tabladecuadrcula1clara-nfasis5"/>
        <w:tblW w:w="0" w:type="auto"/>
        <w:tblLook w:val="04A0" w:firstRow="1" w:lastRow="0" w:firstColumn="1" w:lastColumn="0" w:noHBand="0" w:noVBand="1"/>
      </w:tblPr>
      <w:tblGrid>
        <w:gridCol w:w="733"/>
        <w:gridCol w:w="863"/>
        <w:gridCol w:w="836"/>
        <w:gridCol w:w="831"/>
        <w:gridCol w:w="834"/>
        <w:gridCol w:w="828"/>
      </w:tblGrid>
      <w:tr w:rsidR="00CB3DE8" w:rsidTr="00CB3D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 w:type="dxa"/>
          </w:tcPr>
          <w:p w:rsidR="00CB3DE8" w:rsidRPr="001074B3" w:rsidRDefault="00CB3DE8" w:rsidP="00E94FCE">
            <w:pPr>
              <w:jc w:val="center"/>
              <w:rPr>
                <w:lang w:val="es-CO"/>
              </w:rPr>
            </w:pPr>
          </w:p>
        </w:tc>
        <w:tc>
          <w:tcPr>
            <w:tcW w:w="863" w:type="dxa"/>
          </w:tcPr>
          <w:p w:rsidR="00CB3DE8" w:rsidRPr="001074B3" w:rsidRDefault="00CB3DE8" w:rsidP="00E94FCE">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drugA</w:t>
            </w:r>
            <w:proofErr w:type="spellEnd"/>
            <w:r w:rsidRPr="001074B3">
              <w:rPr>
                <w:lang w:val="es-CO"/>
              </w:rPr>
              <w:t xml:space="preserve"> </w:t>
            </w:r>
          </w:p>
        </w:tc>
        <w:tc>
          <w:tcPr>
            <w:tcW w:w="836" w:type="dxa"/>
          </w:tcPr>
          <w:p w:rsidR="00CB3DE8" w:rsidRDefault="00CB3DE8" w:rsidP="00E94FCE">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drugB</w:t>
            </w:r>
            <w:proofErr w:type="spellEnd"/>
          </w:p>
        </w:tc>
        <w:tc>
          <w:tcPr>
            <w:tcW w:w="831" w:type="dxa"/>
          </w:tcPr>
          <w:p w:rsidR="00CB3DE8" w:rsidRDefault="00CB3DE8" w:rsidP="00E94FCE">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drugC</w:t>
            </w:r>
            <w:proofErr w:type="spellEnd"/>
          </w:p>
        </w:tc>
        <w:tc>
          <w:tcPr>
            <w:tcW w:w="834" w:type="dxa"/>
          </w:tcPr>
          <w:p w:rsidR="00CB3DE8" w:rsidRDefault="00CB3DE8" w:rsidP="00E94FCE">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drugX</w:t>
            </w:r>
            <w:proofErr w:type="spellEnd"/>
          </w:p>
        </w:tc>
        <w:tc>
          <w:tcPr>
            <w:tcW w:w="828" w:type="dxa"/>
          </w:tcPr>
          <w:p w:rsidR="00CB3DE8" w:rsidRDefault="00CB3DE8" w:rsidP="00E94FCE">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drugY</w:t>
            </w:r>
            <w:proofErr w:type="spellEnd"/>
          </w:p>
        </w:tc>
      </w:tr>
      <w:tr w:rsidR="00AD2FFE" w:rsidTr="00AD2FFE">
        <w:tc>
          <w:tcPr>
            <w:cnfStyle w:val="001000000000" w:firstRow="0" w:lastRow="0" w:firstColumn="1" w:lastColumn="0" w:oddVBand="0" w:evenVBand="0" w:oddHBand="0" w:evenHBand="0" w:firstRowFirstColumn="0" w:firstRowLastColumn="0" w:lastRowFirstColumn="0" w:lastRowLastColumn="0"/>
            <w:tcW w:w="733" w:type="dxa"/>
          </w:tcPr>
          <w:p w:rsidR="00CB3DE8" w:rsidRPr="001D49D8" w:rsidRDefault="00CB3DE8" w:rsidP="00E94FCE">
            <w:pPr>
              <w:jc w:val="center"/>
              <w:rPr>
                <w:b w:val="0"/>
                <w:lang w:val="es-CO"/>
              </w:rPr>
            </w:pPr>
            <w:r>
              <w:rPr>
                <w:lang w:val="es-CO"/>
              </w:rPr>
              <w:t xml:space="preserve">ROC </w:t>
            </w:r>
            <w:proofErr w:type="spellStart"/>
            <w:r>
              <w:rPr>
                <w:lang w:val="es-CO"/>
              </w:rPr>
              <w:t>area</w:t>
            </w:r>
            <w:proofErr w:type="spellEnd"/>
          </w:p>
        </w:tc>
        <w:tc>
          <w:tcPr>
            <w:tcW w:w="863" w:type="dxa"/>
            <w:shd w:val="clear" w:color="auto" w:fill="C5E0B3" w:themeFill="accent6" w:themeFillTint="66"/>
          </w:tcPr>
          <w:p w:rsidR="00CB3DE8" w:rsidRPr="001D49D8" w:rsidRDefault="00AD2FFE"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1.0</w:t>
            </w:r>
          </w:p>
        </w:tc>
        <w:tc>
          <w:tcPr>
            <w:tcW w:w="836" w:type="dxa"/>
            <w:shd w:val="clear" w:color="auto" w:fill="FFFFFF" w:themeFill="background1"/>
          </w:tcPr>
          <w:p w:rsidR="00CB3DE8" w:rsidRPr="000A7078" w:rsidRDefault="00AD2FFE"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0.997</w:t>
            </w:r>
          </w:p>
        </w:tc>
        <w:tc>
          <w:tcPr>
            <w:tcW w:w="831" w:type="dxa"/>
            <w:shd w:val="clear" w:color="auto" w:fill="C5E0B3" w:themeFill="accent6" w:themeFillTint="66"/>
          </w:tcPr>
          <w:p w:rsidR="00CB3DE8" w:rsidRPr="000A7078" w:rsidRDefault="00AD2FFE"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1.0</w:t>
            </w:r>
          </w:p>
        </w:tc>
        <w:tc>
          <w:tcPr>
            <w:tcW w:w="834" w:type="dxa"/>
            <w:shd w:val="clear" w:color="auto" w:fill="FFFFFF" w:themeFill="background1"/>
          </w:tcPr>
          <w:p w:rsidR="00CB3DE8" w:rsidRPr="000A7078" w:rsidRDefault="00AD2FFE"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0.999</w:t>
            </w:r>
          </w:p>
        </w:tc>
        <w:tc>
          <w:tcPr>
            <w:tcW w:w="828" w:type="dxa"/>
          </w:tcPr>
          <w:p w:rsidR="00CB3DE8" w:rsidRPr="000A7078" w:rsidRDefault="00AD2FFE"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0.997</w:t>
            </w:r>
          </w:p>
        </w:tc>
      </w:tr>
    </w:tbl>
    <w:p w:rsidR="00CB3DE8" w:rsidRPr="00CB3DE8" w:rsidRDefault="00CB3DE8" w:rsidP="00CB3DE8">
      <w:pPr>
        <w:rPr>
          <w:color w:val="4472C4" w:themeColor="accent1"/>
          <w:lang w:val="en-US"/>
        </w:rPr>
      </w:pPr>
    </w:p>
    <w:p w:rsidR="00A43C1B" w:rsidRPr="003C60E6" w:rsidRDefault="00A43C1B" w:rsidP="00A43C1B">
      <w:pPr>
        <w:rPr>
          <w:color w:val="4472C4" w:themeColor="accent1"/>
          <w:lang w:val="es-CO"/>
        </w:rPr>
      </w:pPr>
      <w:r w:rsidRPr="00A43C1B">
        <w:rPr>
          <w:b/>
          <w:i/>
          <w:color w:val="4472C4" w:themeColor="accent1"/>
        </w:rPr>
        <w:t>2_drugs_smoothed</w:t>
      </w:r>
      <w:r>
        <w:rPr>
          <w:b/>
          <w:i/>
          <w:color w:val="4472C4" w:themeColor="accent1"/>
        </w:rPr>
        <w:t>/</w:t>
      </w:r>
      <w:proofErr w:type="spellStart"/>
      <w:r>
        <w:rPr>
          <w:b/>
          <w:i/>
          <w:color w:val="4472C4" w:themeColor="accent1"/>
        </w:rPr>
        <w:t>normalized</w:t>
      </w:r>
      <w:r w:rsidRPr="003C60E6">
        <w:rPr>
          <w:b/>
          <w:i/>
          <w:color w:val="4472C4" w:themeColor="accent1"/>
        </w:rPr>
        <w:t>.arff</w:t>
      </w:r>
      <w:proofErr w:type="spellEnd"/>
      <w:r w:rsidRPr="003C60E6">
        <w:rPr>
          <w:b/>
          <w:color w:val="4472C4" w:themeColor="accent1"/>
          <w:lang w:val="es-CO"/>
        </w:rPr>
        <w:t xml:space="preserve"> </w:t>
      </w:r>
      <w:r>
        <w:rPr>
          <w:b/>
          <w:color w:val="4472C4" w:themeColor="accent1"/>
          <w:lang w:val="es-CO"/>
        </w:rPr>
        <w:t xml:space="preserve">| </w:t>
      </w:r>
      <w:r w:rsidRPr="003C60E6">
        <w:rPr>
          <w:color w:val="4472C4" w:themeColor="accent1"/>
          <w:lang w:val="es-CO"/>
        </w:rPr>
        <w:t>Árbol de decisión (</w:t>
      </w:r>
      <w:proofErr w:type="spellStart"/>
      <w:r>
        <w:rPr>
          <w:color w:val="4472C4" w:themeColor="accent1"/>
          <w:lang w:val="es-CO"/>
        </w:rPr>
        <w:t>trees</w:t>
      </w:r>
      <w:proofErr w:type="spellEnd"/>
      <w:r>
        <w:rPr>
          <w:color w:val="4472C4" w:themeColor="accent1"/>
          <w:lang w:val="es-CO"/>
        </w:rPr>
        <w:t>/</w:t>
      </w:r>
      <w:r w:rsidRPr="003C60E6">
        <w:rPr>
          <w:color w:val="4472C4" w:themeColor="accent1"/>
          <w:lang w:val="es-CO"/>
        </w:rPr>
        <w:t>J48)</w:t>
      </w:r>
    </w:p>
    <w:tbl>
      <w:tblPr>
        <w:tblStyle w:val="Tabladecuadrcula1clara-nfasis5"/>
        <w:tblW w:w="0" w:type="auto"/>
        <w:tblLook w:val="04A0" w:firstRow="1" w:lastRow="0" w:firstColumn="1" w:lastColumn="0" w:noHBand="0" w:noVBand="1"/>
      </w:tblPr>
      <w:tblGrid>
        <w:gridCol w:w="1818"/>
        <w:gridCol w:w="1333"/>
        <w:gridCol w:w="1535"/>
        <w:gridCol w:w="1585"/>
      </w:tblGrid>
      <w:tr w:rsidR="00A43C1B" w:rsidTr="00F84B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A43C1B" w:rsidRPr="001074B3" w:rsidRDefault="00A43C1B" w:rsidP="00E94FCE">
            <w:pPr>
              <w:jc w:val="center"/>
              <w:rPr>
                <w:lang w:val="es-CO"/>
              </w:rPr>
            </w:pPr>
            <w:proofErr w:type="spellStart"/>
            <w:r>
              <w:rPr>
                <w:lang w:val="es-CO"/>
              </w:rPr>
              <w:t>ConfidenceFactor</w:t>
            </w:r>
            <w:proofErr w:type="spellEnd"/>
          </w:p>
        </w:tc>
        <w:tc>
          <w:tcPr>
            <w:tcW w:w="1333" w:type="dxa"/>
          </w:tcPr>
          <w:p w:rsidR="00A43C1B" w:rsidRPr="001074B3" w:rsidRDefault="00A43C1B" w:rsidP="00E94FCE">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minNumObj</w:t>
            </w:r>
            <w:proofErr w:type="spellEnd"/>
          </w:p>
        </w:tc>
        <w:tc>
          <w:tcPr>
            <w:tcW w:w="1535" w:type="dxa"/>
          </w:tcPr>
          <w:p w:rsidR="00A43C1B" w:rsidRPr="001074B3" w:rsidRDefault="00A43C1B" w:rsidP="00E94FCE">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sidRPr="001074B3">
              <w:rPr>
                <w:lang w:val="es-CO"/>
              </w:rPr>
              <w:t>Correct</w:t>
            </w:r>
            <w:proofErr w:type="spellEnd"/>
          </w:p>
        </w:tc>
        <w:tc>
          <w:tcPr>
            <w:tcW w:w="1585" w:type="dxa"/>
          </w:tcPr>
          <w:p w:rsidR="00A43C1B" w:rsidRPr="001074B3" w:rsidRDefault="00A43C1B" w:rsidP="00E94FCE">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sidRPr="001074B3">
              <w:rPr>
                <w:lang w:val="es-CO"/>
              </w:rPr>
              <w:t>Incorrect</w:t>
            </w:r>
            <w:proofErr w:type="spellEnd"/>
            <w:r w:rsidRPr="001074B3">
              <w:rPr>
                <w:lang w:val="es-CO"/>
              </w:rPr>
              <w:t xml:space="preserve"> </w:t>
            </w:r>
          </w:p>
        </w:tc>
      </w:tr>
      <w:tr w:rsidR="00A43C1B" w:rsidTr="00F84B11">
        <w:tc>
          <w:tcPr>
            <w:cnfStyle w:val="001000000000" w:firstRow="0" w:lastRow="0" w:firstColumn="1" w:lastColumn="0" w:oddVBand="0" w:evenVBand="0" w:oddHBand="0" w:evenHBand="0" w:firstRowFirstColumn="0" w:firstRowLastColumn="0" w:lastRowFirstColumn="0" w:lastRowLastColumn="0"/>
            <w:tcW w:w="1818" w:type="dxa"/>
          </w:tcPr>
          <w:p w:rsidR="00A43C1B" w:rsidRPr="001074B3" w:rsidRDefault="00A43C1B" w:rsidP="00E94FCE">
            <w:pPr>
              <w:jc w:val="center"/>
              <w:rPr>
                <w:b w:val="0"/>
                <w:lang w:val="es-CO"/>
              </w:rPr>
            </w:pPr>
            <w:r>
              <w:rPr>
                <w:b w:val="0"/>
                <w:lang w:val="es-CO"/>
              </w:rPr>
              <w:t>0.4</w:t>
            </w:r>
          </w:p>
        </w:tc>
        <w:tc>
          <w:tcPr>
            <w:tcW w:w="1333" w:type="dxa"/>
          </w:tcPr>
          <w:p w:rsidR="00A43C1B" w:rsidRDefault="00A43C1B"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w:t>
            </w:r>
          </w:p>
        </w:tc>
        <w:tc>
          <w:tcPr>
            <w:tcW w:w="1535" w:type="dxa"/>
          </w:tcPr>
          <w:p w:rsidR="00A43C1B" w:rsidRPr="001074B3" w:rsidRDefault="00A43C1B" w:rsidP="00E94FCE">
            <w:pPr>
              <w:jc w:val="center"/>
              <w:cnfStyle w:val="000000000000" w:firstRow="0" w:lastRow="0" w:firstColumn="0" w:lastColumn="0" w:oddVBand="0" w:evenVBand="0" w:oddHBand="0" w:evenHBand="0" w:firstRowFirstColumn="0" w:firstRowLastColumn="0" w:lastRowFirstColumn="0" w:lastRowLastColumn="0"/>
              <w:rPr>
                <w:lang w:val="es-CO"/>
              </w:rPr>
            </w:pPr>
            <w:r w:rsidRPr="000A7078">
              <w:rPr>
                <w:lang w:val="es-CO"/>
              </w:rPr>
              <w:t>1</w:t>
            </w:r>
            <w:r w:rsidR="00F84B11">
              <w:rPr>
                <w:lang w:val="es-CO"/>
              </w:rPr>
              <w:t>98</w:t>
            </w:r>
            <w:r>
              <w:rPr>
                <w:lang w:val="es-CO"/>
              </w:rPr>
              <w:t xml:space="preserve"> (</w:t>
            </w:r>
            <w:r w:rsidR="00F84B11">
              <w:rPr>
                <w:lang w:val="es-CO"/>
              </w:rPr>
              <w:t>92.52</w:t>
            </w:r>
            <w:r w:rsidRPr="000A7078">
              <w:rPr>
                <w:lang w:val="es-CO"/>
              </w:rPr>
              <w:t xml:space="preserve"> %</w:t>
            </w:r>
            <w:r>
              <w:rPr>
                <w:lang w:val="es-CO"/>
              </w:rPr>
              <w:t>)</w:t>
            </w:r>
          </w:p>
        </w:tc>
        <w:tc>
          <w:tcPr>
            <w:tcW w:w="1585" w:type="dxa"/>
          </w:tcPr>
          <w:p w:rsidR="00A43C1B" w:rsidRPr="001074B3" w:rsidRDefault="00F84B11"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16</w:t>
            </w:r>
            <w:r w:rsidR="00A43C1B">
              <w:rPr>
                <w:lang w:val="es-CO"/>
              </w:rPr>
              <w:t xml:space="preserve"> (</w:t>
            </w:r>
            <w:r>
              <w:rPr>
                <w:lang w:val="es-CO"/>
              </w:rPr>
              <w:t>7.47</w:t>
            </w:r>
            <w:r w:rsidR="00A43C1B" w:rsidRPr="000A7078">
              <w:rPr>
                <w:lang w:val="es-CO"/>
              </w:rPr>
              <w:t xml:space="preserve"> %</w:t>
            </w:r>
            <w:r w:rsidR="00A43C1B">
              <w:rPr>
                <w:lang w:val="es-CO"/>
              </w:rPr>
              <w:t>)</w:t>
            </w:r>
          </w:p>
        </w:tc>
      </w:tr>
      <w:tr w:rsidR="00A43C1B" w:rsidTr="00F84B11">
        <w:tc>
          <w:tcPr>
            <w:cnfStyle w:val="001000000000" w:firstRow="0" w:lastRow="0" w:firstColumn="1" w:lastColumn="0" w:oddVBand="0" w:evenVBand="0" w:oddHBand="0" w:evenHBand="0" w:firstRowFirstColumn="0" w:firstRowLastColumn="0" w:lastRowFirstColumn="0" w:lastRowLastColumn="0"/>
            <w:tcW w:w="1818" w:type="dxa"/>
          </w:tcPr>
          <w:p w:rsidR="00A43C1B" w:rsidRPr="001074B3" w:rsidRDefault="00A43C1B" w:rsidP="00E94FCE">
            <w:pPr>
              <w:jc w:val="center"/>
              <w:rPr>
                <w:b w:val="0"/>
                <w:lang w:val="es-CO"/>
              </w:rPr>
            </w:pPr>
            <w:r w:rsidRPr="001074B3">
              <w:rPr>
                <w:b w:val="0"/>
                <w:lang w:val="es-CO"/>
              </w:rPr>
              <w:t>0.25</w:t>
            </w:r>
          </w:p>
        </w:tc>
        <w:tc>
          <w:tcPr>
            <w:tcW w:w="1333" w:type="dxa"/>
          </w:tcPr>
          <w:p w:rsidR="00A43C1B" w:rsidRPr="001074B3" w:rsidRDefault="00A43C1B"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2</w:t>
            </w:r>
          </w:p>
        </w:tc>
        <w:tc>
          <w:tcPr>
            <w:tcW w:w="1535" w:type="dxa"/>
          </w:tcPr>
          <w:p w:rsidR="00A43C1B" w:rsidRPr="001074B3" w:rsidRDefault="00F84B11"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195</w:t>
            </w:r>
            <w:r w:rsidR="00A43C1B">
              <w:rPr>
                <w:lang w:val="es-CO"/>
              </w:rPr>
              <w:t xml:space="preserve"> (</w:t>
            </w:r>
            <w:r>
              <w:rPr>
                <w:lang w:val="es-CO"/>
              </w:rPr>
              <w:t>91.12</w:t>
            </w:r>
            <w:r w:rsidR="00A43C1B" w:rsidRPr="001074B3">
              <w:rPr>
                <w:lang w:val="es-CO"/>
              </w:rPr>
              <w:t xml:space="preserve"> %</w:t>
            </w:r>
            <w:r w:rsidR="00A43C1B">
              <w:rPr>
                <w:lang w:val="es-CO"/>
              </w:rPr>
              <w:t>)</w:t>
            </w:r>
          </w:p>
        </w:tc>
        <w:tc>
          <w:tcPr>
            <w:tcW w:w="1585" w:type="dxa"/>
          </w:tcPr>
          <w:p w:rsidR="00A43C1B" w:rsidRPr="001074B3" w:rsidRDefault="00F84B11"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19</w:t>
            </w:r>
            <w:r w:rsidR="00A43C1B">
              <w:rPr>
                <w:lang w:val="es-CO"/>
              </w:rPr>
              <w:t xml:space="preserve"> (</w:t>
            </w:r>
            <w:r>
              <w:rPr>
                <w:lang w:val="es-CO"/>
              </w:rPr>
              <w:t>8.87</w:t>
            </w:r>
            <w:r w:rsidR="00A43C1B" w:rsidRPr="001074B3">
              <w:rPr>
                <w:lang w:val="es-CO"/>
              </w:rPr>
              <w:t xml:space="preserve"> %</w:t>
            </w:r>
            <w:r w:rsidR="00A43C1B">
              <w:rPr>
                <w:lang w:val="es-CO"/>
              </w:rPr>
              <w:t>)</w:t>
            </w:r>
          </w:p>
        </w:tc>
      </w:tr>
      <w:tr w:rsidR="00A43C1B" w:rsidTr="00F84B11">
        <w:tc>
          <w:tcPr>
            <w:cnfStyle w:val="001000000000" w:firstRow="0" w:lastRow="0" w:firstColumn="1" w:lastColumn="0" w:oddVBand="0" w:evenVBand="0" w:oddHBand="0" w:evenHBand="0" w:firstRowFirstColumn="0" w:firstRowLastColumn="0" w:lastRowFirstColumn="0" w:lastRowLastColumn="0"/>
            <w:tcW w:w="1818" w:type="dxa"/>
            <w:shd w:val="clear" w:color="auto" w:fill="C5E0B3" w:themeFill="accent6" w:themeFillTint="66"/>
          </w:tcPr>
          <w:p w:rsidR="00A43C1B" w:rsidRPr="001074B3" w:rsidRDefault="00A43C1B" w:rsidP="00E94FCE">
            <w:pPr>
              <w:jc w:val="center"/>
              <w:rPr>
                <w:b w:val="0"/>
                <w:lang w:val="es-CO"/>
              </w:rPr>
            </w:pPr>
            <w:r w:rsidRPr="001074B3">
              <w:rPr>
                <w:b w:val="0"/>
                <w:lang w:val="es-CO"/>
              </w:rPr>
              <w:t>0.1</w:t>
            </w:r>
          </w:p>
        </w:tc>
        <w:tc>
          <w:tcPr>
            <w:tcW w:w="1333" w:type="dxa"/>
            <w:shd w:val="clear" w:color="auto" w:fill="C5E0B3" w:themeFill="accent6" w:themeFillTint="66"/>
          </w:tcPr>
          <w:p w:rsidR="00A43C1B" w:rsidRDefault="00A43C1B"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w:t>
            </w:r>
          </w:p>
        </w:tc>
        <w:tc>
          <w:tcPr>
            <w:tcW w:w="1535" w:type="dxa"/>
            <w:shd w:val="clear" w:color="auto" w:fill="C5E0B3" w:themeFill="accent6" w:themeFillTint="66"/>
          </w:tcPr>
          <w:p w:rsidR="00A43C1B" w:rsidRPr="001074B3" w:rsidRDefault="00F84B11"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199</w:t>
            </w:r>
            <w:r w:rsidR="00A43C1B">
              <w:rPr>
                <w:lang w:val="es-CO"/>
              </w:rPr>
              <w:t xml:space="preserve"> (</w:t>
            </w:r>
            <w:r>
              <w:rPr>
                <w:lang w:val="es-CO"/>
              </w:rPr>
              <w:t>92.99</w:t>
            </w:r>
            <w:r w:rsidR="00A43C1B" w:rsidRPr="001074B3">
              <w:rPr>
                <w:lang w:val="es-CO"/>
              </w:rPr>
              <w:t xml:space="preserve"> %</w:t>
            </w:r>
            <w:r w:rsidR="00A43C1B">
              <w:rPr>
                <w:lang w:val="es-CO"/>
              </w:rPr>
              <w:t>)</w:t>
            </w:r>
          </w:p>
        </w:tc>
        <w:tc>
          <w:tcPr>
            <w:tcW w:w="1585" w:type="dxa"/>
            <w:shd w:val="clear" w:color="auto" w:fill="C5E0B3" w:themeFill="accent6" w:themeFillTint="66"/>
          </w:tcPr>
          <w:p w:rsidR="00A43C1B" w:rsidRPr="001074B3" w:rsidRDefault="00F84B11"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15</w:t>
            </w:r>
            <w:r w:rsidR="00A43C1B">
              <w:rPr>
                <w:lang w:val="es-CO"/>
              </w:rPr>
              <w:t xml:space="preserve"> (</w:t>
            </w:r>
            <w:r>
              <w:rPr>
                <w:lang w:val="es-CO"/>
              </w:rPr>
              <w:t>7.00</w:t>
            </w:r>
            <w:r w:rsidR="00A43C1B" w:rsidRPr="001074B3">
              <w:rPr>
                <w:lang w:val="es-CO"/>
              </w:rPr>
              <w:t xml:space="preserve"> %</w:t>
            </w:r>
            <w:r w:rsidR="00A43C1B">
              <w:rPr>
                <w:lang w:val="es-CO"/>
              </w:rPr>
              <w:t>)</w:t>
            </w:r>
          </w:p>
        </w:tc>
      </w:tr>
      <w:tr w:rsidR="00F84B11" w:rsidTr="00F84B11">
        <w:tc>
          <w:tcPr>
            <w:cnfStyle w:val="001000000000" w:firstRow="0" w:lastRow="0" w:firstColumn="1" w:lastColumn="0" w:oddVBand="0" w:evenVBand="0" w:oddHBand="0" w:evenHBand="0" w:firstRowFirstColumn="0" w:firstRowLastColumn="0" w:lastRowFirstColumn="0" w:lastRowLastColumn="0"/>
            <w:tcW w:w="1818" w:type="dxa"/>
          </w:tcPr>
          <w:p w:rsidR="00F84B11" w:rsidRPr="001074B3" w:rsidRDefault="00F84B11" w:rsidP="00F84B11">
            <w:pPr>
              <w:jc w:val="center"/>
              <w:rPr>
                <w:b w:val="0"/>
                <w:lang w:val="es-CO"/>
              </w:rPr>
            </w:pPr>
            <w:r>
              <w:rPr>
                <w:b w:val="0"/>
                <w:lang w:val="es-CO"/>
              </w:rPr>
              <w:t>0.05</w:t>
            </w:r>
          </w:p>
        </w:tc>
        <w:tc>
          <w:tcPr>
            <w:tcW w:w="1333" w:type="dxa"/>
          </w:tcPr>
          <w:p w:rsidR="00F84B11" w:rsidRDefault="00F84B11" w:rsidP="00F84B11">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w:t>
            </w:r>
          </w:p>
        </w:tc>
        <w:tc>
          <w:tcPr>
            <w:tcW w:w="1535" w:type="dxa"/>
          </w:tcPr>
          <w:p w:rsidR="00F84B11" w:rsidRPr="001074B3" w:rsidRDefault="00F84B11" w:rsidP="00F84B11">
            <w:pPr>
              <w:jc w:val="center"/>
              <w:cnfStyle w:val="000000000000" w:firstRow="0" w:lastRow="0" w:firstColumn="0" w:lastColumn="0" w:oddVBand="0" w:evenVBand="0" w:oddHBand="0" w:evenHBand="0" w:firstRowFirstColumn="0" w:firstRowLastColumn="0" w:lastRowFirstColumn="0" w:lastRowLastColumn="0"/>
              <w:rPr>
                <w:lang w:val="es-CO"/>
              </w:rPr>
            </w:pPr>
            <w:r w:rsidRPr="000A7078">
              <w:rPr>
                <w:lang w:val="es-CO"/>
              </w:rPr>
              <w:t>1</w:t>
            </w:r>
            <w:r>
              <w:rPr>
                <w:lang w:val="es-CO"/>
              </w:rPr>
              <w:t>98 (92.52</w:t>
            </w:r>
            <w:r w:rsidRPr="000A7078">
              <w:rPr>
                <w:lang w:val="es-CO"/>
              </w:rPr>
              <w:t xml:space="preserve"> %</w:t>
            </w:r>
            <w:r>
              <w:rPr>
                <w:lang w:val="es-CO"/>
              </w:rPr>
              <w:t>)</w:t>
            </w:r>
          </w:p>
        </w:tc>
        <w:tc>
          <w:tcPr>
            <w:tcW w:w="1585" w:type="dxa"/>
          </w:tcPr>
          <w:p w:rsidR="00F84B11" w:rsidRPr="001074B3" w:rsidRDefault="00F84B11" w:rsidP="00F84B11">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16 (7.47</w:t>
            </w:r>
            <w:r w:rsidRPr="000A7078">
              <w:rPr>
                <w:lang w:val="es-CO"/>
              </w:rPr>
              <w:t xml:space="preserve"> %</w:t>
            </w:r>
            <w:r>
              <w:rPr>
                <w:lang w:val="es-CO"/>
              </w:rPr>
              <w:t>)</w:t>
            </w:r>
          </w:p>
        </w:tc>
      </w:tr>
      <w:tr w:rsidR="00A43C1B" w:rsidTr="00F84B11">
        <w:tc>
          <w:tcPr>
            <w:cnfStyle w:val="001000000000" w:firstRow="0" w:lastRow="0" w:firstColumn="1" w:lastColumn="0" w:oddVBand="0" w:evenVBand="0" w:oddHBand="0" w:evenHBand="0" w:firstRowFirstColumn="0" w:firstRowLastColumn="0" w:lastRowFirstColumn="0" w:lastRowLastColumn="0"/>
            <w:tcW w:w="1818" w:type="dxa"/>
          </w:tcPr>
          <w:p w:rsidR="00A43C1B" w:rsidRDefault="00A43C1B" w:rsidP="00E94FCE">
            <w:pPr>
              <w:jc w:val="center"/>
              <w:rPr>
                <w:b w:val="0"/>
                <w:lang w:val="es-CO"/>
              </w:rPr>
            </w:pPr>
            <w:r>
              <w:rPr>
                <w:b w:val="0"/>
                <w:lang w:val="es-CO"/>
              </w:rPr>
              <w:t>0.01</w:t>
            </w:r>
          </w:p>
        </w:tc>
        <w:tc>
          <w:tcPr>
            <w:tcW w:w="1333" w:type="dxa"/>
          </w:tcPr>
          <w:p w:rsidR="00A43C1B" w:rsidRDefault="00A43C1B"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w:t>
            </w:r>
          </w:p>
        </w:tc>
        <w:tc>
          <w:tcPr>
            <w:tcW w:w="1535" w:type="dxa"/>
          </w:tcPr>
          <w:p w:rsidR="00A43C1B" w:rsidRPr="001074B3" w:rsidRDefault="00F84B11"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196</w:t>
            </w:r>
            <w:r w:rsidR="00A43C1B">
              <w:rPr>
                <w:lang w:val="es-CO"/>
              </w:rPr>
              <w:t xml:space="preserve"> (</w:t>
            </w:r>
            <w:r>
              <w:rPr>
                <w:lang w:val="es-CO"/>
              </w:rPr>
              <w:t>91.58</w:t>
            </w:r>
            <w:r w:rsidR="00A43C1B" w:rsidRPr="000A7078">
              <w:rPr>
                <w:lang w:val="es-CO"/>
              </w:rPr>
              <w:t xml:space="preserve"> %</w:t>
            </w:r>
            <w:r w:rsidR="00A43C1B">
              <w:rPr>
                <w:lang w:val="es-CO"/>
              </w:rPr>
              <w:t>)</w:t>
            </w:r>
          </w:p>
        </w:tc>
        <w:tc>
          <w:tcPr>
            <w:tcW w:w="1585" w:type="dxa"/>
          </w:tcPr>
          <w:p w:rsidR="00A43C1B" w:rsidRPr="001074B3" w:rsidRDefault="00F84B11"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18</w:t>
            </w:r>
            <w:r w:rsidR="00A43C1B">
              <w:rPr>
                <w:lang w:val="es-CO"/>
              </w:rPr>
              <w:t xml:space="preserve"> (</w:t>
            </w:r>
            <w:r>
              <w:rPr>
                <w:lang w:val="es-CO"/>
              </w:rPr>
              <w:t>8.41</w:t>
            </w:r>
            <w:r w:rsidR="00A43C1B" w:rsidRPr="000A7078">
              <w:rPr>
                <w:lang w:val="es-CO"/>
              </w:rPr>
              <w:t xml:space="preserve"> %</w:t>
            </w:r>
            <w:r w:rsidR="00A43C1B">
              <w:rPr>
                <w:lang w:val="es-CO"/>
              </w:rPr>
              <w:t>)</w:t>
            </w:r>
          </w:p>
        </w:tc>
      </w:tr>
    </w:tbl>
    <w:p w:rsidR="00CB3DE8" w:rsidRPr="00CB3DE8" w:rsidRDefault="00CB3DE8" w:rsidP="00CB3DE8">
      <w:pPr>
        <w:rPr>
          <w:color w:val="4472C4" w:themeColor="accent1"/>
          <w:lang w:val="en-US"/>
        </w:rPr>
      </w:pPr>
    </w:p>
    <w:p w:rsidR="00F84B11" w:rsidRPr="00174B42" w:rsidRDefault="00F84B11" w:rsidP="00F84B11">
      <w:pPr>
        <w:rPr>
          <w:color w:val="4472C4" w:themeColor="accent1"/>
          <w:lang w:val="es-CO"/>
        </w:rPr>
      </w:pPr>
      <w:r>
        <w:t xml:space="preserve">ando </w:t>
      </w:r>
      <w:proofErr w:type="spellStart"/>
      <w:r w:rsidRPr="00726D0F">
        <w:rPr>
          <w:b/>
          <w:i/>
        </w:rPr>
        <w:t>confidenceFactor</w:t>
      </w:r>
      <w:proofErr w:type="spellEnd"/>
      <w:r>
        <w:t xml:space="preserve"> es igual a 0.1:</w:t>
      </w:r>
    </w:p>
    <w:tbl>
      <w:tblPr>
        <w:tblStyle w:val="Tabladecuadrcula1clara-nfasis5"/>
        <w:tblW w:w="0" w:type="auto"/>
        <w:tblLook w:val="04A0" w:firstRow="1" w:lastRow="0" w:firstColumn="1" w:lastColumn="0" w:noHBand="0" w:noVBand="1"/>
      </w:tblPr>
      <w:tblGrid>
        <w:gridCol w:w="1365"/>
        <w:gridCol w:w="1405"/>
        <w:gridCol w:w="1278"/>
        <w:gridCol w:w="1278"/>
        <w:gridCol w:w="1278"/>
        <w:gridCol w:w="1278"/>
      </w:tblGrid>
      <w:tr w:rsidR="00F84B11" w:rsidTr="00E94F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rsidR="00F84B11" w:rsidRPr="001074B3" w:rsidRDefault="00F84B11" w:rsidP="00E94FCE">
            <w:pPr>
              <w:jc w:val="center"/>
              <w:rPr>
                <w:lang w:val="es-CO"/>
              </w:rPr>
            </w:pPr>
          </w:p>
        </w:tc>
        <w:tc>
          <w:tcPr>
            <w:tcW w:w="1405" w:type="dxa"/>
          </w:tcPr>
          <w:p w:rsidR="00F84B11" w:rsidRPr="001074B3" w:rsidRDefault="00F84B11" w:rsidP="00E94FCE">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drugA</w:t>
            </w:r>
            <w:proofErr w:type="spellEnd"/>
            <w:r w:rsidRPr="001074B3">
              <w:rPr>
                <w:lang w:val="es-CO"/>
              </w:rPr>
              <w:t xml:space="preserve"> </w:t>
            </w:r>
          </w:p>
        </w:tc>
        <w:tc>
          <w:tcPr>
            <w:tcW w:w="1278" w:type="dxa"/>
          </w:tcPr>
          <w:p w:rsidR="00F84B11" w:rsidRDefault="00F84B11" w:rsidP="00E94FCE">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drugB</w:t>
            </w:r>
            <w:proofErr w:type="spellEnd"/>
          </w:p>
        </w:tc>
        <w:tc>
          <w:tcPr>
            <w:tcW w:w="1278" w:type="dxa"/>
          </w:tcPr>
          <w:p w:rsidR="00F84B11" w:rsidRDefault="00F84B11" w:rsidP="00E94FCE">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drugC</w:t>
            </w:r>
            <w:proofErr w:type="spellEnd"/>
          </w:p>
        </w:tc>
        <w:tc>
          <w:tcPr>
            <w:tcW w:w="1278" w:type="dxa"/>
          </w:tcPr>
          <w:p w:rsidR="00F84B11" w:rsidRDefault="00F84B11" w:rsidP="00E94FCE">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drugX</w:t>
            </w:r>
            <w:proofErr w:type="spellEnd"/>
          </w:p>
        </w:tc>
        <w:tc>
          <w:tcPr>
            <w:tcW w:w="1278" w:type="dxa"/>
          </w:tcPr>
          <w:p w:rsidR="00F84B11" w:rsidRDefault="00F84B11" w:rsidP="00E94FCE">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drugY</w:t>
            </w:r>
            <w:proofErr w:type="spellEnd"/>
          </w:p>
        </w:tc>
      </w:tr>
      <w:tr w:rsidR="00F84B11" w:rsidTr="00F84B11">
        <w:tc>
          <w:tcPr>
            <w:cnfStyle w:val="001000000000" w:firstRow="0" w:lastRow="0" w:firstColumn="1" w:lastColumn="0" w:oddVBand="0" w:evenVBand="0" w:oddHBand="0" w:evenHBand="0" w:firstRowFirstColumn="0" w:firstRowLastColumn="0" w:lastRowFirstColumn="0" w:lastRowLastColumn="0"/>
            <w:tcW w:w="1365" w:type="dxa"/>
          </w:tcPr>
          <w:p w:rsidR="00F84B11" w:rsidRPr="001D49D8" w:rsidRDefault="00F84B11" w:rsidP="00E94FCE">
            <w:pPr>
              <w:jc w:val="center"/>
              <w:rPr>
                <w:b w:val="0"/>
                <w:lang w:val="es-CO"/>
              </w:rPr>
            </w:pPr>
            <w:r>
              <w:rPr>
                <w:lang w:val="es-CO"/>
              </w:rPr>
              <w:t xml:space="preserve">ROC </w:t>
            </w:r>
            <w:proofErr w:type="spellStart"/>
            <w:r>
              <w:rPr>
                <w:lang w:val="es-CO"/>
              </w:rPr>
              <w:t>area</w:t>
            </w:r>
            <w:proofErr w:type="spellEnd"/>
          </w:p>
        </w:tc>
        <w:tc>
          <w:tcPr>
            <w:tcW w:w="1405" w:type="dxa"/>
          </w:tcPr>
          <w:p w:rsidR="00F84B11" w:rsidRPr="001D49D8" w:rsidRDefault="00F84B11" w:rsidP="00E94FCE">
            <w:pPr>
              <w:jc w:val="center"/>
              <w:cnfStyle w:val="000000000000" w:firstRow="0" w:lastRow="0" w:firstColumn="0" w:lastColumn="0" w:oddVBand="0" w:evenVBand="0" w:oddHBand="0" w:evenHBand="0" w:firstRowFirstColumn="0" w:firstRowLastColumn="0" w:lastRowFirstColumn="0" w:lastRowLastColumn="0"/>
              <w:rPr>
                <w:lang w:val="es-CO"/>
              </w:rPr>
            </w:pPr>
            <w:r w:rsidRPr="001D49D8">
              <w:rPr>
                <w:lang w:val="es-CO"/>
              </w:rPr>
              <w:t>0.9</w:t>
            </w:r>
            <w:r>
              <w:rPr>
                <w:lang w:val="es-CO"/>
              </w:rPr>
              <w:t>47</w:t>
            </w:r>
          </w:p>
        </w:tc>
        <w:tc>
          <w:tcPr>
            <w:tcW w:w="1278" w:type="dxa"/>
          </w:tcPr>
          <w:p w:rsidR="00F84B11" w:rsidRPr="000A7078" w:rsidRDefault="00F84B11"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0.967</w:t>
            </w:r>
          </w:p>
        </w:tc>
        <w:tc>
          <w:tcPr>
            <w:tcW w:w="1278" w:type="dxa"/>
            <w:shd w:val="clear" w:color="auto" w:fill="C5E0B3" w:themeFill="accent6" w:themeFillTint="66"/>
          </w:tcPr>
          <w:p w:rsidR="00F84B11" w:rsidRPr="000A7078" w:rsidRDefault="00F84B11"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0.964</w:t>
            </w:r>
          </w:p>
        </w:tc>
        <w:tc>
          <w:tcPr>
            <w:tcW w:w="1278" w:type="dxa"/>
            <w:shd w:val="clear" w:color="auto" w:fill="FFFFFF" w:themeFill="background1"/>
          </w:tcPr>
          <w:p w:rsidR="00F84B11" w:rsidRPr="000A7078" w:rsidRDefault="00F84B11"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0.958</w:t>
            </w:r>
          </w:p>
        </w:tc>
        <w:tc>
          <w:tcPr>
            <w:tcW w:w="1278" w:type="dxa"/>
          </w:tcPr>
          <w:p w:rsidR="00F84B11" w:rsidRPr="000A7078" w:rsidRDefault="00F84B11"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0.949</w:t>
            </w:r>
          </w:p>
        </w:tc>
      </w:tr>
    </w:tbl>
    <w:p w:rsidR="0092716F" w:rsidRDefault="0092716F" w:rsidP="00726D0F">
      <w:pPr>
        <w:rPr>
          <w:color w:val="4472C4" w:themeColor="accent1"/>
          <w:lang w:val="en-US"/>
        </w:rPr>
      </w:pPr>
    </w:p>
    <w:p w:rsidR="0092716F" w:rsidRDefault="0092716F" w:rsidP="0092716F">
      <w:pPr>
        <w:rPr>
          <w:color w:val="4472C4" w:themeColor="accent1"/>
          <w:lang w:val="es-CO"/>
        </w:rPr>
      </w:pPr>
      <w:r w:rsidRPr="00A43C1B">
        <w:rPr>
          <w:b/>
          <w:i/>
          <w:color w:val="4472C4" w:themeColor="accent1"/>
        </w:rPr>
        <w:t>2_drugs_smoothed</w:t>
      </w:r>
      <w:r>
        <w:rPr>
          <w:b/>
          <w:i/>
          <w:color w:val="4472C4" w:themeColor="accent1"/>
        </w:rPr>
        <w:t>/</w:t>
      </w:r>
      <w:proofErr w:type="spellStart"/>
      <w:r>
        <w:rPr>
          <w:b/>
          <w:i/>
          <w:color w:val="4472C4" w:themeColor="accent1"/>
        </w:rPr>
        <w:t>normalized</w:t>
      </w:r>
      <w:r w:rsidRPr="003C60E6">
        <w:rPr>
          <w:b/>
          <w:i/>
          <w:color w:val="4472C4" w:themeColor="accent1"/>
        </w:rPr>
        <w:t>.arff</w:t>
      </w:r>
      <w:proofErr w:type="spellEnd"/>
      <w:r w:rsidRPr="003C60E6">
        <w:rPr>
          <w:b/>
          <w:color w:val="4472C4" w:themeColor="accent1"/>
          <w:lang w:val="es-CO"/>
        </w:rPr>
        <w:t xml:space="preserve"> </w:t>
      </w:r>
      <w:r>
        <w:rPr>
          <w:b/>
          <w:color w:val="4472C4" w:themeColor="accent1"/>
          <w:lang w:val="es-CO"/>
        </w:rPr>
        <w:t xml:space="preserve">| </w:t>
      </w:r>
      <w:r>
        <w:rPr>
          <w:color w:val="4472C4" w:themeColor="accent1"/>
          <w:lang w:val="es-CO"/>
        </w:rPr>
        <w:t>M</w:t>
      </w:r>
      <w:r w:rsidRPr="003C60E6">
        <w:rPr>
          <w:color w:val="4472C4" w:themeColor="accent1"/>
          <w:lang w:val="es-CO"/>
        </w:rPr>
        <w:t xml:space="preserve">étodos bayesianos </w:t>
      </w:r>
      <w:r>
        <w:rPr>
          <w:color w:val="4472C4" w:themeColor="accent1"/>
          <w:lang w:val="es-CO"/>
        </w:rPr>
        <w:t>(</w:t>
      </w:r>
      <w:proofErr w:type="spellStart"/>
      <w:r w:rsidRPr="003C60E6">
        <w:rPr>
          <w:color w:val="4472C4" w:themeColor="accent1"/>
          <w:lang w:val="es-CO"/>
        </w:rPr>
        <w:t>bayes</w:t>
      </w:r>
      <w:proofErr w:type="spellEnd"/>
      <w:r w:rsidRPr="003C60E6">
        <w:rPr>
          <w:color w:val="4472C4" w:themeColor="accent1"/>
          <w:lang w:val="es-CO"/>
        </w:rPr>
        <w:t>/</w:t>
      </w:r>
      <w:proofErr w:type="spellStart"/>
      <w:r w:rsidRPr="003C60E6">
        <w:rPr>
          <w:color w:val="4472C4" w:themeColor="accent1"/>
          <w:lang w:val="es-CO"/>
        </w:rPr>
        <w:t>NaiveBayes</w:t>
      </w:r>
      <w:proofErr w:type="spellEnd"/>
      <w:r>
        <w:rPr>
          <w:color w:val="4472C4" w:themeColor="accent1"/>
          <w:lang w:val="es-CO"/>
        </w:rPr>
        <w:t>)</w:t>
      </w:r>
    </w:p>
    <w:tbl>
      <w:tblPr>
        <w:tblStyle w:val="Tabladecuadrcula1clara-nfasis5"/>
        <w:tblW w:w="0" w:type="auto"/>
        <w:tblLook w:val="04A0" w:firstRow="1" w:lastRow="0" w:firstColumn="1" w:lastColumn="0" w:noHBand="0" w:noVBand="1"/>
      </w:tblPr>
      <w:tblGrid>
        <w:gridCol w:w="1535"/>
        <w:gridCol w:w="1585"/>
      </w:tblGrid>
      <w:tr w:rsidR="0092716F" w:rsidTr="00E94F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92716F" w:rsidRPr="001074B3" w:rsidRDefault="0092716F" w:rsidP="00E94FCE">
            <w:pPr>
              <w:jc w:val="center"/>
              <w:rPr>
                <w:lang w:val="es-CO"/>
              </w:rPr>
            </w:pPr>
            <w:proofErr w:type="spellStart"/>
            <w:r w:rsidRPr="001074B3">
              <w:rPr>
                <w:lang w:val="es-CO"/>
              </w:rPr>
              <w:t>Correct</w:t>
            </w:r>
            <w:proofErr w:type="spellEnd"/>
          </w:p>
        </w:tc>
        <w:tc>
          <w:tcPr>
            <w:tcW w:w="1585" w:type="dxa"/>
          </w:tcPr>
          <w:p w:rsidR="0092716F" w:rsidRPr="001074B3" w:rsidRDefault="0092716F" w:rsidP="00E94FCE">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sidRPr="001074B3">
              <w:rPr>
                <w:lang w:val="es-CO"/>
              </w:rPr>
              <w:t>Incorrect</w:t>
            </w:r>
            <w:proofErr w:type="spellEnd"/>
            <w:r w:rsidRPr="001074B3">
              <w:rPr>
                <w:lang w:val="es-CO"/>
              </w:rPr>
              <w:t xml:space="preserve"> </w:t>
            </w:r>
          </w:p>
        </w:tc>
      </w:tr>
      <w:tr w:rsidR="0092716F" w:rsidTr="00E94FCE">
        <w:tc>
          <w:tcPr>
            <w:cnfStyle w:val="001000000000" w:firstRow="0" w:lastRow="0" w:firstColumn="1" w:lastColumn="0" w:oddVBand="0" w:evenVBand="0" w:oddHBand="0" w:evenHBand="0" w:firstRowFirstColumn="0" w:firstRowLastColumn="0" w:lastRowFirstColumn="0" w:lastRowLastColumn="0"/>
            <w:tcW w:w="1535" w:type="dxa"/>
          </w:tcPr>
          <w:p w:rsidR="0092716F" w:rsidRPr="001D49D8" w:rsidRDefault="0092716F" w:rsidP="00E94FCE">
            <w:pPr>
              <w:jc w:val="center"/>
              <w:rPr>
                <w:b w:val="0"/>
                <w:lang w:val="es-CO"/>
              </w:rPr>
            </w:pPr>
            <w:r w:rsidRPr="001D49D8">
              <w:rPr>
                <w:b w:val="0"/>
                <w:lang w:val="es-CO"/>
              </w:rPr>
              <w:t>1</w:t>
            </w:r>
            <w:r w:rsidR="008D7FEF">
              <w:rPr>
                <w:b w:val="0"/>
                <w:lang w:val="es-CO"/>
              </w:rPr>
              <w:t>90</w:t>
            </w:r>
            <w:r w:rsidRPr="001D49D8">
              <w:rPr>
                <w:b w:val="0"/>
                <w:lang w:val="es-CO"/>
              </w:rPr>
              <w:t xml:space="preserve"> (88.</w:t>
            </w:r>
            <w:r>
              <w:rPr>
                <w:b w:val="0"/>
                <w:lang w:val="es-CO"/>
              </w:rPr>
              <w:t>78</w:t>
            </w:r>
            <w:r w:rsidRPr="001D49D8">
              <w:rPr>
                <w:b w:val="0"/>
                <w:lang w:val="es-CO"/>
              </w:rPr>
              <w:t xml:space="preserve"> %)</w:t>
            </w:r>
          </w:p>
        </w:tc>
        <w:tc>
          <w:tcPr>
            <w:tcW w:w="1585" w:type="dxa"/>
          </w:tcPr>
          <w:p w:rsidR="0092716F" w:rsidRPr="001074B3" w:rsidRDefault="0092716F" w:rsidP="00E94FCE">
            <w:pPr>
              <w:jc w:val="center"/>
              <w:cnfStyle w:val="000000000000" w:firstRow="0" w:lastRow="0" w:firstColumn="0" w:lastColumn="0" w:oddVBand="0" w:evenVBand="0" w:oddHBand="0" w:evenHBand="0" w:firstRowFirstColumn="0" w:firstRowLastColumn="0" w:lastRowFirstColumn="0" w:lastRowLastColumn="0"/>
              <w:rPr>
                <w:lang w:val="es-CO"/>
              </w:rPr>
            </w:pPr>
            <w:r w:rsidRPr="000A7078">
              <w:rPr>
                <w:lang w:val="es-CO"/>
              </w:rPr>
              <w:t>2</w:t>
            </w:r>
            <w:r w:rsidR="008D7FEF">
              <w:rPr>
                <w:lang w:val="es-CO"/>
              </w:rPr>
              <w:t>4</w:t>
            </w:r>
            <w:r>
              <w:rPr>
                <w:lang w:val="es-CO"/>
              </w:rPr>
              <w:t xml:space="preserve"> (</w:t>
            </w:r>
            <w:r w:rsidRPr="000A7078">
              <w:rPr>
                <w:lang w:val="es-CO"/>
              </w:rPr>
              <w:t>11.</w:t>
            </w:r>
            <w:r w:rsidR="008D7FEF">
              <w:rPr>
                <w:lang w:val="es-CO"/>
              </w:rPr>
              <w:t>21</w:t>
            </w:r>
            <w:r w:rsidRPr="000A7078">
              <w:rPr>
                <w:lang w:val="es-CO"/>
              </w:rPr>
              <w:t xml:space="preserve"> %</w:t>
            </w:r>
            <w:r>
              <w:rPr>
                <w:lang w:val="es-CO"/>
              </w:rPr>
              <w:t>)</w:t>
            </w:r>
          </w:p>
        </w:tc>
      </w:tr>
    </w:tbl>
    <w:p w:rsidR="0092716F" w:rsidRPr="003C60E6" w:rsidRDefault="0092716F" w:rsidP="0092716F">
      <w:pPr>
        <w:rPr>
          <w:color w:val="4472C4" w:themeColor="accent1"/>
          <w:lang w:val="es-CO"/>
        </w:rPr>
      </w:pPr>
    </w:p>
    <w:tbl>
      <w:tblPr>
        <w:tblStyle w:val="Tabladecuadrcula1clara-nfasis5"/>
        <w:tblW w:w="0" w:type="auto"/>
        <w:tblLook w:val="04A0" w:firstRow="1" w:lastRow="0" w:firstColumn="1" w:lastColumn="0" w:noHBand="0" w:noVBand="1"/>
      </w:tblPr>
      <w:tblGrid>
        <w:gridCol w:w="1365"/>
        <w:gridCol w:w="1405"/>
        <w:gridCol w:w="1278"/>
        <w:gridCol w:w="1278"/>
        <w:gridCol w:w="1278"/>
        <w:gridCol w:w="1278"/>
      </w:tblGrid>
      <w:tr w:rsidR="0092716F" w:rsidTr="00E94F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rsidR="0092716F" w:rsidRPr="001074B3" w:rsidRDefault="0092716F" w:rsidP="00E94FCE">
            <w:pPr>
              <w:jc w:val="center"/>
              <w:rPr>
                <w:lang w:val="es-CO"/>
              </w:rPr>
            </w:pPr>
          </w:p>
        </w:tc>
        <w:tc>
          <w:tcPr>
            <w:tcW w:w="1405" w:type="dxa"/>
          </w:tcPr>
          <w:p w:rsidR="0092716F" w:rsidRPr="001074B3" w:rsidRDefault="0092716F" w:rsidP="00E94FCE">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drugA</w:t>
            </w:r>
            <w:proofErr w:type="spellEnd"/>
            <w:r w:rsidRPr="001074B3">
              <w:rPr>
                <w:lang w:val="es-CO"/>
              </w:rPr>
              <w:t xml:space="preserve"> </w:t>
            </w:r>
          </w:p>
        </w:tc>
        <w:tc>
          <w:tcPr>
            <w:tcW w:w="1278" w:type="dxa"/>
          </w:tcPr>
          <w:p w:rsidR="0092716F" w:rsidRDefault="0092716F" w:rsidP="00E94FCE">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drugB</w:t>
            </w:r>
            <w:proofErr w:type="spellEnd"/>
          </w:p>
        </w:tc>
        <w:tc>
          <w:tcPr>
            <w:tcW w:w="1278" w:type="dxa"/>
          </w:tcPr>
          <w:p w:rsidR="0092716F" w:rsidRDefault="0092716F" w:rsidP="00E94FCE">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drugC</w:t>
            </w:r>
            <w:proofErr w:type="spellEnd"/>
          </w:p>
        </w:tc>
        <w:tc>
          <w:tcPr>
            <w:tcW w:w="1278" w:type="dxa"/>
          </w:tcPr>
          <w:p w:rsidR="0092716F" w:rsidRDefault="0092716F" w:rsidP="00E94FCE">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drugX</w:t>
            </w:r>
            <w:proofErr w:type="spellEnd"/>
          </w:p>
        </w:tc>
        <w:tc>
          <w:tcPr>
            <w:tcW w:w="1278" w:type="dxa"/>
          </w:tcPr>
          <w:p w:rsidR="0092716F" w:rsidRDefault="0092716F" w:rsidP="00E94FCE">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drugY</w:t>
            </w:r>
            <w:proofErr w:type="spellEnd"/>
          </w:p>
        </w:tc>
      </w:tr>
      <w:tr w:rsidR="0092716F" w:rsidTr="00E94FCE">
        <w:tc>
          <w:tcPr>
            <w:cnfStyle w:val="001000000000" w:firstRow="0" w:lastRow="0" w:firstColumn="1" w:lastColumn="0" w:oddVBand="0" w:evenVBand="0" w:oddHBand="0" w:evenHBand="0" w:firstRowFirstColumn="0" w:firstRowLastColumn="0" w:lastRowFirstColumn="0" w:lastRowLastColumn="0"/>
            <w:tcW w:w="1365" w:type="dxa"/>
          </w:tcPr>
          <w:p w:rsidR="0092716F" w:rsidRPr="001D49D8" w:rsidRDefault="0092716F" w:rsidP="00E94FCE">
            <w:pPr>
              <w:jc w:val="center"/>
              <w:rPr>
                <w:b w:val="0"/>
                <w:lang w:val="es-CO"/>
              </w:rPr>
            </w:pPr>
            <w:r>
              <w:rPr>
                <w:lang w:val="es-CO"/>
              </w:rPr>
              <w:t xml:space="preserve">ROC </w:t>
            </w:r>
            <w:proofErr w:type="spellStart"/>
            <w:r>
              <w:rPr>
                <w:lang w:val="es-CO"/>
              </w:rPr>
              <w:t>area</w:t>
            </w:r>
            <w:proofErr w:type="spellEnd"/>
          </w:p>
        </w:tc>
        <w:tc>
          <w:tcPr>
            <w:tcW w:w="1405" w:type="dxa"/>
          </w:tcPr>
          <w:p w:rsidR="0092716F" w:rsidRPr="001D49D8" w:rsidRDefault="0092716F" w:rsidP="00E94FCE">
            <w:pPr>
              <w:jc w:val="center"/>
              <w:cnfStyle w:val="000000000000" w:firstRow="0" w:lastRow="0" w:firstColumn="0" w:lastColumn="0" w:oddVBand="0" w:evenVBand="0" w:oddHBand="0" w:evenHBand="0" w:firstRowFirstColumn="0" w:firstRowLastColumn="0" w:lastRowFirstColumn="0" w:lastRowLastColumn="0"/>
              <w:rPr>
                <w:lang w:val="es-CO"/>
              </w:rPr>
            </w:pPr>
            <w:r w:rsidRPr="001D49D8">
              <w:rPr>
                <w:lang w:val="es-CO"/>
              </w:rPr>
              <w:t>0.98</w:t>
            </w:r>
            <w:r w:rsidR="008D7FEF">
              <w:rPr>
                <w:lang w:val="es-CO"/>
              </w:rPr>
              <w:t>6</w:t>
            </w:r>
          </w:p>
        </w:tc>
        <w:tc>
          <w:tcPr>
            <w:tcW w:w="1278" w:type="dxa"/>
            <w:shd w:val="clear" w:color="auto" w:fill="C5E0B3" w:themeFill="accent6" w:themeFillTint="66"/>
          </w:tcPr>
          <w:p w:rsidR="0092716F" w:rsidRPr="000A7078" w:rsidRDefault="0092716F"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0.99</w:t>
            </w:r>
            <w:r w:rsidR="008D7FEF">
              <w:rPr>
                <w:lang w:val="es-CO"/>
              </w:rPr>
              <w:t>6</w:t>
            </w:r>
          </w:p>
        </w:tc>
        <w:tc>
          <w:tcPr>
            <w:tcW w:w="1278" w:type="dxa"/>
          </w:tcPr>
          <w:p w:rsidR="0092716F" w:rsidRPr="000A7078" w:rsidRDefault="0092716F"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0.9</w:t>
            </w:r>
            <w:r w:rsidR="008D7FEF">
              <w:rPr>
                <w:lang w:val="es-CO"/>
              </w:rPr>
              <w:t>89</w:t>
            </w:r>
          </w:p>
        </w:tc>
        <w:tc>
          <w:tcPr>
            <w:tcW w:w="1278" w:type="dxa"/>
          </w:tcPr>
          <w:p w:rsidR="0092716F" w:rsidRPr="000A7078" w:rsidRDefault="0092716F"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0.98</w:t>
            </w:r>
            <w:r w:rsidR="008D7FEF">
              <w:rPr>
                <w:lang w:val="es-CO"/>
              </w:rPr>
              <w:t>9</w:t>
            </w:r>
          </w:p>
        </w:tc>
        <w:tc>
          <w:tcPr>
            <w:tcW w:w="1278" w:type="dxa"/>
          </w:tcPr>
          <w:p w:rsidR="0092716F" w:rsidRPr="000A7078" w:rsidRDefault="0092716F"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0.97</w:t>
            </w:r>
            <w:r w:rsidR="008D7FEF">
              <w:rPr>
                <w:lang w:val="es-CO"/>
              </w:rPr>
              <w:t>1</w:t>
            </w:r>
          </w:p>
        </w:tc>
      </w:tr>
    </w:tbl>
    <w:p w:rsidR="0092716F" w:rsidRPr="00CB3DE8" w:rsidRDefault="0092716F" w:rsidP="00726D0F">
      <w:pPr>
        <w:rPr>
          <w:color w:val="4472C4" w:themeColor="accent1"/>
          <w:lang w:val="en-US"/>
        </w:rPr>
      </w:pPr>
    </w:p>
    <w:p w:rsidR="00452983" w:rsidRDefault="00452983" w:rsidP="00452983">
      <w:pPr>
        <w:rPr>
          <w:color w:val="4472C4" w:themeColor="accent1"/>
          <w:lang w:val="en-US"/>
        </w:rPr>
      </w:pPr>
      <w:r w:rsidRPr="00452983">
        <w:rPr>
          <w:b/>
          <w:i/>
          <w:color w:val="4472C4" w:themeColor="accent1"/>
          <w:lang w:val="en-US"/>
        </w:rPr>
        <w:t>2_drugs_smoothed/</w:t>
      </w:r>
      <w:proofErr w:type="spellStart"/>
      <w:r w:rsidRPr="00452983">
        <w:rPr>
          <w:b/>
          <w:i/>
          <w:color w:val="4472C4" w:themeColor="accent1"/>
          <w:lang w:val="en-US"/>
        </w:rPr>
        <w:t>normalized.arff</w:t>
      </w:r>
      <w:proofErr w:type="spellEnd"/>
      <w:r w:rsidRPr="00452983">
        <w:rPr>
          <w:b/>
          <w:color w:val="4472C4" w:themeColor="accent1"/>
          <w:lang w:val="en-US"/>
        </w:rPr>
        <w:t xml:space="preserve"> </w:t>
      </w:r>
      <w:r w:rsidRPr="001D49D8">
        <w:rPr>
          <w:b/>
          <w:color w:val="4472C4" w:themeColor="accent1"/>
          <w:lang w:val="en-US"/>
        </w:rPr>
        <w:t xml:space="preserve">| </w:t>
      </w:r>
      <w:r w:rsidRPr="001D49D8">
        <w:rPr>
          <w:color w:val="4472C4" w:themeColor="accent1"/>
          <w:lang w:val="en-US"/>
        </w:rPr>
        <w:t>support vector machine</w:t>
      </w:r>
      <w:r>
        <w:rPr>
          <w:color w:val="4472C4" w:themeColor="accent1"/>
          <w:lang w:val="en-US"/>
        </w:rPr>
        <w:t xml:space="preserve"> (</w:t>
      </w:r>
      <w:r w:rsidRPr="001D49D8">
        <w:rPr>
          <w:color w:val="4472C4" w:themeColor="accent1"/>
          <w:lang w:val="en-US"/>
        </w:rPr>
        <w:t>functions/SMO</w:t>
      </w:r>
      <w:r>
        <w:rPr>
          <w:color w:val="4472C4" w:themeColor="accent1"/>
          <w:lang w:val="en-US"/>
        </w:rPr>
        <w:t>)</w:t>
      </w:r>
    </w:p>
    <w:tbl>
      <w:tblPr>
        <w:tblStyle w:val="Tabladecuadrcula1clara-nfasis5"/>
        <w:tblW w:w="0" w:type="auto"/>
        <w:tblLook w:val="04A0" w:firstRow="1" w:lastRow="0" w:firstColumn="1" w:lastColumn="0" w:noHBand="0" w:noVBand="1"/>
      </w:tblPr>
      <w:tblGrid>
        <w:gridCol w:w="1287"/>
        <w:gridCol w:w="1183"/>
        <w:gridCol w:w="1289"/>
      </w:tblGrid>
      <w:tr w:rsidR="00452983" w:rsidTr="004F6B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rsidR="00452983" w:rsidRPr="001074B3" w:rsidRDefault="00452983" w:rsidP="00E94FCE">
            <w:pPr>
              <w:jc w:val="center"/>
              <w:rPr>
                <w:lang w:val="es-CO"/>
              </w:rPr>
            </w:pPr>
            <w:proofErr w:type="spellStart"/>
            <w:r>
              <w:rPr>
                <w:lang w:val="es-CO"/>
              </w:rPr>
              <w:t>Complexity</w:t>
            </w:r>
            <w:proofErr w:type="spellEnd"/>
          </w:p>
        </w:tc>
        <w:tc>
          <w:tcPr>
            <w:tcW w:w="1183" w:type="dxa"/>
          </w:tcPr>
          <w:p w:rsidR="00452983" w:rsidRPr="001074B3" w:rsidRDefault="00452983" w:rsidP="00E94FCE">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sidRPr="001074B3">
              <w:rPr>
                <w:lang w:val="es-CO"/>
              </w:rPr>
              <w:t>Correct</w:t>
            </w:r>
            <w:proofErr w:type="spellEnd"/>
          </w:p>
        </w:tc>
        <w:tc>
          <w:tcPr>
            <w:tcW w:w="1289" w:type="dxa"/>
          </w:tcPr>
          <w:p w:rsidR="00452983" w:rsidRPr="001074B3" w:rsidRDefault="00452983" w:rsidP="00E94FCE">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sidRPr="001074B3">
              <w:rPr>
                <w:lang w:val="es-CO"/>
              </w:rPr>
              <w:t>Incorrect</w:t>
            </w:r>
            <w:proofErr w:type="spellEnd"/>
            <w:r w:rsidRPr="001074B3">
              <w:rPr>
                <w:lang w:val="es-CO"/>
              </w:rPr>
              <w:t xml:space="preserve"> </w:t>
            </w:r>
          </w:p>
        </w:tc>
      </w:tr>
      <w:tr w:rsidR="004F6BAC" w:rsidTr="004F6BAC">
        <w:tc>
          <w:tcPr>
            <w:cnfStyle w:val="001000000000" w:firstRow="0" w:lastRow="0" w:firstColumn="1" w:lastColumn="0" w:oddVBand="0" w:evenVBand="0" w:oddHBand="0" w:evenHBand="0" w:firstRowFirstColumn="0" w:firstRowLastColumn="0" w:lastRowFirstColumn="0" w:lastRowLastColumn="0"/>
            <w:tcW w:w="1287" w:type="dxa"/>
            <w:shd w:val="clear" w:color="auto" w:fill="C5E0B3" w:themeFill="accent6" w:themeFillTint="66"/>
          </w:tcPr>
          <w:p w:rsidR="004F6BAC" w:rsidRDefault="004F6BAC" w:rsidP="004F6BAC">
            <w:pPr>
              <w:jc w:val="center"/>
              <w:rPr>
                <w:b w:val="0"/>
                <w:lang w:val="es-CO"/>
              </w:rPr>
            </w:pPr>
            <w:r>
              <w:rPr>
                <w:b w:val="0"/>
                <w:lang w:val="es-CO"/>
              </w:rPr>
              <w:t>60.0</w:t>
            </w:r>
          </w:p>
        </w:tc>
        <w:tc>
          <w:tcPr>
            <w:tcW w:w="1183" w:type="dxa"/>
            <w:shd w:val="clear" w:color="auto" w:fill="C5E0B3" w:themeFill="accent6" w:themeFillTint="66"/>
          </w:tcPr>
          <w:p w:rsidR="004F6BAC" w:rsidRPr="00C35494" w:rsidRDefault="004F6BAC" w:rsidP="004F6BAC">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205 (95.79 %)</w:t>
            </w:r>
          </w:p>
        </w:tc>
        <w:tc>
          <w:tcPr>
            <w:tcW w:w="1289" w:type="dxa"/>
            <w:shd w:val="clear" w:color="auto" w:fill="C5E0B3" w:themeFill="accent6" w:themeFillTint="66"/>
          </w:tcPr>
          <w:p w:rsidR="004F6BAC" w:rsidRPr="00C35494" w:rsidRDefault="004F6BAC" w:rsidP="004F6BAC">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9</w:t>
            </w:r>
            <w:r w:rsidRPr="00C35494">
              <w:rPr>
                <w:lang w:val="es-CO"/>
              </w:rPr>
              <w:t xml:space="preserve"> </w:t>
            </w:r>
            <w:r>
              <w:rPr>
                <w:lang w:val="es-CO"/>
              </w:rPr>
              <w:t>(4.20</w:t>
            </w:r>
            <w:r w:rsidRPr="00C35494">
              <w:rPr>
                <w:lang w:val="es-CO"/>
              </w:rPr>
              <w:t xml:space="preserve"> %</w:t>
            </w:r>
            <w:r>
              <w:rPr>
                <w:lang w:val="es-CO"/>
              </w:rPr>
              <w:t>)</w:t>
            </w:r>
          </w:p>
        </w:tc>
      </w:tr>
      <w:tr w:rsidR="00452983" w:rsidTr="004F6BAC">
        <w:tc>
          <w:tcPr>
            <w:cnfStyle w:val="001000000000" w:firstRow="0" w:lastRow="0" w:firstColumn="1" w:lastColumn="0" w:oddVBand="0" w:evenVBand="0" w:oddHBand="0" w:evenHBand="0" w:firstRowFirstColumn="0" w:firstRowLastColumn="0" w:lastRowFirstColumn="0" w:lastRowLastColumn="0"/>
            <w:tcW w:w="1287" w:type="dxa"/>
            <w:shd w:val="clear" w:color="auto" w:fill="C5E0B3" w:themeFill="accent6" w:themeFillTint="66"/>
          </w:tcPr>
          <w:p w:rsidR="00452983" w:rsidRDefault="00452983" w:rsidP="00E94FCE">
            <w:pPr>
              <w:jc w:val="center"/>
              <w:rPr>
                <w:b w:val="0"/>
                <w:lang w:val="es-CO"/>
              </w:rPr>
            </w:pPr>
            <w:r>
              <w:rPr>
                <w:b w:val="0"/>
                <w:lang w:val="es-CO"/>
              </w:rPr>
              <w:t>30.0</w:t>
            </w:r>
          </w:p>
        </w:tc>
        <w:tc>
          <w:tcPr>
            <w:tcW w:w="1183" w:type="dxa"/>
            <w:shd w:val="clear" w:color="auto" w:fill="C5E0B3" w:themeFill="accent6" w:themeFillTint="66"/>
          </w:tcPr>
          <w:p w:rsidR="00452983" w:rsidRPr="00C35494" w:rsidRDefault="004F6BAC"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205</w:t>
            </w:r>
            <w:r w:rsidR="00452983">
              <w:rPr>
                <w:lang w:val="es-CO"/>
              </w:rPr>
              <w:t xml:space="preserve"> (95.</w:t>
            </w:r>
            <w:r>
              <w:rPr>
                <w:lang w:val="es-CO"/>
              </w:rPr>
              <w:t>79</w:t>
            </w:r>
            <w:r w:rsidR="00452983">
              <w:rPr>
                <w:lang w:val="es-CO"/>
              </w:rPr>
              <w:t xml:space="preserve"> %)</w:t>
            </w:r>
          </w:p>
        </w:tc>
        <w:tc>
          <w:tcPr>
            <w:tcW w:w="1289" w:type="dxa"/>
            <w:shd w:val="clear" w:color="auto" w:fill="C5E0B3" w:themeFill="accent6" w:themeFillTint="66"/>
          </w:tcPr>
          <w:p w:rsidR="00452983" w:rsidRPr="00C35494" w:rsidRDefault="00452983"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9</w:t>
            </w:r>
            <w:r w:rsidRPr="00C35494">
              <w:rPr>
                <w:lang w:val="es-CO"/>
              </w:rPr>
              <w:t xml:space="preserve"> </w:t>
            </w:r>
            <w:r>
              <w:rPr>
                <w:lang w:val="es-CO"/>
              </w:rPr>
              <w:t>(4.</w:t>
            </w:r>
            <w:r w:rsidR="004F6BAC">
              <w:rPr>
                <w:lang w:val="es-CO"/>
              </w:rPr>
              <w:t>20</w:t>
            </w:r>
            <w:r w:rsidRPr="00C35494">
              <w:rPr>
                <w:lang w:val="es-CO"/>
              </w:rPr>
              <w:t xml:space="preserve"> %</w:t>
            </w:r>
            <w:r>
              <w:rPr>
                <w:lang w:val="es-CO"/>
              </w:rPr>
              <w:t>)</w:t>
            </w:r>
          </w:p>
        </w:tc>
      </w:tr>
      <w:tr w:rsidR="00452983" w:rsidTr="004F6BAC">
        <w:tc>
          <w:tcPr>
            <w:cnfStyle w:val="001000000000" w:firstRow="0" w:lastRow="0" w:firstColumn="1" w:lastColumn="0" w:oddVBand="0" w:evenVBand="0" w:oddHBand="0" w:evenHBand="0" w:firstRowFirstColumn="0" w:firstRowLastColumn="0" w:lastRowFirstColumn="0" w:lastRowLastColumn="0"/>
            <w:tcW w:w="1287" w:type="dxa"/>
          </w:tcPr>
          <w:p w:rsidR="00452983" w:rsidRDefault="00452983" w:rsidP="00E94FCE">
            <w:pPr>
              <w:jc w:val="center"/>
              <w:rPr>
                <w:b w:val="0"/>
                <w:lang w:val="es-CO"/>
              </w:rPr>
            </w:pPr>
            <w:r>
              <w:rPr>
                <w:b w:val="0"/>
                <w:lang w:val="es-CO"/>
              </w:rPr>
              <w:t>2.5</w:t>
            </w:r>
          </w:p>
        </w:tc>
        <w:tc>
          <w:tcPr>
            <w:tcW w:w="1183" w:type="dxa"/>
          </w:tcPr>
          <w:p w:rsidR="00452983" w:rsidRPr="00C35494" w:rsidRDefault="004F6BAC"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199</w:t>
            </w:r>
            <w:r w:rsidR="00452983">
              <w:rPr>
                <w:lang w:val="es-CO"/>
              </w:rPr>
              <w:t xml:space="preserve"> (9</w:t>
            </w:r>
            <w:r>
              <w:rPr>
                <w:lang w:val="es-CO"/>
              </w:rPr>
              <w:t>2</w:t>
            </w:r>
            <w:r w:rsidR="00452983">
              <w:rPr>
                <w:lang w:val="es-CO"/>
              </w:rPr>
              <w:t>.</w:t>
            </w:r>
            <w:r>
              <w:rPr>
                <w:lang w:val="es-CO"/>
              </w:rPr>
              <w:t>99</w:t>
            </w:r>
            <w:r w:rsidR="00452983">
              <w:rPr>
                <w:lang w:val="es-CO"/>
              </w:rPr>
              <w:t xml:space="preserve"> %)</w:t>
            </w:r>
          </w:p>
        </w:tc>
        <w:tc>
          <w:tcPr>
            <w:tcW w:w="1289" w:type="dxa"/>
          </w:tcPr>
          <w:p w:rsidR="00452983" w:rsidRPr="00C35494" w:rsidRDefault="004F6BAC"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15</w:t>
            </w:r>
            <w:r w:rsidR="00452983" w:rsidRPr="00C35494">
              <w:rPr>
                <w:lang w:val="es-CO"/>
              </w:rPr>
              <w:t xml:space="preserve"> </w:t>
            </w:r>
            <w:r w:rsidR="00452983">
              <w:rPr>
                <w:lang w:val="es-CO"/>
              </w:rPr>
              <w:t>(</w:t>
            </w:r>
            <w:r>
              <w:rPr>
                <w:lang w:val="es-CO"/>
              </w:rPr>
              <w:t>7.00</w:t>
            </w:r>
            <w:r w:rsidR="00452983" w:rsidRPr="00C35494">
              <w:rPr>
                <w:lang w:val="es-CO"/>
              </w:rPr>
              <w:t xml:space="preserve"> %</w:t>
            </w:r>
            <w:r w:rsidR="00452983">
              <w:rPr>
                <w:lang w:val="es-CO"/>
              </w:rPr>
              <w:t>)</w:t>
            </w:r>
          </w:p>
        </w:tc>
      </w:tr>
      <w:tr w:rsidR="00452983" w:rsidTr="004F6BAC">
        <w:tc>
          <w:tcPr>
            <w:cnfStyle w:val="001000000000" w:firstRow="0" w:lastRow="0" w:firstColumn="1" w:lastColumn="0" w:oddVBand="0" w:evenVBand="0" w:oddHBand="0" w:evenHBand="0" w:firstRowFirstColumn="0" w:firstRowLastColumn="0" w:lastRowFirstColumn="0" w:lastRowLastColumn="0"/>
            <w:tcW w:w="1287" w:type="dxa"/>
          </w:tcPr>
          <w:p w:rsidR="00452983" w:rsidRPr="00C35494" w:rsidRDefault="00452983" w:rsidP="00E94FCE">
            <w:pPr>
              <w:jc w:val="center"/>
              <w:rPr>
                <w:b w:val="0"/>
                <w:lang w:val="es-CO"/>
              </w:rPr>
            </w:pPr>
            <w:r>
              <w:rPr>
                <w:b w:val="0"/>
                <w:lang w:val="es-CO"/>
              </w:rPr>
              <w:t>2.0</w:t>
            </w:r>
          </w:p>
        </w:tc>
        <w:tc>
          <w:tcPr>
            <w:tcW w:w="1183" w:type="dxa"/>
          </w:tcPr>
          <w:p w:rsidR="00452983" w:rsidRPr="001074B3" w:rsidRDefault="004F6BAC"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197</w:t>
            </w:r>
            <w:r w:rsidR="00452983">
              <w:rPr>
                <w:lang w:val="es-CO"/>
              </w:rPr>
              <w:t xml:space="preserve"> (</w:t>
            </w:r>
            <w:r w:rsidR="00452983" w:rsidRPr="00C35494">
              <w:rPr>
                <w:lang w:val="es-CO"/>
              </w:rPr>
              <w:t>92.</w:t>
            </w:r>
            <w:r>
              <w:rPr>
                <w:lang w:val="es-CO"/>
              </w:rPr>
              <w:t>05</w:t>
            </w:r>
            <w:r w:rsidR="00452983" w:rsidRPr="00C35494">
              <w:rPr>
                <w:lang w:val="es-CO"/>
              </w:rPr>
              <w:t xml:space="preserve"> %</w:t>
            </w:r>
            <w:r w:rsidR="00452983">
              <w:rPr>
                <w:lang w:val="es-CO"/>
              </w:rPr>
              <w:t>)</w:t>
            </w:r>
          </w:p>
        </w:tc>
        <w:tc>
          <w:tcPr>
            <w:tcW w:w="1289" w:type="dxa"/>
          </w:tcPr>
          <w:p w:rsidR="00452983" w:rsidRPr="001074B3" w:rsidRDefault="004F6BAC"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17</w:t>
            </w:r>
            <w:r w:rsidR="00452983" w:rsidRPr="00C35494">
              <w:rPr>
                <w:lang w:val="es-CO"/>
              </w:rPr>
              <w:t xml:space="preserve"> </w:t>
            </w:r>
            <w:r w:rsidR="00452983">
              <w:rPr>
                <w:lang w:val="es-CO"/>
              </w:rPr>
              <w:t>(</w:t>
            </w:r>
            <w:r>
              <w:rPr>
                <w:lang w:val="es-CO"/>
              </w:rPr>
              <w:t>7.94</w:t>
            </w:r>
            <w:r w:rsidR="00452983" w:rsidRPr="00C35494">
              <w:rPr>
                <w:lang w:val="es-CO"/>
              </w:rPr>
              <w:t xml:space="preserve"> %</w:t>
            </w:r>
            <w:r w:rsidR="00452983">
              <w:rPr>
                <w:lang w:val="es-CO"/>
              </w:rPr>
              <w:t>)</w:t>
            </w:r>
          </w:p>
        </w:tc>
      </w:tr>
      <w:tr w:rsidR="00452983" w:rsidTr="004F6BAC">
        <w:tc>
          <w:tcPr>
            <w:cnfStyle w:val="001000000000" w:firstRow="0" w:lastRow="0" w:firstColumn="1" w:lastColumn="0" w:oddVBand="0" w:evenVBand="0" w:oddHBand="0" w:evenHBand="0" w:firstRowFirstColumn="0" w:firstRowLastColumn="0" w:lastRowFirstColumn="0" w:lastRowLastColumn="0"/>
            <w:tcW w:w="1287" w:type="dxa"/>
          </w:tcPr>
          <w:p w:rsidR="00452983" w:rsidRPr="00C35494" w:rsidRDefault="00452983" w:rsidP="00E94FCE">
            <w:pPr>
              <w:jc w:val="center"/>
              <w:rPr>
                <w:b w:val="0"/>
                <w:lang w:val="es-CO"/>
              </w:rPr>
            </w:pPr>
            <w:r>
              <w:rPr>
                <w:b w:val="0"/>
                <w:lang w:val="es-CO"/>
              </w:rPr>
              <w:t>1.5</w:t>
            </w:r>
          </w:p>
        </w:tc>
        <w:tc>
          <w:tcPr>
            <w:tcW w:w="1183" w:type="dxa"/>
          </w:tcPr>
          <w:p w:rsidR="00452983" w:rsidRPr="001074B3" w:rsidRDefault="004F6BAC"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195</w:t>
            </w:r>
            <w:r w:rsidR="00452983">
              <w:rPr>
                <w:lang w:val="es-CO"/>
              </w:rPr>
              <w:t xml:space="preserve"> (91</w:t>
            </w:r>
            <w:r w:rsidR="00452983" w:rsidRPr="001074B3">
              <w:rPr>
                <w:lang w:val="es-CO"/>
              </w:rPr>
              <w:t>.</w:t>
            </w:r>
            <w:r>
              <w:rPr>
                <w:lang w:val="es-CO"/>
              </w:rPr>
              <w:t>12</w:t>
            </w:r>
            <w:r w:rsidR="00452983" w:rsidRPr="001074B3">
              <w:rPr>
                <w:lang w:val="es-CO"/>
              </w:rPr>
              <w:t xml:space="preserve"> %</w:t>
            </w:r>
            <w:r w:rsidR="00452983">
              <w:rPr>
                <w:lang w:val="es-CO"/>
              </w:rPr>
              <w:t>)</w:t>
            </w:r>
          </w:p>
        </w:tc>
        <w:tc>
          <w:tcPr>
            <w:tcW w:w="1289" w:type="dxa"/>
          </w:tcPr>
          <w:p w:rsidR="00452983" w:rsidRPr="001074B3" w:rsidRDefault="004F6BAC"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19</w:t>
            </w:r>
            <w:r w:rsidR="00452983">
              <w:rPr>
                <w:lang w:val="es-CO"/>
              </w:rPr>
              <w:t xml:space="preserve"> (8</w:t>
            </w:r>
            <w:r w:rsidR="00452983" w:rsidRPr="001074B3">
              <w:rPr>
                <w:lang w:val="es-CO"/>
              </w:rPr>
              <w:t>.</w:t>
            </w:r>
            <w:r>
              <w:rPr>
                <w:lang w:val="es-CO"/>
              </w:rPr>
              <w:t>87</w:t>
            </w:r>
            <w:r w:rsidR="00452983" w:rsidRPr="001074B3">
              <w:rPr>
                <w:lang w:val="es-CO"/>
              </w:rPr>
              <w:t xml:space="preserve"> %</w:t>
            </w:r>
            <w:r w:rsidR="00452983">
              <w:rPr>
                <w:lang w:val="es-CO"/>
              </w:rPr>
              <w:t>)</w:t>
            </w:r>
          </w:p>
        </w:tc>
      </w:tr>
      <w:tr w:rsidR="00452983" w:rsidTr="004F6BAC">
        <w:tc>
          <w:tcPr>
            <w:cnfStyle w:val="001000000000" w:firstRow="0" w:lastRow="0" w:firstColumn="1" w:lastColumn="0" w:oddVBand="0" w:evenVBand="0" w:oddHBand="0" w:evenHBand="0" w:firstRowFirstColumn="0" w:firstRowLastColumn="0" w:lastRowFirstColumn="0" w:lastRowLastColumn="0"/>
            <w:tcW w:w="1287" w:type="dxa"/>
          </w:tcPr>
          <w:p w:rsidR="00452983" w:rsidRPr="00C35494" w:rsidRDefault="00452983" w:rsidP="00E94FCE">
            <w:pPr>
              <w:jc w:val="center"/>
              <w:rPr>
                <w:b w:val="0"/>
                <w:lang w:val="es-CO"/>
              </w:rPr>
            </w:pPr>
            <w:r w:rsidRPr="00C35494">
              <w:rPr>
                <w:b w:val="0"/>
                <w:lang w:val="es-CO"/>
              </w:rPr>
              <w:t>1</w:t>
            </w:r>
            <w:r>
              <w:rPr>
                <w:b w:val="0"/>
                <w:lang w:val="es-CO"/>
              </w:rPr>
              <w:t>.0</w:t>
            </w:r>
          </w:p>
        </w:tc>
        <w:tc>
          <w:tcPr>
            <w:tcW w:w="1183" w:type="dxa"/>
          </w:tcPr>
          <w:p w:rsidR="00452983" w:rsidRPr="001074B3" w:rsidRDefault="004F6BAC"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192</w:t>
            </w:r>
            <w:r w:rsidR="00452983">
              <w:rPr>
                <w:lang w:val="es-CO"/>
              </w:rPr>
              <w:t xml:space="preserve"> (</w:t>
            </w:r>
            <w:r>
              <w:rPr>
                <w:lang w:val="es-CO"/>
              </w:rPr>
              <w:t>89.71</w:t>
            </w:r>
            <w:r w:rsidR="00452983" w:rsidRPr="00C35494">
              <w:rPr>
                <w:lang w:val="es-CO"/>
              </w:rPr>
              <w:t xml:space="preserve"> %</w:t>
            </w:r>
            <w:r w:rsidR="00452983">
              <w:rPr>
                <w:lang w:val="es-CO"/>
              </w:rPr>
              <w:t>)</w:t>
            </w:r>
          </w:p>
        </w:tc>
        <w:tc>
          <w:tcPr>
            <w:tcW w:w="1289" w:type="dxa"/>
          </w:tcPr>
          <w:p w:rsidR="00452983" w:rsidRPr="001074B3" w:rsidRDefault="004F6BAC"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22</w:t>
            </w:r>
            <w:r w:rsidR="00452983" w:rsidRPr="00C35494">
              <w:rPr>
                <w:lang w:val="es-CO"/>
              </w:rPr>
              <w:t xml:space="preserve"> </w:t>
            </w:r>
            <w:r w:rsidR="00452983">
              <w:rPr>
                <w:lang w:val="es-CO"/>
              </w:rPr>
              <w:t>(</w:t>
            </w:r>
            <w:r>
              <w:rPr>
                <w:lang w:val="es-CO"/>
              </w:rPr>
              <w:t>10.28</w:t>
            </w:r>
            <w:r w:rsidR="00452983" w:rsidRPr="00C35494">
              <w:rPr>
                <w:lang w:val="es-CO"/>
              </w:rPr>
              <w:t xml:space="preserve"> %</w:t>
            </w:r>
            <w:r w:rsidR="00452983">
              <w:rPr>
                <w:lang w:val="es-CO"/>
              </w:rPr>
              <w:t>)</w:t>
            </w:r>
          </w:p>
        </w:tc>
      </w:tr>
      <w:tr w:rsidR="00452983" w:rsidTr="004F6BAC">
        <w:tc>
          <w:tcPr>
            <w:cnfStyle w:val="001000000000" w:firstRow="0" w:lastRow="0" w:firstColumn="1" w:lastColumn="0" w:oddVBand="0" w:evenVBand="0" w:oddHBand="0" w:evenHBand="0" w:firstRowFirstColumn="0" w:firstRowLastColumn="0" w:lastRowFirstColumn="0" w:lastRowLastColumn="0"/>
            <w:tcW w:w="1287" w:type="dxa"/>
          </w:tcPr>
          <w:p w:rsidR="00452983" w:rsidRPr="00C35494" w:rsidRDefault="00452983" w:rsidP="00E94FCE">
            <w:pPr>
              <w:jc w:val="center"/>
              <w:rPr>
                <w:b w:val="0"/>
                <w:lang w:val="es-CO"/>
              </w:rPr>
            </w:pPr>
            <w:r>
              <w:rPr>
                <w:b w:val="0"/>
                <w:lang w:val="es-CO"/>
              </w:rPr>
              <w:t>0.5</w:t>
            </w:r>
          </w:p>
        </w:tc>
        <w:tc>
          <w:tcPr>
            <w:tcW w:w="1183" w:type="dxa"/>
          </w:tcPr>
          <w:p w:rsidR="00452983" w:rsidRDefault="00452983"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185 (86.44 %)</w:t>
            </w:r>
          </w:p>
        </w:tc>
        <w:tc>
          <w:tcPr>
            <w:tcW w:w="1289" w:type="dxa"/>
          </w:tcPr>
          <w:p w:rsidR="00452983" w:rsidRDefault="00452983"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29 (13.55 %)</w:t>
            </w:r>
          </w:p>
        </w:tc>
      </w:tr>
      <w:tr w:rsidR="00452983" w:rsidTr="004F6BAC">
        <w:tc>
          <w:tcPr>
            <w:cnfStyle w:val="001000000000" w:firstRow="0" w:lastRow="0" w:firstColumn="1" w:lastColumn="0" w:oddVBand="0" w:evenVBand="0" w:oddHBand="0" w:evenHBand="0" w:firstRowFirstColumn="0" w:firstRowLastColumn="0" w:lastRowFirstColumn="0" w:lastRowLastColumn="0"/>
            <w:tcW w:w="1287" w:type="dxa"/>
          </w:tcPr>
          <w:p w:rsidR="00452983" w:rsidRPr="00C35494" w:rsidRDefault="00452983" w:rsidP="00E94FCE">
            <w:pPr>
              <w:jc w:val="center"/>
              <w:rPr>
                <w:b w:val="0"/>
                <w:lang w:val="es-CO"/>
              </w:rPr>
            </w:pPr>
            <w:r>
              <w:rPr>
                <w:b w:val="0"/>
                <w:lang w:val="es-CO"/>
              </w:rPr>
              <w:t>0.0</w:t>
            </w:r>
          </w:p>
        </w:tc>
        <w:tc>
          <w:tcPr>
            <w:tcW w:w="1183" w:type="dxa"/>
          </w:tcPr>
          <w:p w:rsidR="00452983" w:rsidRDefault="00452983"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91 (42.52 %)</w:t>
            </w:r>
          </w:p>
        </w:tc>
        <w:tc>
          <w:tcPr>
            <w:tcW w:w="1289" w:type="dxa"/>
          </w:tcPr>
          <w:p w:rsidR="00452983" w:rsidRDefault="00452983"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123 (57.47%)</w:t>
            </w:r>
          </w:p>
        </w:tc>
      </w:tr>
    </w:tbl>
    <w:p w:rsidR="00452983" w:rsidRDefault="00452983" w:rsidP="00452983">
      <w:pPr>
        <w:rPr>
          <w:b/>
          <w:i/>
          <w:u w:val="single"/>
          <w:lang w:val="en-US"/>
        </w:rPr>
      </w:pPr>
    </w:p>
    <w:p w:rsidR="00452983" w:rsidRPr="00726D0F" w:rsidRDefault="00452983" w:rsidP="00452983">
      <w:r>
        <w:t xml:space="preserve">Cuando </w:t>
      </w:r>
      <w:proofErr w:type="spellStart"/>
      <w:r w:rsidRPr="00726D0F">
        <w:rPr>
          <w:b/>
          <w:i/>
        </w:rPr>
        <w:t>complexity</w:t>
      </w:r>
      <w:proofErr w:type="spellEnd"/>
      <w:r>
        <w:t xml:space="preserve"> es igual a 60.0:</w:t>
      </w:r>
    </w:p>
    <w:tbl>
      <w:tblPr>
        <w:tblStyle w:val="Tabladecuadrcula1clara-nfasis5"/>
        <w:tblW w:w="0" w:type="auto"/>
        <w:tblLook w:val="04A0" w:firstRow="1" w:lastRow="0" w:firstColumn="1" w:lastColumn="0" w:noHBand="0" w:noVBand="1"/>
      </w:tblPr>
      <w:tblGrid>
        <w:gridCol w:w="1365"/>
        <w:gridCol w:w="1405"/>
        <w:gridCol w:w="1278"/>
        <w:gridCol w:w="1278"/>
        <w:gridCol w:w="1278"/>
        <w:gridCol w:w="1278"/>
      </w:tblGrid>
      <w:tr w:rsidR="00452983" w:rsidTr="00E94F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rsidR="00452983" w:rsidRPr="001074B3" w:rsidRDefault="00452983" w:rsidP="00E94FCE">
            <w:pPr>
              <w:jc w:val="center"/>
              <w:rPr>
                <w:lang w:val="es-CO"/>
              </w:rPr>
            </w:pPr>
          </w:p>
        </w:tc>
        <w:tc>
          <w:tcPr>
            <w:tcW w:w="1405" w:type="dxa"/>
          </w:tcPr>
          <w:p w:rsidR="00452983" w:rsidRPr="001074B3" w:rsidRDefault="00452983" w:rsidP="00E94FCE">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drugA</w:t>
            </w:r>
            <w:proofErr w:type="spellEnd"/>
            <w:r w:rsidRPr="001074B3">
              <w:rPr>
                <w:lang w:val="es-CO"/>
              </w:rPr>
              <w:t xml:space="preserve"> </w:t>
            </w:r>
          </w:p>
        </w:tc>
        <w:tc>
          <w:tcPr>
            <w:tcW w:w="1278" w:type="dxa"/>
          </w:tcPr>
          <w:p w:rsidR="00452983" w:rsidRDefault="00452983" w:rsidP="00E94FCE">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drugB</w:t>
            </w:r>
            <w:proofErr w:type="spellEnd"/>
          </w:p>
        </w:tc>
        <w:tc>
          <w:tcPr>
            <w:tcW w:w="1278" w:type="dxa"/>
          </w:tcPr>
          <w:p w:rsidR="00452983" w:rsidRDefault="00452983" w:rsidP="00E94FCE">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drugC</w:t>
            </w:r>
            <w:proofErr w:type="spellEnd"/>
          </w:p>
        </w:tc>
        <w:tc>
          <w:tcPr>
            <w:tcW w:w="1278" w:type="dxa"/>
          </w:tcPr>
          <w:p w:rsidR="00452983" w:rsidRDefault="00452983" w:rsidP="00E94FCE">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drugX</w:t>
            </w:r>
            <w:proofErr w:type="spellEnd"/>
          </w:p>
        </w:tc>
        <w:tc>
          <w:tcPr>
            <w:tcW w:w="1278" w:type="dxa"/>
          </w:tcPr>
          <w:p w:rsidR="00452983" w:rsidRDefault="00452983" w:rsidP="00E94FCE">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drugY</w:t>
            </w:r>
            <w:proofErr w:type="spellEnd"/>
          </w:p>
        </w:tc>
      </w:tr>
      <w:tr w:rsidR="00452983" w:rsidTr="004F6BAC">
        <w:tc>
          <w:tcPr>
            <w:cnfStyle w:val="001000000000" w:firstRow="0" w:lastRow="0" w:firstColumn="1" w:lastColumn="0" w:oddVBand="0" w:evenVBand="0" w:oddHBand="0" w:evenHBand="0" w:firstRowFirstColumn="0" w:firstRowLastColumn="0" w:lastRowFirstColumn="0" w:lastRowLastColumn="0"/>
            <w:tcW w:w="1365" w:type="dxa"/>
          </w:tcPr>
          <w:p w:rsidR="00452983" w:rsidRPr="001D49D8" w:rsidRDefault="00452983" w:rsidP="00E94FCE">
            <w:pPr>
              <w:jc w:val="center"/>
              <w:rPr>
                <w:b w:val="0"/>
                <w:lang w:val="es-CO"/>
              </w:rPr>
            </w:pPr>
            <w:r>
              <w:rPr>
                <w:lang w:val="es-CO"/>
              </w:rPr>
              <w:t xml:space="preserve">ROC </w:t>
            </w:r>
            <w:proofErr w:type="spellStart"/>
            <w:r>
              <w:rPr>
                <w:lang w:val="es-CO"/>
              </w:rPr>
              <w:t>area</w:t>
            </w:r>
            <w:proofErr w:type="spellEnd"/>
          </w:p>
        </w:tc>
        <w:tc>
          <w:tcPr>
            <w:tcW w:w="1405" w:type="dxa"/>
            <w:shd w:val="clear" w:color="auto" w:fill="C5E0B3" w:themeFill="accent6" w:themeFillTint="66"/>
          </w:tcPr>
          <w:p w:rsidR="00452983" w:rsidRPr="001D49D8" w:rsidRDefault="00452983" w:rsidP="00E94FCE">
            <w:pPr>
              <w:jc w:val="center"/>
              <w:cnfStyle w:val="000000000000" w:firstRow="0" w:lastRow="0" w:firstColumn="0" w:lastColumn="0" w:oddVBand="0" w:evenVBand="0" w:oddHBand="0" w:evenHBand="0" w:firstRowFirstColumn="0" w:firstRowLastColumn="0" w:lastRowFirstColumn="0" w:lastRowLastColumn="0"/>
              <w:rPr>
                <w:lang w:val="es-CO"/>
              </w:rPr>
            </w:pPr>
            <w:r w:rsidRPr="001D49D8">
              <w:rPr>
                <w:lang w:val="es-CO"/>
              </w:rPr>
              <w:t>0.9</w:t>
            </w:r>
            <w:r>
              <w:rPr>
                <w:lang w:val="es-CO"/>
              </w:rPr>
              <w:t>97</w:t>
            </w:r>
          </w:p>
        </w:tc>
        <w:tc>
          <w:tcPr>
            <w:tcW w:w="1278" w:type="dxa"/>
          </w:tcPr>
          <w:p w:rsidR="00452983" w:rsidRPr="000A7078" w:rsidRDefault="00452983"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0.9</w:t>
            </w:r>
            <w:r w:rsidR="004F6BAC">
              <w:rPr>
                <w:lang w:val="es-CO"/>
              </w:rPr>
              <w:t>7</w:t>
            </w:r>
            <w:r>
              <w:rPr>
                <w:lang w:val="es-CO"/>
              </w:rPr>
              <w:t>4</w:t>
            </w:r>
          </w:p>
        </w:tc>
        <w:tc>
          <w:tcPr>
            <w:tcW w:w="1278" w:type="dxa"/>
            <w:shd w:val="clear" w:color="auto" w:fill="C5E0B3" w:themeFill="accent6" w:themeFillTint="66"/>
          </w:tcPr>
          <w:p w:rsidR="00452983" w:rsidRPr="000A7078" w:rsidRDefault="00452983"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0.99</w:t>
            </w:r>
            <w:r w:rsidR="004F6BAC">
              <w:rPr>
                <w:lang w:val="es-CO"/>
              </w:rPr>
              <w:t>7</w:t>
            </w:r>
          </w:p>
        </w:tc>
        <w:tc>
          <w:tcPr>
            <w:tcW w:w="1278" w:type="dxa"/>
            <w:shd w:val="clear" w:color="auto" w:fill="FFFFFF" w:themeFill="background1"/>
          </w:tcPr>
          <w:p w:rsidR="00452983" w:rsidRPr="000A7078" w:rsidRDefault="004F6BAC"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0.993</w:t>
            </w:r>
          </w:p>
        </w:tc>
        <w:tc>
          <w:tcPr>
            <w:tcW w:w="1278" w:type="dxa"/>
          </w:tcPr>
          <w:p w:rsidR="00452983" w:rsidRPr="000A7078" w:rsidRDefault="00452983"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0.99</w:t>
            </w:r>
            <w:r w:rsidR="004F6BAC">
              <w:rPr>
                <w:lang w:val="es-CO"/>
              </w:rPr>
              <w:t>4</w:t>
            </w:r>
          </w:p>
        </w:tc>
      </w:tr>
    </w:tbl>
    <w:p w:rsidR="00726D0F" w:rsidRDefault="00726D0F" w:rsidP="00080D21">
      <w:pPr>
        <w:rPr>
          <w:b/>
          <w:i/>
          <w:u w:val="single"/>
          <w:lang w:val="en-US"/>
        </w:rPr>
      </w:pPr>
    </w:p>
    <w:p w:rsidR="00912639" w:rsidRDefault="00E902B4" w:rsidP="00912639">
      <w:pPr>
        <w:rPr>
          <w:color w:val="4472C4" w:themeColor="accent1"/>
          <w:lang w:val="en-US"/>
        </w:rPr>
      </w:pPr>
      <w:r w:rsidRPr="00452983">
        <w:rPr>
          <w:b/>
          <w:i/>
          <w:color w:val="4472C4" w:themeColor="accent1"/>
          <w:lang w:val="en-US"/>
        </w:rPr>
        <w:t>2_drugs_smoothed/</w:t>
      </w:r>
      <w:proofErr w:type="spellStart"/>
      <w:r w:rsidRPr="00452983">
        <w:rPr>
          <w:b/>
          <w:i/>
          <w:color w:val="4472C4" w:themeColor="accent1"/>
          <w:lang w:val="en-US"/>
        </w:rPr>
        <w:t>normalized.arff</w:t>
      </w:r>
      <w:proofErr w:type="spellEnd"/>
      <w:r w:rsidRPr="00452983">
        <w:rPr>
          <w:b/>
          <w:color w:val="4472C4" w:themeColor="accent1"/>
          <w:lang w:val="en-US"/>
        </w:rPr>
        <w:t xml:space="preserve"> </w:t>
      </w:r>
      <w:r w:rsidR="00912639" w:rsidRPr="001D49D8">
        <w:rPr>
          <w:b/>
          <w:color w:val="4472C4" w:themeColor="accent1"/>
          <w:lang w:val="en-US"/>
        </w:rPr>
        <w:t xml:space="preserve">| </w:t>
      </w:r>
      <w:r w:rsidR="00912639" w:rsidRPr="001D49D8">
        <w:rPr>
          <w:color w:val="4472C4" w:themeColor="accent1"/>
          <w:lang w:val="en-US"/>
        </w:rPr>
        <w:t>support vector machine</w:t>
      </w:r>
      <w:r w:rsidR="00912639">
        <w:rPr>
          <w:color w:val="4472C4" w:themeColor="accent1"/>
          <w:lang w:val="en-US"/>
        </w:rPr>
        <w:t xml:space="preserve"> (</w:t>
      </w:r>
      <w:r w:rsidR="00912639" w:rsidRPr="001D49D8">
        <w:rPr>
          <w:color w:val="4472C4" w:themeColor="accent1"/>
          <w:lang w:val="en-US"/>
        </w:rPr>
        <w:t>functions/</w:t>
      </w:r>
      <w:proofErr w:type="spellStart"/>
      <w:r w:rsidR="00912639">
        <w:rPr>
          <w:color w:val="4472C4" w:themeColor="accent1"/>
          <w:lang w:val="en-US"/>
        </w:rPr>
        <w:t>libSVM</w:t>
      </w:r>
      <w:proofErr w:type="spellEnd"/>
      <w:r w:rsidR="00912639">
        <w:rPr>
          <w:color w:val="4472C4" w:themeColor="accent1"/>
          <w:lang w:val="en-US"/>
        </w:rPr>
        <w:t>)</w:t>
      </w:r>
    </w:p>
    <w:tbl>
      <w:tblPr>
        <w:tblStyle w:val="Tabladecuadrcula1clara-nfasis5"/>
        <w:tblpPr w:leftFromText="141" w:rightFromText="141" w:vertAnchor="text" w:tblpY="1"/>
        <w:tblOverlap w:val="never"/>
        <w:tblW w:w="0" w:type="auto"/>
        <w:tblLook w:val="04A0" w:firstRow="1" w:lastRow="0" w:firstColumn="1" w:lastColumn="0" w:noHBand="0" w:noVBand="1"/>
      </w:tblPr>
      <w:tblGrid>
        <w:gridCol w:w="1287"/>
        <w:gridCol w:w="1234"/>
        <w:gridCol w:w="1183"/>
        <w:gridCol w:w="1289"/>
      </w:tblGrid>
      <w:tr w:rsidR="005E0A31" w:rsidTr="005E0A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rsidR="005E0A31" w:rsidRPr="001074B3" w:rsidRDefault="005E0A31" w:rsidP="000F0CF0">
            <w:pPr>
              <w:jc w:val="center"/>
              <w:rPr>
                <w:lang w:val="es-CO"/>
              </w:rPr>
            </w:pPr>
            <w:proofErr w:type="spellStart"/>
            <w:r>
              <w:rPr>
                <w:lang w:val="es-CO"/>
              </w:rPr>
              <w:t>Cost</w:t>
            </w:r>
            <w:proofErr w:type="spellEnd"/>
          </w:p>
        </w:tc>
        <w:tc>
          <w:tcPr>
            <w:tcW w:w="1234" w:type="dxa"/>
          </w:tcPr>
          <w:p w:rsidR="005E0A31" w:rsidRPr="005E0A31" w:rsidRDefault="005E0A31" w:rsidP="000F0CF0">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sidRPr="005E0A31">
              <w:rPr>
                <w:lang w:val="es-CO"/>
              </w:rPr>
              <w:t>ke</w:t>
            </w:r>
            <w:r>
              <w:rPr>
                <w:lang w:val="es-CO"/>
              </w:rPr>
              <w:t>r</w:t>
            </w:r>
            <w:r w:rsidRPr="005E0A31">
              <w:rPr>
                <w:lang w:val="es-CO"/>
              </w:rPr>
              <w:t>nelType</w:t>
            </w:r>
            <w:proofErr w:type="spellEnd"/>
          </w:p>
        </w:tc>
        <w:tc>
          <w:tcPr>
            <w:tcW w:w="1183" w:type="dxa"/>
          </w:tcPr>
          <w:p w:rsidR="005E0A31" w:rsidRPr="001074B3" w:rsidRDefault="005E0A31" w:rsidP="000F0CF0">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sidRPr="001074B3">
              <w:rPr>
                <w:lang w:val="es-CO"/>
              </w:rPr>
              <w:t>Correct</w:t>
            </w:r>
            <w:proofErr w:type="spellEnd"/>
          </w:p>
        </w:tc>
        <w:tc>
          <w:tcPr>
            <w:tcW w:w="1289" w:type="dxa"/>
          </w:tcPr>
          <w:p w:rsidR="005E0A31" w:rsidRPr="001074B3" w:rsidRDefault="005E0A31" w:rsidP="000F0CF0">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sidRPr="001074B3">
              <w:rPr>
                <w:lang w:val="es-CO"/>
              </w:rPr>
              <w:t>Incorrect</w:t>
            </w:r>
            <w:proofErr w:type="spellEnd"/>
            <w:r w:rsidRPr="001074B3">
              <w:rPr>
                <w:lang w:val="es-CO"/>
              </w:rPr>
              <w:t xml:space="preserve"> </w:t>
            </w:r>
          </w:p>
        </w:tc>
      </w:tr>
      <w:tr w:rsidR="005E0A31" w:rsidTr="005E0A31">
        <w:tc>
          <w:tcPr>
            <w:cnfStyle w:val="001000000000" w:firstRow="0" w:lastRow="0" w:firstColumn="1" w:lastColumn="0" w:oddVBand="0" w:evenVBand="0" w:oddHBand="0" w:evenHBand="0" w:firstRowFirstColumn="0" w:firstRowLastColumn="0" w:lastRowFirstColumn="0" w:lastRowLastColumn="0"/>
            <w:tcW w:w="1287" w:type="dxa"/>
            <w:shd w:val="clear" w:color="auto" w:fill="FFFFFF" w:themeFill="background1"/>
          </w:tcPr>
          <w:p w:rsidR="005E0A31" w:rsidRDefault="005E0A31" w:rsidP="000F0CF0">
            <w:pPr>
              <w:jc w:val="center"/>
              <w:rPr>
                <w:b w:val="0"/>
                <w:lang w:val="es-CO"/>
              </w:rPr>
            </w:pPr>
            <w:r>
              <w:rPr>
                <w:b w:val="0"/>
                <w:lang w:val="es-CO"/>
              </w:rPr>
              <w:t>2.5</w:t>
            </w:r>
          </w:p>
        </w:tc>
        <w:tc>
          <w:tcPr>
            <w:tcW w:w="1234" w:type="dxa"/>
            <w:shd w:val="clear" w:color="auto" w:fill="FFFFFF" w:themeFill="background1"/>
          </w:tcPr>
          <w:p w:rsidR="005E0A31" w:rsidRDefault="005E0A31" w:rsidP="000F0C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radial</w:t>
            </w:r>
          </w:p>
        </w:tc>
        <w:tc>
          <w:tcPr>
            <w:tcW w:w="1183" w:type="dxa"/>
            <w:shd w:val="clear" w:color="auto" w:fill="FFFFFF" w:themeFill="background1"/>
          </w:tcPr>
          <w:p w:rsidR="005E0A31" w:rsidRPr="00C35494" w:rsidRDefault="005E0A31" w:rsidP="000F0C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96 (44.85 %)</w:t>
            </w:r>
          </w:p>
        </w:tc>
        <w:tc>
          <w:tcPr>
            <w:tcW w:w="1289" w:type="dxa"/>
            <w:shd w:val="clear" w:color="auto" w:fill="FFFFFF" w:themeFill="background1"/>
          </w:tcPr>
          <w:p w:rsidR="005E0A31" w:rsidRPr="00C35494" w:rsidRDefault="005E0A31" w:rsidP="000F0C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118</w:t>
            </w:r>
            <w:r w:rsidRPr="00C35494">
              <w:rPr>
                <w:lang w:val="es-CO"/>
              </w:rPr>
              <w:t xml:space="preserve"> </w:t>
            </w:r>
            <w:r>
              <w:rPr>
                <w:lang w:val="es-CO"/>
              </w:rPr>
              <w:t>(55</w:t>
            </w:r>
            <w:r w:rsidRPr="00C35494">
              <w:rPr>
                <w:lang w:val="es-CO"/>
              </w:rPr>
              <w:t>.</w:t>
            </w:r>
            <w:r>
              <w:rPr>
                <w:lang w:val="es-CO"/>
              </w:rPr>
              <w:t>14</w:t>
            </w:r>
            <w:r w:rsidRPr="00C35494">
              <w:rPr>
                <w:lang w:val="es-CO"/>
              </w:rPr>
              <w:t xml:space="preserve"> %</w:t>
            </w:r>
            <w:r>
              <w:rPr>
                <w:lang w:val="es-CO"/>
              </w:rPr>
              <w:t>)</w:t>
            </w:r>
          </w:p>
        </w:tc>
      </w:tr>
      <w:tr w:rsidR="005E0A31" w:rsidTr="005E0A31">
        <w:tc>
          <w:tcPr>
            <w:cnfStyle w:val="001000000000" w:firstRow="0" w:lastRow="0" w:firstColumn="1" w:lastColumn="0" w:oddVBand="0" w:evenVBand="0" w:oddHBand="0" w:evenHBand="0" w:firstRowFirstColumn="0" w:firstRowLastColumn="0" w:lastRowFirstColumn="0" w:lastRowLastColumn="0"/>
            <w:tcW w:w="1287" w:type="dxa"/>
            <w:shd w:val="clear" w:color="auto" w:fill="FFFFFF" w:themeFill="background1"/>
          </w:tcPr>
          <w:p w:rsidR="005E0A31" w:rsidRPr="00C35494" w:rsidRDefault="005E0A31" w:rsidP="000F0CF0">
            <w:pPr>
              <w:jc w:val="center"/>
              <w:rPr>
                <w:b w:val="0"/>
                <w:lang w:val="es-CO"/>
              </w:rPr>
            </w:pPr>
            <w:r>
              <w:rPr>
                <w:b w:val="0"/>
                <w:lang w:val="es-CO"/>
              </w:rPr>
              <w:t>2.0</w:t>
            </w:r>
          </w:p>
        </w:tc>
        <w:tc>
          <w:tcPr>
            <w:tcW w:w="1234" w:type="dxa"/>
            <w:shd w:val="clear" w:color="auto" w:fill="FFFFFF" w:themeFill="background1"/>
          </w:tcPr>
          <w:p w:rsidR="005E0A31" w:rsidRDefault="005E0A31" w:rsidP="000F0C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radial</w:t>
            </w:r>
          </w:p>
        </w:tc>
        <w:tc>
          <w:tcPr>
            <w:tcW w:w="1183" w:type="dxa"/>
            <w:shd w:val="clear" w:color="auto" w:fill="FFFFFF" w:themeFill="background1"/>
          </w:tcPr>
          <w:p w:rsidR="005E0A31" w:rsidRPr="001074B3" w:rsidRDefault="005E0A31" w:rsidP="000F0C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94 (43</w:t>
            </w:r>
            <w:r w:rsidRPr="00C35494">
              <w:rPr>
                <w:lang w:val="es-CO"/>
              </w:rPr>
              <w:t>.</w:t>
            </w:r>
            <w:r>
              <w:rPr>
                <w:lang w:val="es-CO"/>
              </w:rPr>
              <w:t>92</w:t>
            </w:r>
            <w:r w:rsidRPr="00C35494">
              <w:rPr>
                <w:lang w:val="es-CO"/>
              </w:rPr>
              <w:t xml:space="preserve"> %</w:t>
            </w:r>
            <w:r>
              <w:rPr>
                <w:lang w:val="es-CO"/>
              </w:rPr>
              <w:t>)</w:t>
            </w:r>
          </w:p>
        </w:tc>
        <w:tc>
          <w:tcPr>
            <w:tcW w:w="1289" w:type="dxa"/>
            <w:shd w:val="clear" w:color="auto" w:fill="FFFFFF" w:themeFill="background1"/>
          </w:tcPr>
          <w:p w:rsidR="005E0A31" w:rsidRPr="001074B3" w:rsidRDefault="005E0A31" w:rsidP="000F0C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120</w:t>
            </w:r>
            <w:r w:rsidRPr="00C35494">
              <w:rPr>
                <w:lang w:val="es-CO"/>
              </w:rPr>
              <w:t xml:space="preserve"> </w:t>
            </w:r>
            <w:r>
              <w:rPr>
                <w:lang w:val="es-CO"/>
              </w:rPr>
              <w:t>(56.0</w:t>
            </w:r>
            <w:r w:rsidRPr="00C35494">
              <w:rPr>
                <w:lang w:val="es-CO"/>
              </w:rPr>
              <w:t>7 %</w:t>
            </w:r>
            <w:r>
              <w:rPr>
                <w:lang w:val="es-CO"/>
              </w:rPr>
              <w:t>)</w:t>
            </w:r>
          </w:p>
        </w:tc>
      </w:tr>
      <w:tr w:rsidR="005E0A31" w:rsidTr="005E0A31">
        <w:tc>
          <w:tcPr>
            <w:cnfStyle w:val="001000000000" w:firstRow="0" w:lastRow="0" w:firstColumn="1" w:lastColumn="0" w:oddVBand="0" w:evenVBand="0" w:oddHBand="0" w:evenHBand="0" w:firstRowFirstColumn="0" w:firstRowLastColumn="0" w:lastRowFirstColumn="0" w:lastRowLastColumn="0"/>
            <w:tcW w:w="1287" w:type="dxa"/>
          </w:tcPr>
          <w:p w:rsidR="005E0A31" w:rsidRPr="00C35494" w:rsidRDefault="005E0A31" w:rsidP="000F0CF0">
            <w:pPr>
              <w:jc w:val="center"/>
              <w:rPr>
                <w:b w:val="0"/>
                <w:lang w:val="es-CO"/>
              </w:rPr>
            </w:pPr>
            <w:r>
              <w:rPr>
                <w:b w:val="0"/>
                <w:lang w:val="es-CO"/>
              </w:rPr>
              <w:t>1.5</w:t>
            </w:r>
          </w:p>
        </w:tc>
        <w:tc>
          <w:tcPr>
            <w:tcW w:w="1234" w:type="dxa"/>
          </w:tcPr>
          <w:p w:rsidR="005E0A31" w:rsidRDefault="005E0A31" w:rsidP="000F0C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radial</w:t>
            </w:r>
          </w:p>
        </w:tc>
        <w:tc>
          <w:tcPr>
            <w:tcW w:w="1183" w:type="dxa"/>
          </w:tcPr>
          <w:p w:rsidR="005E0A31" w:rsidRPr="001074B3" w:rsidRDefault="005E0A31" w:rsidP="000F0C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87 (40.65</w:t>
            </w:r>
            <w:r w:rsidRPr="001074B3">
              <w:rPr>
                <w:lang w:val="es-CO"/>
              </w:rPr>
              <w:t xml:space="preserve"> %</w:t>
            </w:r>
            <w:r>
              <w:rPr>
                <w:lang w:val="es-CO"/>
              </w:rPr>
              <w:t>)</w:t>
            </w:r>
          </w:p>
        </w:tc>
        <w:tc>
          <w:tcPr>
            <w:tcW w:w="1289" w:type="dxa"/>
          </w:tcPr>
          <w:p w:rsidR="005E0A31" w:rsidRPr="001074B3" w:rsidRDefault="005E0A31" w:rsidP="000F0C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127 (59.34</w:t>
            </w:r>
            <w:r w:rsidRPr="001074B3">
              <w:rPr>
                <w:lang w:val="es-CO"/>
              </w:rPr>
              <w:t xml:space="preserve"> %</w:t>
            </w:r>
            <w:r>
              <w:rPr>
                <w:lang w:val="es-CO"/>
              </w:rPr>
              <w:t>)</w:t>
            </w:r>
          </w:p>
        </w:tc>
      </w:tr>
      <w:tr w:rsidR="005E0A31" w:rsidTr="005E0A31">
        <w:tc>
          <w:tcPr>
            <w:cnfStyle w:val="001000000000" w:firstRow="0" w:lastRow="0" w:firstColumn="1" w:lastColumn="0" w:oddVBand="0" w:evenVBand="0" w:oddHBand="0" w:evenHBand="0" w:firstRowFirstColumn="0" w:firstRowLastColumn="0" w:lastRowFirstColumn="0" w:lastRowLastColumn="0"/>
            <w:tcW w:w="1287" w:type="dxa"/>
          </w:tcPr>
          <w:p w:rsidR="005E0A31" w:rsidRPr="00C35494" w:rsidRDefault="005E0A31" w:rsidP="000F0CF0">
            <w:pPr>
              <w:jc w:val="center"/>
              <w:rPr>
                <w:b w:val="0"/>
                <w:lang w:val="es-CO"/>
              </w:rPr>
            </w:pPr>
            <w:r w:rsidRPr="00C35494">
              <w:rPr>
                <w:b w:val="0"/>
                <w:lang w:val="es-CO"/>
              </w:rPr>
              <w:t>1</w:t>
            </w:r>
            <w:r>
              <w:rPr>
                <w:b w:val="0"/>
                <w:lang w:val="es-CO"/>
              </w:rPr>
              <w:t>.0</w:t>
            </w:r>
          </w:p>
        </w:tc>
        <w:tc>
          <w:tcPr>
            <w:tcW w:w="1234" w:type="dxa"/>
          </w:tcPr>
          <w:p w:rsidR="005E0A31" w:rsidRDefault="005E0A31" w:rsidP="000F0C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radial</w:t>
            </w:r>
          </w:p>
        </w:tc>
        <w:tc>
          <w:tcPr>
            <w:tcW w:w="1183" w:type="dxa"/>
          </w:tcPr>
          <w:p w:rsidR="005E0A31" w:rsidRPr="001074B3" w:rsidRDefault="005E0A31" w:rsidP="000F0C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90 (40.05</w:t>
            </w:r>
            <w:r w:rsidRPr="00C35494">
              <w:rPr>
                <w:lang w:val="es-CO"/>
              </w:rPr>
              <w:t xml:space="preserve"> %</w:t>
            </w:r>
            <w:r>
              <w:rPr>
                <w:lang w:val="es-CO"/>
              </w:rPr>
              <w:t>)</w:t>
            </w:r>
          </w:p>
        </w:tc>
        <w:tc>
          <w:tcPr>
            <w:tcW w:w="1289" w:type="dxa"/>
          </w:tcPr>
          <w:p w:rsidR="005E0A31" w:rsidRPr="001074B3" w:rsidRDefault="005E0A31" w:rsidP="000F0C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124</w:t>
            </w:r>
            <w:r w:rsidRPr="00C35494">
              <w:rPr>
                <w:lang w:val="es-CO"/>
              </w:rPr>
              <w:t xml:space="preserve"> </w:t>
            </w:r>
            <w:r>
              <w:rPr>
                <w:lang w:val="es-CO"/>
              </w:rPr>
              <w:t>(57</w:t>
            </w:r>
            <w:r w:rsidRPr="00C35494">
              <w:rPr>
                <w:lang w:val="es-CO"/>
              </w:rPr>
              <w:t>.</w:t>
            </w:r>
            <w:r>
              <w:rPr>
                <w:lang w:val="es-CO"/>
              </w:rPr>
              <w:t>94</w:t>
            </w:r>
            <w:r w:rsidRPr="00C35494">
              <w:rPr>
                <w:lang w:val="es-CO"/>
              </w:rPr>
              <w:t xml:space="preserve"> %</w:t>
            </w:r>
            <w:r>
              <w:rPr>
                <w:lang w:val="es-CO"/>
              </w:rPr>
              <w:t>)</w:t>
            </w:r>
          </w:p>
        </w:tc>
      </w:tr>
      <w:tr w:rsidR="005E0A31" w:rsidTr="005E0A31">
        <w:tc>
          <w:tcPr>
            <w:cnfStyle w:val="001000000000" w:firstRow="0" w:lastRow="0" w:firstColumn="1" w:lastColumn="0" w:oddVBand="0" w:evenVBand="0" w:oddHBand="0" w:evenHBand="0" w:firstRowFirstColumn="0" w:firstRowLastColumn="0" w:lastRowFirstColumn="0" w:lastRowLastColumn="0"/>
            <w:tcW w:w="1287" w:type="dxa"/>
            <w:shd w:val="clear" w:color="auto" w:fill="C5E0B3" w:themeFill="accent6" w:themeFillTint="66"/>
          </w:tcPr>
          <w:p w:rsidR="005E0A31" w:rsidRPr="00C35494" w:rsidRDefault="005E0A31" w:rsidP="005E0A31">
            <w:pPr>
              <w:jc w:val="center"/>
              <w:rPr>
                <w:b w:val="0"/>
                <w:lang w:val="es-CO"/>
              </w:rPr>
            </w:pPr>
            <w:r>
              <w:rPr>
                <w:b w:val="0"/>
                <w:lang w:val="es-CO"/>
              </w:rPr>
              <w:t>1.0</w:t>
            </w:r>
          </w:p>
        </w:tc>
        <w:tc>
          <w:tcPr>
            <w:tcW w:w="1234" w:type="dxa"/>
            <w:shd w:val="clear" w:color="auto" w:fill="C5E0B3" w:themeFill="accent6" w:themeFillTint="66"/>
          </w:tcPr>
          <w:p w:rsidR="005E0A31" w:rsidRDefault="005E0A31" w:rsidP="005E0A31">
            <w:pPr>
              <w:jc w:val="center"/>
              <w:cnfStyle w:val="000000000000" w:firstRow="0" w:lastRow="0" w:firstColumn="0" w:lastColumn="0" w:oddVBand="0" w:evenVBand="0" w:oddHBand="0" w:evenHBand="0" w:firstRowFirstColumn="0" w:firstRowLastColumn="0" w:lastRowFirstColumn="0" w:lastRowLastColumn="0"/>
              <w:rPr>
                <w:lang w:val="es-CO"/>
              </w:rPr>
            </w:pPr>
            <w:proofErr w:type="spellStart"/>
            <w:r>
              <w:rPr>
                <w:lang w:val="es-CO"/>
              </w:rPr>
              <w:t>polynomial</w:t>
            </w:r>
            <w:proofErr w:type="spellEnd"/>
          </w:p>
        </w:tc>
        <w:tc>
          <w:tcPr>
            <w:tcW w:w="1183" w:type="dxa"/>
            <w:shd w:val="clear" w:color="auto" w:fill="C5E0B3" w:themeFill="accent6" w:themeFillTint="66"/>
          </w:tcPr>
          <w:p w:rsidR="005E0A31" w:rsidRPr="001074B3" w:rsidRDefault="005E0A31" w:rsidP="005E0A31">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198</w:t>
            </w:r>
            <w:r>
              <w:rPr>
                <w:lang w:val="es-CO"/>
              </w:rPr>
              <w:t xml:space="preserve"> (</w:t>
            </w:r>
            <w:r>
              <w:rPr>
                <w:lang w:val="es-CO"/>
              </w:rPr>
              <w:t>92</w:t>
            </w:r>
            <w:r>
              <w:rPr>
                <w:lang w:val="es-CO"/>
              </w:rPr>
              <w:t>.</w:t>
            </w:r>
            <w:r>
              <w:rPr>
                <w:lang w:val="es-CO"/>
              </w:rPr>
              <w:t>52</w:t>
            </w:r>
            <w:r w:rsidRPr="00C35494">
              <w:rPr>
                <w:lang w:val="es-CO"/>
              </w:rPr>
              <w:t xml:space="preserve"> %</w:t>
            </w:r>
            <w:r>
              <w:rPr>
                <w:lang w:val="es-CO"/>
              </w:rPr>
              <w:t>)</w:t>
            </w:r>
          </w:p>
        </w:tc>
        <w:tc>
          <w:tcPr>
            <w:tcW w:w="1289" w:type="dxa"/>
            <w:shd w:val="clear" w:color="auto" w:fill="C5E0B3" w:themeFill="accent6" w:themeFillTint="66"/>
          </w:tcPr>
          <w:p w:rsidR="005E0A31" w:rsidRPr="001074B3" w:rsidRDefault="005E0A31" w:rsidP="005E0A31">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16</w:t>
            </w:r>
            <w:r w:rsidRPr="00C35494">
              <w:rPr>
                <w:lang w:val="es-CO"/>
              </w:rPr>
              <w:t xml:space="preserve"> </w:t>
            </w:r>
            <w:r>
              <w:rPr>
                <w:lang w:val="es-CO"/>
              </w:rPr>
              <w:t>(</w:t>
            </w:r>
            <w:r>
              <w:rPr>
                <w:lang w:val="es-CO"/>
              </w:rPr>
              <w:t>7</w:t>
            </w:r>
            <w:r w:rsidRPr="00C35494">
              <w:rPr>
                <w:lang w:val="es-CO"/>
              </w:rPr>
              <w:t>.</w:t>
            </w:r>
            <w:r>
              <w:rPr>
                <w:lang w:val="es-CO"/>
              </w:rPr>
              <w:t>4</w:t>
            </w:r>
            <w:r>
              <w:rPr>
                <w:lang w:val="es-CO"/>
              </w:rPr>
              <w:t>7</w:t>
            </w:r>
            <w:r w:rsidRPr="00C35494">
              <w:rPr>
                <w:lang w:val="es-CO"/>
              </w:rPr>
              <w:t xml:space="preserve"> %</w:t>
            </w:r>
            <w:r>
              <w:rPr>
                <w:lang w:val="es-CO"/>
              </w:rPr>
              <w:t>)</w:t>
            </w:r>
          </w:p>
        </w:tc>
      </w:tr>
      <w:tr w:rsidR="005E0A31" w:rsidTr="005E0A31">
        <w:tc>
          <w:tcPr>
            <w:cnfStyle w:val="001000000000" w:firstRow="0" w:lastRow="0" w:firstColumn="1" w:lastColumn="0" w:oddVBand="0" w:evenVBand="0" w:oddHBand="0" w:evenHBand="0" w:firstRowFirstColumn="0" w:firstRowLastColumn="0" w:lastRowFirstColumn="0" w:lastRowLastColumn="0"/>
            <w:tcW w:w="1287" w:type="dxa"/>
            <w:shd w:val="clear" w:color="auto" w:fill="FFFFFF" w:themeFill="background1"/>
          </w:tcPr>
          <w:p w:rsidR="005E0A31" w:rsidRPr="00C35494" w:rsidRDefault="005E0A31" w:rsidP="005E0A31">
            <w:pPr>
              <w:jc w:val="center"/>
              <w:rPr>
                <w:b w:val="0"/>
                <w:lang w:val="es-CO"/>
              </w:rPr>
            </w:pPr>
            <w:r>
              <w:rPr>
                <w:b w:val="0"/>
                <w:lang w:val="es-CO"/>
              </w:rPr>
              <w:t>0.5</w:t>
            </w:r>
          </w:p>
        </w:tc>
        <w:tc>
          <w:tcPr>
            <w:tcW w:w="1234" w:type="dxa"/>
            <w:shd w:val="clear" w:color="auto" w:fill="FFFFFF" w:themeFill="background1"/>
          </w:tcPr>
          <w:p w:rsidR="005E0A31" w:rsidRDefault="005E0A31" w:rsidP="005E0A31">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radial</w:t>
            </w:r>
          </w:p>
        </w:tc>
        <w:tc>
          <w:tcPr>
            <w:tcW w:w="1183" w:type="dxa"/>
            <w:shd w:val="clear" w:color="auto" w:fill="FFFFFF" w:themeFill="background1"/>
          </w:tcPr>
          <w:p w:rsidR="005E0A31" w:rsidRDefault="005E0A31" w:rsidP="005E0A31">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91 (42.52 %)</w:t>
            </w:r>
          </w:p>
        </w:tc>
        <w:tc>
          <w:tcPr>
            <w:tcW w:w="1289" w:type="dxa"/>
            <w:shd w:val="clear" w:color="auto" w:fill="FFFFFF" w:themeFill="background1"/>
          </w:tcPr>
          <w:p w:rsidR="005E0A31" w:rsidRDefault="005E0A31" w:rsidP="005E0A31">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123 (57.47 %)</w:t>
            </w:r>
          </w:p>
        </w:tc>
      </w:tr>
    </w:tbl>
    <w:p w:rsidR="00912639" w:rsidRPr="005E0A31" w:rsidRDefault="00912639" w:rsidP="00912639">
      <w:pPr>
        <w:rPr>
          <w:b/>
          <w:i/>
          <w:u w:val="single"/>
        </w:rPr>
      </w:pPr>
      <w:r>
        <w:rPr>
          <w:b/>
          <w:i/>
          <w:u w:val="single"/>
          <w:lang w:val="en-US"/>
        </w:rPr>
        <w:br w:type="textWrapping" w:clear="all"/>
      </w:r>
    </w:p>
    <w:p w:rsidR="00912639" w:rsidRPr="00726D0F" w:rsidRDefault="00912639" w:rsidP="00912639">
      <w:r>
        <w:t xml:space="preserve">Cuando </w:t>
      </w:r>
      <w:proofErr w:type="spellStart"/>
      <w:r>
        <w:rPr>
          <w:b/>
          <w:i/>
        </w:rPr>
        <w:t>cost</w:t>
      </w:r>
      <w:proofErr w:type="spellEnd"/>
      <w:r>
        <w:t xml:space="preserve"> es igual a 2.5</w:t>
      </w:r>
      <w:r w:rsidR="005E0A31">
        <w:t xml:space="preserve"> y </w:t>
      </w:r>
      <w:proofErr w:type="spellStart"/>
      <w:r w:rsidR="005E0A31">
        <w:rPr>
          <w:b/>
          <w:i/>
        </w:rPr>
        <w:t>kernelType</w:t>
      </w:r>
      <w:proofErr w:type="spellEnd"/>
      <w:r w:rsidR="005E0A31">
        <w:rPr>
          <w:i/>
        </w:rPr>
        <w:t xml:space="preserve"> es </w:t>
      </w:r>
      <w:proofErr w:type="spellStart"/>
      <w:r w:rsidR="005E0A31">
        <w:rPr>
          <w:i/>
        </w:rPr>
        <w:t>polynomial</w:t>
      </w:r>
      <w:proofErr w:type="spellEnd"/>
      <w:r>
        <w:t>:</w:t>
      </w:r>
    </w:p>
    <w:tbl>
      <w:tblPr>
        <w:tblStyle w:val="Tabladecuadrcula1clara-nfasis5"/>
        <w:tblW w:w="0" w:type="auto"/>
        <w:tblLook w:val="04A0" w:firstRow="1" w:lastRow="0" w:firstColumn="1" w:lastColumn="0" w:noHBand="0" w:noVBand="1"/>
      </w:tblPr>
      <w:tblGrid>
        <w:gridCol w:w="1365"/>
        <w:gridCol w:w="1405"/>
        <w:gridCol w:w="1278"/>
        <w:gridCol w:w="1278"/>
        <w:gridCol w:w="1278"/>
        <w:gridCol w:w="1278"/>
      </w:tblGrid>
      <w:tr w:rsidR="00912639" w:rsidTr="000F0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rsidR="00912639" w:rsidRPr="001074B3" w:rsidRDefault="00912639" w:rsidP="000F0CF0">
            <w:pPr>
              <w:jc w:val="center"/>
              <w:rPr>
                <w:lang w:val="es-CO"/>
              </w:rPr>
            </w:pPr>
          </w:p>
        </w:tc>
        <w:tc>
          <w:tcPr>
            <w:tcW w:w="1405" w:type="dxa"/>
          </w:tcPr>
          <w:p w:rsidR="00912639" w:rsidRPr="001074B3" w:rsidRDefault="00912639" w:rsidP="000F0CF0">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drugA</w:t>
            </w:r>
            <w:proofErr w:type="spellEnd"/>
            <w:r w:rsidRPr="001074B3">
              <w:rPr>
                <w:lang w:val="es-CO"/>
              </w:rPr>
              <w:t xml:space="preserve"> </w:t>
            </w:r>
          </w:p>
        </w:tc>
        <w:tc>
          <w:tcPr>
            <w:tcW w:w="1278" w:type="dxa"/>
          </w:tcPr>
          <w:p w:rsidR="00912639" w:rsidRDefault="00912639" w:rsidP="000F0CF0">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drugB</w:t>
            </w:r>
            <w:proofErr w:type="spellEnd"/>
          </w:p>
        </w:tc>
        <w:tc>
          <w:tcPr>
            <w:tcW w:w="1278" w:type="dxa"/>
          </w:tcPr>
          <w:p w:rsidR="00912639" w:rsidRDefault="00912639" w:rsidP="000F0CF0">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drugC</w:t>
            </w:r>
            <w:proofErr w:type="spellEnd"/>
          </w:p>
        </w:tc>
        <w:tc>
          <w:tcPr>
            <w:tcW w:w="1278" w:type="dxa"/>
          </w:tcPr>
          <w:p w:rsidR="00912639" w:rsidRDefault="00912639" w:rsidP="000F0CF0">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drugX</w:t>
            </w:r>
            <w:proofErr w:type="spellEnd"/>
          </w:p>
        </w:tc>
        <w:tc>
          <w:tcPr>
            <w:tcW w:w="1278" w:type="dxa"/>
          </w:tcPr>
          <w:p w:rsidR="00912639" w:rsidRDefault="00912639" w:rsidP="000F0CF0">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drugY</w:t>
            </w:r>
            <w:proofErr w:type="spellEnd"/>
          </w:p>
        </w:tc>
      </w:tr>
      <w:tr w:rsidR="00912639" w:rsidTr="00912639">
        <w:tc>
          <w:tcPr>
            <w:cnfStyle w:val="001000000000" w:firstRow="0" w:lastRow="0" w:firstColumn="1" w:lastColumn="0" w:oddVBand="0" w:evenVBand="0" w:oddHBand="0" w:evenHBand="0" w:firstRowFirstColumn="0" w:firstRowLastColumn="0" w:lastRowFirstColumn="0" w:lastRowLastColumn="0"/>
            <w:tcW w:w="1365" w:type="dxa"/>
          </w:tcPr>
          <w:p w:rsidR="00912639" w:rsidRPr="001D49D8" w:rsidRDefault="00912639" w:rsidP="000F0CF0">
            <w:pPr>
              <w:jc w:val="center"/>
              <w:rPr>
                <w:b w:val="0"/>
                <w:lang w:val="es-CO"/>
              </w:rPr>
            </w:pPr>
            <w:r>
              <w:rPr>
                <w:lang w:val="es-CO"/>
              </w:rPr>
              <w:t xml:space="preserve">ROC </w:t>
            </w:r>
            <w:proofErr w:type="spellStart"/>
            <w:r>
              <w:rPr>
                <w:lang w:val="es-CO"/>
              </w:rPr>
              <w:t>area</w:t>
            </w:r>
            <w:proofErr w:type="spellEnd"/>
          </w:p>
        </w:tc>
        <w:tc>
          <w:tcPr>
            <w:tcW w:w="1405" w:type="dxa"/>
            <w:shd w:val="clear" w:color="auto" w:fill="FFFFFF" w:themeFill="background1"/>
          </w:tcPr>
          <w:p w:rsidR="00912639" w:rsidRPr="001D49D8" w:rsidRDefault="00912639" w:rsidP="000F0CF0">
            <w:pPr>
              <w:jc w:val="center"/>
              <w:cnfStyle w:val="000000000000" w:firstRow="0" w:lastRow="0" w:firstColumn="0" w:lastColumn="0" w:oddVBand="0" w:evenVBand="0" w:oddHBand="0" w:evenHBand="0" w:firstRowFirstColumn="0" w:firstRowLastColumn="0" w:lastRowFirstColumn="0" w:lastRowLastColumn="0"/>
              <w:rPr>
                <w:lang w:val="es-CO"/>
              </w:rPr>
            </w:pPr>
            <w:r w:rsidRPr="001D49D8">
              <w:rPr>
                <w:lang w:val="es-CO"/>
              </w:rPr>
              <w:t>0.</w:t>
            </w:r>
            <w:r w:rsidR="005E0A31">
              <w:rPr>
                <w:lang w:val="es-CO"/>
              </w:rPr>
              <w:t>921</w:t>
            </w:r>
          </w:p>
        </w:tc>
        <w:tc>
          <w:tcPr>
            <w:tcW w:w="1278" w:type="dxa"/>
            <w:shd w:val="clear" w:color="auto" w:fill="FFFFFF" w:themeFill="background1"/>
          </w:tcPr>
          <w:p w:rsidR="00912639" w:rsidRPr="000A7078" w:rsidRDefault="00912639" w:rsidP="000F0C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0.</w:t>
            </w:r>
            <w:r w:rsidR="005E0A31">
              <w:rPr>
                <w:lang w:val="es-CO"/>
              </w:rPr>
              <w:t>904</w:t>
            </w:r>
          </w:p>
        </w:tc>
        <w:tc>
          <w:tcPr>
            <w:tcW w:w="1278" w:type="dxa"/>
            <w:shd w:val="clear" w:color="auto" w:fill="C5E0B3" w:themeFill="accent6" w:themeFillTint="66"/>
          </w:tcPr>
          <w:p w:rsidR="00912639" w:rsidRPr="000A7078" w:rsidRDefault="00912639" w:rsidP="000F0C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0.</w:t>
            </w:r>
            <w:r w:rsidR="005E0A31">
              <w:rPr>
                <w:lang w:val="es-CO"/>
              </w:rPr>
              <w:t>979</w:t>
            </w:r>
          </w:p>
        </w:tc>
        <w:tc>
          <w:tcPr>
            <w:tcW w:w="1278" w:type="dxa"/>
            <w:shd w:val="clear" w:color="auto" w:fill="FFFFFF" w:themeFill="background1"/>
          </w:tcPr>
          <w:p w:rsidR="00912639" w:rsidRPr="000A7078" w:rsidRDefault="00912639" w:rsidP="000F0C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0.</w:t>
            </w:r>
            <w:r w:rsidR="005E0A31">
              <w:rPr>
                <w:lang w:val="es-CO"/>
              </w:rPr>
              <w:t>972</w:t>
            </w:r>
          </w:p>
        </w:tc>
        <w:tc>
          <w:tcPr>
            <w:tcW w:w="1278" w:type="dxa"/>
          </w:tcPr>
          <w:p w:rsidR="00912639" w:rsidRPr="000A7078" w:rsidRDefault="00912639" w:rsidP="000F0C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0.</w:t>
            </w:r>
            <w:r w:rsidR="005E0A31">
              <w:rPr>
                <w:lang w:val="es-CO"/>
              </w:rPr>
              <w:t>937</w:t>
            </w:r>
          </w:p>
        </w:tc>
      </w:tr>
    </w:tbl>
    <w:p w:rsidR="00912639" w:rsidRPr="00CB3DE8" w:rsidRDefault="00912639" w:rsidP="00080D21">
      <w:pPr>
        <w:rPr>
          <w:b/>
          <w:i/>
          <w:u w:val="single"/>
          <w:lang w:val="en-US"/>
        </w:rPr>
      </w:pPr>
    </w:p>
    <w:p w:rsidR="00020042" w:rsidRDefault="00020042" w:rsidP="00020042">
      <w:pPr>
        <w:rPr>
          <w:color w:val="4472C4" w:themeColor="accent1"/>
          <w:lang w:val="en-US"/>
        </w:rPr>
      </w:pPr>
      <w:r w:rsidRPr="00452983">
        <w:rPr>
          <w:b/>
          <w:i/>
          <w:color w:val="4472C4" w:themeColor="accent1"/>
          <w:lang w:val="en-US"/>
        </w:rPr>
        <w:t>2_drugs_smoothed/</w:t>
      </w:r>
      <w:proofErr w:type="spellStart"/>
      <w:r w:rsidRPr="00452983">
        <w:rPr>
          <w:b/>
          <w:i/>
          <w:color w:val="4472C4" w:themeColor="accent1"/>
          <w:lang w:val="en-US"/>
        </w:rPr>
        <w:t>normalized.arff</w:t>
      </w:r>
      <w:proofErr w:type="spellEnd"/>
      <w:r w:rsidRPr="001D49D8">
        <w:rPr>
          <w:b/>
          <w:color w:val="4472C4" w:themeColor="accent1"/>
          <w:lang w:val="en-US"/>
        </w:rPr>
        <w:t xml:space="preserve"> | </w:t>
      </w:r>
      <w:r>
        <w:rPr>
          <w:color w:val="4472C4" w:themeColor="accent1"/>
          <w:lang w:val="en-US"/>
        </w:rPr>
        <w:t>N</w:t>
      </w:r>
      <w:r w:rsidRPr="00E22F19">
        <w:rPr>
          <w:color w:val="4472C4" w:themeColor="accent1"/>
          <w:lang w:val="en-US"/>
        </w:rPr>
        <w:t xml:space="preserve">eural networks </w:t>
      </w:r>
      <w:r>
        <w:rPr>
          <w:color w:val="4472C4" w:themeColor="accent1"/>
          <w:lang w:val="en-US"/>
        </w:rPr>
        <w:t>(</w:t>
      </w:r>
      <w:r w:rsidRPr="00E22F19">
        <w:rPr>
          <w:color w:val="4472C4" w:themeColor="accent1"/>
          <w:lang w:val="en-US"/>
        </w:rPr>
        <w:t>functions/</w:t>
      </w:r>
      <w:proofErr w:type="spellStart"/>
      <w:r w:rsidRPr="00E22F19">
        <w:rPr>
          <w:color w:val="4472C4" w:themeColor="accent1"/>
          <w:lang w:val="en-US"/>
        </w:rPr>
        <w:t>MultilayerPerceptron</w:t>
      </w:r>
      <w:proofErr w:type="spellEnd"/>
      <w:r>
        <w:rPr>
          <w:color w:val="4472C4" w:themeColor="accent1"/>
          <w:lang w:val="en-US"/>
        </w:rPr>
        <w:t>)</w:t>
      </w:r>
    </w:p>
    <w:tbl>
      <w:tblPr>
        <w:tblStyle w:val="Tabladecuadrcula1clara-nfasis5"/>
        <w:tblW w:w="0" w:type="auto"/>
        <w:tblLook w:val="04A0" w:firstRow="1" w:lastRow="0" w:firstColumn="1" w:lastColumn="0" w:noHBand="0" w:noVBand="1"/>
      </w:tblPr>
      <w:tblGrid>
        <w:gridCol w:w="1383"/>
        <w:gridCol w:w="1183"/>
        <w:gridCol w:w="1289"/>
      </w:tblGrid>
      <w:tr w:rsidR="00020042" w:rsidRPr="001074B3" w:rsidTr="00AE46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3" w:type="dxa"/>
          </w:tcPr>
          <w:p w:rsidR="00020042" w:rsidRPr="001074B3" w:rsidRDefault="00020042" w:rsidP="00E94FCE">
            <w:pPr>
              <w:jc w:val="center"/>
              <w:rPr>
                <w:lang w:val="es-CO"/>
              </w:rPr>
            </w:pPr>
            <w:proofErr w:type="spellStart"/>
            <w:r>
              <w:rPr>
                <w:lang w:val="es-CO"/>
              </w:rPr>
              <w:t>learningRate</w:t>
            </w:r>
            <w:proofErr w:type="spellEnd"/>
          </w:p>
        </w:tc>
        <w:tc>
          <w:tcPr>
            <w:tcW w:w="1183" w:type="dxa"/>
          </w:tcPr>
          <w:p w:rsidR="00020042" w:rsidRPr="001074B3" w:rsidRDefault="00020042" w:rsidP="00E94FCE">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sidRPr="001074B3">
              <w:rPr>
                <w:lang w:val="es-CO"/>
              </w:rPr>
              <w:t>Correct</w:t>
            </w:r>
            <w:proofErr w:type="spellEnd"/>
          </w:p>
        </w:tc>
        <w:tc>
          <w:tcPr>
            <w:tcW w:w="1289" w:type="dxa"/>
          </w:tcPr>
          <w:p w:rsidR="00020042" w:rsidRPr="001074B3" w:rsidRDefault="00020042" w:rsidP="00E94FCE">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sidRPr="001074B3">
              <w:rPr>
                <w:lang w:val="es-CO"/>
              </w:rPr>
              <w:t>Incorrect</w:t>
            </w:r>
            <w:proofErr w:type="spellEnd"/>
            <w:r w:rsidRPr="001074B3">
              <w:rPr>
                <w:lang w:val="es-CO"/>
              </w:rPr>
              <w:t xml:space="preserve"> </w:t>
            </w:r>
          </w:p>
        </w:tc>
      </w:tr>
      <w:tr w:rsidR="00020042" w:rsidTr="00AE46CA">
        <w:tc>
          <w:tcPr>
            <w:cnfStyle w:val="001000000000" w:firstRow="0" w:lastRow="0" w:firstColumn="1" w:lastColumn="0" w:oddVBand="0" w:evenVBand="0" w:oddHBand="0" w:evenHBand="0" w:firstRowFirstColumn="0" w:firstRowLastColumn="0" w:lastRowFirstColumn="0" w:lastRowLastColumn="0"/>
            <w:tcW w:w="1383" w:type="dxa"/>
          </w:tcPr>
          <w:p w:rsidR="00020042" w:rsidRDefault="00020042" w:rsidP="00E94FCE">
            <w:pPr>
              <w:jc w:val="center"/>
              <w:rPr>
                <w:b w:val="0"/>
                <w:lang w:val="es-CO"/>
              </w:rPr>
            </w:pPr>
            <w:r>
              <w:rPr>
                <w:b w:val="0"/>
                <w:lang w:val="es-CO"/>
              </w:rPr>
              <w:t>0.4</w:t>
            </w:r>
          </w:p>
        </w:tc>
        <w:tc>
          <w:tcPr>
            <w:tcW w:w="1183" w:type="dxa"/>
          </w:tcPr>
          <w:p w:rsidR="00020042" w:rsidRDefault="00AE46CA"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212</w:t>
            </w:r>
            <w:r w:rsidR="00020042">
              <w:rPr>
                <w:lang w:val="es-CO"/>
              </w:rPr>
              <w:t xml:space="preserve"> (9</w:t>
            </w:r>
            <w:r>
              <w:rPr>
                <w:lang w:val="es-CO"/>
              </w:rPr>
              <w:t>9</w:t>
            </w:r>
            <w:r w:rsidR="00020042">
              <w:rPr>
                <w:lang w:val="es-CO"/>
              </w:rPr>
              <w:t>.</w:t>
            </w:r>
            <w:r>
              <w:rPr>
                <w:lang w:val="es-CO"/>
              </w:rPr>
              <w:t>06</w:t>
            </w:r>
            <w:r w:rsidR="00020042">
              <w:rPr>
                <w:lang w:val="es-CO"/>
              </w:rPr>
              <w:t xml:space="preserve"> %)</w:t>
            </w:r>
          </w:p>
        </w:tc>
        <w:tc>
          <w:tcPr>
            <w:tcW w:w="1289" w:type="dxa"/>
          </w:tcPr>
          <w:p w:rsidR="00020042" w:rsidRDefault="00AE46CA"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2</w:t>
            </w:r>
            <w:r w:rsidR="00020042">
              <w:rPr>
                <w:lang w:val="es-CO"/>
              </w:rPr>
              <w:t xml:space="preserve"> (</w:t>
            </w:r>
            <w:r>
              <w:rPr>
                <w:lang w:val="es-CO"/>
              </w:rPr>
              <w:t>0</w:t>
            </w:r>
            <w:r w:rsidR="00020042">
              <w:rPr>
                <w:lang w:val="es-CO"/>
              </w:rPr>
              <w:t>.</w:t>
            </w:r>
            <w:r>
              <w:rPr>
                <w:lang w:val="es-CO"/>
              </w:rPr>
              <w:t>93</w:t>
            </w:r>
            <w:r w:rsidR="00020042">
              <w:rPr>
                <w:lang w:val="es-CO"/>
              </w:rPr>
              <w:t xml:space="preserve"> %)</w:t>
            </w:r>
          </w:p>
        </w:tc>
      </w:tr>
      <w:tr w:rsidR="00020042" w:rsidTr="00AE46CA">
        <w:tc>
          <w:tcPr>
            <w:cnfStyle w:val="001000000000" w:firstRow="0" w:lastRow="0" w:firstColumn="1" w:lastColumn="0" w:oddVBand="0" w:evenVBand="0" w:oddHBand="0" w:evenHBand="0" w:firstRowFirstColumn="0" w:firstRowLastColumn="0" w:lastRowFirstColumn="0" w:lastRowLastColumn="0"/>
            <w:tcW w:w="1383" w:type="dxa"/>
            <w:shd w:val="clear" w:color="auto" w:fill="C5E0B3" w:themeFill="accent6" w:themeFillTint="66"/>
          </w:tcPr>
          <w:p w:rsidR="00020042" w:rsidRDefault="00020042" w:rsidP="00E94FCE">
            <w:pPr>
              <w:jc w:val="center"/>
              <w:rPr>
                <w:b w:val="0"/>
                <w:lang w:val="es-CO"/>
              </w:rPr>
            </w:pPr>
            <w:r>
              <w:rPr>
                <w:b w:val="0"/>
                <w:lang w:val="es-CO"/>
              </w:rPr>
              <w:t>0.3</w:t>
            </w:r>
          </w:p>
        </w:tc>
        <w:tc>
          <w:tcPr>
            <w:tcW w:w="1183" w:type="dxa"/>
            <w:shd w:val="clear" w:color="auto" w:fill="C5E0B3" w:themeFill="accent6" w:themeFillTint="66"/>
          </w:tcPr>
          <w:p w:rsidR="00020042" w:rsidRDefault="00AE46CA"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210</w:t>
            </w:r>
            <w:r w:rsidR="00020042">
              <w:rPr>
                <w:lang w:val="es-CO"/>
              </w:rPr>
              <w:t xml:space="preserve"> (98.</w:t>
            </w:r>
            <w:r>
              <w:rPr>
                <w:lang w:val="es-CO"/>
              </w:rPr>
              <w:t>13</w:t>
            </w:r>
            <w:r w:rsidR="00020042">
              <w:rPr>
                <w:lang w:val="es-CO"/>
              </w:rPr>
              <w:t xml:space="preserve"> %)</w:t>
            </w:r>
          </w:p>
        </w:tc>
        <w:tc>
          <w:tcPr>
            <w:tcW w:w="1289" w:type="dxa"/>
            <w:shd w:val="clear" w:color="auto" w:fill="C5E0B3" w:themeFill="accent6" w:themeFillTint="66"/>
          </w:tcPr>
          <w:p w:rsidR="00020042" w:rsidRDefault="00AE46CA"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4</w:t>
            </w:r>
            <w:r w:rsidR="00020042">
              <w:rPr>
                <w:lang w:val="es-CO"/>
              </w:rPr>
              <w:t xml:space="preserve"> (1.</w:t>
            </w:r>
            <w:r>
              <w:rPr>
                <w:lang w:val="es-CO"/>
              </w:rPr>
              <w:t>86</w:t>
            </w:r>
            <w:r w:rsidR="00020042">
              <w:rPr>
                <w:lang w:val="es-CO"/>
              </w:rPr>
              <w:t xml:space="preserve"> %)</w:t>
            </w:r>
          </w:p>
        </w:tc>
      </w:tr>
      <w:tr w:rsidR="00AE46CA" w:rsidTr="00AE46CA">
        <w:tc>
          <w:tcPr>
            <w:cnfStyle w:val="001000000000" w:firstRow="0" w:lastRow="0" w:firstColumn="1" w:lastColumn="0" w:oddVBand="0" w:evenVBand="0" w:oddHBand="0" w:evenHBand="0" w:firstRowFirstColumn="0" w:firstRowLastColumn="0" w:lastRowFirstColumn="0" w:lastRowLastColumn="0"/>
            <w:tcW w:w="1383" w:type="dxa"/>
          </w:tcPr>
          <w:p w:rsidR="00AE46CA" w:rsidRDefault="00AE46CA" w:rsidP="00AE46CA">
            <w:pPr>
              <w:jc w:val="center"/>
              <w:rPr>
                <w:b w:val="0"/>
                <w:lang w:val="es-CO"/>
              </w:rPr>
            </w:pPr>
            <w:r>
              <w:rPr>
                <w:b w:val="0"/>
                <w:lang w:val="es-CO"/>
              </w:rPr>
              <w:t>0.2</w:t>
            </w:r>
          </w:p>
        </w:tc>
        <w:tc>
          <w:tcPr>
            <w:tcW w:w="1183" w:type="dxa"/>
          </w:tcPr>
          <w:p w:rsidR="00AE46CA" w:rsidRDefault="00AE46CA" w:rsidP="00AE46CA">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212 (99.06 %)</w:t>
            </w:r>
          </w:p>
        </w:tc>
        <w:tc>
          <w:tcPr>
            <w:tcW w:w="1289" w:type="dxa"/>
          </w:tcPr>
          <w:p w:rsidR="00AE46CA" w:rsidRDefault="00AE46CA" w:rsidP="00AE46CA">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2 (0.93 %)</w:t>
            </w:r>
          </w:p>
        </w:tc>
      </w:tr>
    </w:tbl>
    <w:p w:rsidR="00020042" w:rsidRDefault="00020042" w:rsidP="00020042">
      <w:pPr>
        <w:rPr>
          <w:color w:val="4472C4" w:themeColor="accent1"/>
          <w:lang w:val="en-US"/>
        </w:rPr>
      </w:pPr>
    </w:p>
    <w:p w:rsidR="00020042" w:rsidRDefault="00020042" w:rsidP="00020042">
      <w:r>
        <w:t xml:space="preserve">Cuando </w:t>
      </w:r>
      <w:proofErr w:type="spellStart"/>
      <w:r>
        <w:rPr>
          <w:b/>
          <w:i/>
        </w:rPr>
        <w:t>learningRate</w:t>
      </w:r>
      <w:proofErr w:type="spellEnd"/>
      <w:r>
        <w:t xml:space="preserve"> es igual a 0.3:</w:t>
      </w:r>
    </w:p>
    <w:tbl>
      <w:tblPr>
        <w:tblStyle w:val="Tabladecuadrcula1clara-nfasis5"/>
        <w:tblW w:w="0" w:type="auto"/>
        <w:tblLook w:val="04A0" w:firstRow="1" w:lastRow="0" w:firstColumn="1" w:lastColumn="0" w:noHBand="0" w:noVBand="1"/>
      </w:tblPr>
      <w:tblGrid>
        <w:gridCol w:w="1365"/>
        <w:gridCol w:w="1405"/>
        <w:gridCol w:w="1278"/>
        <w:gridCol w:w="1278"/>
        <w:gridCol w:w="1278"/>
        <w:gridCol w:w="1278"/>
      </w:tblGrid>
      <w:tr w:rsidR="00020042" w:rsidTr="00E94F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rsidR="00020042" w:rsidRPr="001074B3" w:rsidRDefault="00020042" w:rsidP="00E94FCE">
            <w:pPr>
              <w:jc w:val="center"/>
              <w:rPr>
                <w:lang w:val="es-CO"/>
              </w:rPr>
            </w:pPr>
          </w:p>
        </w:tc>
        <w:tc>
          <w:tcPr>
            <w:tcW w:w="1405" w:type="dxa"/>
          </w:tcPr>
          <w:p w:rsidR="00020042" w:rsidRPr="001074B3" w:rsidRDefault="00020042" w:rsidP="00E94FCE">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drugA</w:t>
            </w:r>
            <w:proofErr w:type="spellEnd"/>
            <w:r w:rsidRPr="001074B3">
              <w:rPr>
                <w:lang w:val="es-CO"/>
              </w:rPr>
              <w:t xml:space="preserve"> </w:t>
            </w:r>
          </w:p>
        </w:tc>
        <w:tc>
          <w:tcPr>
            <w:tcW w:w="1278" w:type="dxa"/>
          </w:tcPr>
          <w:p w:rsidR="00020042" w:rsidRDefault="00020042" w:rsidP="00E94FCE">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drugB</w:t>
            </w:r>
            <w:proofErr w:type="spellEnd"/>
          </w:p>
        </w:tc>
        <w:tc>
          <w:tcPr>
            <w:tcW w:w="1278" w:type="dxa"/>
          </w:tcPr>
          <w:p w:rsidR="00020042" w:rsidRDefault="00020042" w:rsidP="00E94FCE">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drugC</w:t>
            </w:r>
            <w:proofErr w:type="spellEnd"/>
          </w:p>
        </w:tc>
        <w:tc>
          <w:tcPr>
            <w:tcW w:w="1278" w:type="dxa"/>
          </w:tcPr>
          <w:p w:rsidR="00020042" w:rsidRDefault="00020042" w:rsidP="00E94FCE">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drugX</w:t>
            </w:r>
            <w:proofErr w:type="spellEnd"/>
          </w:p>
        </w:tc>
        <w:tc>
          <w:tcPr>
            <w:tcW w:w="1278" w:type="dxa"/>
          </w:tcPr>
          <w:p w:rsidR="00020042" w:rsidRDefault="00020042" w:rsidP="00E94FCE">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drugY</w:t>
            </w:r>
            <w:proofErr w:type="spellEnd"/>
          </w:p>
        </w:tc>
      </w:tr>
      <w:tr w:rsidR="00020042" w:rsidTr="00AE46CA">
        <w:tc>
          <w:tcPr>
            <w:cnfStyle w:val="001000000000" w:firstRow="0" w:lastRow="0" w:firstColumn="1" w:lastColumn="0" w:oddVBand="0" w:evenVBand="0" w:oddHBand="0" w:evenHBand="0" w:firstRowFirstColumn="0" w:firstRowLastColumn="0" w:lastRowFirstColumn="0" w:lastRowLastColumn="0"/>
            <w:tcW w:w="1365" w:type="dxa"/>
          </w:tcPr>
          <w:p w:rsidR="00020042" w:rsidRPr="001D49D8" w:rsidRDefault="00020042" w:rsidP="00E94FCE">
            <w:pPr>
              <w:jc w:val="center"/>
              <w:rPr>
                <w:b w:val="0"/>
                <w:lang w:val="es-CO"/>
              </w:rPr>
            </w:pPr>
            <w:r>
              <w:rPr>
                <w:lang w:val="es-CO"/>
              </w:rPr>
              <w:t xml:space="preserve">ROC </w:t>
            </w:r>
            <w:proofErr w:type="spellStart"/>
            <w:r>
              <w:rPr>
                <w:lang w:val="es-CO"/>
              </w:rPr>
              <w:t>area</w:t>
            </w:r>
            <w:proofErr w:type="spellEnd"/>
          </w:p>
        </w:tc>
        <w:tc>
          <w:tcPr>
            <w:tcW w:w="1405" w:type="dxa"/>
            <w:shd w:val="clear" w:color="auto" w:fill="C5E0B3" w:themeFill="accent6" w:themeFillTint="66"/>
          </w:tcPr>
          <w:p w:rsidR="00020042" w:rsidRPr="001D49D8" w:rsidRDefault="00020042"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1.0</w:t>
            </w:r>
          </w:p>
        </w:tc>
        <w:tc>
          <w:tcPr>
            <w:tcW w:w="1278" w:type="dxa"/>
            <w:shd w:val="clear" w:color="auto" w:fill="C5E0B3" w:themeFill="accent6" w:themeFillTint="66"/>
          </w:tcPr>
          <w:p w:rsidR="00020042" w:rsidRPr="000A7078" w:rsidRDefault="00020042"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1.0</w:t>
            </w:r>
          </w:p>
        </w:tc>
        <w:tc>
          <w:tcPr>
            <w:tcW w:w="1278" w:type="dxa"/>
            <w:shd w:val="clear" w:color="auto" w:fill="C5E0B3" w:themeFill="accent6" w:themeFillTint="66"/>
          </w:tcPr>
          <w:p w:rsidR="00020042" w:rsidRPr="000A7078" w:rsidRDefault="00020042"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1.0</w:t>
            </w:r>
          </w:p>
        </w:tc>
        <w:tc>
          <w:tcPr>
            <w:tcW w:w="1278" w:type="dxa"/>
            <w:shd w:val="clear" w:color="auto" w:fill="C5E0B3" w:themeFill="accent6" w:themeFillTint="66"/>
          </w:tcPr>
          <w:p w:rsidR="00020042" w:rsidRPr="000A7078" w:rsidRDefault="00020042"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1.0</w:t>
            </w:r>
          </w:p>
        </w:tc>
        <w:tc>
          <w:tcPr>
            <w:tcW w:w="1278" w:type="dxa"/>
            <w:shd w:val="clear" w:color="auto" w:fill="C5E0B3" w:themeFill="accent6" w:themeFillTint="66"/>
          </w:tcPr>
          <w:p w:rsidR="00020042" w:rsidRPr="000A7078" w:rsidRDefault="00AE46CA"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1.0</w:t>
            </w:r>
          </w:p>
        </w:tc>
      </w:tr>
    </w:tbl>
    <w:p w:rsidR="000A7078" w:rsidRPr="00CB3DE8" w:rsidRDefault="000A7078" w:rsidP="00080D21">
      <w:pPr>
        <w:rPr>
          <w:b/>
          <w:i/>
          <w:u w:val="single"/>
          <w:lang w:val="en-US"/>
        </w:rPr>
      </w:pPr>
    </w:p>
    <w:p w:rsidR="000313EF" w:rsidRDefault="000313EF" w:rsidP="000313EF">
      <w:pPr>
        <w:rPr>
          <w:color w:val="4472C4" w:themeColor="accent1"/>
        </w:rPr>
      </w:pPr>
      <w:r w:rsidRPr="000313EF">
        <w:rPr>
          <w:b/>
          <w:i/>
          <w:color w:val="4472C4" w:themeColor="accent1"/>
        </w:rPr>
        <w:t>2_drugs_smoothed/</w:t>
      </w:r>
      <w:proofErr w:type="spellStart"/>
      <w:r w:rsidRPr="000313EF">
        <w:rPr>
          <w:b/>
          <w:i/>
          <w:color w:val="4472C4" w:themeColor="accent1"/>
        </w:rPr>
        <w:t>normalized.arff</w:t>
      </w:r>
      <w:proofErr w:type="spellEnd"/>
      <w:r w:rsidRPr="000313EF">
        <w:rPr>
          <w:b/>
          <w:color w:val="4472C4" w:themeColor="accent1"/>
        </w:rPr>
        <w:t xml:space="preserve"> </w:t>
      </w:r>
      <w:r w:rsidRPr="00AD4C13">
        <w:rPr>
          <w:b/>
          <w:color w:val="4472C4" w:themeColor="accent1"/>
        </w:rPr>
        <w:t xml:space="preserve">| </w:t>
      </w:r>
      <w:r w:rsidRPr="00AD4C13">
        <w:rPr>
          <w:color w:val="4472C4" w:themeColor="accent1"/>
        </w:rPr>
        <w:t>Método basado en ej</w:t>
      </w:r>
      <w:r>
        <w:rPr>
          <w:color w:val="4472C4" w:themeColor="accent1"/>
        </w:rPr>
        <w:t>emplos</w:t>
      </w:r>
      <w:r w:rsidRPr="00AD4C13">
        <w:rPr>
          <w:color w:val="4472C4" w:themeColor="accent1"/>
        </w:rPr>
        <w:t xml:space="preserve"> (</w:t>
      </w:r>
      <w:proofErr w:type="spellStart"/>
      <w:r w:rsidRPr="00AD4C13">
        <w:rPr>
          <w:color w:val="4472C4" w:themeColor="accent1"/>
        </w:rPr>
        <w:t>lazy</w:t>
      </w:r>
      <w:proofErr w:type="spellEnd"/>
      <w:r w:rsidRPr="00AD4C13">
        <w:rPr>
          <w:color w:val="4472C4" w:themeColor="accent1"/>
        </w:rPr>
        <w:t>/IBK)</w:t>
      </w:r>
    </w:p>
    <w:tbl>
      <w:tblPr>
        <w:tblStyle w:val="Tabladecuadrcula1clara-nfasis5"/>
        <w:tblW w:w="0" w:type="auto"/>
        <w:tblLook w:val="04A0" w:firstRow="1" w:lastRow="0" w:firstColumn="1" w:lastColumn="0" w:noHBand="0" w:noVBand="1"/>
      </w:tblPr>
      <w:tblGrid>
        <w:gridCol w:w="1777"/>
        <w:gridCol w:w="1183"/>
        <w:gridCol w:w="1289"/>
      </w:tblGrid>
      <w:tr w:rsidR="000313EF" w:rsidRPr="001074B3" w:rsidTr="00E94F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0313EF" w:rsidRPr="001074B3" w:rsidRDefault="000313EF" w:rsidP="00E94FCE">
            <w:pPr>
              <w:jc w:val="center"/>
              <w:rPr>
                <w:lang w:val="es-CO"/>
              </w:rPr>
            </w:pPr>
            <w:proofErr w:type="spellStart"/>
            <w:r>
              <w:rPr>
                <w:lang w:val="es-CO"/>
              </w:rPr>
              <w:t>distanceFunction</w:t>
            </w:r>
            <w:proofErr w:type="spellEnd"/>
          </w:p>
        </w:tc>
        <w:tc>
          <w:tcPr>
            <w:tcW w:w="1183" w:type="dxa"/>
          </w:tcPr>
          <w:p w:rsidR="000313EF" w:rsidRPr="001074B3" w:rsidRDefault="000313EF" w:rsidP="00E94FCE">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sidRPr="001074B3">
              <w:rPr>
                <w:lang w:val="es-CO"/>
              </w:rPr>
              <w:t>Correct</w:t>
            </w:r>
            <w:proofErr w:type="spellEnd"/>
          </w:p>
        </w:tc>
        <w:tc>
          <w:tcPr>
            <w:tcW w:w="1289" w:type="dxa"/>
          </w:tcPr>
          <w:p w:rsidR="000313EF" w:rsidRPr="001074B3" w:rsidRDefault="000313EF" w:rsidP="00E94FCE">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sidRPr="001074B3">
              <w:rPr>
                <w:lang w:val="es-CO"/>
              </w:rPr>
              <w:t>Incorrect</w:t>
            </w:r>
            <w:proofErr w:type="spellEnd"/>
            <w:r w:rsidRPr="001074B3">
              <w:rPr>
                <w:lang w:val="es-CO"/>
              </w:rPr>
              <w:t xml:space="preserve"> </w:t>
            </w:r>
          </w:p>
        </w:tc>
      </w:tr>
      <w:tr w:rsidR="000313EF" w:rsidTr="00E94FCE">
        <w:tc>
          <w:tcPr>
            <w:cnfStyle w:val="001000000000" w:firstRow="0" w:lastRow="0" w:firstColumn="1" w:lastColumn="0" w:oddVBand="0" w:evenVBand="0" w:oddHBand="0" w:evenHBand="0" w:firstRowFirstColumn="0" w:firstRowLastColumn="0" w:lastRowFirstColumn="0" w:lastRowLastColumn="0"/>
            <w:tcW w:w="1382" w:type="dxa"/>
          </w:tcPr>
          <w:p w:rsidR="000313EF" w:rsidRDefault="000313EF" w:rsidP="00E94FCE">
            <w:pPr>
              <w:jc w:val="center"/>
              <w:rPr>
                <w:b w:val="0"/>
                <w:lang w:val="es-CO"/>
              </w:rPr>
            </w:pPr>
            <w:proofErr w:type="spellStart"/>
            <w:r>
              <w:rPr>
                <w:b w:val="0"/>
                <w:lang w:val="es-CO"/>
              </w:rPr>
              <w:t>Chebyshev</w:t>
            </w:r>
            <w:proofErr w:type="spellEnd"/>
          </w:p>
        </w:tc>
        <w:tc>
          <w:tcPr>
            <w:tcW w:w="1183" w:type="dxa"/>
          </w:tcPr>
          <w:p w:rsidR="000313EF" w:rsidRDefault="000313EF"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182 (85.04 %)</w:t>
            </w:r>
          </w:p>
        </w:tc>
        <w:tc>
          <w:tcPr>
            <w:tcW w:w="1289" w:type="dxa"/>
          </w:tcPr>
          <w:p w:rsidR="000313EF" w:rsidRDefault="000313EF"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32 (14.95 %)</w:t>
            </w:r>
          </w:p>
        </w:tc>
      </w:tr>
      <w:tr w:rsidR="000313EF" w:rsidTr="00E94FCE">
        <w:tc>
          <w:tcPr>
            <w:cnfStyle w:val="001000000000" w:firstRow="0" w:lastRow="0" w:firstColumn="1" w:lastColumn="0" w:oddVBand="0" w:evenVBand="0" w:oddHBand="0" w:evenHBand="0" w:firstRowFirstColumn="0" w:firstRowLastColumn="0" w:lastRowFirstColumn="0" w:lastRowLastColumn="0"/>
            <w:tcW w:w="1382" w:type="dxa"/>
          </w:tcPr>
          <w:p w:rsidR="000313EF" w:rsidRDefault="000313EF" w:rsidP="00E94FCE">
            <w:pPr>
              <w:jc w:val="center"/>
              <w:rPr>
                <w:b w:val="0"/>
                <w:lang w:val="es-CO"/>
              </w:rPr>
            </w:pPr>
            <w:proofErr w:type="spellStart"/>
            <w:r>
              <w:rPr>
                <w:b w:val="0"/>
                <w:lang w:val="es-CO"/>
              </w:rPr>
              <w:t>Euclidean</w:t>
            </w:r>
            <w:proofErr w:type="spellEnd"/>
          </w:p>
        </w:tc>
        <w:tc>
          <w:tcPr>
            <w:tcW w:w="1183" w:type="dxa"/>
          </w:tcPr>
          <w:p w:rsidR="000313EF" w:rsidRDefault="000313EF"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187 (87.38 %)</w:t>
            </w:r>
          </w:p>
        </w:tc>
        <w:tc>
          <w:tcPr>
            <w:tcW w:w="1289" w:type="dxa"/>
          </w:tcPr>
          <w:p w:rsidR="000313EF" w:rsidRDefault="000313EF"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27 (12.61 %)</w:t>
            </w:r>
          </w:p>
        </w:tc>
      </w:tr>
      <w:tr w:rsidR="000313EF" w:rsidTr="00E94FCE">
        <w:tc>
          <w:tcPr>
            <w:cnfStyle w:val="001000000000" w:firstRow="0" w:lastRow="0" w:firstColumn="1" w:lastColumn="0" w:oddVBand="0" w:evenVBand="0" w:oddHBand="0" w:evenHBand="0" w:firstRowFirstColumn="0" w:firstRowLastColumn="0" w:lastRowFirstColumn="0" w:lastRowLastColumn="0"/>
            <w:tcW w:w="1382" w:type="dxa"/>
          </w:tcPr>
          <w:p w:rsidR="000313EF" w:rsidRDefault="000313EF" w:rsidP="00E94FCE">
            <w:pPr>
              <w:jc w:val="center"/>
              <w:rPr>
                <w:b w:val="0"/>
                <w:lang w:val="es-CO"/>
              </w:rPr>
            </w:pPr>
            <w:proofErr w:type="spellStart"/>
            <w:r>
              <w:rPr>
                <w:b w:val="0"/>
                <w:lang w:val="es-CO"/>
              </w:rPr>
              <w:t>Filtered</w:t>
            </w:r>
            <w:proofErr w:type="spellEnd"/>
          </w:p>
        </w:tc>
        <w:tc>
          <w:tcPr>
            <w:tcW w:w="1183" w:type="dxa"/>
          </w:tcPr>
          <w:p w:rsidR="000313EF" w:rsidRDefault="000313EF"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127 (59.34 %)</w:t>
            </w:r>
          </w:p>
        </w:tc>
        <w:tc>
          <w:tcPr>
            <w:tcW w:w="1289" w:type="dxa"/>
          </w:tcPr>
          <w:p w:rsidR="000313EF" w:rsidRDefault="000313EF"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87 (40.65 %)</w:t>
            </w:r>
          </w:p>
        </w:tc>
      </w:tr>
      <w:tr w:rsidR="000313EF" w:rsidTr="00E94FCE">
        <w:tc>
          <w:tcPr>
            <w:cnfStyle w:val="001000000000" w:firstRow="0" w:lastRow="0" w:firstColumn="1" w:lastColumn="0" w:oddVBand="0" w:evenVBand="0" w:oddHBand="0" w:evenHBand="0" w:firstRowFirstColumn="0" w:firstRowLastColumn="0" w:lastRowFirstColumn="0" w:lastRowLastColumn="0"/>
            <w:tcW w:w="1382" w:type="dxa"/>
            <w:shd w:val="clear" w:color="auto" w:fill="C5E0B3" w:themeFill="accent6" w:themeFillTint="66"/>
          </w:tcPr>
          <w:p w:rsidR="000313EF" w:rsidRDefault="000313EF" w:rsidP="00E94FCE">
            <w:pPr>
              <w:jc w:val="center"/>
              <w:rPr>
                <w:b w:val="0"/>
                <w:lang w:val="es-CO"/>
              </w:rPr>
            </w:pPr>
            <w:r>
              <w:rPr>
                <w:b w:val="0"/>
                <w:lang w:val="es-CO"/>
              </w:rPr>
              <w:t>Manhattan</w:t>
            </w:r>
          </w:p>
        </w:tc>
        <w:tc>
          <w:tcPr>
            <w:tcW w:w="1183" w:type="dxa"/>
            <w:shd w:val="clear" w:color="auto" w:fill="C5E0B3" w:themeFill="accent6" w:themeFillTint="66"/>
          </w:tcPr>
          <w:p w:rsidR="000313EF" w:rsidRDefault="000313EF"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188 (87.85 %)</w:t>
            </w:r>
          </w:p>
        </w:tc>
        <w:tc>
          <w:tcPr>
            <w:tcW w:w="1289" w:type="dxa"/>
            <w:shd w:val="clear" w:color="auto" w:fill="C5E0B3" w:themeFill="accent6" w:themeFillTint="66"/>
          </w:tcPr>
          <w:p w:rsidR="000313EF" w:rsidRDefault="000313EF"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26 (12.14 %)</w:t>
            </w:r>
          </w:p>
        </w:tc>
      </w:tr>
      <w:tr w:rsidR="000313EF" w:rsidTr="00E94FCE">
        <w:tc>
          <w:tcPr>
            <w:cnfStyle w:val="001000000000" w:firstRow="0" w:lastRow="0" w:firstColumn="1" w:lastColumn="0" w:oddVBand="0" w:evenVBand="0" w:oddHBand="0" w:evenHBand="0" w:firstRowFirstColumn="0" w:firstRowLastColumn="0" w:lastRowFirstColumn="0" w:lastRowLastColumn="0"/>
            <w:tcW w:w="1382" w:type="dxa"/>
          </w:tcPr>
          <w:p w:rsidR="000313EF" w:rsidRDefault="000313EF" w:rsidP="00E94FCE">
            <w:pPr>
              <w:jc w:val="center"/>
              <w:rPr>
                <w:b w:val="0"/>
                <w:lang w:val="es-CO"/>
              </w:rPr>
            </w:pPr>
            <w:r>
              <w:rPr>
                <w:b w:val="0"/>
                <w:lang w:val="es-CO"/>
              </w:rPr>
              <w:t>Minkowski</w:t>
            </w:r>
          </w:p>
        </w:tc>
        <w:tc>
          <w:tcPr>
            <w:tcW w:w="1183" w:type="dxa"/>
          </w:tcPr>
          <w:p w:rsidR="000313EF" w:rsidRDefault="000313EF"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w:t>
            </w:r>
            <w:r w:rsidR="003F4A3D">
              <w:rPr>
                <w:lang w:val="es-CO"/>
              </w:rPr>
              <w:t>8</w:t>
            </w:r>
            <w:r>
              <w:rPr>
                <w:lang w:val="es-CO"/>
              </w:rPr>
              <w:t>7 (8</w:t>
            </w:r>
            <w:r w:rsidR="003F4A3D">
              <w:rPr>
                <w:lang w:val="es-CO"/>
              </w:rPr>
              <w:t>7</w:t>
            </w:r>
            <w:r>
              <w:rPr>
                <w:lang w:val="es-CO"/>
              </w:rPr>
              <w:t>.3</w:t>
            </w:r>
            <w:r w:rsidR="003F4A3D">
              <w:rPr>
                <w:lang w:val="es-CO"/>
              </w:rPr>
              <w:t>8</w:t>
            </w:r>
            <w:r>
              <w:rPr>
                <w:lang w:val="es-CO"/>
              </w:rPr>
              <w:t xml:space="preserve"> %)</w:t>
            </w:r>
          </w:p>
        </w:tc>
        <w:tc>
          <w:tcPr>
            <w:tcW w:w="1289" w:type="dxa"/>
          </w:tcPr>
          <w:p w:rsidR="000313EF" w:rsidRDefault="003F4A3D"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27</w:t>
            </w:r>
            <w:r w:rsidR="000313EF">
              <w:rPr>
                <w:lang w:val="es-CO"/>
              </w:rPr>
              <w:t xml:space="preserve"> (1</w:t>
            </w:r>
            <w:r>
              <w:rPr>
                <w:lang w:val="es-CO"/>
              </w:rPr>
              <w:t>2</w:t>
            </w:r>
            <w:r w:rsidR="000313EF">
              <w:rPr>
                <w:lang w:val="es-CO"/>
              </w:rPr>
              <w:t>.6</w:t>
            </w:r>
            <w:r>
              <w:rPr>
                <w:lang w:val="es-CO"/>
              </w:rPr>
              <w:t>1</w:t>
            </w:r>
            <w:r w:rsidR="000313EF">
              <w:rPr>
                <w:lang w:val="es-CO"/>
              </w:rPr>
              <w:t xml:space="preserve"> %)</w:t>
            </w:r>
          </w:p>
        </w:tc>
      </w:tr>
    </w:tbl>
    <w:p w:rsidR="000313EF" w:rsidRPr="00AD4C13" w:rsidRDefault="000313EF" w:rsidP="000313EF">
      <w:pPr>
        <w:rPr>
          <w:color w:val="4472C4" w:themeColor="accent1"/>
        </w:rPr>
      </w:pPr>
    </w:p>
    <w:p w:rsidR="000313EF" w:rsidRDefault="000313EF" w:rsidP="000313EF">
      <w:r>
        <w:t xml:space="preserve">Cuando </w:t>
      </w:r>
      <w:proofErr w:type="spellStart"/>
      <w:r>
        <w:rPr>
          <w:b/>
          <w:i/>
        </w:rPr>
        <w:t>distanceFunction</w:t>
      </w:r>
      <w:proofErr w:type="spellEnd"/>
      <w:r>
        <w:rPr>
          <w:b/>
          <w:i/>
        </w:rPr>
        <w:t xml:space="preserve"> </w:t>
      </w:r>
      <w:r>
        <w:t>es Manhattan:</w:t>
      </w:r>
    </w:p>
    <w:tbl>
      <w:tblPr>
        <w:tblStyle w:val="Tabladecuadrcula1clara-nfasis5"/>
        <w:tblW w:w="0" w:type="auto"/>
        <w:tblLook w:val="04A0" w:firstRow="1" w:lastRow="0" w:firstColumn="1" w:lastColumn="0" w:noHBand="0" w:noVBand="1"/>
      </w:tblPr>
      <w:tblGrid>
        <w:gridCol w:w="733"/>
        <w:gridCol w:w="863"/>
        <w:gridCol w:w="836"/>
        <w:gridCol w:w="831"/>
        <w:gridCol w:w="834"/>
        <w:gridCol w:w="828"/>
      </w:tblGrid>
      <w:tr w:rsidR="000313EF" w:rsidTr="00E94F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rsidR="000313EF" w:rsidRPr="001074B3" w:rsidRDefault="000313EF" w:rsidP="00E94FCE">
            <w:pPr>
              <w:jc w:val="center"/>
              <w:rPr>
                <w:lang w:val="es-CO"/>
              </w:rPr>
            </w:pPr>
          </w:p>
        </w:tc>
        <w:tc>
          <w:tcPr>
            <w:tcW w:w="1405" w:type="dxa"/>
          </w:tcPr>
          <w:p w:rsidR="000313EF" w:rsidRPr="001074B3" w:rsidRDefault="000313EF" w:rsidP="00E94FCE">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drugA</w:t>
            </w:r>
            <w:proofErr w:type="spellEnd"/>
            <w:r w:rsidRPr="001074B3">
              <w:rPr>
                <w:lang w:val="es-CO"/>
              </w:rPr>
              <w:t xml:space="preserve"> </w:t>
            </w:r>
          </w:p>
        </w:tc>
        <w:tc>
          <w:tcPr>
            <w:tcW w:w="1278" w:type="dxa"/>
          </w:tcPr>
          <w:p w:rsidR="000313EF" w:rsidRDefault="000313EF" w:rsidP="00E94FCE">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drugB</w:t>
            </w:r>
            <w:proofErr w:type="spellEnd"/>
          </w:p>
        </w:tc>
        <w:tc>
          <w:tcPr>
            <w:tcW w:w="1278" w:type="dxa"/>
          </w:tcPr>
          <w:p w:rsidR="000313EF" w:rsidRDefault="000313EF" w:rsidP="00E94FCE">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drugC</w:t>
            </w:r>
            <w:proofErr w:type="spellEnd"/>
          </w:p>
        </w:tc>
        <w:tc>
          <w:tcPr>
            <w:tcW w:w="1278" w:type="dxa"/>
          </w:tcPr>
          <w:p w:rsidR="000313EF" w:rsidRDefault="000313EF" w:rsidP="00E94FCE">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drugX</w:t>
            </w:r>
            <w:proofErr w:type="spellEnd"/>
          </w:p>
        </w:tc>
        <w:tc>
          <w:tcPr>
            <w:tcW w:w="1278" w:type="dxa"/>
          </w:tcPr>
          <w:p w:rsidR="000313EF" w:rsidRDefault="000313EF" w:rsidP="00E94FCE">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drugY</w:t>
            </w:r>
            <w:proofErr w:type="spellEnd"/>
          </w:p>
        </w:tc>
      </w:tr>
      <w:tr w:rsidR="000313EF" w:rsidTr="00E94FCE">
        <w:tc>
          <w:tcPr>
            <w:cnfStyle w:val="001000000000" w:firstRow="0" w:lastRow="0" w:firstColumn="1" w:lastColumn="0" w:oddVBand="0" w:evenVBand="0" w:oddHBand="0" w:evenHBand="0" w:firstRowFirstColumn="0" w:firstRowLastColumn="0" w:lastRowFirstColumn="0" w:lastRowLastColumn="0"/>
            <w:tcW w:w="1365" w:type="dxa"/>
          </w:tcPr>
          <w:p w:rsidR="000313EF" w:rsidRPr="001D49D8" w:rsidRDefault="000313EF" w:rsidP="00E94FCE">
            <w:pPr>
              <w:jc w:val="center"/>
              <w:rPr>
                <w:b w:val="0"/>
                <w:lang w:val="es-CO"/>
              </w:rPr>
            </w:pPr>
            <w:r>
              <w:rPr>
                <w:lang w:val="es-CO"/>
              </w:rPr>
              <w:t xml:space="preserve">ROC </w:t>
            </w:r>
            <w:proofErr w:type="spellStart"/>
            <w:r>
              <w:rPr>
                <w:lang w:val="es-CO"/>
              </w:rPr>
              <w:t>area</w:t>
            </w:r>
            <w:proofErr w:type="spellEnd"/>
          </w:p>
        </w:tc>
        <w:tc>
          <w:tcPr>
            <w:tcW w:w="1405" w:type="dxa"/>
            <w:shd w:val="clear" w:color="auto" w:fill="FFFFFF" w:themeFill="background1"/>
          </w:tcPr>
          <w:p w:rsidR="000313EF" w:rsidRPr="001D49D8" w:rsidRDefault="000313EF"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0.</w:t>
            </w:r>
            <w:r w:rsidR="003F4A3D">
              <w:rPr>
                <w:lang w:val="es-CO"/>
              </w:rPr>
              <w:t>894</w:t>
            </w:r>
          </w:p>
        </w:tc>
        <w:tc>
          <w:tcPr>
            <w:tcW w:w="1278" w:type="dxa"/>
            <w:shd w:val="clear" w:color="auto" w:fill="FFFFFF" w:themeFill="background1"/>
          </w:tcPr>
          <w:p w:rsidR="000313EF" w:rsidRPr="000A7078" w:rsidRDefault="000313EF"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0.</w:t>
            </w:r>
            <w:r w:rsidR="003F4A3D">
              <w:rPr>
                <w:lang w:val="es-CO"/>
              </w:rPr>
              <w:t>896</w:t>
            </w:r>
          </w:p>
        </w:tc>
        <w:tc>
          <w:tcPr>
            <w:tcW w:w="1278" w:type="dxa"/>
            <w:shd w:val="clear" w:color="auto" w:fill="C5E0B3" w:themeFill="accent6" w:themeFillTint="66"/>
          </w:tcPr>
          <w:p w:rsidR="000313EF" w:rsidRPr="000A7078" w:rsidRDefault="000313EF"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0.9</w:t>
            </w:r>
            <w:r w:rsidR="003F4A3D">
              <w:rPr>
                <w:lang w:val="es-CO"/>
              </w:rPr>
              <w:t>8</w:t>
            </w:r>
            <w:r>
              <w:rPr>
                <w:lang w:val="es-CO"/>
              </w:rPr>
              <w:t>8</w:t>
            </w:r>
          </w:p>
        </w:tc>
        <w:tc>
          <w:tcPr>
            <w:tcW w:w="1278" w:type="dxa"/>
            <w:shd w:val="clear" w:color="auto" w:fill="FFFFFF" w:themeFill="background1"/>
          </w:tcPr>
          <w:p w:rsidR="000313EF" w:rsidRPr="000A7078" w:rsidRDefault="000313EF"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0.9</w:t>
            </w:r>
            <w:r w:rsidR="003F4A3D">
              <w:rPr>
                <w:lang w:val="es-CO"/>
              </w:rPr>
              <w:t>1</w:t>
            </w:r>
            <w:r>
              <w:rPr>
                <w:lang w:val="es-CO"/>
              </w:rPr>
              <w:t>2</w:t>
            </w:r>
          </w:p>
        </w:tc>
        <w:tc>
          <w:tcPr>
            <w:tcW w:w="1278" w:type="dxa"/>
          </w:tcPr>
          <w:p w:rsidR="000313EF" w:rsidRPr="000A7078" w:rsidRDefault="000313EF"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0.8</w:t>
            </w:r>
            <w:r w:rsidR="003F4A3D">
              <w:rPr>
                <w:lang w:val="es-CO"/>
              </w:rPr>
              <w:t>82</w:t>
            </w:r>
          </w:p>
        </w:tc>
      </w:tr>
    </w:tbl>
    <w:p w:rsidR="00C626D4" w:rsidRPr="00CB3DE8" w:rsidRDefault="00C626D4" w:rsidP="00080D21">
      <w:pPr>
        <w:rPr>
          <w:b/>
          <w:lang w:val="en-US"/>
        </w:rPr>
      </w:pPr>
    </w:p>
    <w:p w:rsidR="00E94FCE" w:rsidRDefault="00E94FCE" w:rsidP="00E94FCE">
      <w:pPr>
        <w:rPr>
          <w:color w:val="4472C4" w:themeColor="accent1"/>
          <w:lang w:val="en-US"/>
        </w:rPr>
      </w:pPr>
      <w:r w:rsidRPr="00E94FCE">
        <w:rPr>
          <w:b/>
          <w:i/>
          <w:color w:val="4472C4" w:themeColor="accent1"/>
          <w:lang w:val="en-US"/>
        </w:rPr>
        <w:t>2_drugs_smoothed/</w:t>
      </w:r>
      <w:proofErr w:type="spellStart"/>
      <w:r w:rsidRPr="00E94FCE">
        <w:rPr>
          <w:b/>
          <w:i/>
          <w:color w:val="4472C4" w:themeColor="accent1"/>
          <w:lang w:val="en-US"/>
        </w:rPr>
        <w:t>normalized.arff</w:t>
      </w:r>
      <w:proofErr w:type="spellEnd"/>
      <w:r w:rsidRPr="00E94FCE">
        <w:rPr>
          <w:b/>
          <w:color w:val="4472C4" w:themeColor="accent1"/>
          <w:lang w:val="en-US"/>
        </w:rPr>
        <w:t xml:space="preserve"> </w:t>
      </w:r>
      <w:r w:rsidRPr="00CB3DE8">
        <w:rPr>
          <w:b/>
          <w:color w:val="4472C4" w:themeColor="accent1"/>
          <w:lang w:val="en-US"/>
        </w:rPr>
        <w:t xml:space="preserve">| </w:t>
      </w:r>
      <w:r>
        <w:rPr>
          <w:color w:val="4472C4" w:themeColor="accent1"/>
          <w:lang w:val="en-US"/>
        </w:rPr>
        <w:t xml:space="preserve">Regression </w:t>
      </w:r>
      <w:proofErr w:type="spellStart"/>
      <w:r w:rsidRPr="00CB3DE8">
        <w:rPr>
          <w:color w:val="4472C4" w:themeColor="accent1"/>
          <w:lang w:val="en-US"/>
        </w:rPr>
        <w:t>logística</w:t>
      </w:r>
      <w:proofErr w:type="spellEnd"/>
      <w:r>
        <w:rPr>
          <w:color w:val="4472C4" w:themeColor="accent1"/>
          <w:lang w:val="en-US"/>
        </w:rPr>
        <w:t xml:space="preserve"> (functions/</w:t>
      </w:r>
      <w:proofErr w:type="spellStart"/>
      <w:r>
        <w:rPr>
          <w:color w:val="4472C4" w:themeColor="accent1"/>
          <w:lang w:val="en-US"/>
        </w:rPr>
        <w:t>SimpleLogistic</w:t>
      </w:r>
      <w:proofErr w:type="spellEnd"/>
      <w:r>
        <w:rPr>
          <w:color w:val="4472C4" w:themeColor="accent1"/>
          <w:lang w:val="en-US"/>
        </w:rPr>
        <w:t>)</w:t>
      </w:r>
    </w:p>
    <w:tbl>
      <w:tblPr>
        <w:tblStyle w:val="Tabladecuadrcula1clara-nfasis5"/>
        <w:tblW w:w="0" w:type="auto"/>
        <w:tblLook w:val="04A0" w:firstRow="1" w:lastRow="0" w:firstColumn="1" w:lastColumn="0" w:noHBand="0" w:noVBand="1"/>
      </w:tblPr>
      <w:tblGrid>
        <w:gridCol w:w="1535"/>
        <w:gridCol w:w="1585"/>
      </w:tblGrid>
      <w:tr w:rsidR="00E94FCE" w:rsidTr="00E94F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E94FCE" w:rsidRPr="001074B3" w:rsidRDefault="00E94FCE" w:rsidP="00E94FCE">
            <w:pPr>
              <w:jc w:val="center"/>
              <w:rPr>
                <w:lang w:val="es-CO"/>
              </w:rPr>
            </w:pPr>
            <w:proofErr w:type="spellStart"/>
            <w:r w:rsidRPr="001074B3">
              <w:rPr>
                <w:lang w:val="es-CO"/>
              </w:rPr>
              <w:t>Correct</w:t>
            </w:r>
            <w:proofErr w:type="spellEnd"/>
          </w:p>
        </w:tc>
        <w:tc>
          <w:tcPr>
            <w:tcW w:w="1585" w:type="dxa"/>
          </w:tcPr>
          <w:p w:rsidR="00E94FCE" w:rsidRPr="001074B3" w:rsidRDefault="00E94FCE" w:rsidP="00E94FCE">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sidRPr="001074B3">
              <w:rPr>
                <w:lang w:val="es-CO"/>
              </w:rPr>
              <w:t>Incorrect</w:t>
            </w:r>
            <w:proofErr w:type="spellEnd"/>
            <w:r w:rsidRPr="001074B3">
              <w:rPr>
                <w:lang w:val="es-CO"/>
              </w:rPr>
              <w:t xml:space="preserve"> </w:t>
            </w:r>
          </w:p>
        </w:tc>
      </w:tr>
      <w:tr w:rsidR="00E94FCE" w:rsidTr="00E94FCE">
        <w:tc>
          <w:tcPr>
            <w:cnfStyle w:val="001000000000" w:firstRow="0" w:lastRow="0" w:firstColumn="1" w:lastColumn="0" w:oddVBand="0" w:evenVBand="0" w:oddHBand="0" w:evenHBand="0" w:firstRowFirstColumn="0" w:firstRowLastColumn="0" w:lastRowFirstColumn="0" w:lastRowLastColumn="0"/>
            <w:tcW w:w="1535" w:type="dxa"/>
          </w:tcPr>
          <w:p w:rsidR="00E94FCE" w:rsidRPr="001D49D8" w:rsidRDefault="00E94FCE" w:rsidP="00E94FCE">
            <w:pPr>
              <w:jc w:val="center"/>
              <w:rPr>
                <w:b w:val="0"/>
                <w:lang w:val="es-CO"/>
              </w:rPr>
            </w:pPr>
            <w:r>
              <w:rPr>
                <w:b w:val="0"/>
                <w:lang w:val="es-CO"/>
              </w:rPr>
              <w:t>209</w:t>
            </w:r>
            <w:r w:rsidRPr="001D49D8">
              <w:rPr>
                <w:b w:val="0"/>
                <w:lang w:val="es-CO"/>
              </w:rPr>
              <w:t xml:space="preserve"> (</w:t>
            </w:r>
            <w:r>
              <w:rPr>
                <w:b w:val="0"/>
                <w:lang w:val="es-CO"/>
              </w:rPr>
              <w:t>97</w:t>
            </w:r>
            <w:r w:rsidRPr="001D49D8">
              <w:rPr>
                <w:b w:val="0"/>
                <w:lang w:val="es-CO"/>
              </w:rPr>
              <w:t>.</w:t>
            </w:r>
            <w:r>
              <w:rPr>
                <w:b w:val="0"/>
                <w:lang w:val="es-CO"/>
              </w:rPr>
              <w:t>66</w:t>
            </w:r>
            <w:r w:rsidRPr="001D49D8">
              <w:rPr>
                <w:b w:val="0"/>
                <w:lang w:val="es-CO"/>
              </w:rPr>
              <w:t xml:space="preserve"> %)</w:t>
            </w:r>
          </w:p>
        </w:tc>
        <w:tc>
          <w:tcPr>
            <w:tcW w:w="1585" w:type="dxa"/>
          </w:tcPr>
          <w:p w:rsidR="00E94FCE" w:rsidRPr="001074B3" w:rsidRDefault="00E94FCE"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5 (</w:t>
            </w:r>
            <w:r w:rsidR="00F63899">
              <w:rPr>
                <w:lang w:val="es-CO"/>
              </w:rPr>
              <w:t>2</w:t>
            </w:r>
            <w:r>
              <w:rPr>
                <w:lang w:val="es-CO"/>
              </w:rPr>
              <w:t>.</w:t>
            </w:r>
            <w:r w:rsidR="00F63899">
              <w:rPr>
                <w:lang w:val="es-CO"/>
              </w:rPr>
              <w:t>33</w:t>
            </w:r>
            <w:r w:rsidRPr="000A7078">
              <w:rPr>
                <w:lang w:val="es-CO"/>
              </w:rPr>
              <w:t xml:space="preserve"> %</w:t>
            </w:r>
            <w:r>
              <w:rPr>
                <w:lang w:val="es-CO"/>
              </w:rPr>
              <w:t>)</w:t>
            </w:r>
          </w:p>
        </w:tc>
      </w:tr>
    </w:tbl>
    <w:p w:rsidR="00E94FCE" w:rsidRDefault="00E94FCE" w:rsidP="00E94FCE">
      <w:pPr>
        <w:rPr>
          <w:color w:val="4472C4" w:themeColor="accent1"/>
          <w:lang w:val="en-US"/>
        </w:rPr>
      </w:pPr>
    </w:p>
    <w:tbl>
      <w:tblPr>
        <w:tblStyle w:val="Tabladecuadrcula1clara-nfasis5"/>
        <w:tblW w:w="0" w:type="auto"/>
        <w:tblLook w:val="04A0" w:firstRow="1" w:lastRow="0" w:firstColumn="1" w:lastColumn="0" w:noHBand="0" w:noVBand="1"/>
      </w:tblPr>
      <w:tblGrid>
        <w:gridCol w:w="733"/>
        <w:gridCol w:w="863"/>
        <w:gridCol w:w="836"/>
        <w:gridCol w:w="831"/>
        <w:gridCol w:w="834"/>
        <w:gridCol w:w="828"/>
      </w:tblGrid>
      <w:tr w:rsidR="00E94FCE" w:rsidTr="00E94F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 w:type="dxa"/>
          </w:tcPr>
          <w:p w:rsidR="00E94FCE" w:rsidRPr="001074B3" w:rsidRDefault="00E94FCE" w:rsidP="00E94FCE">
            <w:pPr>
              <w:jc w:val="center"/>
              <w:rPr>
                <w:lang w:val="es-CO"/>
              </w:rPr>
            </w:pPr>
          </w:p>
        </w:tc>
        <w:tc>
          <w:tcPr>
            <w:tcW w:w="863" w:type="dxa"/>
          </w:tcPr>
          <w:p w:rsidR="00E94FCE" w:rsidRPr="001074B3" w:rsidRDefault="00E94FCE" w:rsidP="00E94FCE">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drugA</w:t>
            </w:r>
            <w:proofErr w:type="spellEnd"/>
            <w:r w:rsidRPr="001074B3">
              <w:rPr>
                <w:lang w:val="es-CO"/>
              </w:rPr>
              <w:t xml:space="preserve"> </w:t>
            </w:r>
          </w:p>
        </w:tc>
        <w:tc>
          <w:tcPr>
            <w:tcW w:w="836" w:type="dxa"/>
          </w:tcPr>
          <w:p w:rsidR="00E94FCE" w:rsidRDefault="00E94FCE" w:rsidP="00E94FCE">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drugB</w:t>
            </w:r>
            <w:proofErr w:type="spellEnd"/>
          </w:p>
        </w:tc>
        <w:tc>
          <w:tcPr>
            <w:tcW w:w="831" w:type="dxa"/>
          </w:tcPr>
          <w:p w:rsidR="00E94FCE" w:rsidRDefault="00E94FCE" w:rsidP="00E94FCE">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drugC</w:t>
            </w:r>
            <w:proofErr w:type="spellEnd"/>
          </w:p>
        </w:tc>
        <w:tc>
          <w:tcPr>
            <w:tcW w:w="834" w:type="dxa"/>
          </w:tcPr>
          <w:p w:rsidR="00E94FCE" w:rsidRDefault="00E94FCE" w:rsidP="00E94FCE">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drugX</w:t>
            </w:r>
            <w:proofErr w:type="spellEnd"/>
          </w:p>
        </w:tc>
        <w:tc>
          <w:tcPr>
            <w:tcW w:w="828" w:type="dxa"/>
          </w:tcPr>
          <w:p w:rsidR="00E94FCE" w:rsidRDefault="00E94FCE" w:rsidP="00E94FCE">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drugY</w:t>
            </w:r>
            <w:proofErr w:type="spellEnd"/>
          </w:p>
        </w:tc>
      </w:tr>
      <w:tr w:rsidR="00E94FCE" w:rsidTr="00E94FCE">
        <w:tc>
          <w:tcPr>
            <w:cnfStyle w:val="001000000000" w:firstRow="0" w:lastRow="0" w:firstColumn="1" w:lastColumn="0" w:oddVBand="0" w:evenVBand="0" w:oddHBand="0" w:evenHBand="0" w:firstRowFirstColumn="0" w:firstRowLastColumn="0" w:lastRowFirstColumn="0" w:lastRowLastColumn="0"/>
            <w:tcW w:w="733" w:type="dxa"/>
          </w:tcPr>
          <w:p w:rsidR="00E94FCE" w:rsidRPr="001D49D8" w:rsidRDefault="00E94FCE" w:rsidP="00E94FCE">
            <w:pPr>
              <w:jc w:val="center"/>
              <w:rPr>
                <w:b w:val="0"/>
                <w:lang w:val="es-CO"/>
              </w:rPr>
            </w:pPr>
            <w:r>
              <w:rPr>
                <w:lang w:val="es-CO"/>
              </w:rPr>
              <w:t xml:space="preserve">ROC </w:t>
            </w:r>
            <w:proofErr w:type="spellStart"/>
            <w:r>
              <w:rPr>
                <w:lang w:val="es-CO"/>
              </w:rPr>
              <w:t>area</w:t>
            </w:r>
            <w:proofErr w:type="spellEnd"/>
          </w:p>
        </w:tc>
        <w:tc>
          <w:tcPr>
            <w:tcW w:w="863" w:type="dxa"/>
            <w:shd w:val="clear" w:color="auto" w:fill="C5E0B3" w:themeFill="accent6" w:themeFillTint="66"/>
          </w:tcPr>
          <w:p w:rsidR="00E94FCE" w:rsidRPr="001D49D8" w:rsidRDefault="00E94FCE"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1.0</w:t>
            </w:r>
          </w:p>
        </w:tc>
        <w:tc>
          <w:tcPr>
            <w:tcW w:w="836" w:type="dxa"/>
            <w:shd w:val="clear" w:color="auto" w:fill="FFFFFF" w:themeFill="background1"/>
          </w:tcPr>
          <w:p w:rsidR="00E94FCE" w:rsidRPr="000A7078" w:rsidRDefault="00E94FCE"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0.997</w:t>
            </w:r>
          </w:p>
        </w:tc>
        <w:tc>
          <w:tcPr>
            <w:tcW w:w="831" w:type="dxa"/>
            <w:shd w:val="clear" w:color="auto" w:fill="C5E0B3" w:themeFill="accent6" w:themeFillTint="66"/>
          </w:tcPr>
          <w:p w:rsidR="00E94FCE" w:rsidRPr="000A7078" w:rsidRDefault="00E94FCE"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1.0</w:t>
            </w:r>
          </w:p>
        </w:tc>
        <w:tc>
          <w:tcPr>
            <w:tcW w:w="834" w:type="dxa"/>
            <w:shd w:val="clear" w:color="auto" w:fill="FFFFFF" w:themeFill="background1"/>
          </w:tcPr>
          <w:p w:rsidR="00E94FCE" w:rsidRPr="000A7078" w:rsidRDefault="00F63899"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1.0</w:t>
            </w:r>
          </w:p>
        </w:tc>
        <w:tc>
          <w:tcPr>
            <w:tcW w:w="828" w:type="dxa"/>
          </w:tcPr>
          <w:p w:rsidR="00E94FCE" w:rsidRPr="000A7078" w:rsidRDefault="00E94FCE" w:rsidP="00E94FCE">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0.99</w:t>
            </w:r>
            <w:r w:rsidR="00F63899">
              <w:rPr>
                <w:lang w:val="es-CO"/>
              </w:rPr>
              <w:t>8</w:t>
            </w:r>
          </w:p>
        </w:tc>
      </w:tr>
    </w:tbl>
    <w:p w:rsidR="00125259" w:rsidRPr="00CB3DE8" w:rsidRDefault="00125259" w:rsidP="00080D21">
      <w:pPr>
        <w:rPr>
          <w:i/>
          <w:lang w:val="en-US"/>
        </w:rPr>
      </w:pPr>
    </w:p>
    <w:p w:rsidR="00336837" w:rsidRPr="003C60E6" w:rsidRDefault="00336837" w:rsidP="00336837">
      <w:pPr>
        <w:rPr>
          <w:color w:val="4472C4" w:themeColor="accent1"/>
          <w:lang w:val="es-CO"/>
        </w:rPr>
      </w:pPr>
      <w:r>
        <w:rPr>
          <w:b/>
          <w:i/>
          <w:color w:val="4472C4" w:themeColor="accent1"/>
        </w:rPr>
        <w:t>3</w:t>
      </w:r>
      <w:r w:rsidRPr="00336837">
        <w:rPr>
          <w:b/>
          <w:i/>
          <w:color w:val="4472C4" w:themeColor="accent1"/>
        </w:rPr>
        <w:t>_drugs_</w:t>
      </w:r>
      <w:proofErr w:type="gramStart"/>
      <w:r w:rsidRPr="00336837">
        <w:rPr>
          <w:b/>
          <w:i/>
          <w:color w:val="4472C4" w:themeColor="accent1"/>
        </w:rPr>
        <w:t>discretized.arff</w:t>
      </w:r>
      <w:proofErr w:type="gramEnd"/>
      <w:r>
        <w:rPr>
          <w:b/>
          <w:i/>
          <w:color w:val="4472C4" w:themeColor="accent1"/>
        </w:rPr>
        <w:t xml:space="preserve"> </w:t>
      </w:r>
      <w:r>
        <w:rPr>
          <w:b/>
          <w:color w:val="4472C4" w:themeColor="accent1"/>
          <w:lang w:val="es-CO"/>
        </w:rPr>
        <w:t xml:space="preserve">| </w:t>
      </w:r>
      <w:r w:rsidRPr="003C60E6">
        <w:rPr>
          <w:color w:val="4472C4" w:themeColor="accent1"/>
          <w:lang w:val="es-CO"/>
        </w:rPr>
        <w:t>Árbol de decisión (</w:t>
      </w:r>
      <w:proofErr w:type="spellStart"/>
      <w:r>
        <w:rPr>
          <w:color w:val="4472C4" w:themeColor="accent1"/>
          <w:lang w:val="es-CO"/>
        </w:rPr>
        <w:t>trees</w:t>
      </w:r>
      <w:proofErr w:type="spellEnd"/>
      <w:r>
        <w:rPr>
          <w:color w:val="4472C4" w:themeColor="accent1"/>
          <w:lang w:val="es-CO"/>
        </w:rPr>
        <w:t>/</w:t>
      </w:r>
      <w:r w:rsidRPr="003C60E6">
        <w:rPr>
          <w:color w:val="4472C4" w:themeColor="accent1"/>
          <w:lang w:val="es-CO"/>
        </w:rPr>
        <w:t>J48)</w:t>
      </w:r>
    </w:p>
    <w:tbl>
      <w:tblPr>
        <w:tblStyle w:val="Tabladecuadrcula1clara-nfasis5"/>
        <w:tblW w:w="0" w:type="auto"/>
        <w:tblLook w:val="04A0" w:firstRow="1" w:lastRow="0" w:firstColumn="1" w:lastColumn="0" w:noHBand="0" w:noVBand="1"/>
      </w:tblPr>
      <w:tblGrid>
        <w:gridCol w:w="1818"/>
        <w:gridCol w:w="1333"/>
        <w:gridCol w:w="1535"/>
        <w:gridCol w:w="1585"/>
      </w:tblGrid>
      <w:tr w:rsidR="00336837" w:rsidTr="00255A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336837" w:rsidRPr="001074B3" w:rsidRDefault="00336837" w:rsidP="00255AF0">
            <w:pPr>
              <w:jc w:val="center"/>
              <w:rPr>
                <w:lang w:val="es-CO"/>
              </w:rPr>
            </w:pPr>
            <w:proofErr w:type="spellStart"/>
            <w:r>
              <w:rPr>
                <w:lang w:val="es-CO"/>
              </w:rPr>
              <w:t>ConfidenceFactor</w:t>
            </w:r>
            <w:proofErr w:type="spellEnd"/>
          </w:p>
        </w:tc>
        <w:tc>
          <w:tcPr>
            <w:tcW w:w="1333" w:type="dxa"/>
          </w:tcPr>
          <w:p w:rsidR="00336837" w:rsidRPr="001074B3" w:rsidRDefault="00336837" w:rsidP="00255AF0">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minNumObj</w:t>
            </w:r>
            <w:proofErr w:type="spellEnd"/>
          </w:p>
        </w:tc>
        <w:tc>
          <w:tcPr>
            <w:tcW w:w="1535" w:type="dxa"/>
          </w:tcPr>
          <w:p w:rsidR="00336837" w:rsidRPr="001074B3" w:rsidRDefault="00336837" w:rsidP="00255AF0">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sidRPr="001074B3">
              <w:rPr>
                <w:lang w:val="es-CO"/>
              </w:rPr>
              <w:t>Correct</w:t>
            </w:r>
            <w:proofErr w:type="spellEnd"/>
          </w:p>
        </w:tc>
        <w:tc>
          <w:tcPr>
            <w:tcW w:w="1585" w:type="dxa"/>
          </w:tcPr>
          <w:p w:rsidR="00336837" w:rsidRPr="001074B3" w:rsidRDefault="00336837" w:rsidP="00255AF0">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sidRPr="001074B3">
              <w:rPr>
                <w:lang w:val="es-CO"/>
              </w:rPr>
              <w:t>Incorrect</w:t>
            </w:r>
            <w:proofErr w:type="spellEnd"/>
            <w:r w:rsidRPr="001074B3">
              <w:rPr>
                <w:lang w:val="es-CO"/>
              </w:rPr>
              <w:t xml:space="preserve"> </w:t>
            </w:r>
          </w:p>
        </w:tc>
      </w:tr>
      <w:tr w:rsidR="00336837" w:rsidTr="00C63256">
        <w:tc>
          <w:tcPr>
            <w:cnfStyle w:val="001000000000" w:firstRow="0" w:lastRow="0" w:firstColumn="1" w:lastColumn="0" w:oddVBand="0" w:evenVBand="0" w:oddHBand="0" w:evenHBand="0" w:firstRowFirstColumn="0" w:firstRowLastColumn="0" w:lastRowFirstColumn="0" w:lastRowLastColumn="0"/>
            <w:tcW w:w="1818" w:type="dxa"/>
            <w:shd w:val="clear" w:color="auto" w:fill="C5E0B3" w:themeFill="accent6" w:themeFillTint="66"/>
          </w:tcPr>
          <w:p w:rsidR="00336837" w:rsidRPr="001074B3" w:rsidRDefault="00336837" w:rsidP="00255AF0">
            <w:pPr>
              <w:jc w:val="center"/>
              <w:rPr>
                <w:b w:val="0"/>
                <w:lang w:val="es-CO"/>
              </w:rPr>
            </w:pPr>
            <w:r>
              <w:rPr>
                <w:b w:val="0"/>
                <w:lang w:val="es-CO"/>
              </w:rPr>
              <w:t>0.4</w:t>
            </w:r>
          </w:p>
        </w:tc>
        <w:tc>
          <w:tcPr>
            <w:tcW w:w="1333" w:type="dxa"/>
            <w:shd w:val="clear" w:color="auto" w:fill="C5E0B3" w:themeFill="accent6" w:themeFillTint="66"/>
          </w:tcPr>
          <w:p w:rsidR="00336837" w:rsidRDefault="00336837" w:rsidP="00255A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w:t>
            </w:r>
          </w:p>
        </w:tc>
        <w:tc>
          <w:tcPr>
            <w:tcW w:w="1535" w:type="dxa"/>
            <w:shd w:val="clear" w:color="auto" w:fill="C5E0B3" w:themeFill="accent6" w:themeFillTint="66"/>
          </w:tcPr>
          <w:p w:rsidR="00336837" w:rsidRPr="001074B3" w:rsidRDefault="00336837" w:rsidP="00255AF0">
            <w:pPr>
              <w:jc w:val="center"/>
              <w:cnfStyle w:val="000000000000" w:firstRow="0" w:lastRow="0" w:firstColumn="0" w:lastColumn="0" w:oddVBand="0" w:evenVBand="0" w:oddHBand="0" w:evenHBand="0" w:firstRowFirstColumn="0" w:firstRowLastColumn="0" w:lastRowFirstColumn="0" w:lastRowLastColumn="0"/>
              <w:rPr>
                <w:lang w:val="es-CO"/>
              </w:rPr>
            </w:pPr>
            <w:r w:rsidRPr="000A7078">
              <w:rPr>
                <w:lang w:val="es-CO"/>
              </w:rPr>
              <w:t>1</w:t>
            </w:r>
            <w:r w:rsidR="002D7249">
              <w:rPr>
                <w:lang w:val="es-CO"/>
              </w:rPr>
              <w:t>87</w:t>
            </w:r>
            <w:r>
              <w:rPr>
                <w:lang w:val="es-CO"/>
              </w:rPr>
              <w:t xml:space="preserve"> (</w:t>
            </w:r>
            <w:r w:rsidR="002D7249">
              <w:rPr>
                <w:lang w:val="es-CO"/>
              </w:rPr>
              <w:t>87</w:t>
            </w:r>
            <w:r>
              <w:rPr>
                <w:lang w:val="es-CO"/>
              </w:rPr>
              <w:t>.</w:t>
            </w:r>
            <w:r w:rsidR="002D7249">
              <w:rPr>
                <w:lang w:val="es-CO"/>
              </w:rPr>
              <w:t>38</w:t>
            </w:r>
            <w:r w:rsidRPr="000A7078">
              <w:rPr>
                <w:lang w:val="es-CO"/>
              </w:rPr>
              <w:t xml:space="preserve"> %</w:t>
            </w:r>
            <w:r>
              <w:rPr>
                <w:lang w:val="es-CO"/>
              </w:rPr>
              <w:t>)</w:t>
            </w:r>
          </w:p>
        </w:tc>
        <w:tc>
          <w:tcPr>
            <w:tcW w:w="1585" w:type="dxa"/>
            <w:shd w:val="clear" w:color="auto" w:fill="C5E0B3" w:themeFill="accent6" w:themeFillTint="66"/>
          </w:tcPr>
          <w:p w:rsidR="00336837" w:rsidRPr="001074B3" w:rsidRDefault="002D7249" w:rsidP="00255A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27</w:t>
            </w:r>
            <w:r w:rsidR="00336837">
              <w:rPr>
                <w:lang w:val="es-CO"/>
              </w:rPr>
              <w:t xml:space="preserve"> (</w:t>
            </w:r>
            <w:r>
              <w:rPr>
                <w:lang w:val="es-CO"/>
              </w:rPr>
              <w:t>12</w:t>
            </w:r>
            <w:r w:rsidR="00336837">
              <w:rPr>
                <w:lang w:val="es-CO"/>
              </w:rPr>
              <w:t>.</w:t>
            </w:r>
            <w:r>
              <w:rPr>
                <w:lang w:val="es-CO"/>
              </w:rPr>
              <w:t>61</w:t>
            </w:r>
            <w:r w:rsidR="00336837" w:rsidRPr="000A7078">
              <w:rPr>
                <w:lang w:val="es-CO"/>
              </w:rPr>
              <w:t xml:space="preserve"> %</w:t>
            </w:r>
            <w:r w:rsidR="00336837">
              <w:rPr>
                <w:lang w:val="es-CO"/>
              </w:rPr>
              <w:t>)</w:t>
            </w:r>
          </w:p>
        </w:tc>
      </w:tr>
      <w:tr w:rsidR="00336837" w:rsidTr="00C63256">
        <w:tc>
          <w:tcPr>
            <w:cnfStyle w:val="001000000000" w:firstRow="0" w:lastRow="0" w:firstColumn="1" w:lastColumn="0" w:oddVBand="0" w:evenVBand="0" w:oddHBand="0" w:evenHBand="0" w:firstRowFirstColumn="0" w:firstRowLastColumn="0" w:lastRowFirstColumn="0" w:lastRowLastColumn="0"/>
            <w:tcW w:w="1818" w:type="dxa"/>
            <w:shd w:val="clear" w:color="auto" w:fill="FFFFFF" w:themeFill="background1"/>
          </w:tcPr>
          <w:p w:rsidR="00336837" w:rsidRPr="00C63256" w:rsidRDefault="00336837" w:rsidP="00255AF0">
            <w:pPr>
              <w:jc w:val="center"/>
              <w:rPr>
                <w:b w:val="0"/>
                <w:lang w:val="es-CO"/>
              </w:rPr>
            </w:pPr>
            <w:r w:rsidRPr="00C63256">
              <w:rPr>
                <w:b w:val="0"/>
                <w:lang w:val="es-CO"/>
              </w:rPr>
              <w:t>0.25</w:t>
            </w:r>
          </w:p>
        </w:tc>
        <w:tc>
          <w:tcPr>
            <w:tcW w:w="1333" w:type="dxa"/>
            <w:shd w:val="clear" w:color="auto" w:fill="FFFFFF" w:themeFill="background1"/>
          </w:tcPr>
          <w:p w:rsidR="00336837" w:rsidRPr="00C63256" w:rsidRDefault="00336837" w:rsidP="00255AF0">
            <w:pPr>
              <w:jc w:val="center"/>
              <w:cnfStyle w:val="000000000000" w:firstRow="0" w:lastRow="0" w:firstColumn="0" w:lastColumn="0" w:oddVBand="0" w:evenVBand="0" w:oddHBand="0" w:evenHBand="0" w:firstRowFirstColumn="0" w:firstRowLastColumn="0" w:lastRowFirstColumn="0" w:lastRowLastColumn="0"/>
              <w:rPr>
                <w:lang w:val="es-CO"/>
              </w:rPr>
            </w:pPr>
            <w:r w:rsidRPr="00C63256">
              <w:rPr>
                <w:lang w:val="es-CO"/>
              </w:rPr>
              <w:t>2</w:t>
            </w:r>
          </w:p>
        </w:tc>
        <w:tc>
          <w:tcPr>
            <w:tcW w:w="1535" w:type="dxa"/>
            <w:shd w:val="clear" w:color="auto" w:fill="FFFFFF" w:themeFill="background1"/>
          </w:tcPr>
          <w:p w:rsidR="00336837" w:rsidRPr="00C63256" w:rsidRDefault="00336837" w:rsidP="00255AF0">
            <w:pPr>
              <w:jc w:val="center"/>
              <w:cnfStyle w:val="000000000000" w:firstRow="0" w:lastRow="0" w:firstColumn="0" w:lastColumn="0" w:oddVBand="0" w:evenVBand="0" w:oddHBand="0" w:evenHBand="0" w:firstRowFirstColumn="0" w:firstRowLastColumn="0" w:lastRowFirstColumn="0" w:lastRowLastColumn="0"/>
              <w:rPr>
                <w:lang w:val="es-CO"/>
              </w:rPr>
            </w:pPr>
            <w:r w:rsidRPr="00C63256">
              <w:rPr>
                <w:lang w:val="es-CO"/>
              </w:rPr>
              <w:t>1</w:t>
            </w:r>
            <w:r w:rsidR="002D7249" w:rsidRPr="00C63256">
              <w:rPr>
                <w:lang w:val="es-CO"/>
              </w:rPr>
              <w:t>86</w:t>
            </w:r>
            <w:r w:rsidRPr="00C63256">
              <w:rPr>
                <w:lang w:val="es-CO"/>
              </w:rPr>
              <w:t xml:space="preserve"> (</w:t>
            </w:r>
            <w:r w:rsidR="00C63256" w:rsidRPr="00C63256">
              <w:rPr>
                <w:lang w:val="es-CO"/>
              </w:rPr>
              <w:t>86</w:t>
            </w:r>
            <w:r w:rsidRPr="00C63256">
              <w:rPr>
                <w:lang w:val="es-CO"/>
              </w:rPr>
              <w:t>.</w:t>
            </w:r>
            <w:r w:rsidR="00C63256" w:rsidRPr="00C63256">
              <w:rPr>
                <w:lang w:val="es-CO"/>
              </w:rPr>
              <w:t>91</w:t>
            </w:r>
            <w:r w:rsidRPr="00C63256">
              <w:rPr>
                <w:lang w:val="es-CO"/>
              </w:rPr>
              <w:t xml:space="preserve"> %)</w:t>
            </w:r>
          </w:p>
        </w:tc>
        <w:tc>
          <w:tcPr>
            <w:tcW w:w="1585" w:type="dxa"/>
            <w:shd w:val="clear" w:color="auto" w:fill="FFFFFF" w:themeFill="background1"/>
          </w:tcPr>
          <w:p w:rsidR="00336837" w:rsidRPr="00C63256" w:rsidRDefault="002D7249" w:rsidP="00255AF0">
            <w:pPr>
              <w:jc w:val="center"/>
              <w:cnfStyle w:val="000000000000" w:firstRow="0" w:lastRow="0" w:firstColumn="0" w:lastColumn="0" w:oddVBand="0" w:evenVBand="0" w:oddHBand="0" w:evenHBand="0" w:firstRowFirstColumn="0" w:firstRowLastColumn="0" w:lastRowFirstColumn="0" w:lastRowLastColumn="0"/>
              <w:rPr>
                <w:lang w:val="es-CO"/>
              </w:rPr>
            </w:pPr>
            <w:r w:rsidRPr="00C63256">
              <w:rPr>
                <w:lang w:val="es-CO"/>
              </w:rPr>
              <w:t>28</w:t>
            </w:r>
            <w:r w:rsidR="00336837" w:rsidRPr="00C63256">
              <w:rPr>
                <w:lang w:val="es-CO"/>
              </w:rPr>
              <w:t xml:space="preserve"> (</w:t>
            </w:r>
            <w:r w:rsidRPr="00C63256">
              <w:rPr>
                <w:lang w:val="es-CO"/>
              </w:rPr>
              <w:t>13.08</w:t>
            </w:r>
            <w:r w:rsidR="00336837" w:rsidRPr="00C63256">
              <w:rPr>
                <w:lang w:val="es-CO"/>
              </w:rPr>
              <w:t xml:space="preserve"> %)</w:t>
            </w:r>
          </w:p>
        </w:tc>
      </w:tr>
      <w:tr w:rsidR="00336837" w:rsidTr="00C63256">
        <w:tc>
          <w:tcPr>
            <w:cnfStyle w:val="001000000000" w:firstRow="0" w:lastRow="0" w:firstColumn="1" w:lastColumn="0" w:oddVBand="0" w:evenVBand="0" w:oddHBand="0" w:evenHBand="0" w:firstRowFirstColumn="0" w:firstRowLastColumn="0" w:lastRowFirstColumn="0" w:lastRowLastColumn="0"/>
            <w:tcW w:w="1818" w:type="dxa"/>
            <w:shd w:val="clear" w:color="auto" w:fill="FFFFFF" w:themeFill="background1"/>
          </w:tcPr>
          <w:p w:rsidR="00336837" w:rsidRPr="001074B3" w:rsidRDefault="00336837" w:rsidP="00255AF0">
            <w:pPr>
              <w:jc w:val="center"/>
              <w:rPr>
                <w:b w:val="0"/>
                <w:lang w:val="es-CO"/>
              </w:rPr>
            </w:pPr>
            <w:r w:rsidRPr="001074B3">
              <w:rPr>
                <w:b w:val="0"/>
                <w:lang w:val="es-CO"/>
              </w:rPr>
              <w:t>0.1</w:t>
            </w:r>
          </w:p>
        </w:tc>
        <w:tc>
          <w:tcPr>
            <w:tcW w:w="1333" w:type="dxa"/>
            <w:shd w:val="clear" w:color="auto" w:fill="FFFFFF" w:themeFill="background1"/>
          </w:tcPr>
          <w:p w:rsidR="00336837" w:rsidRDefault="00336837" w:rsidP="00255A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w:t>
            </w:r>
          </w:p>
        </w:tc>
        <w:tc>
          <w:tcPr>
            <w:tcW w:w="1535" w:type="dxa"/>
            <w:shd w:val="clear" w:color="auto" w:fill="FFFFFF" w:themeFill="background1"/>
          </w:tcPr>
          <w:p w:rsidR="00336837" w:rsidRPr="001074B3" w:rsidRDefault="00336837" w:rsidP="00255A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w:t>
            </w:r>
            <w:r w:rsidR="002D7249">
              <w:rPr>
                <w:lang w:val="es-CO"/>
              </w:rPr>
              <w:t>84</w:t>
            </w:r>
            <w:r>
              <w:rPr>
                <w:lang w:val="es-CO"/>
              </w:rPr>
              <w:t xml:space="preserve"> (</w:t>
            </w:r>
            <w:r w:rsidR="002D7249">
              <w:rPr>
                <w:lang w:val="es-CO"/>
              </w:rPr>
              <w:t>85</w:t>
            </w:r>
            <w:r>
              <w:rPr>
                <w:lang w:val="es-CO"/>
              </w:rPr>
              <w:t>.9</w:t>
            </w:r>
            <w:r w:rsidR="002D7249">
              <w:rPr>
                <w:lang w:val="es-CO"/>
              </w:rPr>
              <w:t>8</w:t>
            </w:r>
            <w:r w:rsidRPr="001074B3">
              <w:rPr>
                <w:lang w:val="es-CO"/>
              </w:rPr>
              <w:t xml:space="preserve"> %</w:t>
            </w:r>
            <w:r>
              <w:rPr>
                <w:lang w:val="es-CO"/>
              </w:rPr>
              <w:t>)</w:t>
            </w:r>
          </w:p>
        </w:tc>
        <w:tc>
          <w:tcPr>
            <w:tcW w:w="1585" w:type="dxa"/>
            <w:shd w:val="clear" w:color="auto" w:fill="FFFFFF" w:themeFill="background1"/>
          </w:tcPr>
          <w:p w:rsidR="00336837" w:rsidRPr="001074B3" w:rsidRDefault="002D7249" w:rsidP="00255A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30</w:t>
            </w:r>
            <w:r w:rsidR="00336837">
              <w:rPr>
                <w:lang w:val="es-CO"/>
              </w:rPr>
              <w:t xml:space="preserve"> (</w:t>
            </w:r>
            <w:r>
              <w:rPr>
                <w:lang w:val="es-CO"/>
              </w:rPr>
              <w:t>14</w:t>
            </w:r>
            <w:r w:rsidR="00336837">
              <w:rPr>
                <w:lang w:val="es-CO"/>
              </w:rPr>
              <w:t>.0</w:t>
            </w:r>
            <w:r>
              <w:rPr>
                <w:lang w:val="es-CO"/>
              </w:rPr>
              <w:t>1</w:t>
            </w:r>
            <w:r w:rsidR="00336837" w:rsidRPr="001074B3">
              <w:rPr>
                <w:lang w:val="es-CO"/>
              </w:rPr>
              <w:t xml:space="preserve"> %</w:t>
            </w:r>
            <w:r w:rsidR="00336837">
              <w:rPr>
                <w:lang w:val="es-CO"/>
              </w:rPr>
              <w:t>)</w:t>
            </w:r>
          </w:p>
        </w:tc>
      </w:tr>
      <w:tr w:rsidR="00336837" w:rsidTr="00255AF0">
        <w:tc>
          <w:tcPr>
            <w:cnfStyle w:val="001000000000" w:firstRow="0" w:lastRow="0" w:firstColumn="1" w:lastColumn="0" w:oddVBand="0" w:evenVBand="0" w:oddHBand="0" w:evenHBand="0" w:firstRowFirstColumn="0" w:firstRowLastColumn="0" w:lastRowFirstColumn="0" w:lastRowLastColumn="0"/>
            <w:tcW w:w="1818" w:type="dxa"/>
          </w:tcPr>
          <w:p w:rsidR="00336837" w:rsidRPr="001074B3" w:rsidRDefault="00336837" w:rsidP="00255AF0">
            <w:pPr>
              <w:jc w:val="center"/>
              <w:rPr>
                <w:b w:val="0"/>
                <w:lang w:val="es-CO"/>
              </w:rPr>
            </w:pPr>
            <w:r>
              <w:rPr>
                <w:b w:val="0"/>
                <w:lang w:val="es-CO"/>
              </w:rPr>
              <w:t>0.05</w:t>
            </w:r>
          </w:p>
        </w:tc>
        <w:tc>
          <w:tcPr>
            <w:tcW w:w="1333" w:type="dxa"/>
          </w:tcPr>
          <w:p w:rsidR="00336837" w:rsidRDefault="00336837" w:rsidP="00255A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w:t>
            </w:r>
          </w:p>
        </w:tc>
        <w:tc>
          <w:tcPr>
            <w:tcW w:w="1535" w:type="dxa"/>
          </w:tcPr>
          <w:p w:rsidR="00336837" w:rsidRPr="001074B3" w:rsidRDefault="00336837" w:rsidP="00255AF0">
            <w:pPr>
              <w:jc w:val="center"/>
              <w:cnfStyle w:val="000000000000" w:firstRow="0" w:lastRow="0" w:firstColumn="0" w:lastColumn="0" w:oddVBand="0" w:evenVBand="0" w:oddHBand="0" w:evenHBand="0" w:firstRowFirstColumn="0" w:firstRowLastColumn="0" w:lastRowFirstColumn="0" w:lastRowLastColumn="0"/>
              <w:rPr>
                <w:lang w:val="es-CO"/>
              </w:rPr>
            </w:pPr>
            <w:r w:rsidRPr="000A7078">
              <w:rPr>
                <w:lang w:val="es-CO"/>
              </w:rPr>
              <w:t>1</w:t>
            </w:r>
            <w:r w:rsidR="00C63256">
              <w:rPr>
                <w:lang w:val="es-CO"/>
              </w:rPr>
              <w:t>74</w:t>
            </w:r>
            <w:r>
              <w:rPr>
                <w:lang w:val="es-CO"/>
              </w:rPr>
              <w:t xml:space="preserve"> (</w:t>
            </w:r>
            <w:r w:rsidR="002D7249">
              <w:rPr>
                <w:lang w:val="es-CO"/>
              </w:rPr>
              <w:t>81</w:t>
            </w:r>
            <w:r>
              <w:rPr>
                <w:lang w:val="es-CO"/>
              </w:rPr>
              <w:t>.</w:t>
            </w:r>
            <w:r w:rsidR="002D7249">
              <w:rPr>
                <w:lang w:val="es-CO"/>
              </w:rPr>
              <w:t>30</w:t>
            </w:r>
            <w:r w:rsidRPr="000A7078">
              <w:rPr>
                <w:lang w:val="es-CO"/>
              </w:rPr>
              <w:t xml:space="preserve"> %</w:t>
            </w:r>
            <w:r>
              <w:rPr>
                <w:lang w:val="es-CO"/>
              </w:rPr>
              <w:t>)</w:t>
            </w:r>
          </w:p>
        </w:tc>
        <w:tc>
          <w:tcPr>
            <w:tcW w:w="1585" w:type="dxa"/>
          </w:tcPr>
          <w:p w:rsidR="00336837" w:rsidRPr="001074B3" w:rsidRDefault="00C63256" w:rsidP="00255A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40</w:t>
            </w:r>
            <w:r w:rsidR="00336837">
              <w:rPr>
                <w:lang w:val="es-CO"/>
              </w:rPr>
              <w:t xml:space="preserve"> (</w:t>
            </w:r>
            <w:r w:rsidR="002D7249">
              <w:rPr>
                <w:lang w:val="es-CO"/>
              </w:rPr>
              <w:t>18</w:t>
            </w:r>
            <w:r w:rsidR="00336837">
              <w:rPr>
                <w:lang w:val="es-CO"/>
              </w:rPr>
              <w:t>.</w:t>
            </w:r>
            <w:r>
              <w:rPr>
                <w:lang w:val="es-CO"/>
              </w:rPr>
              <w:t>67</w:t>
            </w:r>
            <w:r w:rsidR="00336837" w:rsidRPr="000A7078">
              <w:rPr>
                <w:lang w:val="es-CO"/>
              </w:rPr>
              <w:t xml:space="preserve"> %</w:t>
            </w:r>
            <w:r w:rsidR="00336837">
              <w:rPr>
                <w:lang w:val="es-CO"/>
              </w:rPr>
              <w:t>)</w:t>
            </w:r>
          </w:p>
        </w:tc>
      </w:tr>
      <w:tr w:rsidR="00336837" w:rsidTr="00255AF0">
        <w:tc>
          <w:tcPr>
            <w:cnfStyle w:val="001000000000" w:firstRow="0" w:lastRow="0" w:firstColumn="1" w:lastColumn="0" w:oddVBand="0" w:evenVBand="0" w:oddHBand="0" w:evenHBand="0" w:firstRowFirstColumn="0" w:firstRowLastColumn="0" w:lastRowFirstColumn="0" w:lastRowLastColumn="0"/>
            <w:tcW w:w="1818" w:type="dxa"/>
          </w:tcPr>
          <w:p w:rsidR="00336837" w:rsidRDefault="00336837" w:rsidP="00255AF0">
            <w:pPr>
              <w:jc w:val="center"/>
              <w:rPr>
                <w:b w:val="0"/>
                <w:lang w:val="es-CO"/>
              </w:rPr>
            </w:pPr>
            <w:r>
              <w:rPr>
                <w:b w:val="0"/>
                <w:lang w:val="es-CO"/>
              </w:rPr>
              <w:t>0.01</w:t>
            </w:r>
          </w:p>
        </w:tc>
        <w:tc>
          <w:tcPr>
            <w:tcW w:w="1333" w:type="dxa"/>
          </w:tcPr>
          <w:p w:rsidR="00336837" w:rsidRDefault="00336837" w:rsidP="00255A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w:t>
            </w:r>
          </w:p>
        </w:tc>
        <w:tc>
          <w:tcPr>
            <w:tcW w:w="1535" w:type="dxa"/>
          </w:tcPr>
          <w:p w:rsidR="00336837" w:rsidRPr="001074B3" w:rsidRDefault="00C63256" w:rsidP="00255A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157</w:t>
            </w:r>
            <w:r w:rsidR="00336837">
              <w:rPr>
                <w:lang w:val="es-CO"/>
              </w:rPr>
              <w:t xml:space="preserve"> (</w:t>
            </w:r>
            <w:r>
              <w:rPr>
                <w:lang w:val="es-CO"/>
              </w:rPr>
              <w:t>73</w:t>
            </w:r>
            <w:r w:rsidR="00336837">
              <w:rPr>
                <w:lang w:val="es-CO"/>
              </w:rPr>
              <w:t>.</w:t>
            </w:r>
            <w:r>
              <w:rPr>
                <w:lang w:val="es-CO"/>
              </w:rPr>
              <w:t>36</w:t>
            </w:r>
            <w:r w:rsidR="00336837" w:rsidRPr="000A7078">
              <w:rPr>
                <w:lang w:val="es-CO"/>
              </w:rPr>
              <w:t xml:space="preserve"> %</w:t>
            </w:r>
            <w:r w:rsidR="00336837">
              <w:rPr>
                <w:lang w:val="es-CO"/>
              </w:rPr>
              <w:t>)</w:t>
            </w:r>
          </w:p>
        </w:tc>
        <w:tc>
          <w:tcPr>
            <w:tcW w:w="1585" w:type="dxa"/>
          </w:tcPr>
          <w:p w:rsidR="00336837" w:rsidRPr="001074B3" w:rsidRDefault="00C63256" w:rsidP="00255A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57</w:t>
            </w:r>
            <w:r w:rsidR="00336837">
              <w:rPr>
                <w:lang w:val="es-CO"/>
              </w:rPr>
              <w:t xml:space="preserve"> (</w:t>
            </w:r>
            <w:r>
              <w:rPr>
                <w:lang w:val="es-CO"/>
              </w:rPr>
              <w:t>26</w:t>
            </w:r>
            <w:r w:rsidR="00336837">
              <w:rPr>
                <w:lang w:val="es-CO"/>
              </w:rPr>
              <w:t>.</w:t>
            </w:r>
            <w:r>
              <w:rPr>
                <w:lang w:val="es-CO"/>
              </w:rPr>
              <w:t>63</w:t>
            </w:r>
            <w:r w:rsidR="00336837" w:rsidRPr="000A7078">
              <w:rPr>
                <w:lang w:val="es-CO"/>
              </w:rPr>
              <w:t xml:space="preserve"> %</w:t>
            </w:r>
            <w:r w:rsidR="00336837">
              <w:rPr>
                <w:lang w:val="es-CO"/>
              </w:rPr>
              <w:t>)</w:t>
            </w:r>
          </w:p>
        </w:tc>
      </w:tr>
    </w:tbl>
    <w:p w:rsidR="00080D21" w:rsidRPr="00CB3DE8" w:rsidRDefault="00080D21" w:rsidP="00080D21">
      <w:pPr>
        <w:rPr>
          <w:lang w:val="en-US"/>
        </w:rPr>
      </w:pPr>
    </w:p>
    <w:p w:rsidR="003933AF" w:rsidRPr="00174B42" w:rsidRDefault="003933AF" w:rsidP="003933AF">
      <w:pPr>
        <w:rPr>
          <w:color w:val="4472C4" w:themeColor="accent1"/>
          <w:lang w:val="es-CO"/>
        </w:rPr>
      </w:pPr>
      <w:r>
        <w:t xml:space="preserve">Cuando </w:t>
      </w:r>
      <w:proofErr w:type="spellStart"/>
      <w:r w:rsidRPr="00726D0F">
        <w:rPr>
          <w:b/>
          <w:i/>
        </w:rPr>
        <w:t>confidenceFactor</w:t>
      </w:r>
      <w:proofErr w:type="spellEnd"/>
      <w:r>
        <w:t xml:space="preserve"> es igual a 0.4:</w:t>
      </w:r>
    </w:p>
    <w:tbl>
      <w:tblPr>
        <w:tblStyle w:val="Tabladecuadrcula1clara-nfasis5"/>
        <w:tblW w:w="0" w:type="auto"/>
        <w:tblLook w:val="04A0" w:firstRow="1" w:lastRow="0" w:firstColumn="1" w:lastColumn="0" w:noHBand="0" w:noVBand="1"/>
      </w:tblPr>
      <w:tblGrid>
        <w:gridCol w:w="1365"/>
        <w:gridCol w:w="1405"/>
        <w:gridCol w:w="1278"/>
        <w:gridCol w:w="1278"/>
        <w:gridCol w:w="1278"/>
        <w:gridCol w:w="1278"/>
      </w:tblGrid>
      <w:tr w:rsidR="003933AF" w:rsidTr="00255A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rsidR="003933AF" w:rsidRPr="001074B3" w:rsidRDefault="003933AF" w:rsidP="00255AF0">
            <w:pPr>
              <w:jc w:val="center"/>
              <w:rPr>
                <w:lang w:val="es-CO"/>
              </w:rPr>
            </w:pPr>
          </w:p>
        </w:tc>
        <w:tc>
          <w:tcPr>
            <w:tcW w:w="1405" w:type="dxa"/>
          </w:tcPr>
          <w:p w:rsidR="003933AF" w:rsidRPr="001074B3" w:rsidRDefault="003933AF" w:rsidP="00255AF0">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drugA</w:t>
            </w:r>
            <w:proofErr w:type="spellEnd"/>
            <w:r w:rsidRPr="001074B3">
              <w:rPr>
                <w:lang w:val="es-CO"/>
              </w:rPr>
              <w:t xml:space="preserve"> </w:t>
            </w:r>
          </w:p>
        </w:tc>
        <w:tc>
          <w:tcPr>
            <w:tcW w:w="1278" w:type="dxa"/>
          </w:tcPr>
          <w:p w:rsidR="003933AF" w:rsidRDefault="003933AF" w:rsidP="00255AF0">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drugB</w:t>
            </w:r>
            <w:proofErr w:type="spellEnd"/>
          </w:p>
        </w:tc>
        <w:tc>
          <w:tcPr>
            <w:tcW w:w="1278" w:type="dxa"/>
          </w:tcPr>
          <w:p w:rsidR="003933AF" w:rsidRDefault="003933AF" w:rsidP="00255AF0">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drugC</w:t>
            </w:r>
            <w:proofErr w:type="spellEnd"/>
          </w:p>
        </w:tc>
        <w:tc>
          <w:tcPr>
            <w:tcW w:w="1278" w:type="dxa"/>
          </w:tcPr>
          <w:p w:rsidR="003933AF" w:rsidRDefault="003933AF" w:rsidP="00255AF0">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drugX</w:t>
            </w:r>
            <w:proofErr w:type="spellEnd"/>
          </w:p>
        </w:tc>
        <w:tc>
          <w:tcPr>
            <w:tcW w:w="1278" w:type="dxa"/>
          </w:tcPr>
          <w:p w:rsidR="003933AF" w:rsidRDefault="003933AF" w:rsidP="00255AF0">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drugY</w:t>
            </w:r>
            <w:proofErr w:type="spellEnd"/>
          </w:p>
        </w:tc>
      </w:tr>
      <w:tr w:rsidR="003933AF" w:rsidTr="00255AF0">
        <w:tc>
          <w:tcPr>
            <w:cnfStyle w:val="001000000000" w:firstRow="0" w:lastRow="0" w:firstColumn="1" w:lastColumn="0" w:oddVBand="0" w:evenVBand="0" w:oddHBand="0" w:evenHBand="0" w:firstRowFirstColumn="0" w:firstRowLastColumn="0" w:lastRowFirstColumn="0" w:lastRowLastColumn="0"/>
            <w:tcW w:w="1365" w:type="dxa"/>
          </w:tcPr>
          <w:p w:rsidR="003933AF" w:rsidRPr="001D49D8" w:rsidRDefault="003933AF" w:rsidP="00255AF0">
            <w:pPr>
              <w:jc w:val="center"/>
              <w:rPr>
                <w:b w:val="0"/>
                <w:lang w:val="es-CO"/>
              </w:rPr>
            </w:pPr>
            <w:r>
              <w:rPr>
                <w:lang w:val="es-CO"/>
              </w:rPr>
              <w:t xml:space="preserve">ROC </w:t>
            </w:r>
            <w:proofErr w:type="spellStart"/>
            <w:r>
              <w:rPr>
                <w:lang w:val="es-CO"/>
              </w:rPr>
              <w:t>area</w:t>
            </w:r>
            <w:proofErr w:type="spellEnd"/>
          </w:p>
        </w:tc>
        <w:tc>
          <w:tcPr>
            <w:tcW w:w="1405" w:type="dxa"/>
          </w:tcPr>
          <w:p w:rsidR="003933AF" w:rsidRPr="001D49D8" w:rsidRDefault="003933AF" w:rsidP="00255AF0">
            <w:pPr>
              <w:jc w:val="center"/>
              <w:cnfStyle w:val="000000000000" w:firstRow="0" w:lastRow="0" w:firstColumn="0" w:lastColumn="0" w:oddVBand="0" w:evenVBand="0" w:oddHBand="0" w:evenHBand="0" w:firstRowFirstColumn="0" w:firstRowLastColumn="0" w:lastRowFirstColumn="0" w:lastRowLastColumn="0"/>
              <w:rPr>
                <w:lang w:val="es-CO"/>
              </w:rPr>
            </w:pPr>
            <w:r w:rsidRPr="001D49D8">
              <w:rPr>
                <w:lang w:val="es-CO"/>
              </w:rPr>
              <w:t>0.9</w:t>
            </w:r>
            <w:r>
              <w:rPr>
                <w:lang w:val="es-CO"/>
              </w:rPr>
              <w:t>53</w:t>
            </w:r>
          </w:p>
        </w:tc>
        <w:tc>
          <w:tcPr>
            <w:tcW w:w="1278" w:type="dxa"/>
          </w:tcPr>
          <w:p w:rsidR="003933AF" w:rsidRPr="000A7078" w:rsidRDefault="003933AF" w:rsidP="00255A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0.868</w:t>
            </w:r>
          </w:p>
        </w:tc>
        <w:tc>
          <w:tcPr>
            <w:tcW w:w="1278" w:type="dxa"/>
          </w:tcPr>
          <w:p w:rsidR="003933AF" w:rsidRPr="000A7078" w:rsidRDefault="003933AF" w:rsidP="00255A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0.979</w:t>
            </w:r>
          </w:p>
        </w:tc>
        <w:tc>
          <w:tcPr>
            <w:tcW w:w="1278" w:type="dxa"/>
            <w:shd w:val="clear" w:color="auto" w:fill="C5E0B3" w:themeFill="accent6" w:themeFillTint="66"/>
          </w:tcPr>
          <w:p w:rsidR="003933AF" w:rsidRPr="000A7078" w:rsidRDefault="003933AF" w:rsidP="00255A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0.980</w:t>
            </w:r>
          </w:p>
        </w:tc>
        <w:tc>
          <w:tcPr>
            <w:tcW w:w="1278" w:type="dxa"/>
          </w:tcPr>
          <w:p w:rsidR="003933AF" w:rsidRPr="000A7078" w:rsidRDefault="003933AF" w:rsidP="00255A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0.907</w:t>
            </w:r>
          </w:p>
        </w:tc>
      </w:tr>
    </w:tbl>
    <w:p w:rsidR="00080D21" w:rsidRPr="00CB3DE8" w:rsidRDefault="00080D21" w:rsidP="00080D21">
      <w:pPr>
        <w:rPr>
          <w:lang w:val="en-US"/>
        </w:rPr>
      </w:pPr>
    </w:p>
    <w:p w:rsidR="008F1580" w:rsidRDefault="008F1580" w:rsidP="008F1580">
      <w:pPr>
        <w:rPr>
          <w:color w:val="4472C4" w:themeColor="accent1"/>
          <w:lang w:val="es-CO"/>
        </w:rPr>
      </w:pPr>
      <w:r>
        <w:rPr>
          <w:b/>
          <w:i/>
          <w:color w:val="4472C4" w:themeColor="accent1"/>
        </w:rPr>
        <w:t>3</w:t>
      </w:r>
      <w:r w:rsidRPr="00336837">
        <w:rPr>
          <w:b/>
          <w:i/>
          <w:color w:val="4472C4" w:themeColor="accent1"/>
        </w:rPr>
        <w:t>_drugs_</w:t>
      </w:r>
      <w:proofErr w:type="gramStart"/>
      <w:r w:rsidRPr="00336837">
        <w:rPr>
          <w:b/>
          <w:i/>
          <w:color w:val="4472C4" w:themeColor="accent1"/>
        </w:rPr>
        <w:t>discretized.arff</w:t>
      </w:r>
      <w:proofErr w:type="gramEnd"/>
      <w:r>
        <w:rPr>
          <w:b/>
          <w:i/>
          <w:color w:val="4472C4" w:themeColor="accent1"/>
        </w:rPr>
        <w:t xml:space="preserve"> </w:t>
      </w:r>
      <w:r>
        <w:rPr>
          <w:b/>
          <w:color w:val="4472C4" w:themeColor="accent1"/>
          <w:lang w:val="es-CO"/>
        </w:rPr>
        <w:t xml:space="preserve">| </w:t>
      </w:r>
      <w:r>
        <w:rPr>
          <w:color w:val="4472C4" w:themeColor="accent1"/>
          <w:lang w:val="es-CO"/>
        </w:rPr>
        <w:t>M</w:t>
      </w:r>
      <w:r w:rsidRPr="003C60E6">
        <w:rPr>
          <w:color w:val="4472C4" w:themeColor="accent1"/>
          <w:lang w:val="es-CO"/>
        </w:rPr>
        <w:t xml:space="preserve">étodos bayesianos </w:t>
      </w:r>
      <w:r>
        <w:rPr>
          <w:color w:val="4472C4" w:themeColor="accent1"/>
          <w:lang w:val="es-CO"/>
        </w:rPr>
        <w:t>(</w:t>
      </w:r>
      <w:proofErr w:type="spellStart"/>
      <w:r w:rsidRPr="003C60E6">
        <w:rPr>
          <w:color w:val="4472C4" w:themeColor="accent1"/>
          <w:lang w:val="es-CO"/>
        </w:rPr>
        <w:t>bayes</w:t>
      </w:r>
      <w:proofErr w:type="spellEnd"/>
      <w:r w:rsidRPr="003C60E6">
        <w:rPr>
          <w:color w:val="4472C4" w:themeColor="accent1"/>
          <w:lang w:val="es-CO"/>
        </w:rPr>
        <w:t>/</w:t>
      </w:r>
      <w:proofErr w:type="spellStart"/>
      <w:r w:rsidRPr="003C60E6">
        <w:rPr>
          <w:color w:val="4472C4" w:themeColor="accent1"/>
          <w:lang w:val="es-CO"/>
        </w:rPr>
        <w:t>NaiveBayes</w:t>
      </w:r>
      <w:proofErr w:type="spellEnd"/>
      <w:r>
        <w:rPr>
          <w:color w:val="4472C4" w:themeColor="accent1"/>
          <w:lang w:val="es-CO"/>
        </w:rPr>
        <w:t>)</w:t>
      </w:r>
    </w:p>
    <w:tbl>
      <w:tblPr>
        <w:tblStyle w:val="Tabladecuadrcula1clara-nfasis5"/>
        <w:tblW w:w="0" w:type="auto"/>
        <w:tblLook w:val="04A0" w:firstRow="1" w:lastRow="0" w:firstColumn="1" w:lastColumn="0" w:noHBand="0" w:noVBand="1"/>
      </w:tblPr>
      <w:tblGrid>
        <w:gridCol w:w="1535"/>
        <w:gridCol w:w="1585"/>
      </w:tblGrid>
      <w:tr w:rsidR="008F1580" w:rsidTr="00255A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8F1580" w:rsidRPr="001074B3" w:rsidRDefault="008F1580" w:rsidP="00255AF0">
            <w:pPr>
              <w:jc w:val="center"/>
              <w:rPr>
                <w:lang w:val="es-CO"/>
              </w:rPr>
            </w:pPr>
            <w:proofErr w:type="spellStart"/>
            <w:r w:rsidRPr="001074B3">
              <w:rPr>
                <w:lang w:val="es-CO"/>
              </w:rPr>
              <w:t>Correct</w:t>
            </w:r>
            <w:proofErr w:type="spellEnd"/>
          </w:p>
        </w:tc>
        <w:tc>
          <w:tcPr>
            <w:tcW w:w="1585" w:type="dxa"/>
          </w:tcPr>
          <w:p w:rsidR="008F1580" w:rsidRPr="001074B3" w:rsidRDefault="008F1580" w:rsidP="00255AF0">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sidRPr="001074B3">
              <w:rPr>
                <w:lang w:val="es-CO"/>
              </w:rPr>
              <w:t>Incorrect</w:t>
            </w:r>
            <w:proofErr w:type="spellEnd"/>
            <w:r w:rsidRPr="001074B3">
              <w:rPr>
                <w:lang w:val="es-CO"/>
              </w:rPr>
              <w:t xml:space="preserve"> </w:t>
            </w:r>
          </w:p>
        </w:tc>
      </w:tr>
      <w:tr w:rsidR="008F1580" w:rsidTr="00255AF0">
        <w:tc>
          <w:tcPr>
            <w:cnfStyle w:val="001000000000" w:firstRow="0" w:lastRow="0" w:firstColumn="1" w:lastColumn="0" w:oddVBand="0" w:evenVBand="0" w:oddHBand="0" w:evenHBand="0" w:firstRowFirstColumn="0" w:firstRowLastColumn="0" w:lastRowFirstColumn="0" w:lastRowLastColumn="0"/>
            <w:tcW w:w="1535" w:type="dxa"/>
          </w:tcPr>
          <w:p w:rsidR="008F1580" w:rsidRPr="001D49D8" w:rsidRDefault="008F1580" w:rsidP="00255AF0">
            <w:pPr>
              <w:jc w:val="center"/>
              <w:rPr>
                <w:b w:val="0"/>
                <w:lang w:val="es-CO"/>
              </w:rPr>
            </w:pPr>
            <w:r w:rsidRPr="001D49D8">
              <w:rPr>
                <w:b w:val="0"/>
                <w:lang w:val="es-CO"/>
              </w:rPr>
              <w:t>1</w:t>
            </w:r>
            <w:r>
              <w:rPr>
                <w:b w:val="0"/>
                <w:lang w:val="es-CO"/>
              </w:rPr>
              <w:t>84</w:t>
            </w:r>
            <w:r w:rsidRPr="001D49D8">
              <w:rPr>
                <w:b w:val="0"/>
                <w:lang w:val="es-CO"/>
              </w:rPr>
              <w:t xml:space="preserve"> (8</w:t>
            </w:r>
            <w:r>
              <w:rPr>
                <w:b w:val="0"/>
                <w:lang w:val="es-CO"/>
              </w:rPr>
              <w:t>5.98</w:t>
            </w:r>
            <w:r w:rsidRPr="001D49D8">
              <w:rPr>
                <w:b w:val="0"/>
                <w:lang w:val="es-CO"/>
              </w:rPr>
              <w:t xml:space="preserve"> %)</w:t>
            </w:r>
          </w:p>
        </w:tc>
        <w:tc>
          <w:tcPr>
            <w:tcW w:w="1585" w:type="dxa"/>
          </w:tcPr>
          <w:p w:rsidR="008F1580" w:rsidRPr="001074B3" w:rsidRDefault="008F1580" w:rsidP="00255A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30 (</w:t>
            </w:r>
            <w:r w:rsidRPr="000A7078">
              <w:rPr>
                <w:lang w:val="es-CO"/>
              </w:rPr>
              <w:t>1</w:t>
            </w:r>
            <w:r>
              <w:rPr>
                <w:lang w:val="es-CO"/>
              </w:rPr>
              <w:t>4</w:t>
            </w:r>
            <w:r w:rsidRPr="000A7078">
              <w:rPr>
                <w:lang w:val="es-CO"/>
              </w:rPr>
              <w:t>.</w:t>
            </w:r>
            <w:r>
              <w:rPr>
                <w:lang w:val="es-CO"/>
              </w:rPr>
              <w:t>01</w:t>
            </w:r>
            <w:r w:rsidRPr="000A7078">
              <w:rPr>
                <w:lang w:val="es-CO"/>
              </w:rPr>
              <w:t xml:space="preserve"> %</w:t>
            </w:r>
            <w:r>
              <w:rPr>
                <w:lang w:val="es-CO"/>
              </w:rPr>
              <w:t>)</w:t>
            </w:r>
          </w:p>
        </w:tc>
      </w:tr>
    </w:tbl>
    <w:p w:rsidR="008F1580" w:rsidRPr="003C60E6" w:rsidRDefault="008F1580" w:rsidP="008F1580">
      <w:pPr>
        <w:rPr>
          <w:color w:val="4472C4" w:themeColor="accent1"/>
          <w:lang w:val="es-CO"/>
        </w:rPr>
      </w:pPr>
    </w:p>
    <w:tbl>
      <w:tblPr>
        <w:tblStyle w:val="Tabladecuadrcula1clara-nfasis5"/>
        <w:tblW w:w="0" w:type="auto"/>
        <w:tblLook w:val="04A0" w:firstRow="1" w:lastRow="0" w:firstColumn="1" w:lastColumn="0" w:noHBand="0" w:noVBand="1"/>
      </w:tblPr>
      <w:tblGrid>
        <w:gridCol w:w="1365"/>
        <w:gridCol w:w="1405"/>
        <w:gridCol w:w="1278"/>
        <w:gridCol w:w="1278"/>
        <w:gridCol w:w="1278"/>
        <w:gridCol w:w="1278"/>
      </w:tblGrid>
      <w:tr w:rsidR="008F1580" w:rsidTr="00255A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rsidR="008F1580" w:rsidRPr="001074B3" w:rsidRDefault="008F1580" w:rsidP="00255AF0">
            <w:pPr>
              <w:jc w:val="center"/>
              <w:rPr>
                <w:lang w:val="es-CO"/>
              </w:rPr>
            </w:pPr>
          </w:p>
        </w:tc>
        <w:tc>
          <w:tcPr>
            <w:tcW w:w="1405" w:type="dxa"/>
          </w:tcPr>
          <w:p w:rsidR="008F1580" w:rsidRPr="001074B3" w:rsidRDefault="008F1580" w:rsidP="00255AF0">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drugA</w:t>
            </w:r>
            <w:proofErr w:type="spellEnd"/>
            <w:r w:rsidRPr="001074B3">
              <w:rPr>
                <w:lang w:val="es-CO"/>
              </w:rPr>
              <w:t xml:space="preserve"> </w:t>
            </w:r>
          </w:p>
        </w:tc>
        <w:tc>
          <w:tcPr>
            <w:tcW w:w="1278" w:type="dxa"/>
          </w:tcPr>
          <w:p w:rsidR="008F1580" w:rsidRDefault="008F1580" w:rsidP="00255AF0">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drugB</w:t>
            </w:r>
            <w:proofErr w:type="spellEnd"/>
          </w:p>
        </w:tc>
        <w:tc>
          <w:tcPr>
            <w:tcW w:w="1278" w:type="dxa"/>
          </w:tcPr>
          <w:p w:rsidR="008F1580" w:rsidRDefault="008F1580" w:rsidP="00255AF0">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drugC</w:t>
            </w:r>
            <w:proofErr w:type="spellEnd"/>
          </w:p>
        </w:tc>
        <w:tc>
          <w:tcPr>
            <w:tcW w:w="1278" w:type="dxa"/>
          </w:tcPr>
          <w:p w:rsidR="008F1580" w:rsidRDefault="008F1580" w:rsidP="00255AF0">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drugX</w:t>
            </w:r>
            <w:proofErr w:type="spellEnd"/>
          </w:p>
        </w:tc>
        <w:tc>
          <w:tcPr>
            <w:tcW w:w="1278" w:type="dxa"/>
          </w:tcPr>
          <w:p w:rsidR="008F1580" w:rsidRDefault="008F1580" w:rsidP="00255AF0">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drugY</w:t>
            </w:r>
            <w:proofErr w:type="spellEnd"/>
          </w:p>
        </w:tc>
      </w:tr>
      <w:tr w:rsidR="008F1580" w:rsidTr="00255AF0">
        <w:tc>
          <w:tcPr>
            <w:cnfStyle w:val="001000000000" w:firstRow="0" w:lastRow="0" w:firstColumn="1" w:lastColumn="0" w:oddVBand="0" w:evenVBand="0" w:oddHBand="0" w:evenHBand="0" w:firstRowFirstColumn="0" w:firstRowLastColumn="0" w:lastRowFirstColumn="0" w:lastRowLastColumn="0"/>
            <w:tcW w:w="1365" w:type="dxa"/>
          </w:tcPr>
          <w:p w:rsidR="008F1580" w:rsidRPr="001D49D8" w:rsidRDefault="008F1580" w:rsidP="00255AF0">
            <w:pPr>
              <w:jc w:val="center"/>
              <w:rPr>
                <w:b w:val="0"/>
                <w:lang w:val="es-CO"/>
              </w:rPr>
            </w:pPr>
            <w:r>
              <w:rPr>
                <w:lang w:val="es-CO"/>
              </w:rPr>
              <w:t xml:space="preserve">ROC </w:t>
            </w:r>
            <w:proofErr w:type="spellStart"/>
            <w:r>
              <w:rPr>
                <w:lang w:val="es-CO"/>
              </w:rPr>
              <w:t>area</w:t>
            </w:r>
            <w:proofErr w:type="spellEnd"/>
          </w:p>
        </w:tc>
        <w:tc>
          <w:tcPr>
            <w:tcW w:w="1405" w:type="dxa"/>
          </w:tcPr>
          <w:p w:rsidR="008F1580" w:rsidRPr="001D49D8" w:rsidRDefault="008F1580" w:rsidP="00255AF0">
            <w:pPr>
              <w:jc w:val="center"/>
              <w:cnfStyle w:val="000000000000" w:firstRow="0" w:lastRow="0" w:firstColumn="0" w:lastColumn="0" w:oddVBand="0" w:evenVBand="0" w:oddHBand="0" w:evenHBand="0" w:firstRowFirstColumn="0" w:firstRowLastColumn="0" w:lastRowFirstColumn="0" w:lastRowLastColumn="0"/>
              <w:rPr>
                <w:lang w:val="es-CO"/>
              </w:rPr>
            </w:pPr>
            <w:r w:rsidRPr="001D49D8">
              <w:rPr>
                <w:lang w:val="es-CO"/>
              </w:rPr>
              <w:t>0.9</w:t>
            </w:r>
            <w:r>
              <w:rPr>
                <w:lang w:val="es-CO"/>
              </w:rPr>
              <w:t>78</w:t>
            </w:r>
          </w:p>
        </w:tc>
        <w:tc>
          <w:tcPr>
            <w:tcW w:w="1278" w:type="dxa"/>
            <w:shd w:val="clear" w:color="auto" w:fill="C5E0B3" w:themeFill="accent6" w:themeFillTint="66"/>
          </w:tcPr>
          <w:p w:rsidR="008F1580" w:rsidRPr="000A7078" w:rsidRDefault="008F1580" w:rsidP="00255A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0.989</w:t>
            </w:r>
          </w:p>
        </w:tc>
        <w:tc>
          <w:tcPr>
            <w:tcW w:w="1278" w:type="dxa"/>
          </w:tcPr>
          <w:p w:rsidR="008F1580" w:rsidRPr="000A7078" w:rsidRDefault="008F1580" w:rsidP="00255A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0.996</w:t>
            </w:r>
          </w:p>
        </w:tc>
        <w:tc>
          <w:tcPr>
            <w:tcW w:w="1278" w:type="dxa"/>
          </w:tcPr>
          <w:p w:rsidR="008F1580" w:rsidRPr="000A7078" w:rsidRDefault="008F1580" w:rsidP="00255A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0.984</w:t>
            </w:r>
          </w:p>
        </w:tc>
        <w:tc>
          <w:tcPr>
            <w:tcW w:w="1278" w:type="dxa"/>
          </w:tcPr>
          <w:p w:rsidR="008F1580" w:rsidRPr="000A7078" w:rsidRDefault="008F1580" w:rsidP="00255A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0.957</w:t>
            </w:r>
          </w:p>
        </w:tc>
      </w:tr>
    </w:tbl>
    <w:p w:rsidR="005A5C80" w:rsidRPr="00CB3DE8" w:rsidRDefault="005A5C80" w:rsidP="005A5C80">
      <w:pPr>
        <w:rPr>
          <w:lang w:val="en-US"/>
        </w:rPr>
      </w:pPr>
    </w:p>
    <w:p w:rsidR="009415CD" w:rsidRDefault="009415CD" w:rsidP="009415CD">
      <w:pPr>
        <w:rPr>
          <w:color w:val="4472C4" w:themeColor="accent1"/>
          <w:lang w:val="en-US"/>
        </w:rPr>
      </w:pPr>
      <w:r w:rsidRPr="009415CD">
        <w:rPr>
          <w:b/>
          <w:i/>
          <w:color w:val="4472C4" w:themeColor="accent1"/>
          <w:lang w:val="en-US"/>
        </w:rPr>
        <w:t>3_drugs_</w:t>
      </w:r>
      <w:proofErr w:type="gramStart"/>
      <w:r w:rsidRPr="009415CD">
        <w:rPr>
          <w:b/>
          <w:i/>
          <w:color w:val="4472C4" w:themeColor="accent1"/>
          <w:lang w:val="en-US"/>
        </w:rPr>
        <w:t>discretized.arff</w:t>
      </w:r>
      <w:proofErr w:type="gramEnd"/>
      <w:r w:rsidRPr="009415CD">
        <w:rPr>
          <w:b/>
          <w:i/>
          <w:color w:val="4472C4" w:themeColor="accent1"/>
          <w:lang w:val="en-US"/>
        </w:rPr>
        <w:t xml:space="preserve"> </w:t>
      </w:r>
      <w:r w:rsidRPr="001D49D8">
        <w:rPr>
          <w:b/>
          <w:color w:val="4472C4" w:themeColor="accent1"/>
          <w:lang w:val="en-US"/>
        </w:rPr>
        <w:t xml:space="preserve">| </w:t>
      </w:r>
      <w:r w:rsidRPr="001D49D8">
        <w:rPr>
          <w:color w:val="4472C4" w:themeColor="accent1"/>
          <w:lang w:val="en-US"/>
        </w:rPr>
        <w:t>support vector machine</w:t>
      </w:r>
      <w:r>
        <w:rPr>
          <w:color w:val="4472C4" w:themeColor="accent1"/>
          <w:lang w:val="en-US"/>
        </w:rPr>
        <w:t xml:space="preserve"> (</w:t>
      </w:r>
      <w:r w:rsidRPr="001D49D8">
        <w:rPr>
          <w:color w:val="4472C4" w:themeColor="accent1"/>
          <w:lang w:val="en-US"/>
        </w:rPr>
        <w:t>functions/SMO</w:t>
      </w:r>
      <w:r>
        <w:rPr>
          <w:color w:val="4472C4" w:themeColor="accent1"/>
          <w:lang w:val="en-US"/>
        </w:rPr>
        <w:t>)</w:t>
      </w:r>
    </w:p>
    <w:tbl>
      <w:tblPr>
        <w:tblStyle w:val="Tabladecuadrcula1clara-nfasis5"/>
        <w:tblW w:w="0" w:type="auto"/>
        <w:tblLook w:val="04A0" w:firstRow="1" w:lastRow="0" w:firstColumn="1" w:lastColumn="0" w:noHBand="0" w:noVBand="1"/>
      </w:tblPr>
      <w:tblGrid>
        <w:gridCol w:w="1287"/>
        <w:gridCol w:w="1183"/>
        <w:gridCol w:w="1289"/>
      </w:tblGrid>
      <w:tr w:rsidR="009415CD" w:rsidTr="00255A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rsidR="009415CD" w:rsidRPr="001074B3" w:rsidRDefault="009415CD" w:rsidP="00255AF0">
            <w:pPr>
              <w:jc w:val="center"/>
              <w:rPr>
                <w:lang w:val="es-CO"/>
              </w:rPr>
            </w:pPr>
            <w:proofErr w:type="spellStart"/>
            <w:r>
              <w:rPr>
                <w:lang w:val="es-CO"/>
              </w:rPr>
              <w:t>Complexity</w:t>
            </w:r>
            <w:proofErr w:type="spellEnd"/>
          </w:p>
        </w:tc>
        <w:tc>
          <w:tcPr>
            <w:tcW w:w="1183" w:type="dxa"/>
          </w:tcPr>
          <w:p w:rsidR="009415CD" w:rsidRPr="001074B3" w:rsidRDefault="009415CD" w:rsidP="00255AF0">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sidRPr="001074B3">
              <w:rPr>
                <w:lang w:val="es-CO"/>
              </w:rPr>
              <w:t>Correct</w:t>
            </w:r>
            <w:proofErr w:type="spellEnd"/>
          </w:p>
        </w:tc>
        <w:tc>
          <w:tcPr>
            <w:tcW w:w="1289" w:type="dxa"/>
          </w:tcPr>
          <w:p w:rsidR="009415CD" w:rsidRPr="001074B3" w:rsidRDefault="009415CD" w:rsidP="00255AF0">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sidRPr="001074B3">
              <w:rPr>
                <w:lang w:val="es-CO"/>
              </w:rPr>
              <w:t>Incorrect</w:t>
            </w:r>
            <w:proofErr w:type="spellEnd"/>
            <w:r w:rsidRPr="001074B3">
              <w:rPr>
                <w:lang w:val="es-CO"/>
              </w:rPr>
              <w:t xml:space="preserve"> </w:t>
            </w:r>
          </w:p>
        </w:tc>
      </w:tr>
      <w:tr w:rsidR="0063476F" w:rsidTr="00255AF0">
        <w:tc>
          <w:tcPr>
            <w:cnfStyle w:val="001000000000" w:firstRow="0" w:lastRow="0" w:firstColumn="1" w:lastColumn="0" w:oddVBand="0" w:evenVBand="0" w:oddHBand="0" w:evenHBand="0" w:firstRowFirstColumn="0" w:firstRowLastColumn="0" w:lastRowFirstColumn="0" w:lastRowLastColumn="0"/>
            <w:tcW w:w="1287" w:type="dxa"/>
            <w:shd w:val="clear" w:color="auto" w:fill="C5E0B3" w:themeFill="accent6" w:themeFillTint="66"/>
          </w:tcPr>
          <w:p w:rsidR="0063476F" w:rsidRDefault="0063476F" w:rsidP="0063476F">
            <w:pPr>
              <w:jc w:val="center"/>
              <w:rPr>
                <w:b w:val="0"/>
                <w:lang w:val="es-CO"/>
              </w:rPr>
            </w:pPr>
            <w:r>
              <w:rPr>
                <w:b w:val="0"/>
                <w:lang w:val="es-CO"/>
              </w:rPr>
              <w:t>60.0</w:t>
            </w:r>
          </w:p>
        </w:tc>
        <w:tc>
          <w:tcPr>
            <w:tcW w:w="1183" w:type="dxa"/>
            <w:shd w:val="clear" w:color="auto" w:fill="C5E0B3" w:themeFill="accent6" w:themeFillTint="66"/>
          </w:tcPr>
          <w:p w:rsidR="0063476F" w:rsidRPr="00C35494" w:rsidRDefault="0063476F" w:rsidP="0063476F">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190 (88.78 %)</w:t>
            </w:r>
          </w:p>
        </w:tc>
        <w:tc>
          <w:tcPr>
            <w:tcW w:w="1289" w:type="dxa"/>
            <w:shd w:val="clear" w:color="auto" w:fill="C5E0B3" w:themeFill="accent6" w:themeFillTint="66"/>
          </w:tcPr>
          <w:p w:rsidR="0063476F" w:rsidRPr="00C35494" w:rsidRDefault="0063476F" w:rsidP="0063476F">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24</w:t>
            </w:r>
            <w:r w:rsidRPr="00C35494">
              <w:rPr>
                <w:lang w:val="es-CO"/>
              </w:rPr>
              <w:t xml:space="preserve"> </w:t>
            </w:r>
            <w:r>
              <w:rPr>
                <w:lang w:val="es-CO"/>
              </w:rPr>
              <w:t>(11.21</w:t>
            </w:r>
            <w:r w:rsidRPr="00C35494">
              <w:rPr>
                <w:lang w:val="es-CO"/>
              </w:rPr>
              <w:t xml:space="preserve"> %</w:t>
            </w:r>
            <w:r>
              <w:rPr>
                <w:lang w:val="es-CO"/>
              </w:rPr>
              <w:t>)</w:t>
            </w:r>
          </w:p>
        </w:tc>
      </w:tr>
      <w:tr w:rsidR="0063476F" w:rsidTr="00255AF0">
        <w:tc>
          <w:tcPr>
            <w:cnfStyle w:val="001000000000" w:firstRow="0" w:lastRow="0" w:firstColumn="1" w:lastColumn="0" w:oddVBand="0" w:evenVBand="0" w:oddHBand="0" w:evenHBand="0" w:firstRowFirstColumn="0" w:firstRowLastColumn="0" w:lastRowFirstColumn="0" w:lastRowLastColumn="0"/>
            <w:tcW w:w="1287" w:type="dxa"/>
            <w:shd w:val="clear" w:color="auto" w:fill="C5E0B3" w:themeFill="accent6" w:themeFillTint="66"/>
          </w:tcPr>
          <w:p w:rsidR="0063476F" w:rsidRDefault="0063476F" w:rsidP="0063476F">
            <w:pPr>
              <w:jc w:val="center"/>
              <w:rPr>
                <w:b w:val="0"/>
                <w:lang w:val="es-CO"/>
              </w:rPr>
            </w:pPr>
            <w:r>
              <w:rPr>
                <w:b w:val="0"/>
                <w:lang w:val="es-CO"/>
              </w:rPr>
              <w:t>30.0</w:t>
            </w:r>
          </w:p>
        </w:tc>
        <w:tc>
          <w:tcPr>
            <w:tcW w:w="1183" w:type="dxa"/>
            <w:shd w:val="clear" w:color="auto" w:fill="C5E0B3" w:themeFill="accent6" w:themeFillTint="66"/>
          </w:tcPr>
          <w:p w:rsidR="0063476F" w:rsidRPr="00C35494" w:rsidRDefault="0063476F" w:rsidP="0063476F">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190 (88.78 %)</w:t>
            </w:r>
          </w:p>
        </w:tc>
        <w:tc>
          <w:tcPr>
            <w:tcW w:w="1289" w:type="dxa"/>
            <w:shd w:val="clear" w:color="auto" w:fill="C5E0B3" w:themeFill="accent6" w:themeFillTint="66"/>
          </w:tcPr>
          <w:p w:rsidR="0063476F" w:rsidRPr="00C35494" w:rsidRDefault="0063476F" w:rsidP="0063476F">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24</w:t>
            </w:r>
            <w:r w:rsidRPr="00C35494">
              <w:rPr>
                <w:lang w:val="es-CO"/>
              </w:rPr>
              <w:t xml:space="preserve"> </w:t>
            </w:r>
            <w:r>
              <w:rPr>
                <w:lang w:val="es-CO"/>
              </w:rPr>
              <w:t>(11.21</w:t>
            </w:r>
            <w:r w:rsidRPr="00C35494">
              <w:rPr>
                <w:lang w:val="es-CO"/>
              </w:rPr>
              <w:t xml:space="preserve"> %</w:t>
            </w:r>
            <w:r>
              <w:rPr>
                <w:lang w:val="es-CO"/>
              </w:rPr>
              <w:t>)</w:t>
            </w:r>
          </w:p>
        </w:tc>
      </w:tr>
      <w:tr w:rsidR="009415CD" w:rsidTr="0063476F">
        <w:tc>
          <w:tcPr>
            <w:cnfStyle w:val="001000000000" w:firstRow="0" w:lastRow="0" w:firstColumn="1" w:lastColumn="0" w:oddVBand="0" w:evenVBand="0" w:oddHBand="0" w:evenHBand="0" w:firstRowFirstColumn="0" w:firstRowLastColumn="0" w:lastRowFirstColumn="0" w:lastRowLastColumn="0"/>
            <w:tcW w:w="1287" w:type="dxa"/>
            <w:shd w:val="clear" w:color="auto" w:fill="C5E0B3" w:themeFill="accent6" w:themeFillTint="66"/>
          </w:tcPr>
          <w:p w:rsidR="009415CD" w:rsidRDefault="009415CD" w:rsidP="00255AF0">
            <w:pPr>
              <w:jc w:val="center"/>
              <w:rPr>
                <w:b w:val="0"/>
                <w:lang w:val="es-CO"/>
              </w:rPr>
            </w:pPr>
            <w:r>
              <w:rPr>
                <w:b w:val="0"/>
                <w:lang w:val="es-CO"/>
              </w:rPr>
              <w:t>2.5</w:t>
            </w:r>
          </w:p>
        </w:tc>
        <w:tc>
          <w:tcPr>
            <w:tcW w:w="1183" w:type="dxa"/>
            <w:shd w:val="clear" w:color="auto" w:fill="C5E0B3" w:themeFill="accent6" w:themeFillTint="66"/>
          </w:tcPr>
          <w:p w:rsidR="009415CD" w:rsidRPr="00C35494" w:rsidRDefault="009415CD" w:rsidP="00255A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19</w:t>
            </w:r>
            <w:r w:rsidR="0063476F">
              <w:rPr>
                <w:lang w:val="es-CO"/>
              </w:rPr>
              <w:t>0</w:t>
            </w:r>
            <w:r>
              <w:rPr>
                <w:lang w:val="es-CO"/>
              </w:rPr>
              <w:t xml:space="preserve"> (</w:t>
            </w:r>
            <w:r w:rsidR="0063476F">
              <w:rPr>
                <w:lang w:val="es-CO"/>
              </w:rPr>
              <w:t>88</w:t>
            </w:r>
            <w:r>
              <w:rPr>
                <w:lang w:val="es-CO"/>
              </w:rPr>
              <w:t>.</w:t>
            </w:r>
            <w:r w:rsidR="0063476F">
              <w:rPr>
                <w:lang w:val="es-CO"/>
              </w:rPr>
              <w:t>78</w:t>
            </w:r>
            <w:r>
              <w:rPr>
                <w:lang w:val="es-CO"/>
              </w:rPr>
              <w:t xml:space="preserve"> %)</w:t>
            </w:r>
          </w:p>
        </w:tc>
        <w:tc>
          <w:tcPr>
            <w:tcW w:w="1289" w:type="dxa"/>
            <w:shd w:val="clear" w:color="auto" w:fill="C5E0B3" w:themeFill="accent6" w:themeFillTint="66"/>
          </w:tcPr>
          <w:p w:rsidR="009415CD" w:rsidRPr="00C35494" w:rsidRDefault="0063476F" w:rsidP="00255A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24</w:t>
            </w:r>
            <w:r w:rsidR="009415CD" w:rsidRPr="00C35494">
              <w:rPr>
                <w:lang w:val="es-CO"/>
              </w:rPr>
              <w:t xml:space="preserve"> </w:t>
            </w:r>
            <w:r w:rsidR="009415CD">
              <w:rPr>
                <w:lang w:val="es-CO"/>
              </w:rPr>
              <w:t>(</w:t>
            </w:r>
            <w:r>
              <w:rPr>
                <w:lang w:val="es-CO"/>
              </w:rPr>
              <w:t>11</w:t>
            </w:r>
            <w:r w:rsidR="009415CD">
              <w:rPr>
                <w:lang w:val="es-CO"/>
              </w:rPr>
              <w:t>.</w:t>
            </w:r>
            <w:r>
              <w:rPr>
                <w:lang w:val="es-CO"/>
              </w:rPr>
              <w:t>21</w:t>
            </w:r>
            <w:r w:rsidR="009415CD" w:rsidRPr="00C35494">
              <w:rPr>
                <w:lang w:val="es-CO"/>
              </w:rPr>
              <w:t xml:space="preserve"> %</w:t>
            </w:r>
            <w:r w:rsidR="009415CD">
              <w:rPr>
                <w:lang w:val="es-CO"/>
              </w:rPr>
              <w:t>)</w:t>
            </w:r>
          </w:p>
        </w:tc>
      </w:tr>
      <w:tr w:rsidR="009415CD" w:rsidTr="00255AF0">
        <w:tc>
          <w:tcPr>
            <w:cnfStyle w:val="001000000000" w:firstRow="0" w:lastRow="0" w:firstColumn="1" w:lastColumn="0" w:oddVBand="0" w:evenVBand="0" w:oddHBand="0" w:evenHBand="0" w:firstRowFirstColumn="0" w:firstRowLastColumn="0" w:lastRowFirstColumn="0" w:lastRowLastColumn="0"/>
            <w:tcW w:w="1287" w:type="dxa"/>
          </w:tcPr>
          <w:p w:rsidR="009415CD" w:rsidRPr="00C35494" w:rsidRDefault="009415CD" w:rsidP="00255AF0">
            <w:pPr>
              <w:jc w:val="center"/>
              <w:rPr>
                <w:b w:val="0"/>
                <w:lang w:val="es-CO"/>
              </w:rPr>
            </w:pPr>
            <w:r>
              <w:rPr>
                <w:b w:val="0"/>
                <w:lang w:val="es-CO"/>
              </w:rPr>
              <w:t>2.0</w:t>
            </w:r>
          </w:p>
        </w:tc>
        <w:tc>
          <w:tcPr>
            <w:tcW w:w="1183" w:type="dxa"/>
          </w:tcPr>
          <w:p w:rsidR="009415CD" w:rsidRPr="001074B3" w:rsidRDefault="009415CD" w:rsidP="00255A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19</w:t>
            </w:r>
            <w:r w:rsidR="0063476F">
              <w:rPr>
                <w:lang w:val="es-CO"/>
              </w:rPr>
              <w:t>1</w:t>
            </w:r>
            <w:r>
              <w:rPr>
                <w:lang w:val="es-CO"/>
              </w:rPr>
              <w:t xml:space="preserve"> (</w:t>
            </w:r>
            <w:r w:rsidR="0063476F">
              <w:rPr>
                <w:lang w:val="es-CO"/>
              </w:rPr>
              <w:t>89</w:t>
            </w:r>
            <w:r w:rsidRPr="00C35494">
              <w:rPr>
                <w:lang w:val="es-CO"/>
              </w:rPr>
              <w:t>.</w:t>
            </w:r>
            <w:r w:rsidR="0063476F">
              <w:rPr>
                <w:lang w:val="es-CO"/>
              </w:rPr>
              <w:t>25</w:t>
            </w:r>
            <w:r w:rsidRPr="00C35494">
              <w:rPr>
                <w:lang w:val="es-CO"/>
              </w:rPr>
              <w:t xml:space="preserve"> %</w:t>
            </w:r>
            <w:r>
              <w:rPr>
                <w:lang w:val="es-CO"/>
              </w:rPr>
              <w:t>)</w:t>
            </w:r>
          </w:p>
        </w:tc>
        <w:tc>
          <w:tcPr>
            <w:tcW w:w="1289" w:type="dxa"/>
          </w:tcPr>
          <w:p w:rsidR="009415CD" w:rsidRPr="001074B3" w:rsidRDefault="0063476F" w:rsidP="00255A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23</w:t>
            </w:r>
            <w:r w:rsidR="009415CD" w:rsidRPr="00C35494">
              <w:rPr>
                <w:lang w:val="es-CO"/>
              </w:rPr>
              <w:t xml:space="preserve"> </w:t>
            </w:r>
            <w:r w:rsidR="009415CD">
              <w:rPr>
                <w:lang w:val="es-CO"/>
              </w:rPr>
              <w:t>(</w:t>
            </w:r>
            <w:r>
              <w:rPr>
                <w:lang w:val="es-CO"/>
              </w:rPr>
              <w:t>87</w:t>
            </w:r>
            <w:r w:rsidR="009415CD">
              <w:rPr>
                <w:lang w:val="es-CO"/>
              </w:rPr>
              <w:t>.</w:t>
            </w:r>
            <w:r>
              <w:rPr>
                <w:lang w:val="es-CO"/>
              </w:rPr>
              <w:t>25</w:t>
            </w:r>
            <w:r w:rsidR="009415CD" w:rsidRPr="00C35494">
              <w:rPr>
                <w:lang w:val="es-CO"/>
              </w:rPr>
              <w:t xml:space="preserve"> %</w:t>
            </w:r>
            <w:r w:rsidR="009415CD">
              <w:rPr>
                <w:lang w:val="es-CO"/>
              </w:rPr>
              <w:t>)</w:t>
            </w:r>
          </w:p>
        </w:tc>
      </w:tr>
      <w:tr w:rsidR="009415CD" w:rsidTr="00255AF0">
        <w:tc>
          <w:tcPr>
            <w:cnfStyle w:val="001000000000" w:firstRow="0" w:lastRow="0" w:firstColumn="1" w:lastColumn="0" w:oddVBand="0" w:evenVBand="0" w:oddHBand="0" w:evenHBand="0" w:firstRowFirstColumn="0" w:firstRowLastColumn="0" w:lastRowFirstColumn="0" w:lastRowLastColumn="0"/>
            <w:tcW w:w="1287" w:type="dxa"/>
          </w:tcPr>
          <w:p w:rsidR="009415CD" w:rsidRPr="00C35494" w:rsidRDefault="009415CD" w:rsidP="00255AF0">
            <w:pPr>
              <w:jc w:val="center"/>
              <w:rPr>
                <w:b w:val="0"/>
                <w:lang w:val="es-CO"/>
              </w:rPr>
            </w:pPr>
            <w:r>
              <w:rPr>
                <w:b w:val="0"/>
                <w:lang w:val="es-CO"/>
              </w:rPr>
              <w:t>1.5</w:t>
            </w:r>
          </w:p>
        </w:tc>
        <w:tc>
          <w:tcPr>
            <w:tcW w:w="1183" w:type="dxa"/>
          </w:tcPr>
          <w:p w:rsidR="009415CD" w:rsidRPr="001074B3" w:rsidRDefault="009415CD" w:rsidP="00255A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190 (88</w:t>
            </w:r>
            <w:r w:rsidRPr="001074B3">
              <w:rPr>
                <w:lang w:val="es-CO"/>
              </w:rPr>
              <w:t>.</w:t>
            </w:r>
            <w:r>
              <w:rPr>
                <w:lang w:val="es-CO"/>
              </w:rPr>
              <w:t>78</w:t>
            </w:r>
            <w:r w:rsidRPr="001074B3">
              <w:rPr>
                <w:lang w:val="es-CO"/>
              </w:rPr>
              <w:t xml:space="preserve"> %</w:t>
            </w:r>
            <w:r>
              <w:rPr>
                <w:lang w:val="es-CO"/>
              </w:rPr>
              <w:t>)</w:t>
            </w:r>
          </w:p>
        </w:tc>
        <w:tc>
          <w:tcPr>
            <w:tcW w:w="1289" w:type="dxa"/>
          </w:tcPr>
          <w:p w:rsidR="009415CD" w:rsidRPr="001074B3" w:rsidRDefault="009415CD" w:rsidP="00255A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24 (11</w:t>
            </w:r>
            <w:r w:rsidRPr="001074B3">
              <w:rPr>
                <w:lang w:val="es-CO"/>
              </w:rPr>
              <w:t>.</w:t>
            </w:r>
            <w:r>
              <w:rPr>
                <w:lang w:val="es-CO"/>
              </w:rPr>
              <w:t>21</w:t>
            </w:r>
            <w:r w:rsidRPr="001074B3">
              <w:rPr>
                <w:lang w:val="es-CO"/>
              </w:rPr>
              <w:t xml:space="preserve"> %</w:t>
            </w:r>
            <w:r>
              <w:rPr>
                <w:lang w:val="es-CO"/>
              </w:rPr>
              <w:t>)</w:t>
            </w:r>
          </w:p>
        </w:tc>
      </w:tr>
      <w:tr w:rsidR="009415CD" w:rsidTr="00255AF0">
        <w:tc>
          <w:tcPr>
            <w:cnfStyle w:val="001000000000" w:firstRow="0" w:lastRow="0" w:firstColumn="1" w:lastColumn="0" w:oddVBand="0" w:evenVBand="0" w:oddHBand="0" w:evenHBand="0" w:firstRowFirstColumn="0" w:firstRowLastColumn="0" w:lastRowFirstColumn="0" w:lastRowLastColumn="0"/>
            <w:tcW w:w="1287" w:type="dxa"/>
          </w:tcPr>
          <w:p w:rsidR="009415CD" w:rsidRPr="00C35494" w:rsidRDefault="009415CD" w:rsidP="00255AF0">
            <w:pPr>
              <w:jc w:val="center"/>
              <w:rPr>
                <w:b w:val="0"/>
                <w:lang w:val="es-CO"/>
              </w:rPr>
            </w:pPr>
            <w:r w:rsidRPr="00C35494">
              <w:rPr>
                <w:b w:val="0"/>
                <w:lang w:val="es-CO"/>
              </w:rPr>
              <w:t>1</w:t>
            </w:r>
            <w:r>
              <w:rPr>
                <w:b w:val="0"/>
                <w:lang w:val="es-CO"/>
              </w:rPr>
              <w:t>.0</w:t>
            </w:r>
          </w:p>
        </w:tc>
        <w:tc>
          <w:tcPr>
            <w:tcW w:w="1183" w:type="dxa"/>
          </w:tcPr>
          <w:p w:rsidR="009415CD" w:rsidRPr="001074B3" w:rsidRDefault="009415CD" w:rsidP="00255A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189 (88.31</w:t>
            </w:r>
            <w:r w:rsidRPr="00C35494">
              <w:rPr>
                <w:lang w:val="es-CO"/>
              </w:rPr>
              <w:t xml:space="preserve"> %</w:t>
            </w:r>
            <w:r>
              <w:rPr>
                <w:lang w:val="es-CO"/>
              </w:rPr>
              <w:t>)</w:t>
            </w:r>
          </w:p>
        </w:tc>
        <w:tc>
          <w:tcPr>
            <w:tcW w:w="1289" w:type="dxa"/>
          </w:tcPr>
          <w:p w:rsidR="009415CD" w:rsidRPr="001074B3" w:rsidRDefault="009415CD" w:rsidP="00255A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25</w:t>
            </w:r>
            <w:r w:rsidRPr="00C35494">
              <w:rPr>
                <w:lang w:val="es-CO"/>
              </w:rPr>
              <w:t xml:space="preserve"> </w:t>
            </w:r>
            <w:r>
              <w:rPr>
                <w:lang w:val="es-CO"/>
              </w:rPr>
              <w:t>(11.68</w:t>
            </w:r>
            <w:r w:rsidRPr="00C35494">
              <w:rPr>
                <w:lang w:val="es-CO"/>
              </w:rPr>
              <w:t xml:space="preserve"> %</w:t>
            </w:r>
            <w:r>
              <w:rPr>
                <w:lang w:val="es-CO"/>
              </w:rPr>
              <w:t>)</w:t>
            </w:r>
          </w:p>
        </w:tc>
      </w:tr>
      <w:tr w:rsidR="009415CD" w:rsidTr="00255AF0">
        <w:tc>
          <w:tcPr>
            <w:cnfStyle w:val="001000000000" w:firstRow="0" w:lastRow="0" w:firstColumn="1" w:lastColumn="0" w:oddVBand="0" w:evenVBand="0" w:oddHBand="0" w:evenHBand="0" w:firstRowFirstColumn="0" w:firstRowLastColumn="0" w:lastRowFirstColumn="0" w:lastRowLastColumn="0"/>
            <w:tcW w:w="1287" w:type="dxa"/>
          </w:tcPr>
          <w:p w:rsidR="009415CD" w:rsidRPr="00C35494" w:rsidRDefault="009415CD" w:rsidP="00255AF0">
            <w:pPr>
              <w:jc w:val="center"/>
              <w:rPr>
                <w:b w:val="0"/>
                <w:lang w:val="es-CO"/>
              </w:rPr>
            </w:pPr>
            <w:r>
              <w:rPr>
                <w:b w:val="0"/>
                <w:lang w:val="es-CO"/>
              </w:rPr>
              <w:t>0.5</w:t>
            </w:r>
          </w:p>
        </w:tc>
        <w:tc>
          <w:tcPr>
            <w:tcW w:w="1183" w:type="dxa"/>
          </w:tcPr>
          <w:p w:rsidR="009415CD" w:rsidRDefault="009415CD" w:rsidP="00255A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181 (84.57 %)</w:t>
            </w:r>
          </w:p>
        </w:tc>
        <w:tc>
          <w:tcPr>
            <w:tcW w:w="1289" w:type="dxa"/>
          </w:tcPr>
          <w:p w:rsidR="009415CD" w:rsidRDefault="009415CD" w:rsidP="00255A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33 (15.42 %)</w:t>
            </w:r>
          </w:p>
        </w:tc>
      </w:tr>
      <w:tr w:rsidR="009415CD" w:rsidTr="00255AF0">
        <w:tc>
          <w:tcPr>
            <w:cnfStyle w:val="001000000000" w:firstRow="0" w:lastRow="0" w:firstColumn="1" w:lastColumn="0" w:oddVBand="0" w:evenVBand="0" w:oddHBand="0" w:evenHBand="0" w:firstRowFirstColumn="0" w:firstRowLastColumn="0" w:lastRowFirstColumn="0" w:lastRowLastColumn="0"/>
            <w:tcW w:w="1287" w:type="dxa"/>
          </w:tcPr>
          <w:p w:rsidR="009415CD" w:rsidRPr="00C35494" w:rsidRDefault="009415CD" w:rsidP="00255AF0">
            <w:pPr>
              <w:jc w:val="center"/>
              <w:rPr>
                <w:b w:val="0"/>
                <w:lang w:val="es-CO"/>
              </w:rPr>
            </w:pPr>
            <w:r>
              <w:rPr>
                <w:b w:val="0"/>
                <w:lang w:val="es-CO"/>
              </w:rPr>
              <w:t>0.0</w:t>
            </w:r>
          </w:p>
        </w:tc>
        <w:tc>
          <w:tcPr>
            <w:tcW w:w="1183" w:type="dxa"/>
          </w:tcPr>
          <w:p w:rsidR="009415CD" w:rsidRDefault="009415CD" w:rsidP="00255A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91 (42.52 %)</w:t>
            </w:r>
          </w:p>
        </w:tc>
        <w:tc>
          <w:tcPr>
            <w:tcW w:w="1289" w:type="dxa"/>
          </w:tcPr>
          <w:p w:rsidR="009415CD" w:rsidRDefault="009415CD" w:rsidP="00255A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123 (57.47%)</w:t>
            </w:r>
          </w:p>
        </w:tc>
      </w:tr>
    </w:tbl>
    <w:p w:rsidR="009415CD" w:rsidRDefault="009415CD" w:rsidP="009415CD">
      <w:pPr>
        <w:rPr>
          <w:b/>
          <w:i/>
          <w:u w:val="single"/>
          <w:lang w:val="en-US"/>
        </w:rPr>
      </w:pPr>
    </w:p>
    <w:p w:rsidR="009415CD" w:rsidRPr="00726D0F" w:rsidRDefault="009415CD" w:rsidP="009415CD">
      <w:r>
        <w:t xml:space="preserve">Cuando </w:t>
      </w:r>
      <w:proofErr w:type="spellStart"/>
      <w:r w:rsidRPr="00726D0F">
        <w:rPr>
          <w:b/>
          <w:i/>
        </w:rPr>
        <w:t>complexity</w:t>
      </w:r>
      <w:proofErr w:type="spellEnd"/>
      <w:r>
        <w:t xml:space="preserve"> es igual a 60.0:</w:t>
      </w:r>
    </w:p>
    <w:tbl>
      <w:tblPr>
        <w:tblStyle w:val="Tabladecuadrcula1clara-nfasis5"/>
        <w:tblW w:w="0" w:type="auto"/>
        <w:tblLook w:val="04A0" w:firstRow="1" w:lastRow="0" w:firstColumn="1" w:lastColumn="0" w:noHBand="0" w:noVBand="1"/>
      </w:tblPr>
      <w:tblGrid>
        <w:gridCol w:w="1365"/>
        <w:gridCol w:w="1405"/>
        <w:gridCol w:w="1278"/>
        <w:gridCol w:w="1278"/>
        <w:gridCol w:w="1278"/>
        <w:gridCol w:w="1278"/>
      </w:tblGrid>
      <w:tr w:rsidR="009415CD" w:rsidTr="00255A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rsidR="009415CD" w:rsidRPr="001074B3" w:rsidRDefault="009415CD" w:rsidP="00255AF0">
            <w:pPr>
              <w:jc w:val="center"/>
              <w:rPr>
                <w:lang w:val="es-CO"/>
              </w:rPr>
            </w:pPr>
          </w:p>
        </w:tc>
        <w:tc>
          <w:tcPr>
            <w:tcW w:w="1405" w:type="dxa"/>
          </w:tcPr>
          <w:p w:rsidR="009415CD" w:rsidRPr="001074B3" w:rsidRDefault="009415CD" w:rsidP="00255AF0">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drugA</w:t>
            </w:r>
            <w:proofErr w:type="spellEnd"/>
            <w:r w:rsidRPr="001074B3">
              <w:rPr>
                <w:lang w:val="es-CO"/>
              </w:rPr>
              <w:t xml:space="preserve"> </w:t>
            </w:r>
          </w:p>
        </w:tc>
        <w:tc>
          <w:tcPr>
            <w:tcW w:w="1278" w:type="dxa"/>
          </w:tcPr>
          <w:p w:rsidR="009415CD" w:rsidRDefault="009415CD" w:rsidP="00255AF0">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drugB</w:t>
            </w:r>
            <w:proofErr w:type="spellEnd"/>
          </w:p>
        </w:tc>
        <w:tc>
          <w:tcPr>
            <w:tcW w:w="1278" w:type="dxa"/>
          </w:tcPr>
          <w:p w:rsidR="009415CD" w:rsidRDefault="009415CD" w:rsidP="00255AF0">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drugC</w:t>
            </w:r>
            <w:proofErr w:type="spellEnd"/>
          </w:p>
        </w:tc>
        <w:tc>
          <w:tcPr>
            <w:tcW w:w="1278" w:type="dxa"/>
          </w:tcPr>
          <w:p w:rsidR="009415CD" w:rsidRDefault="009415CD" w:rsidP="00255AF0">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drugX</w:t>
            </w:r>
            <w:proofErr w:type="spellEnd"/>
          </w:p>
        </w:tc>
        <w:tc>
          <w:tcPr>
            <w:tcW w:w="1278" w:type="dxa"/>
          </w:tcPr>
          <w:p w:rsidR="009415CD" w:rsidRDefault="009415CD" w:rsidP="00255AF0">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drugY</w:t>
            </w:r>
            <w:proofErr w:type="spellEnd"/>
          </w:p>
        </w:tc>
      </w:tr>
      <w:tr w:rsidR="009415CD" w:rsidTr="0063476F">
        <w:tc>
          <w:tcPr>
            <w:cnfStyle w:val="001000000000" w:firstRow="0" w:lastRow="0" w:firstColumn="1" w:lastColumn="0" w:oddVBand="0" w:evenVBand="0" w:oddHBand="0" w:evenHBand="0" w:firstRowFirstColumn="0" w:firstRowLastColumn="0" w:lastRowFirstColumn="0" w:lastRowLastColumn="0"/>
            <w:tcW w:w="1365" w:type="dxa"/>
          </w:tcPr>
          <w:p w:rsidR="009415CD" w:rsidRPr="001D49D8" w:rsidRDefault="009415CD" w:rsidP="00255AF0">
            <w:pPr>
              <w:jc w:val="center"/>
              <w:rPr>
                <w:b w:val="0"/>
                <w:lang w:val="es-CO"/>
              </w:rPr>
            </w:pPr>
            <w:r>
              <w:rPr>
                <w:lang w:val="es-CO"/>
              </w:rPr>
              <w:t xml:space="preserve">ROC </w:t>
            </w:r>
            <w:proofErr w:type="spellStart"/>
            <w:r>
              <w:rPr>
                <w:lang w:val="es-CO"/>
              </w:rPr>
              <w:t>area</w:t>
            </w:r>
            <w:proofErr w:type="spellEnd"/>
          </w:p>
        </w:tc>
        <w:tc>
          <w:tcPr>
            <w:tcW w:w="1405" w:type="dxa"/>
            <w:shd w:val="clear" w:color="auto" w:fill="FFFFFF" w:themeFill="background1"/>
          </w:tcPr>
          <w:p w:rsidR="009415CD" w:rsidRPr="001D49D8" w:rsidRDefault="009415CD" w:rsidP="00255AF0">
            <w:pPr>
              <w:jc w:val="center"/>
              <w:cnfStyle w:val="000000000000" w:firstRow="0" w:lastRow="0" w:firstColumn="0" w:lastColumn="0" w:oddVBand="0" w:evenVBand="0" w:oddHBand="0" w:evenHBand="0" w:firstRowFirstColumn="0" w:firstRowLastColumn="0" w:lastRowFirstColumn="0" w:lastRowLastColumn="0"/>
              <w:rPr>
                <w:lang w:val="es-CO"/>
              </w:rPr>
            </w:pPr>
            <w:r w:rsidRPr="001D49D8">
              <w:rPr>
                <w:lang w:val="es-CO"/>
              </w:rPr>
              <w:t>0.9</w:t>
            </w:r>
            <w:r>
              <w:rPr>
                <w:lang w:val="es-CO"/>
              </w:rPr>
              <w:t>7</w:t>
            </w:r>
            <w:r w:rsidR="0063476F">
              <w:rPr>
                <w:lang w:val="es-CO"/>
              </w:rPr>
              <w:t>4</w:t>
            </w:r>
          </w:p>
        </w:tc>
        <w:tc>
          <w:tcPr>
            <w:tcW w:w="1278" w:type="dxa"/>
          </w:tcPr>
          <w:p w:rsidR="009415CD" w:rsidRPr="000A7078" w:rsidRDefault="009415CD" w:rsidP="00255A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0.9</w:t>
            </w:r>
            <w:r w:rsidR="0063476F">
              <w:rPr>
                <w:lang w:val="es-CO"/>
              </w:rPr>
              <w:t>69</w:t>
            </w:r>
          </w:p>
        </w:tc>
        <w:tc>
          <w:tcPr>
            <w:tcW w:w="1278" w:type="dxa"/>
            <w:shd w:val="clear" w:color="auto" w:fill="C5E0B3" w:themeFill="accent6" w:themeFillTint="66"/>
          </w:tcPr>
          <w:p w:rsidR="009415CD" w:rsidRPr="000A7078" w:rsidRDefault="009415CD" w:rsidP="00255A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0.9</w:t>
            </w:r>
            <w:r w:rsidR="0063476F">
              <w:rPr>
                <w:lang w:val="es-CO"/>
              </w:rPr>
              <w:t>85</w:t>
            </w:r>
          </w:p>
        </w:tc>
        <w:tc>
          <w:tcPr>
            <w:tcW w:w="1278" w:type="dxa"/>
            <w:shd w:val="clear" w:color="auto" w:fill="FFFFFF" w:themeFill="background1"/>
          </w:tcPr>
          <w:p w:rsidR="009415CD" w:rsidRPr="000A7078" w:rsidRDefault="009415CD" w:rsidP="00255A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0.9</w:t>
            </w:r>
            <w:r w:rsidR="0063476F">
              <w:rPr>
                <w:lang w:val="es-CO"/>
              </w:rPr>
              <w:t>61</w:t>
            </w:r>
          </w:p>
        </w:tc>
        <w:tc>
          <w:tcPr>
            <w:tcW w:w="1278" w:type="dxa"/>
          </w:tcPr>
          <w:p w:rsidR="009415CD" w:rsidRPr="000A7078" w:rsidRDefault="009415CD" w:rsidP="00255A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0.9</w:t>
            </w:r>
            <w:r w:rsidR="0063476F">
              <w:rPr>
                <w:lang w:val="es-CO"/>
              </w:rPr>
              <w:t>47</w:t>
            </w:r>
          </w:p>
        </w:tc>
      </w:tr>
    </w:tbl>
    <w:p w:rsidR="009415CD" w:rsidRDefault="009415CD" w:rsidP="009415CD">
      <w:pPr>
        <w:rPr>
          <w:b/>
          <w:i/>
          <w:u w:val="single"/>
          <w:lang w:val="en-US"/>
        </w:rPr>
      </w:pPr>
    </w:p>
    <w:p w:rsidR="00E902B4" w:rsidRDefault="00E902B4" w:rsidP="00E902B4">
      <w:pPr>
        <w:rPr>
          <w:color w:val="4472C4" w:themeColor="accent1"/>
          <w:lang w:val="en-US"/>
        </w:rPr>
      </w:pPr>
      <w:r>
        <w:rPr>
          <w:b/>
          <w:i/>
          <w:color w:val="4472C4" w:themeColor="accent1"/>
          <w:lang w:val="en-US"/>
        </w:rPr>
        <w:t>3</w:t>
      </w:r>
      <w:r w:rsidRPr="00452983">
        <w:rPr>
          <w:b/>
          <w:i/>
          <w:color w:val="4472C4" w:themeColor="accent1"/>
          <w:lang w:val="en-US"/>
        </w:rPr>
        <w:t>_</w:t>
      </w:r>
      <w:r w:rsidR="00F132F9" w:rsidRPr="00F132F9">
        <w:rPr>
          <w:b/>
          <w:i/>
          <w:color w:val="4472C4" w:themeColor="accent1"/>
          <w:lang w:val="en-US"/>
        </w:rPr>
        <w:t xml:space="preserve"> </w:t>
      </w:r>
      <w:proofErr w:type="spellStart"/>
      <w:r w:rsidR="00F132F9" w:rsidRPr="009415CD">
        <w:rPr>
          <w:b/>
          <w:i/>
          <w:color w:val="4472C4" w:themeColor="accent1"/>
          <w:lang w:val="en-US"/>
        </w:rPr>
        <w:t>drugs_</w:t>
      </w:r>
      <w:proofErr w:type="gramStart"/>
      <w:r w:rsidR="00F132F9" w:rsidRPr="009415CD">
        <w:rPr>
          <w:b/>
          <w:i/>
          <w:color w:val="4472C4" w:themeColor="accent1"/>
          <w:lang w:val="en-US"/>
        </w:rPr>
        <w:t>discretized</w:t>
      </w:r>
      <w:r w:rsidRPr="00452983">
        <w:rPr>
          <w:b/>
          <w:i/>
          <w:color w:val="4472C4" w:themeColor="accent1"/>
          <w:lang w:val="en-US"/>
        </w:rPr>
        <w:t>.arff</w:t>
      </w:r>
      <w:proofErr w:type="spellEnd"/>
      <w:proofErr w:type="gramEnd"/>
      <w:r w:rsidRPr="00452983">
        <w:rPr>
          <w:b/>
          <w:color w:val="4472C4" w:themeColor="accent1"/>
          <w:lang w:val="en-US"/>
        </w:rPr>
        <w:t xml:space="preserve"> </w:t>
      </w:r>
      <w:r w:rsidRPr="001D49D8">
        <w:rPr>
          <w:b/>
          <w:color w:val="4472C4" w:themeColor="accent1"/>
          <w:lang w:val="en-US"/>
        </w:rPr>
        <w:t xml:space="preserve">| </w:t>
      </w:r>
      <w:r w:rsidRPr="001D49D8">
        <w:rPr>
          <w:color w:val="4472C4" w:themeColor="accent1"/>
          <w:lang w:val="en-US"/>
        </w:rPr>
        <w:t>support vector machine</w:t>
      </w:r>
      <w:r>
        <w:rPr>
          <w:color w:val="4472C4" w:themeColor="accent1"/>
          <w:lang w:val="en-US"/>
        </w:rPr>
        <w:t xml:space="preserve"> (</w:t>
      </w:r>
      <w:r w:rsidRPr="001D49D8">
        <w:rPr>
          <w:color w:val="4472C4" w:themeColor="accent1"/>
          <w:lang w:val="en-US"/>
        </w:rPr>
        <w:t>functions/</w:t>
      </w:r>
      <w:proofErr w:type="spellStart"/>
      <w:r>
        <w:rPr>
          <w:color w:val="4472C4" w:themeColor="accent1"/>
          <w:lang w:val="en-US"/>
        </w:rPr>
        <w:t>libSVM</w:t>
      </w:r>
      <w:proofErr w:type="spellEnd"/>
      <w:r>
        <w:rPr>
          <w:color w:val="4472C4" w:themeColor="accent1"/>
          <w:lang w:val="en-US"/>
        </w:rPr>
        <w:t>)</w:t>
      </w:r>
    </w:p>
    <w:tbl>
      <w:tblPr>
        <w:tblStyle w:val="Tabladecuadrcula1clara-nfasis5"/>
        <w:tblpPr w:leftFromText="141" w:rightFromText="141" w:vertAnchor="text" w:tblpY="1"/>
        <w:tblOverlap w:val="never"/>
        <w:tblW w:w="0" w:type="auto"/>
        <w:tblLook w:val="04A0" w:firstRow="1" w:lastRow="0" w:firstColumn="1" w:lastColumn="0" w:noHBand="0" w:noVBand="1"/>
      </w:tblPr>
      <w:tblGrid>
        <w:gridCol w:w="1287"/>
        <w:gridCol w:w="1234"/>
        <w:gridCol w:w="1183"/>
        <w:gridCol w:w="1289"/>
      </w:tblGrid>
      <w:tr w:rsidR="005E0A31" w:rsidTr="005E0A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rsidR="005E0A31" w:rsidRPr="001074B3" w:rsidRDefault="005E0A31" w:rsidP="000F0CF0">
            <w:pPr>
              <w:jc w:val="center"/>
              <w:rPr>
                <w:lang w:val="es-CO"/>
              </w:rPr>
            </w:pPr>
            <w:proofErr w:type="spellStart"/>
            <w:r>
              <w:rPr>
                <w:lang w:val="es-CO"/>
              </w:rPr>
              <w:t>Cost</w:t>
            </w:r>
            <w:proofErr w:type="spellEnd"/>
          </w:p>
        </w:tc>
        <w:tc>
          <w:tcPr>
            <w:tcW w:w="1234" w:type="dxa"/>
          </w:tcPr>
          <w:p w:rsidR="005E0A31" w:rsidRPr="001074B3" w:rsidRDefault="005E0A31" w:rsidP="000F0CF0">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kernelType</w:t>
            </w:r>
            <w:proofErr w:type="spellEnd"/>
          </w:p>
        </w:tc>
        <w:tc>
          <w:tcPr>
            <w:tcW w:w="1183" w:type="dxa"/>
          </w:tcPr>
          <w:p w:rsidR="005E0A31" w:rsidRPr="001074B3" w:rsidRDefault="005E0A31" w:rsidP="000F0CF0">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sidRPr="001074B3">
              <w:rPr>
                <w:lang w:val="es-CO"/>
              </w:rPr>
              <w:t>Correct</w:t>
            </w:r>
            <w:proofErr w:type="spellEnd"/>
          </w:p>
        </w:tc>
        <w:tc>
          <w:tcPr>
            <w:tcW w:w="1289" w:type="dxa"/>
          </w:tcPr>
          <w:p w:rsidR="005E0A31" w:rsidRPr="001074B3" w:rsidRDefault="005E0A31" w:rsidP="000F0CF0">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sidRPr="001074B3">
              <w:rPr>
                <w:lang w:val="es-CO"/>
              </w:rPr>
              <w:t>Incorrect</w:t>
            </w:r>
            <w:proofErr w:type="spellEnd"/>
            <w:r w:rsidRPr="001074B3">
              <w:rPr>
                <w:lang w:val="es-CO"/>
              </w:rPr>
              <w:t xml:space="preserve"> </w:t>
            </w:r>
          </w:p>
        </w:tc>
      </w:tr>
      <w:tr w:rsidR="005E0A31" w:rsidTr="00651387">
        <w:tc>
          <w:tcPr>
            <w:cnfStyle w:val="001000000000" w:firstRow="0" w:lastRow="0" w:firstColumn="1" w:lastColumn="0" w:oddVBand="0" w:evenVBand="0" w:oddHBand="0" w:evenHBand="0" w:firstRowFirstColumn="0" w:firstRowLastColumn="0" w:lastRowFirstColumn="0" w:lastRowLastColumn="0"/>
            <w:tcW w:w="1287" w:type="dxa"/>
            <w:shd w:val="clear" w:color="auto" w:fill="FFFFFF" w:themeFill="background1"/>
          </w:tcPr>
          <w:p w:rsidR="005E0A31" w:rsidRDefault="005E0A31" w:rsidP="000F0CF0">
            <w:pPr>
              <w:jc w:val="center"/>
              <w:rPr>
                <w:b w:val="0"/>
                <w:lang w:val="es-CO"/>
              </w:rPr>
            </w:pPr>
            <w:r>
              <w:rPr>
                <w:b w:val="0"/>
                <w:lang w:val="es-CO"/>
              </w:rPr>
              <w:t>2.5</w:t>
            </w:r>
          </w:p>
        </w:tc>
        <w:tc>
          <w:tcPr>
            <w:tcW w:w="1234" w:type="dxa"/>
            <w:shd w:val="clear" w:color="auto" w:fill="FFFFFF" w:themeFill="background1"/>
          </w:tcPr>
          <w:p w:rsidR="005E0A31" w:rsidRDefault="005E0A31" w:rsidP="000F0C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radial</w:t>
            </w:r>
          </w:p>
        </w:tc>
        <w:tc>
          <w:tcPr>
            <w:tcW w:w="1183" w:type="dxa"/>
            <w:shd w:val="clear" w:color="auto" w:fill="FFFFFF" w:themeFill="background1"/>
          </w:tcPr>
          <w:p w:rsidR="005E0A31" w:rsidRPr="00C35494" w:rsidRDefault="005E0A31" w:rsidP="000F0C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176 (82.24 %)</w:t>
            </w:r>
          </w:p>
        </w:tc>
        <w:tc>
          <w:tcPr>
            <w:tcW w:w="1289" w:type="dxa"/>
            <w:shd w:val="clear" w:color="auto" w:fill="FFFFFF" w:themeFill="background1"/>
          </w:tcPr>
          <w:p w:rsidR="005E0A31" w:rsidRPr="00C35494" w:rsidRDefault="005E0A31" w:rsidP="000F0C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38</w:t>
            </w:r>
            <w:r w:rsidRPr="00C35494">
              <w:rPr>
                <w:lang w:val="es-CO"/>
              </w:rPr>
              <w:t xml:space="preserve"> </w:t>
            </w:r>
            <w:r>
              <w:rPr>
                <w:lang w:val="es-CO"/>
              </w:rPr>
              <w:t>(17.75</w:t>
            </w:r>
            <w:r w:rsidRPr="00C35494">
              <w:rPr>
                <w:lang w:val="es-CO"/>
              </w:rPr>
              <w:t xml:space="preserve"> %</w:t>
            </w:r>
            <w:r>
              <w:rPr>
                <w:lang w:val="es-CO"/>
              </w:rPr>
              <w:t>)</w:t>
            </w:r>
          </w:p>
        </w:tc>
      </w:tr>
      <w:tr w:rsidR="005E0A31" w:rsidTr="005E0A31">
        <w:tc>
          <w:tcPr>
            <w:cnfStyle w:val="001000000000" w:firstRow="0" w:lastRow="0" w:firstColumn="1" w:lastColumn="0" w:oddVBand="0" w:evenVBand="0" w:oddHBand="0" w:evenHBand="0" w:firstRowFirstColumn="0" w:firstRowLastColumn="0" w:lastRowFirstColumn="0" w:lastRowLastColumn="0"/>
            <w:tcW w:w="1287" w:type="dxa"/>
          </w:tcPr>
          <w:p w:rsidR="005E0A31" w:rsidRPr="00C35494" w:rsidRDefault="005E0A31" w:rsidP="00E902B4">
            <w:pPr>
              <w:jc w:val="center"/>
              <w:rPr>
                <w:b w:val="0"/>
                <w:lang w:val="es-CO"/>
              </w:rPr>
            </w:pPr>
            <w:r>
              <w:rPr>
                <w:b w:val="0"/>
                <w:lang w:val="es-CO"/>
              </w:rPr>
              <w:t>2.0</w:t>
            </w:r>
          </w:p>
        </w:tc>
        <w:tc>
          <w:tcPr>
            <w:tcW w:w="1234" w:type="dxa"/>
          </w:tcPr>
          <w:p w:rsidR="005E0A31" w:rsidRDefault="005E0A31" w:rsidP="00E902B4">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radial</w:t>
            </w:r>
          </w:p>
        </w:tc>
        <w:tc>
          <w:tcPr>
            <w:tcW w:w="1183" w:type="dxa"/>
          </w:tcPr>
          <w:p w:rsidR="005E0A31" w:rsidRPr="001074B3" w:rsidRDefault="005E0A31" w:rsidP="00E902B4">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175 (81.77</w:t>
            </w:r>
            <w:r w:rsidRPr="001074B3">
              <w:rPr>
                <w:lang w:val="es-CO"/>
              </w:rPr>
              <w:t xml:space="preserve"> %</w:t>
            </w:r>
            <w:r>
              <w:rPr>
                <w:lang w:val="es-CO"/>
              </w:rPr>
              <w:t>)</w:t>
            </w:r>
          </w:p>
        </w:tc>
        <w:tc>
          <w:tcPr>
            <w:tcW w:w="1289" w:type="dxa"/>
          </w:tcPr>
          <w:p w:rsidR="005E0A31" w:rsidRPr="001074B3" w:rsidRDefault="005E0A31" w:rsidP="00E902B4">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39 (18.22</w:t>
            </w:r>
            <w:r w:rsidRPr="001074B3">
              <w:rPr>
                <w:lang w:val="es-CO"/>
              </w:rPr>
              <w:t xml:space="preserve"> %</w:t>
            </w:r>
            <w:r>
              <w:rPr>
                <w:lang w:val="es-CO"/>
              </w:rPr>
              <w:t>)</w:t>
            </w:r>
          </w:p>
        </w:tc>
      </w:tr>
      <w:tr w:rsidR="005E0A31" w:rsidTr="005E0A31">
        <w:tc>
          <w:tcPr>
            <w:cnfStyle w:val="001000000000" w:firstRow="0" w:lastRow="0" w:firstColumn="1" w:lastColumn="0" w:oddVBand="0" w:evenVBand="0" w:oddHBand="0" w:evenHBand="0" w:firstRowFirstColumn="0" w:firstRowLastColumn="0" w:lastRowFirstColumn="0" w:lastRowLastColumn="0"/>
            <w:tcW w:w="1287" w:type="dxa"/>
          </w:tcPr>
          <w:p w:rsidR="005E0A31" w:rsidRPr="00C35494" w:rsidRDefault="005E0A31" w:rsidP="000F0CF0">
            <w:pPr>
              <w:jc w:val="center"/>
              <w:rPr>
                <w:b w:val="0"/>
                <w:lang w:val="es-CO"/>
              </w:rPr>
            </w:pPr>
            <w:r>
              <w:rPr>
                <w:b w:val="0"/>
                <w:lang w:val="es-CO"/>
              </w:rPr>
              <w:t>1.5</w:t>
            </w:r>
          </w:p>
        </w:tc>
        <w:tc>
          <w:tcPr>
            <w:tcW w:w="1234" w:type="dxa"/>
          </w:tcPr>
          <w:p w:rsidR="005E0A31" w:rsidRDefault="005E0A31" w:rsidP="000F0C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radial</w:t>
            </w:r>
          </w:p>
        </w:tc>
        <w:tc>
          <w:tcPr>
            <w:tcW w:w="1183" w:type="dxa"/>
          </w:tcPr>
          <w:p w:rsidR="005E0A31" w:rsidRPr="001074B3" w:rsidRDefault="005E0A31" w:rsidP="000F0C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175 (81.77</w:t>
            </w:r>
            <w:r w:rsidRPr="001074B3">
              <w:rPr>
                <w:lang w:val="es-CO"/>
              </w:rPr>
              <w:t xml:space="preserve"> %</w:t>
            </w:r>
            <w:r>
              <w:rPr>
                <w:lang w:val="es-CO"/>
              </w:rPr>
              <w:t>)</w:t>
            </w:r>
          </w:p>
        </w:tc>
        <w:tc>
          <w:tcPr>
            <w:tcW w:w="1289" w:type="dxa"/>
          </w:tcPr>
          <w:p w:rsidR="005E0A31" w:rsidRPr="001074B3" w:rsidRDefault="005E0A31" w:rsidP="000F0C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39 (18.22</w:t>
            </w:r>
            <w:r w:rsidRPr="001074B3">
              <w:rPr>
                <w:lang w:val="es-CO"/>
              </w:rPr>
              <w:t xml:space="preserve"> %</w:t>
            </w:r>
            <w:r>
              <w:rPr>
                <w:lang w:val="es-CO"/>
              </w:rPr>
              <w:t>)</w:t>
            </w:r>
          </w:p>
        </w:tc>
      </w:tr>
      <w:tr w:rsidR="005E0A31" w:rsidTr="005E0A31">
        <w:tc>
          <w:tcPr>
            <w:cnfStyle w:val="001000000000" w:firstRow="0" w:lastRow="0" w:firstColumn="1" w:lastColumn="0" w:oddVBand="0" w:evenVBand="0" w:oddHBand="0" w:evenHBand="0" w:firstRowFirstColumn="0" w:firstRowLastColumn="0" w:lastRowFirstColumn="0" w:lastRowLastColumn="0"/>
            <w:tcW w:w="1287" w:type="dxa"/>
          </w:tcPr>
          <w:p w:rsidR="005E0A31" w:rsidRPr="00C35494" w:rsidRDefault="005E0A31" w:rsidP="000F0CF0">
            <w:pPr>
              <w:jc w:val="center"/>
              <w:rPr>
                <w:b w:val="0"/>
                <w:lang w:val="es-CO"/>
              </w:rPr>
            </w:pPr>
            <w:r w:rsidRPr="00C35494">
              <w:rPr>
                <w:b w:val="0"/>
                <w:lang w:val="es-CO"/>
              </w:rPr>
              <w:t>1</w:t>
            </w:r>
            <w:r>
              <w:rPr>
                <w:b w:val="0"/>
                <w:lang w:val="es-CO"/>
              </w:rPr>
              <w:t>.0</w:t>
            </w:r>
          </w:p>
        </w:tc>
        <w:tc>
          <w:tcPr>
            <w:tcW w:w="1234" w:type="dxa"/>
          </w:tcPr>
          <w:p w:rsidR="005E0A31" w:rsidRDefault="005E0A31" w:rsidP="000F0C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radial</w:t>
            </w:r>
          </w:p>
        </w:tc>
        <w:tc>
          <w:tcPr>
            <w:tcW w:w="1183" w:type="dxa"/>
          </w:tcPr>
          <w:p w:rsidR="005E0A31" w:rsidRPr="001074B3" w:rsidRDefault="005E0A31" w:rsidP="000F0C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169 (78.97</w:t>
            </w:r>
            <w:r w:rsidRPr="00C35494">
              <w:rPr>
                <w:lang w:val="es-CO"/>
              </w:rPr>
              <w:t xml:space="preserve"> %</w:t>
            </w:r>
            <w:r>
              <w:rPr>
                <w:lang w:val="es-CO"/>
              </w:rPr>
              <w:t>)</w:t>
            </w:r>
          </w:p>
        </w:tc>
        <w:tc>
          <w:tcPr>
            <w:tcW w:w="1289" w:type="dxa"/>
          </w:tcPr>
          <w:p w:rsidR="005E0A31" w:rsidRPr="001074B3" w:rsidRDefault="005E0A31" w:rsidP="000F0C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45</w:t>
            </w:r>
            <w:r w:rsidRPr="00C35494">
              <w:rPr>
                <w:lang w:val="es-CO"/>
              </w:rPr>
              <w:t xml:space="preserve"> </w:t>
            </w:r>
            <w:r>
              <w:rPr>
                <w:lang w:val="es-CO"/>
              </w:rPr>
              <w:t>(21</w:t>
            </w:r>
            <w:r w:rsidRPr="00C35494">
              <w:rPr>
                <w:lang w:val="es-CO"/>
              </w:rPr>
              <w:t>.</w:t>
            </w:r>
            <w:r>
              <w:rPr>
                <w:lang w:val="es-CO"/>
              </w:rPr>
              <w:t>02</w:t>
            </w:r>
            <w:r w:rsidRPr="00C35494">
              <w:rPr>
                <w:lang w:val="es-CO"/>
              </w:rPr>
              <w:t xml:space="preserve"> %</w:t>
            </w:r>
            <w:r>
              <w:rPr>
                <w:lang w:val="es-CO"/>
              </w:rPr>
              <w:t>)</w:t>
            </w:r>
          </w:p>
        </w:tc>
      </w:tr>
      <w:tr w:rsidR="005E0A31" w:rsidTr="00651387">
        <w:tc>
          <w:tcPr>
            <w:cnfStyle w:val="001000000000" w:firstRow="0" w:lastRow="0" w:firstColumn="1" w:lastColumn="0" w:oddVBand="0" w:evenVBand="0" w:oddHBand="0" w:evenHBand="0" w:firstRowFirstColumn="0" w:firstRowLastColumn="0" w:lastRowFirstColumn="0" w:lastRowLastColumn="0"/>
            <w:tcW w:w="1287" w:type="dxa"/>
            <w:shd w:val="clear" w:color="auto" w:fill="C5E0B3" w:themeFill="accent6" w:themeFillTint="66"/>
          </w:tcPr>
          <w:p w:rsidR="005E0A31" w:rsidRPr="00C35494" w:rsidRDefault="005E0A31" w:rsidP="005E0A31">
            <w:pPr>
              <w:jc w:val="center"/>
              <w:rPr>
                <w:b w:val="0"/>
                <w:lang w:val="es-CO"/>
              </w:rPr>
            </w:pPr>
            <w:r>
              <w:rPr>
                <w:b w:val="0"/>
                <w:lang w:val="es-CO"/>
              </w:rPr>
              <w:t>1.0</w:t>
            </w:r>
          </w:p>
        </w:tc>
        <w:tc>
          <w:tcPr>
            <w:tcW w:w="1234" w:type="dxa"/>
            <w:shd w:val="clear" w:color="auto" w:fill="C5E0B3" w:themeFill="accent6" w:themeFillTint="66"/>
          </w:tcPr>
          <w:p w:rsidR="005E0A31" w:rsidRDefault="005E0A31" w:rsidP="005E0A31">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linear</w:t>
            </w:r>
          </w:p>
        </w:tc>
        <w:tc>
          <w:tcPr>
            <w:tcW w:w="1183" w:type="dxa"/>
            <w:shd w:val="clear" w:color="auto" w:fill="C5E0B3" w:themeFill="accent6" w:themeFillTint="66"/>
          </w:tcPr>
          <w:p w:rsidR="005E0A31" w:rsidRDefault="005E0A31" w:rsidP="005E0A31">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188 (87.85 %)</w:t>
            </w:r>
          </w:p>
        </w:tc>
        <w:tc>
          <w:tcPr>
            <w:tcW w:w="1289" w:type="dxa"/>
            <w:shd w:val="clear" w:color="auto" w:fill="C5E0B3" w:themeFill="accent6" w:themeFillTint="66"/>
          </w:tcPr>
          <w:p w:rsidR="005E0A31" w:rsidRDefault="005E0A31" w:rsidP="005E0A31">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26 (12.14 %)</w:t>
            </w:r>
          </w:p>
        </w:tc>
      </w:tr>
      <w:tr w:rsidR="005E0A31" w:rsidTr="005E0A31">
        <w:tc>
          <w:tcPr>
            <w:cnfStyle w:val="001000000000" w:firstRow="0" w:lastRow="0" w:firstColumn="1" w:lastColumn="0" w:oddVBand="0" w:evenVBand="0" w:oddHBand="0" w:evenHBand="0" w:firstRowFirstColumn="0" w:firstRowLastColumn="0" w:lastRowFirstColumn="0" w:lastRowLastColumn="0"/>
            <w:tcW w:w="1287" w:type="dxa"/>
            <w:shd w:val="clear" w:color="auto" w:fill="FFFFFF" w:themeFill="background1"/>
          </w:tcPr>
          <w:p w:rsidR="005E0A31" w:rsidRPr="00C35494" w:rsidRDefault="005E0A31" w:rsidP="005E0A31">
            <w:pPr>
              <w:jc w:val="center"/>
              <w:rPr>
                <w:b w:val="0"/>
                <w:lang w:val="es-CO"/>
              </w:rPr>
            </w:pPr>
            <w:r>
              <w:rPr>
                <w:b w:val="0"/>
                <w:lang w:val="es-CO"/>
              </w:rPr>
              <w:t>0.5</w:t>
            </w:r>
          </w:p>
        </w:tc>
        <w:tc>
          <w:tcPr>
            <w:tcW w:w="1234" w:type="dxa"/>
            <w:shd w:val="clear" w:color="auto" w:fill="FFFFFF" w:themeFill="background1"/>
          </w:tcPr>
          <w:p w:rsidR="005E0A31" w:rsidRDefault="005E0A31" w:rsidP="005E0A31">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radial</w:t>
            </w:r>
          </w:p>
        </w:tc>
        <w:tc>
          <w:tcPr>
            <w:tcW w:w="1183" w:type="dxa"/>
            <w:shd w:val="clear" w:color="auto" w:fill="FFFFFF" w:themeFill="background1"/>
          </w:tcPr>
          <w:p w:rsidR="005E0A31" w:rsidRDefault="005E0A31" w:rsidP="005E0A31">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169 (78.97 %)</w:t>
            </w:r>
          </w:p>
        </w:tc>
        <w:tc>
          <w:tcPr>
            <w:tcW w:w="1289" w:type="dxa"/>
            <w:shd w:val="clear" w:color="auto" w:fill="FFFFFF" w:themeFill="background1"/>
          </w:tcPr>
          <w:p w:rsidR="005E0A31" w:rsidRDefault="005E0A31" w:rsidP="005E0A31">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45 (21.02 %)</w:t>
            </w:r>
          </w:p>
        </w:tc>
      </w:tr>
    </w:tbl>
    <w:p w:rsidR="00E902B4" w:rsidRDefault="00E902B4" w:rsidP="00E902B4">
      <w:pPr>
        <w:rPr>
          <w:b/>
          <w:i/>
          <w:u w:val="single"/>
          <w:lang w:val="en-US"/>
        </w:rPr>
      </w:pPr>
      <w:r>
        <w:rPr>
          <w:b/>
          <w:i/>
          <w:u w:val="single"/>
          <w:lang w:val="en-US"/>
        </w:rPr>
        <w:br w:type="textWrapping" w:clear="all"/>
      </w:r>
    </w:p>
    <w:p w:rsidR="00E902B4" w:rsidRPr="00726D0F" w:rsidRDefault="00E902B4" w:rsidP="00E902B4">
      <w:r>
        <w:t xml:space="preserve">Cuando </w:t>
      </w:r>
      <w:proofErr w:type="spellStart"/>
      <w:r>
        <w:rPr>
          <w:b/>
          <w:i/>
        </w:rPr>
        <w:t>cost</w:t>
      </w:r>
      <w:proofErr w:type="spellEnd"/>
      <w:r>
        <w:t xml:space="preserve"> es igual a 2.5</w:t>
      </w:r>
      <w:r w:rsidR="005E0A31">
        <w:t xml:space="preserve"> y </w:t>
      </w:r>
      <w:proofErr w:type="spellStart"/>
      <w:r w:rsidR="005E0A31">
        <w:rPr>
          <w:b/>
          <w:i/>
        </w:rPr>
        <w:t>kernelType</w:t>
      </w:r>
      <w:proofErr w:type="spellEnd"/>
      <w:r w:rsidR="005E0A31">
        <w:rPr>
          <w:b/>
          <w:i/>
        </w:rPr>
        <w:t xml:space="preserve"> </w:t>
      </w:r>
      <w:r w:rsidR="005E0A31">
        <w:t>es linear</w:t>
      </w:r>
      <w:r>
        <w:t>:</w:t>
      </w:r>
    </w:p>
    <w:tbl>
      <w:tblPr>
        <w:tblStyle w:val="Tabladecuadrcula1clara-nfasis5"/>
        <w:tblW w:w="0" w:type="auto"/>
        <w:tblLook w:val="04A0" w:firstRow="1" w:lastRow="0" w:firstColumn="1" w:lastColumn="0" w:noHBand="0" w:noVBand="1"/>
      </w:tblPr>
      <w:tblGrid>
        <w:gridCol w:w="1365"/>
        <w:gridCol w:w="1405"/>
        <w:gridCol w:w="1278"/>
        <w:gridCol w:w="1278"/>
        <w:gridCol w:w="1278"/>
        <w:gridCol w:w="1278"/>
      </w:tblGrid>
      <w:tr w:rsidR="00E902B4" w:rsidTr="000F0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rsidR="00E902B4" w:rsidRPr="001074B3" w:rsidRDefault="00E902B4" w:rsidP="000F0CF0">
            <w:pPr>
              <w:jc w:val="center"/>
              <w:rPr>
                <w:lang w:val="es-CO"/>
              </w:rPr>
            </w:pPr>
          </w:p>
        </w:tc>
        <w:tc>
          <w:tcPr>
            <w:tcW w:w="1405" w:type="dxa"/>
          </w:tcPr>
          <w:p w:rsidR="00E902B4" w:rsidRPr="001074B3" w:rsidRDefault="00E902B4" w:rsidP="000F0CF0">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drugA</w:t>
            </w:r>
            <w:proofErr w:type="spellEnd"/>
            <w:r w:rsidRPr="001074B3">
              <w:rPr>
                <w:lang w:val="es-CO"/>
              </w:rPr>
              <w:t xml:space="preserve"> </w:t>
            </w:r>
          </w:p>
        </w:tc>
        <w:tc>
          <w:tcPr>
            <w:tcW w:w="1278" w:type="dxa"/>
          </w:tcPr>
          <w:p w:rsidR="00E902B4" w:rsidRDefault="00E902B4" w:rsidP="000F0CF0">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drugB</w:t>
            </w:r>
            <w:proofErr w:type="spellEnd"/>
          </w:p>
        </w:tc>
        <w:tc>
          <w:tcPr>
            <w:tcW w:w="1278" w:type="dxa"/>
          </w:tcPr>
          <w:p w:rsidR="00E902B4" w:rsidRDefault="00E902B4" w:rsidP="000F0CF0">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drugC</w:t>
            </w:r>
            <w:proofErr w:type="spellEnd"/>
          </w:p>
        </w:tc>
        <w:tc>
          <w:tcPr>
            <w:tcW w:w="1278" w:type="dxa"/>
          </w:tcPr>
          <w:p w:rsidR="00E902B4" w:rsidRDefault="00E902B4" w:rsidP="000F0CF0">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drugX</w:t>
            </w:r>
            <w:proofErr w:type="spellEnd"/>
          </w:p>
        </w:tc>
        <w:tc>
          <w:tcPr>
            <w:tcW w:w="1278" w:type="dxa"/>
          </w:tcPr>
          <w:p w:rsidR="00E902B4" w:rsidRDefault="00E902B4" w:rsidP="000F0CF0">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drugY</w:t>
            </w:r>
            <w:proofErr w:type="spellEnd"/>
          </w:p>
        </w:tc>
      </w:tr>
      <w:tr w:rsidR="00E902B4" w:rsidTr="000F0CF0">
        <w:tc>
          <w:tcPr>
            <w:cnfStyle w:val="001000000000" w:firstRow="0" w:lastRow="0" w:firstColumn="1" w:lastColumn="0" w:oddVBand="0" w:evenVBand="0" w:oddHBand="0" w:evenHBand="0" w:firstRowFirstColumn="0" w:firstRowLastColumn="0" w:lastRowFirstColumn="0" w:lastRowLastColumn="0"/>
            <w:tcW w:w="1365" w:type="dxa"/>
          </w:tcPr>
          <w:p w:rsidR="00E902B4" w:rsidRPr="001D49D8" w:rsidRDefault="00E902B4" w:rsidP="000F0CF0">
            <w:pPr>
              <w:jc w:val="center"/>
              <w:rPr>
                <w:b w:val="0"/>
                <w:lang w:val="es-CO"/>
              </w:rPr>
            </w:pPr>
            <w:r>
              <w:rPr>
                <w:lang w:val="es-CO"/>
              </w:rPr>
              <w:t xml:space="preserve">ROC </w:t>
            </w:r>
            <w:proofErr w:type="spellStart"/>
            <w:r>
              <w:rPr>
                <w:lang w:val="es-CO"/>
              </w:rPr>
              <w:t>area</w:t>
            </w:r>
            <w:proofErr w:type="spellEnd"/>
          </w:p>
        </w:tc>
        <w:tc>
          <w:tcPr>
            <w:tcW w:w="1405" w:type="dxa"/>
            <w:shd w:val="clear" w:color="auto" w:fill="FFFFFF" w:themeFill="background1"/>
          </w:tcPr>
          <w:p w:rsidR="00E902B4" w:rsidRPr="001D49D8" w:rsidRDefault="00E902B4" w:rsidP="000F0CF0">
            <w:pPr>
              <w:jc w:val="center"/>
              <w:cnfStyle w:val="000000000000" w:firstRow="0" w:lastRow="0" w:firstColumn="0" w:lastColumn="0" w:oddVBand="0" w:evenVBand="0" w:oddHBand="0" w:evenHBand="0" w:firstRowFirstColumn="0" w:firstRowLastColumn="0" w:lastRowFirstColumn="0" w:lastRowLastColumn="0"/>
              <w:rPr>
                <w:lang w:val="es-CO"/>
              </w:rPr>
            </w:pPr>
            <w:r w:rsidRPr="001D49D8">
              <w:rPr>
                <w:lang w:val="es-CO"/>
              </w:rPr>
              <w:t>0.</w:t>
            </w:r>
            <w:r w:rsidR="005E0A31">
              <w:rPr>
                <w:lang w:val="es-CO"/>
              </w:rPr>
              <w:t>899</w:t>
            </w:r>
          </w:p>
        </w:tc>
        <w:tc>
          <w:tcPr>
            <w:tcW w:w="1278" w:type="dxa"/>
            <w:shd w:val="clear" w:color="auto" w:fill="FFFFFF" w:themeFill="background1"/>
          </w:tcPr>
          <w:p w:rsidR="00E902B4" w:rsidRPr="000A7078" w:rsidRDefault="00E902B4" w:rsidP="000F0C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0.</w:t>
            </w:r>
            <w:r w:rsidR="005E0A31">
              <w:rPr>
                <w:lang w:val="es-CO"/>
              </w:rPr>
              <w:t>899</w:t>
            </w:r>
          </w:p>
        </w:tc>
        <w:tc>
          <w:tcPr>
            <w:tcW w:w="1278" w:type="dxa"/>
            <w:shd w:val="clear" w:color="auto" w:fill="C5E0B3" w:themeFill="accent6" w:themeFillTint="66"/>
          </w:tcPr>
          <w:p w:rsidR="00E902B4" w:rsidRPr="000A7078" w:rsidRDefault="00E902B4" w:rsidP="000F0C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0.</w:t>
            </w:r>
            <w:r w:rsidR="005E0A31">
              <w:rPr>
                <w:lang w:val="es-CO"/>
              </w:rPr>
              <w:t>945</w:t>
            </w:r>
          </w:p>
        </w:tc>
        <w:tc>
          <w:tcPr>
            <w:tcW w:w="1278" w:type="dxa"/>
            <w:shd w:val="clear" w:color="auto" w:fill="FFFFFF" w:themeFill="background1"/>
          </w:tcPr>
          <w:p w:rsidR="00E902B4" w:rsidRPr="000A7078" w:rsidRDefault="00E902B4" w:rsidP="000F0C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0.</w:t>
            </w:r>
            <w:r w:rsidR="005E0A31">
              <w:rPr>
                <w:lang w:val="es-CO"/>
              </w:rPr>
              <w:t>934</w:t>
            </w:r>
          </w:p>
        </w:tc>
        <w:tc>
          <w:tcPr>
            <w:tcW w:w="1278" w:type="dxa"/>
          </w:tcPr>
          <w:p w:rsidR="00E902B4" w:rsidRPr="000A7078" w:rsidRDefault="00E902B4" w:rsidP="000F0C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0.</w:t>
            </w:r>
            <w:r w:rsidR="005E0A31">
              <w:rPr>
                <w:lang w:val="es-CO"/>
              </w:rPr>
              <w:t>892</w:t>
            </w:r>
          </w:p>
        </w:tc>
      </w:tr>
    </w:tbl>
    <w:p w:rsidR="00E902B4" w:rsidRPr="00CB3DE8" w:rsidRDefault="00E902B4" w:rsidP="009415CD">
      <w:pPr>
        <w:rPr>
          <w:b/>
          <w:i/>
          <w:u w:val="single"/>
          <w:lang w:val="en-US"/>
        </w:rPr>
      </w:pPr>
    </w:p>
    <w:p w:rsidR="00645AAF" w:rsidRDefault="00645AAF" w:rsidP="00645AAF">
      <w:pPr>
        <w:rPr>
          <w:color w:val="4472C4" w:themeColor="accent1"/>
          <w:lang w:val="en-US"/>
        </w:rPr>
      </w:pPr>
      <w:r w:rsidRPr="009415CD">
        <w:rPr>
          <w:b/>
          <w:i/>
          <w:color w:val="4472C4" w:themeColor="accent1"/>
          <w:lang w:val="en-US"/>
        </w:rPr>
        <w:t>3_drugs_</w:t>
      </w:r>
      <w:proofErr w:type="gramStart"/>
      <w:r w:rsidRPr="009415CD">
        <w:rPr>
          <w:b/>
          <w:i/>
          <w:color w:val="4472C4" w:themeColor="accent1"/>
          <w:lang w:val="en-US"/>
        </w:rPr>
        <w:t>discretized.arff</w:t>
      </w:r>
      <w:proofErr w:type="gramEnd"/>
      <w:r w:rsidRPr="001D49D8">
        <w:rPr>
          <w:b/>
          <w:color w:val="4472C4" w:themeColor="accent1"/>
          <w:lang w:val="en-US"/>
        </w:rPr>
        <w:t xml:space="preserve"> | </w:t>
      </w:r>
      <w:r>
        <w:rPr>
          <w:color w:val="4472C4" w:themeColor="accent1"/>
          <w:lang w:val="en-US"/>
        </w:rPr>
        <w:t>N</w:t>
      </w:r>
      <w:r w:rsidRPr="00E22F19">
        <w:rPr>
          <w:color w:val="4472C4" w:themeColor="accent1"/>
          <w:lang w:val="en-US"/>
        </w:rPr>
        <w:t xml:space="preserve">eural networks </w:t>
      </w:r>
      <w:r>
        <w:rPr>
          <w:color w:val="4472C4" w:themeColor="accent1"/>
          <w:lang w:val="en-US"/>
        </w:rPr>
        <w:t>(</w:t>
      </w:r>
      <w:r w:rsidRPr="00E22F19">
        <w:rPr>
          <w:color w:val="4472C4" w:themeColor="accent1"/>
          <w:lang w:val="en-US"/>
        </w:rPr>
        <w:t>functions/</w:t>
      </w:r>
      <w:proofErr w:type="spellStart"/>
      <w:r w:rsidRPr="00E22F19">
        <w:rPr>
          <w:color w:val="4472C4" w:themeColor="accent1"/>
          <w:lang w:val="en-US"/>
        </w:rPr>
        <w:t>MultilayerPerceptron</w:t>
      </w:r>
      <w:proofErr w:type="spellEnd"/>
      <w:r>
        <w:rPr>
          <w:color w:val="4472C4" w:themeColor="accent1"/>
          <w:lang w:val="en-US"/>
        </w:rPr>
        <w:t>)</w:t>
      </w:r>
    </w:p>
    <w:tbl>
      <w:tblPr>
        <w:tblStyle w:val="Tabladecuadrcula1clara-nfasis5"/>
        <w:tblW w:w="0" w:type="auto"/>
        <w:tblLook w:val="04A0" w:firstRow="1" w:lastRow="0" w:firstColumn="1" w:lastColumn="0" w:noHBand="0" w:noVBand="1"/>
      </w:tblPr>
      <w:tblGrid>
        <w:gridCol w:w="1383"/>
        <w:gridCol w:w="1183"/>
        <w:gridCol w:w="1289"/>
      </w:tblGrid>
      <w:tr w:rsidR="00645AAF" w:rsidRPr="001074B3" w:rsidTr="00255A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3" w:type="dxa"/>
          </w:tcPr>
          <w:p w:rsidR="00645AAF" w:rsidRPr="001074B3" w:rsidRDefault="00645AAF" w:rsidP="00255AF0">
            <w:pPr>
              <w:jc w:val="center"/>
              <w:rPr>
                <w:lang w:val="es-CO"/>
              </w:rPr>
            </w:pPr>
            <w:proofErr w:type="spellStart"/>
            <w:r>
              <w:rPr>
                <w:lang w:val="es-CO"/>
              </w:rPr>
              <w:t>learningRate</w:t>
            </w:r>
            <w:proofErr w:type="spellEnd"/>
          </w:p>
        </w:tc>
        <w:tc>
          <w:tcPr>
            <w:tcW w:w="1183" w:type="dxa"/>
          </w:tcPr>
          <w:p w:rsidR="00645AAF" w:rsidRPr="001074B3" w:rsidRDefault="00645AAF" w:rsidP="00255AF0">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sidRPr="001074B3">
              <w:rPr>
                <w:lang w:val="es-CO"/>
              </w:rPr>
              <w:t>Correct</w:t>
            </w:r>
            <w:proofErr w:type="spellEnd"/>
          </w:p>
        </w:tc>
        <w:tc>
          <w:tcPr>
            <w:tcW w:w="1289" w:type="dxa"/>
          </w:tcPr>
          <w:p w:rsidR="00645AAF" w:rsidRPr="001074B3" w:rsidRDefault="00645AAF" w:rsidP="00255AF0">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sidRPr="001074B3">
              <w:rPr>
                <w:lang w:val="es-CO"/>
              </w:rPr>
              <w:t>Incorrect</w:t>
            </w:r>
            <w:proofErr w:type="spellEnd"/>
            <w:r w:rsidRPr="001074B3">
              <w:rPr>
                <w:lang w:val="es-CO"/>
              </w:rPr>
              <w:t xml:space="preserve"> </w:t>
            </w:r>
          </w:p>
        </w:tc>
      </w:tr>
      <w:tr w:rsidR="00645AAF" w:rsidTr="00645AAF">
        <w:tc>
          <w:tcPr>
            <w:cnfStyle w:val="001000000000" w:firstRow="0" w:lastRow="0" w:firstColumn="1" w:lastColumn="0" w:oddVBand="0" w:evenVBand="0" w:oddHBand="0" w:evenHBand="0" w:firstRowFirstColumn="0" w:firstRowLastColumn="0" w:lastRowFirstColumn="0" w:lastRowLastColumn="0"/>
            <w:tcW w:w="1383" w:type="dxa"/>
            <w:shd w:val="clear" w:color="auto" w:fill="C5E0B3" w:themeFill="accent6" w:themeFillTint="66"/>
          </w:tcPr>
          <w:p w:rsidR="00645AAF" w:rsidRDefault="00645AAF" w:rsidP="00255AF0">
            <w:pPr>
              <w:jc w:val="center"/>
              <w:rPr>
                <w:b w:val="0"/>
                <w:lang w:val="es-CO"/>
              </w:rPr>
            </w:pPr>
            <w:r>
              <w:rPr>
                <w:b w:val="0"/>
                <w:lang w:val="es-CO"/>
              </w:rPr>
              <w:t>0.4</w:t>
            </w:r>
          </w:p>
        </w:tc>
        <w:tc>
          <w:tcPr>
            <w:tcW w:w="1183" w:type="dxa"/>
            <w:shd w:val="clear" w:color="auto" w:fill="C5E0B3" w:themeFill="accent6" w:themeFillTint="66"/>
          </w:tcPr>
          <w:p w:rsidR="00645AAF" w:rsidRDefault="00645AAF" w:rsidP="00255A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201 (93.92 %)</w:t>
            </w:r>
          </w:p>
        </w:tc>
        <w:tc>
          <w:tcPr>
            <w:tcW w:w="1289" w:type="dxa"/>
            <w:shd w:val="clear" w:color="auto" w:fill="C5E0B3" w:themeFill="accent6" w:themeFillTint="66"/>
          </w:tcPr>
          <w:p w:rsidR="00645AAF" w:rsidRDefault="00645AAF" w:rsidP="00255A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13 (6.07 %)</w:t>
            </w:r>
          </w:p>
        </w:tc>
      </w:tr>
      <w:tr w:rsidR="00645AAF" w:rsidTr="00645AAF">
        <w:tc>
          <w:tcPr>
            <w:cnfStyle w:val="001000000000" w:firstRow="0" w:lastRow="0" w:firstColumn="1" w:lastColumn="0" w:oddVBand="0" w:evenVBand="0" w:oddHBand="0" w:evenHBand="0" w:firstRowFirstColumn="0" w:firstRowLastColumn="0" w:lastRowFirstColumn="0" w:lastRowLastColumn="0"/>
            <w:tcW w:w="1383" w:type="dxa"/>
            <w:shd w:val="clear" w:color="auto" w:fill="FFFFFF" w:themeFill="background1"/>
          </w:tcPr>
          <w:p w:rsidR="00645AAF" w:rsidRDefault="00645AAF" w:rsidP="00255AF0">
            <w:pPr>
              <w:jc w:val="center"/>
              <w:rPr>
                <w:b w:val="0"/>
                <w:lang w:val="es-CO"/>
              </w:rPr>
            </w:pPr>
            <w:r>
              <w:rPr>
                <w:b w:val="0"/>
                <w:lang w:val="es-CO"/>
              </w:rPr>
              <w:t>0.3</w:t>
            </w:r>
          </w:p>
        </w:tc>
        <w:tc>
          <w:tcPr>
            <w:tcW w:w="1183" w:type="dxa"/>
            <w:shd w:val="clear" w:color="auto" w:fill="FFFFFF" w:themeFill="background1"/>
          </w:tcPr>
          <w:p w:rsidR="00645AAF" w:rsidRDefault="00645AAF" w:rsidP="00255A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199 (92.99 %)</w:t>
            </w:r>
          </w:p>
        </w:tc>
        <w:tc>
          <w:tcPr>
            <w:tcW w:w="1289" w:type="dxa"/>
            <w:shd w:val="clear" w:color="auto" w:fill="FFFFFF" w:themeFill="background1"/>
          </w:tcPr>
          <w:p w:rsidR="00645AAF" w:rsidRDefault="00645AAF" w:rsidP="00255A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15 (7.00 %)</w:t>
            </w:r>
          </w:p>
        </w:tc>
      </w:tr>
      <w:tr w:rsidR="00645AAF" w:rsidTr="00255AF0">
        <w:tc>
          <w:tcPr>
            <w:cnfStyle w:val="001000000000" w:firstRow="0" w:lastRow="0" w:firstColumn="1" w:lastColumn="0" w:oddVBand="0" w:evenVBand="0" w:oddHBand="0" w:evenHBand="0" w:firstRowFirstColumn="0" w:firstRowLastColumn="0" w:lastRowFirstColumn="0" w:lastRowLastColumn="0"/>
            <w:tcW w:w="1383" w:type="dxa"/>
          </w:tcPr>
          <w:p w:rsidR="00645AAF" w:rsidRDefault="00645AAF" w:rsidP="00255AF0">
            <w:pPr>
              <w:jc w:val="center"/>
              <w:rPr>
                <w:b w:val="0"/>
                <w:lang w:val="es-CO"/>
              </w:rPr>
            </w:pPr>
            <w:r>
              <w:rPr>
                <w:b w:val="0"/>
                <w:lang w:val="es-CO"/>
              </w:rPr>
              <w:t>0.2</w:t>
            </w:r>
          </w:p>
        </w:tc>
        <w:tc>
          <w:tcPr>
            <w:tcW w:w="1183" w:type="dxa"/>
          </w:tcPr>
          <w:p w:rsidR="00645AAF" w:rsidRDefault="00645AAF" w:rsidP="00255A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201 (92.92 %)</w:t>
            </w:r>
          </w:p>
        </w:tc>
        <w:tc>
          <w:tcPr>
            <w:tcW w:w="1289" w:type="dxa"/>
          </w:tcPr>
          <w:p w:rsidR="00645AAF" w:rsidRDefault="00645AAF" w:rsidP="00255A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13 (6.07 %)</w:t>
            </w:r>
          </w:p>
        </w:tc>
      </w:tr>
    </w:tbl>
    <w:p w:rsidR="00645AAF" w:rsidRDefault="00645AAF" w:rsidP="00645AAF">
      <w:pPr>
        <w:rPr>
          <w:color w:val="4472C4" w:themeColor="accent1"/>
          <w:lang w:val="en-US"/>
        </w:rPr>
      </w:pPr>
    </w:p>
    <w:p w:rsidR="00645AAF" w:rsidRDefault="00645AAF" w:rsidP="00645AAF">
      <w:r>
        <w:t xml:space="preserve">Cuando </w:t>
      </w:r>
      <w:proofErr w:type="spellStart"/>
      <w:r>
        <w:rPr>
          <w:b/>
          <w:i/>
        </w:rPr>
        <w:t>learningRate</w:t>
      </w:r>
      <w:proofErr w:type="spellEnd"/>
      <w:r>
        <w:t xml:space="preserve"> es igual a 0.4:</w:t>
      </w:r>
    </w:p>
    <w:tbl>
      <w:tblPr>
        <w:tblStyle w:val="Tabladecuadrcula1clara-nfasis5"/>
        <w:tblW w:w="0" w:type="auto"/>
        <w:tblLook w:val="04A0" w:firstRow="1" w:lastRow="0" w:firstColumn="1" w:lastColumn="0" w:noHBand="0" w:noVBand="1"/>
      </w:tblPr>
      <w:tblGrid>
        <w:gridCol w:w="1365"/>
        <w:gridCol w:w="1405"/>
        <w:gridCol w:w="1278"/>
        <w:gridCol w:w="1278"/>
        <w:gridCol w:w="1278"/>
        <w:gridCol w:w="1278"/>
      </w:tblGrid>
      <w:tr w:rsidR="00645AAF" w:rsidTr="00255A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rsidR="00645AAF" w:rsidRPr="001074B3" w:rsidRDefault="00645AAF" w:rsidP="00255AF0">
            <w:pPr>
              <w:jc w:val="center"/>
              <w:rPr>
                <w:lang w:val="es-CO"/>
              </w:rPr>
            </w:pPr>
          </w:p>
        </w:tc>
        <w:tc>
          <w:tcPr>
            <w:tcW w:w="1405" w:type="dxa"/>
          </w:tcPr>
          <w:p w:rsidR="00645AAF" w:rsidRPr="001074B3" w:rsidRDefault="00645AAF" w:rsidP="00255AF0">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drugA</w:t>
            </w:r>
            <w:proofErr w:type="spellEnd"/>
            <w:r w:rsidRPr="001074B3">
              <w:rPr>
                <w:lang w:val="es-CO"/>
              </w:rPr>
              <w:t xml:space="preserve"> </w:t>
            </w:r>
          </w:p>
        </w:tc>
        <w:tc>
          <w:tcPr>
            <w:tcW w:w="1278" w:type="dxa"/>
          </w:tcPr>
          <w:p w:rsidR="00645AAF" w:rsidRDefault="00645AAF" w:rsidP="00255AF0">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drugB</w:t>
            </w:r>
            <w:proofErr w:type="spellEnd"/>
          </w:p>
        </w:tc>
        <w:tc>
          <w:tcPr>
            <w:tcW w:w="1278" w:type="dxa"/>
          </w:tcPr>
          <w:p w:rsidR="00645AAF" w:rsidRDefault="00645AAF" w:rsidP="00255AF0">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drugC</w:t>
            </w:r>
            <w:proofErr w:type="spellEnd"/>
          </w:p>
        </w:tc>
        <w:tc>
          <w:tcPr>
            <w:tcW w:w="1278" w:type="dxa"/>
          </w:tcPr>
          <w:p w:rsidR="00645AAF" w:rsidRDefault="00645AAF" w:rsidP="00255AF0">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drugX</w:t>
            </w:r>
            <w:proofErr w:type="spellEnd"/>
          </w:p>
        </w:tc>
        <w:tc>
          <w:tcPr>
            <w:tcW w:w="1278" w:type="dxa"/>
          </w:tcPr>
          <w:p w:rsidR="00645AAF" w:rsidRDefault="00645AAF" w:rsidP="00255AF0">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drugY</w:t>
            </w:r>
            <w:proofErr w:type="spellEnd"/>
          </w:p>
        </w:tc>
      </w:tr>
      <w:tr w:rsidR="00645AAF" w:rsidTr="008F28D7">
        <w:tc>
          <w:tcPr>
            <w:cnfStyle w:val="001000000000" w:firstRow="0" w:lastRow="0" w:firstColumn="1" w:lastColumn="0" w:oddVBand="0" w:evenVBand="0" w:oddHBand="0" w:evenHBand="0" w:firstRowFirstColumn="0" w:firstRowLastColumn="0" w:lastRowFirstColumn="0" w:lastRowLastColumn="0"/>
            <w:tcW w:w="1365" w:type="dxa"/>
          </w:tcPr>
          <w:p w:rsidR="00645AAF" w:rsidRPr="001D49D8" w:rsidRDefault="00645AAF" w:rsidP="00255AF0">
            <w:pPr>
              <w:jc w:val="center"/>
              <w:rPr>
                <w:b w:val="0"/>
                <w:lang w:val="es-CO"/>
              </w:rPr>
            </w:pPr>
            <w:r>
              <w:rPr>
                <w:lang w:val="es-CO"/>
              </w:rPr>
              <w:t xml:space="preserve">ROC </w:t>
            </w:r>
            <w:proofErr w:type="spellStart"/>
            <w:r>
              <w:rPr>
                <w:lang w:val="es-CO"/>
              </w:rPr>
              <w:t>area</w:t>
            </w:r>
            <w:proofErr w:type="spellEnd"/>
          </w:p>
        </w:tc>
        <w:tc>
          <w:tcPr>
            <w:tcW w:w="1405" w:type="dxa"/>
            <w:shd w:val="clear" w:color="auto" w:fill="FFFFFF" w:themeFill="background1"/>
          </w:tcPr>
          <w:p w:rsidR="00645AAF" w:rsidRPr="001D49D8" w:rsidRDefault="00645AAF" w:rsidP="00255A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0.994</w:t>
            </w:r>
          </w:p>
        </w:tc>
        <w:tc>
          <w:tcPr>
            <w:tcW w:w="1278" w:type="dxa"/>
            <w:shd w:val="clear" w:color="auto" w:fill="FFFFFF" w:themeFill="background1"/>
          </w:tcPr>
          <w:p w:rsidR="00645AAF" w:rsidRPr="000A7078" w:rsidRDefault="00645AAF" w:rsidP="00255A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0.992</w:t>
            </w:r>
          </w:p>
        </w:tc>
        <w:tc>
          <w:tcPr>
            <w:tcW w:w="1278" w:type="dxa"/>
            <w:shd w:val="clear" w:color="auto" w:fill="C5E0B3" w:themeFill="accent6" w:themeFillTint="66"/>
          </w:tcPr>
          <w:p w:rsidR="00645AAF" w:rsidRPr="000A7078" w:rsidRDefault="00645AAF" w:rsidP="00255A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0.999</w:t>
            </w:r>
          </w:p>
        </w:tc>
        <w:tc>
          <w:tcPr>
            <w:tcW w:w="1278" w:type="dxa"/>
            <w:shd w:val="clear" w:color="auto" w:fill="FFFFFF" w:themeFill="background1"/>
          </w:tcPr>
          <w:p w:rsidR="00645AAF" w:rsidRPr="000A7078" w:rsidRDefault="00645AAF" w:rsidP="00255A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0.985</w:t>
            </w:r>
          </w:p>
        </w:tc>
        <w:tc>
          <w:tcPr>
            <w:tcW w:w="1278" w:type="dxa"/>
            <w:shd w:val="clear" w:color="auto" w:fill="FFFFFF" w:themeFill="background1"/>
          </w:tcPr>
          <w:p w:rsidR="00645AAF" w:rsidRPr="000A7078" w:rsidRDefault="00645AAF" w:rsidP="00255A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0.982</w:t>
            </w:r>
          </w:p>
        </w:tc>
      </w:tr>
    </w:tbl>
    <w:p w:rsidR="005A5C80" w:rsidRDefault="005A5C80" w:rsidP="005A5C80">
      <w:pPr>
        <w:rPr>
          <w:lang w:val="en-US"/>
        </w:rPr>
      </w:pPr>
    </w:p>
    <w:p w:rsidR="008F28D7" w:rsidRDefault="008F28D7" w:rsidP="008F28D7">
      <w:pPr>
        <w:rPr>
          <w:color w:val="4472C4" w:themeColor="accent1"/>
        </w:rPr>
      </w:pPr>
      <w:r w:rsidRPr="008F28D7">
        <w:rPr>
          <w:b/>
          <w:i/>
          <w:color w:val="4472C4" w:themeColor="accent1"/>
        </w:rPr>
        <w:t>3_drugs_</w:t>
      </w:r>
      <w:proofErr w:type="gramStart"/>
      <w:r w:rsidRPr="008F28D7">
        <w:rPr>
          <w:b/>
          <w:i/>
          <w:color w:val="4472C4" w:themeColor="accent1"/>
        </w:rPr>
        <w:t>discretized.arff</w:t>
      </w:r>
      <w:proofErr w:type="gramEnd"/>
      <w:r w:rsidRPr="008F28D7">
        <w:rPr>
          <w:b/>
          <w:color w:val="4472C4" w:themeColor="accent1"/>
        </w:rPr>
        <w:t xml:space="preserve"> </w:t>
      </w:r>
      <w:r w:rsidRPr="00AD4C13">
        <w:rPr>
          <w:b/>
          <w:color w:val="4472C4" w:themeColor="accent1"/>
        </w:rPr>
        <w:t xml:space="preserve">| </w:t>
      </w:r>
      <w:r w:rsidRPr="00AD4C13">
        <w:rPr>
          <w:color w:val="4472C4" w:themeColor="accent1"/>
        </w:rPr>
        <w:t>Método basado en ej</w:t>
      </w:r>
      <w:r>
        <w:rPr>
          <w:color w:val="4472C4" w:themeColor="accent1"/>
        </w:rPr>
        <w:t>emplos</w:t>
      </w:r>
      <w:r w:rsidRPr="00AD4C13">
        <w:rPr>
          <w:color w:val="4472C4" w:themeColor="accent1"/>
        </w:rPr>
        <w:t xml:space="preserve"> (</w:t>
      </w:r>
      <w:proofErr w:type="spellStart"/>
      <w:r w:rsidRPr="00AD4C13">
        <w:rPr>
          <w:color w:val="4472C4" w:themeColor="accent1"/>
        </w:rPr>
        <w:t>lazy</w:t>
      </w:r>
      <w:proofErr w:type="spellEnd"/>
      <w:r w:rsidRPr="00AD4C13">
        <w:rPr>
          <w:color w:val="4472C4" w:themeColor="accent1"/>
        </w:rPr>
        <w:t>/IBK)</w:t>
      </w:r>
    </w:p>
    <w:tbl>
      <w:tblPr>
        <w:tblStyle w:val="Tabladecuadrcula1clara-nfasis5"/>
        <w:tblW w:w="0" w:type="auto"/>
        <w:tblLook w:val="04A0" w:firstRow="1" w:lastRow="0" w:firstColumn="1" w:lastColumn="0" w:noHBand="0" w:noVBand="1"/>
      </w:tblPr>
      <w:tblGrid>
        <w:gridCol w:w="1777"/>
        <w:gridCol w:w="1183"/>
        <w:gridCol w:w="1289"/>
      </w:tblGrid>
      <w:tr w:rsidR="008F28D7" w:rsidRPr="001074B3" w:rsidTr="00255A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8F28D7" w:rsidRPr="001074B3" w:rsidRDefault="008F28D7" w:rsidP="00255AF0">
            <w:pPr>
              <w:jc w:val="center"/>
              <w:rPr>
                <w:lang w:val="es-CO"/>
              </w:rPr>
            </w:pPr>
            <w:proofErr w:type="spellStart"/>
            <w:r>
              <w:rPr>
                <w:lang w:val="es-CO"/>
              </w:rPr>
              <w:t>distanceFunction</w:t>
            </w:r>
            <w:proofErr w:type="spellEnd"/>
          </w:p>
        </w:tc>
        <w:tc>
          <w:tcPr>
            <w:tcW w:w="1183" w:type="dxa"/>
          </w:tcPr>
          <w:p w:rsidR="008F28D7" w:rsidRPr="001074B3" w:rsidRDefault="008F28D7" w:rsidP="00255AF0">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sidRPr="001074B3">
              <w:rPr>
                <w:lang w:val="es-CO"/>
              </w:rPr>
              <w:t>Correct</w:t>
            </w:r>
            <w:proofErr w:type="spellEnd"/>
          </w:p>
        </w:tc>
        <w:tc>
          <w:tcPr>
            <w:tcW w:w="1289" w:type="dxa"/>
          </w:tcPr>
          <w:p w:rsidR="008F28D7" w:rsidRPr="001074B3" w:rsidRDefault="008F28D7" w:rsidP="00255AF0">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sidRPr="001074B3">
              <w:rPr>
                <w:lang w:val="es-CO"/>
              </w:rPr>
              <w:t>Incorrect</w:t>
            </w:r>
            <w:proofErr w:type="spellEnd"/>
            <w:r w:rsidRPr="001074B3">
              <w:rPr>
                <w:lang w:val="es-CO"/>
              </w:rPr>
              <w:t xml:space="preserve"> </w:t>
            </w:r>
          </w:p>
        </w:tc>
      </w:tr>
      <w:tr w:rsidR="008F28D7" w:rsidTr="00255AF0">
        <w:tc>
          <w:tcPr>
            <w:cnfStyle w:val="001000000000" w:firstRow="0" w:lastRow="0" w:firstColumn="1" w:lastColumn="0" w:oddVBand="0" w:evenVBand="0" w:oddHBand="0" w:evenHBand="0" w:firstRowFirstColumn="0" w:firstRowLastColumn="0" w:lastRowFirstColumn="0" w:lastRowLastColumn="0"/>
            <w:tcW w:w="1382" w:type="dxa"/>
          </w:tcPr>
          <w:p w:rsidR="008F28D7" w:rsidRDefault="008F28D7" w:rsidP="00255AF0">
            <w:pPr>
              <w:jc w:val="center"/>
              <w:rPr>
                <w:b w:val="0"/>
                <w:lang w:val="es-CO"/>
              </w:rPr>
            </w:pPr>
            <w:proofErr w:type="spellStart"/>
            <w:r>
              <w:rPr>
                <w:b w:val="0"/>
                <w:lang w:val="es-CO"/>
              </w:rPr>
              <w:t>Chebyshev</w:t>
            </w:r>
            <w:proofErr w:type="spellEnd"/>
          </w:p>
        </w:tc>
        <w:tc>
          <w:tcPr>
            <w:tcW w:w="1183" w:type="dxa"/>
          </w:tcPr>
          <w:p w:rsidR="008F28D7" w:rsidRDefault="008F28D7" w:rsidP="00255A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124 (57.94 %)</w:t>
            </w:r>
          </w:p>
        </w:tc>
        <w:tc>
          <w:tcPr>
            <w:tcW w:w="1289" w:type="dxa"/>
          </w:tcPr>
          <w:p w:rsidR="008F28D7" w:rsidRDefault="008F28D7" w:rsidP="00255A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90 (42.05 %)</w:t>
            </w:r>
          </w:p>
        </w:tc>
      </w:tr>
      <w:tr w:rsidR="008F28D7" w:rsidTr="00065F36">
        <w:tc>
          <w:tcPr>
            <w:cnfStyle w:val="001000000000" w:firstRow="0" w:lastRow="0" w:firstColumn="1" w:lastColumn="0" w:oddVBand="0" w:evenVBand="0" w:oddHBand="0" w:evenHBand="0" w:firstRowFirstColumn="0" w:firstRowLastColumn="0" w:lastRowFirstColumn="0" w:lastRowLastColumn="0"/>
            <w:tcW w:w="1382" w:type="dxa"/>
            <w:shd w:val="clear" w:color="auto" w:fill="C5E0B3" w:themeFill="accent6" w:themeFillTint="66"/>
          </w:tcPr>
          <w:p w:rsidR="008F28D7" w:rsidRDefault="008F28D7" w:rsidP="00255AF0">
            <w:pPr>
              <w:jc w:val="center"/>
              <w:rPr>
                <w:b w:val="0"/>
                <w:lang w:val="es-CO"/>
              </w:rPr>
            </w:pPr>
            <w:proofErr w:type="spellStart"/>
            <w:r>
              <w:rPr>
                <w:b w:val="0"/>
                <w:lang w:val="es-CO"/>
              </w:rPr>
              <w:t>Euclidean</w:t>
            </w:r>
            <w:proofErr w:type="spellEnd"/>
          </w:p>
        </w:tc>
        <w:tc>
          <w:tcPr>
            <w:tcW w:w="1183" w:type="dxa"/>
            <w:shd w:val="clear" w:color="auto" w:fill="C5E0B3" w:themeFill="accent6" w:themeFillTint="66"/>
          </w:tcPr>
          <w:p w:rsidR="008F28D7" w:rsidRDefault="008F28D7" w:rsidP="00255A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146 (68.22 %)</w:t>
            </w:r>
          </w:p>
        </w:tc>
        <w:tc>
          <w:tcPr>
            <w:tcW w:w="1289" w:type="dxa"/>
            <w:shd w:val="clear" w:color="auto" w:fill="C5E0B3" w:themeFill="accent6" w:themeFillTint="66"/>
          </w:tcPr>
          <w:p w:rsidR="008F28D7" w:rsidRDefault="008F28D7" w:rsidP="00255A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68 (31.77 %)</w:t>
            </w:r>
          </w:p>
        </w:tc>
      </w:tr>
      <w:tr w:rsidR="008F28D7" w:rsidTr="00255AF0">
        <w:tc>
          <w:tcPr>
            <w:cnfStyle w:val="001000000000" w:firstRow="0" w:lastRow="0" w:firstColumn="1" w:lastColumn="0" w:oddVBand="0" w:evenVBand="0" w:oddHBand="0" w:evenHBand="0" w:firstRowFirstColumn="0" w:firstRowLastColumn="0" w:lastRowFirstColumn="0" w:lastRowLastColumn="0"/>
            <w:tcW w:w="1382" w:type="dxa"/>
          </w:tcPr>
          <w:p w:rsidR="008F28D7" w:rsidRDefault="008F28D7" w:rsidP="00255AF0">
            <w:pPr>
              <w:jc w:val="center"/>
              <w:rPr>
                <w:b w:val="0"/>
                <w:lang w:val="es-CO"/>
              </w:rPr>
            </w:pPr>
            <w:proofErr w:type="spellStart"/>
            <w:r>
              <w:rPr>
                <w:b w:val="0"/>
                <w:lang w:val="es-CO"/>
              </w:rPr>
              <w:t>Filtered</w:t>
            </w:r>
            <w:proofErr w:type="spellEnd"/>
          </w:p>
        </w:tc>
        <w:tc>
          <w:tcPr>
            <w:tcW w:w="1183" w:type="dxa"/>
          </w:tcPr>
          <w:p w:rsidR="008F28D7" w:rsidRDefault="008F28D7" w:rsidP="00255A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139 (64.95 %)</w:t>
            </w:r>
          </w:p>
        </w:tc>
        <w:tc>
          <w:tcPr>
            <w:tcW w:w="1289" w:type="dxa"/>
          </w:tcPr>
          <w:p w:rsidR="008F28D7" w:rsidRDefault="008F28D7" w:rsidP="00255A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75 (35.04 %)</w:t>
            </w:r>
          </w:p>
        </w:tc>
      </w:tr>
      <w:tr w:rsidR="008F28D7" w:rsidTr="00065F36">
        <w:tc>
          <w:tcPr>
            <w:cnfStyle w:val="001000000000" w:firstRow="0" w:lastRow="0" w:firstColumn="1" w:lastColumn="0" w:oddVBand="0" w:evenVBand="0" w:oddHBand="0" w:evenHBand="0" w:firstRowFirstColumn="0" w:firstRowLastColumn="0" w:lastRowFirstColumn="0" w:lastRowLastColumn="0"/>
            <w:tcW w:w="1382" w:type="dxa"/>
            <w:shd w:val="clear" w:color="auto" w:fill="FFFFFF" w:themeFill="background1"/>
          </w:tcPr>
          <w:p w:rsidR="008F28D7" w:rsidRDefault="008F28D7" w:rsidP="00255AF0">
            <w:pPr>
              <w:jc w:val="center"/>
              <w:rPr>
                <w:b w:val="0"/>
                <w:lang w:val="es-CO"/>
              </w:rPr>
            </w:pPr>
            <w:r>
              <w:rPr>
                <w:b w:val="0"/>
                <w:lang w:val="es-CO"/>
              </w:rPr>
              <w:t>Manhattan</w:t>
            </w:r>
          </w:p>
        </w:tc>
        <w:tc>
          <w:tcPr>
            <w:tcW w:w="1183" w:type="dxa"/>
            <w:shd w:val="clear" w:color="auto" w:fill="FFFFFF" w:themeFill="background1"/>
          </w:tcPr>
          <w:p w:rsidR="008F28D7" w:rsidRDefault="008F28D7" w:rsidP="00255A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145 (</w:t>
            </w:r>
            <w:r w:rsidR="00065F36">
              <w:rPr>
                <w:lang w:val="es-CO"/>
              </w:rPr>
              <w:t>67</w:t>
            </w:r>
            <w:r>
              <w:rPr>
                <w:lang w:val="es-CO"/>
              </w:rPr>
              <w:t>.</w:t>
            </w:r>
            <w:r w:rsidR="00065F36">
              <w:rPr>
                <w:lang w:val="es-CO"/>
              </w:rPr>
              <w:t>7</w:t>
            </w:r>
            <w:r>
              <w:rPr>
                <w:lang w:val="es-CO"/>
              </w:rPr>
              <w:t>5 %)</w:t>
            </w:r>
          </w:p>
        </w:tc>
        <w:tc>
          <w:tcPr>
            <w:tcW w:w="1289" w:type="dxa"/>
            <w:shd w:val="clear" w:color="auto" w:fill="FFFFFF" w:themeFill="background1"/>
          </w:tcPr>
          <w:p w:rsidR="008F28D7" w:rsidRDefault="00065F36" w:rsidP="00255A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69</w:t>
            </w:r>
            <w:r w:rsidR="008F28D7">
              <w:rPr>
                <w:lang w:val="es-CO"/>
              </w:rPr>
              <w:t xml:space="preserve"> (</w:t>
            </w:r>
            <w:r>
              <w:rPr>
                <w:lang w:val="es-CO"/>
              </w:rPr>
              <w:t>3</w:t>
            </w:r>
            <w:r w:rsidR="008F28D7">
              <w:rPr>
                <w:lang w:val="es-CO"/>
              </w:rPr>
              <w:t>2</w:t>
            </w:r>
            <w:r>
              <w:rPr>
                <w:lang w:val="es-CO"/>
              </w:rPr>
              <w:t>.2</w:t>
            </w:r>
            <w:r w:rsidR="008F28D7">
              <w:rPr>
                <w:lang w:val="es-CO"/>
              </w:rPr>
              <w:t>4 %)</w:t>
            </w:r>
          </w:p>
        </w:tc>
      </w:tr>
      <w:tr w:rsidR="008F28D7" w:rsidTr="00065F36">
        <w:tc>
          <w:tcPr>
            <w:cnfStyle w:val="001000000000" w:firstRow="0" w:lastRow="0" w:firstColumn="1" w:lastColumn="0" w:oddVBand="0" w:evenVBand="0" w:oddHBand="0" w:evenHBand="0" w:firstRowFirstColumn="0" w:firstRowLastColumn="0" w:lastRowFirstColumn="0" w:lastRowLastColumn="0"/>
            <w:tcW w:w="1382" w:type="dxa"/>
            <w:shd w:val="clear" w:color="auto" w:fill="C5E0B3" w:themeFill="accent6" w:themeFillTint="66"/>
          </w:tcPr>
          <w:p w:rsidR="008F28D7" w:rsidRDefault="008F28D7" w:rsidP="00255AF0">
            <w:pPr>
              <w:jc w:val="center"/>
              <w:rPr>
                <w:b w:val="0"/>
                <w:lang w:val="es-CO"/>
              </w:rPr>
            </w:pPr>
            <w:r>
              <w:rPr>
                <w:b w:val="0"/>
                <w:lang w:val="es-CO"/>
              </w:rPr>
              <w:t>Minkowski</w:t>
            </w:r>
          </w:p>
        </w:tc>
        <w:tc>
          <w:tcPr>
            <w:tcW w:w="1183" w:type="dxa"/>
            <w:shd w:val="clear" w:color="auto" w:fill="C5E0B3" w:themeFill="accent6" w:themeFillTint="66"/>
          </w:tcPr>
          <w:p w:rsidR="008F28D7" w:rsidRDefault="00065F36" w:rsidP="00255A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146</w:t>
            </w:r>
            <w:r w:rsidR="008F28D7">
              <w:rPr>
                <w:lang w:val="es-CO"/>
              </w:rPr>
              <w:t xml:space="preserve"> (</w:t>
            </w:r>
            <w:r>
              <w:rPr>
                <w:lang w:val="es-CO"/>
              </w:rPr>
              <w:t>68</w:t>
            </w:r>
            <w:r w:rsidR="008F28D7">
              <w:rPr>
                <w:lang w:val="es-CO"/>
              </w:rPr>
              <w:t>.</w:t>
            </w:r>
            <w:r>
              <w:rPr>
                <w:lang w:val="es-CO"/>
              </w:rPr>
              <w:t>22</w:t>
            </w:r>
            <w:r w:rsidR="008F28D7">
              <w:rPr>
                <w:lang w:val="es-CO"/>
              </w:rPr>
              <w:t xml:space="preserve"> %)</w:t>
            </w:r>
          </w:p>
        </w:tc>
        <w:tc>
          <w:tcPr>
            <w:tcW w:w="1289" w:type="dxa"/>
            <w:shd w:val="clear" w:color="auto" w:fill="C5E0B3" w:themeFill="accent6" w:themeFillTint="66"/>
          </w:tcPr>
          <w:p w:rsidR="008F28D7" w:rsidRDefault="00065F36" w:rsidP="00255A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68</w:t>
            </w:r>
            <w:r w:rsidR="008F28D7">
              <w:rPr>
                <w:lang w:val="es-CO"/>
              </w:rPr>
              <w:t xml:space="preserve"> (</w:t>
            </w:r>
            <w:r>
              <w:rPr>
                <w:lang w:val="es-CO"/>
              </w:rPr>
              <w:t>31</w:t>
            </w:r>
            <w:r w:rsidR="008F28D7">
              <w:rPr>
                <w:lang w:val="es-CO"/>
              </w:rPr>
              <w:t>.</w:t>
            </w:r>
            <w:r>
              <w:rPr>
                <w:lang w:val="es-CO"/>
              </w:rPr>
              <w:t>77</w:t>
            </w:r>
            <w:r w:rsidR="008F28D7">
              <w:rPr>
                <w:lang w:val="es-CO"/>
              </w:rPr>
              <w:t xml:space="preserve"> %)</w:t>
            </w:r>
          </w:p>
        </w:tc>
      </w:tr>
    </w:tbl>
    <w:p w:rsidR="008F28D7" w:rsidRPr="00AD4C13" w:rsidRDefault="008F28D7" w:rsidP="008F28D7">
      <w:pPr>
        <w:rPr>
          <w:color w:val="4472C4" w:themeColor="accent1"/>
        </w:rPr>
      </w:pPr>
    </w:p>
    <w:p w:rsidR="008F28D7" w:rsidRDefault="008F28D7" w:rsidP="008F28D7">
      <w:r>
        <w:t xml:space="preserve">Cuando </w:t>
      </w:r>
      <w:proofErr w:type="spellStart"/>
      <w:r>
        <w:rPr>
          <w:b/>
          <w:i/>
        </w:rPr>
        <w:t>distanceFunction</w:t>
      </w:r>
      <w:proofErr w:type="spellEnd"/>
      <w:r>
        <w:rPr>
          <w:b/>
          <w:i/>
        </w:rPr>
        <w:t xml:space="preserve"> </w:t>
      </w:r>
      <w:r>
        <w:t>es Manhattan:</w:t>
      </w:r>
    </w:p>
    <w:tbl>
      <w:tblPr>
        <w:tblStyle w:val="Tabladecuadrcula1clara-nfasis5"/>
        <w:tblW w:w="0" w:type="auto"/>
        <w:tblLook w:val="04A0" w:firstRow="1" w:lastRow="0" w:firstColumn="1" w:lastColumn="0" w:noHBand="0" w:noVBand="1"/>
      </w:tblPr>
      <w:tblGrid>
        <w:gridCol w:w="733"/>
        <w:gridCol w:w="863"/>
        <w:gridCol w:w="836"/>
        <w:gridCol w:w="831"/>
        <w:gridCol w:w="834"/>
        <w:gridCol w:w="828"/>
      </w:tblGrid>
      <w:tr w:rsidR="008F28D7" w:rsidTr="00255A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rsidR="008F28D7" w:rsidRPr="001074B3" w:rsidRDefault="008F28D7" w:rsidP="00255AF0">
            <w:pPr>
              <w:jc w:val="center"/>
              <w:rPr>
                <w:lang w:val="es-CO"/>
              </w:rPr>
            </w:pPr>
          </w:p>
        </w:tc>
        <w:tc>
          <w:tcPr>
            <w:tcW w:w="1405" w:type="dxa"/>
          </w:tcPr>
          <w:p w:rsidR="008F28D7" w:rsidRPr="001074B3" w:rsidRDefault="008F28D7" w:rsidP="00255AF0">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drugA</w:t>
            </w:r>
            <w:proofErr w:type="spellEnd"/>
            <w:r w:rsidRPr="001074B3">
              <w:rPr>
                <w:lang w:val="es-CO"/>
              </w:rPr>
              <w:t xml:space="preserve"> </w:t>
            </w:r>
          </w:p>
        </w:tc>
        <w:tc>
          <w:tcPr>
            <w:tcW w:w="1278" w:type="dxa"/>
          </w:tcPr>
          <w:p w:rsidR="008F28D7" w:rsidRDefault="008F28D7" w:rsidP="00255AF0">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drugB</w:t>
            </w:r>
            <w:proofErr w:type="spellEnd"/>
          </w:p>
        </w:tc>
        <w:tc>
          <w:tcPr>
            <w:tcW w:w="1278" w:type="dxa"/>
          </w:tcPr>
          <w:p w:rsidR="008F28D7" w:rsidRDefault="008F28D7" w:rsidP="00255AF0">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drugC</w:t>
            </w:r>
            <w:proofErr w:type="spellEnd"/>
          </w:p>
        </w:tc>
        <w:tc>
          <w:tcPr>
            <w:tcW w:w="1278" w:type="dxa"/>
          </w:tcPr>
          <w:p w:rsidR="008F28D7" w:rsidRDefault="008F28D7" w:rsidP="00255AF0">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drugX</w:t>
            </w:r>
            <w:proofErr w:type="spellEnd"/>
          </w:p>
        </w:tc>
        <w:tc>
          <w:tcPr>
            <w:tcW w:w="1278" w:type="dxa"/>
          </w:tcPr>
          <w:p w:rsidR="008F28D7" w:rsidRDefault="008F28D7" w:rsidP="00255AF0">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drugY</w:t>
            </w:r>
            <w:proofErr w:type="spellEnd"/>
          </w:p>
        </w:tc>
      </w:tr>
      <w:tr w:rsidR="008F28D7" w:rsidTr="00255AF0">
        <w:tc>
          <w:tcPr>
            <w:cnfStyle w:val="001000000000" w:firstRow="0" w:lastRow="0" w:firstColumn="1" w:lastColumn="0" w:oddVBand="0" w:evenVBand="0" w:oddHBand="0" w:evenHBand="0" w:firstRowFirstColumn="0" w:firstRowLastColumn="0" w:lastRowFirstColumn="0" w:lastRowLastColumn="0"/>
            <w:tcW w:w="1365" w:type="dxa"/>
          </w:tcPr>
          <w:p w:rsidR="008F28D7" w:rsidRPr="001D49D8" w:rsidRDefault="008F28D7" w:rsidP="00255AF0">
            <w:pPr>
              <w:jc w:val="center"/>
              <w:rPr>
                <w:b w:val="0"/>
                <w:lang w:val="es-CO"/>
              </w:rPr>
            </w:pPr>
            <w:r>
              <w:rPr>
                <w:lang w:val="es-CO"/>
              </w:rPr>
              <w:t xml:space="preserve">ROC </w:t>
            </w:r>
            <w:proofErr w:type="spellStart"/>
            <w:r>
              <w:rPr>
                <w:lang w:val="es-CO"/>
              </w:rPr>
              <w:t>area</w:t>
            </w:r>
            <w:proofErr w:type="spellEnd"/>
          </w:p>
        </w:tc>
        <w:tc>
          <w:tcPr>
            <w:tcW w:w="1405" w:type="dxa"/>
            <w:shd w:val="clear" w:color="auto" w:fill="FFFFFF" w:themeFill="background1"/>
          </w:tcPr>
          <w:p w:rsidR="008F28D7" w:rsidRPr="001D49D8" w:rsidRDefault="008F28D7" w:rsidP="00255A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0.</w:t>
            </w:r>
            <w:r w:rsidR="00065F36">
              <w:rPr>
                <w:lang w:val="es-CO"/>
              </w:rPr>
              <w:t>799</w:t>
            </w:r>
          </w:p>
        </w:tc>
        <w:tc>
          <w:tcPr>
            <w:tcW w:w="1278" w:type="dxa"/>
            <w:shd w:val="clear" w:color="auto" w:fill="FFFFFF" w:themeFill="background1"/>
          </w:tcPr>
          <w:p w:rsidR="008F28D7" w:rsidRPr="000A7078" w:rsidRDefault="008F28D7" w:rsidP="00255A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0.</w:t>
            </w:r>
            <w:r w:rsidR="00065F36">
              <w:rPr>
                <w:lang w:val="es-CO"/>
              </w:rPr>
              <w:t>677</w:t>
            </w:r>
          </w:p>
        </w:tc>
        <w:tc>
          <w:tcPr>
            <w:tcW w:w="1278" w:type="dxa"/>
            <w:shd w:val="clear" w:color="auto" w:fill="C5E0B3" w:themeFill="accent6" w:themeFillTint="66"/>
          </w:tcPr>
          <w:p w:rsidR="008F28D7" w:rsidRPr="000A7078" w:rsidRDefault="008F28D7" w:rsidP="00255A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0.</w:t>
            </w:r>
            <w:r w:rsidR="00065F36">
              <w:rPr>
                <w:lang w:val="es-CO"/>
              </w:rPr>
              <w:t>954</w:t>
            </w:r>
          </w:p>
        </w:tc>
        <w:tc>
          <w:tcPr>
            <w:tcW w:w="1278" w:type="dxa"/>
            <w:shd w:val="clear" w:color="auto" w:fill="FFFFFF" w:themeFill="background1"/>
          </w:tcPr>
          <w:p w:rsidR="008F28D7" w:rsidRPr="000A7078" w:rsidRDefault="008F28D7" w:rsidP="00255A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0.</w:t>
            </w:r>
            <w:r w:rsidR="00065F36">
              <w:rPr>
                <w:lang w:val="es-CO"/>
              </w:rPr>
              <w:t>817</w:t>
            </w:r>
          </w:p>
        </w:tc>
        <w:tc>
          <w:tcPr>
            <w:tcW w:w="1278" w:type="dxa"/>
          </w:tcPr>
          <w:p w:rsidR="008F28D7" w:rsidRPr="000A7078" w:rsidRDefault="008F28D7" w:rsidP="00255A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0.</w:t>
            </w:r>
            <w:r w:rsidR="00065F36">
              <w:rPr>
                <w:lang w:val="es-CO"/>
              </w:rPr>
              <w:t>783</w:t>
            </w:r>
          </w:p>
        </w:tc>
      </w:tr>
    </w:tbl>
    <w:p w:rsidR="008F28D7" w:rsidRPr="00CB3DE8" w:rsidRDefault="008F28D7" w:rsidP="008F28D7">
      <w:pPr>
        <w:rPr>
          <w:b/>
          <w:lang w:val="en-US"/>
        </w:rPr>
      </w:pPr>
    </w:p>
    <w:p w:rsidR="00AB0926" w:rsidRDefault="00AB0926" w:rsidP="00AB0926">
      <w:pPr>
        <w:rPr>
          <w:color w:val="4472C4" w:themeColor="accent1"/>
          <w:lang w:val="en-US"/>
        </w:rPr>
      </w:pPr>
      <w:r w:rsidRPr="00AB0926">
        <w:rPr>
          <w:b/>
          <w:i/>
          <w:color w:val="4472C4" w:themeColor="accent1"/>
          <w:lang w:val="en-US"/>
        </w:rPr>
        <w:t>3_drugs_</w:t>
      </w:r>
      <w:proofErr w:type="gramStart"/>
      <w:r w:rsidRPr="00AB0926">
        <w:rPr>
          <w:b/>
          <w:i/>
          <w:color w:val="4472C4" w:themeColor="accent1"/>
          <w:lang w:val="en-US"/>
        </w:rPr>
        <w:t>discretized.arff</w:t>
      </w:r>
      <w:proofErr w:type="gramEnd"/>
      <w:r w:rsidRPr="00AB0926">
        <w:rPr>
          <w:b/>
          <w:color w:val="4472C4" w:themeColor="accent1"/>
          <w:lang w:val="en-US"/>
        </w:rPr>
        <w:t xml:space="preserve"> </w:t>
      </w:r>
      <w:r w:rsidRPr="00CB3DE8">
        <w:rPr>
          <w:b/>
          <w:color w:val="4472C4" w:themeColor="accent1"/>
          <w:lang w:val="en-US"/>
        </w:rPr>
        <w:t xml:space="preserve">| </w:t>
      </w:r>
      <w:r>
        <w:rPr>
          <w:color w:val="4472C4" w:themeColor="accent1"/>
          <w:lang w:val="en-US"/>
        </w:rPr>
        <w:t xml:space="preserve">Regression </w:t>
      </w:r>
      <w:proofErr w:type="spellStart"/>
      <w:r w:rsidRPr="00CB3DE8">
        <w:rPr>
          <w:color w:val="4472C4" w:themeColor="accent1"/>
          <w:lang w:val="en-US"/>
        </w:rPr>
        <w:t>logística</w:t>
      </w:r>
      <w:proofErr w:type="spellEnd"/>
      <w:r>
        <w:rPr>
          <w:color w:val="4472C4" w:themeColor="accent1"/>
          <w:lang w:val="en-US"/>
        </w:rPr>
        <w:t xml:space="preserve"> (functions/</w:t>
      </w:r>
      <w:proofErr w:type="spellStart"/>
      <w:r>
        <w:rPr>
          <w:color w:val="4472C4" w:themeColor="accent1"/>
          <w:lang w:val="en-US"/>
        </w:rPr>
        <w:t>SimpleLogistic</w:t>
      </w:r>
      <w:proofErr w:type="spellEnd"/>
      <w:r>
        <w:rPr>
          <w:color w:val="4472C4" w:themeColor="accent1"/>
          <w:lang w:val="en-US"/>
        </w:rPr>
        <w:t>)</w:t>
      </w:r>
    </w:p>
    <w:tbl>
      <w:tblPr>
        <w:tblStyle w:val="Tabladecuadrcula1clara-nfasis5"/>
        <w:tblW w:w="0" w:type="auto"/>
        <w:tblLook w:val="04A0" w:firstRow="1" w:lastRow="0" w:firstColumn="1" w:lastColumn="0" w:noHBand="0" w:noVBand="1"/>
      </w:tblPr>
      <w:tblGrid>
        <w:gridCol w:w="1535"/>
        <w:gridCol w:w="1585"/>
      </w:tblGrid>
      <w:tr w:rsidR="00AB0926" w:rsidTr="00255A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AB0926" w:rsidRPr="001074B3" w:rsidRDefault="00AB0926" w:rsidP="00255AF0">
            <w:pPr>
              <w:jc w:val="center"/>
              <w:rPr>
                <w:lang w:val="es-CO"/>
              </w:rPr>
            </w:pPr>
            <w:proofErr w:type="spellStart"/>
            <w:r w:rsidRPr="001074B3">
              <w:rPr>
                <w:lang w:val="es-CO"/>
              </w:rPr>
              <w:t>Correct</w:t>
            </w:r>
            <w:proofErr w:type="spellEnd"/>
          </w:p>
        </w:tc>
        <w:tc>
          <w:tcPr>
            <w:tcW w:w="1585" w:type="dxa"/>
          </w:tcPr>
          <w:p w:rsidR="00AB0926" w:rsidRPr="001074B3" w:rsidRDefault="00AB0926" w:rsidP="00255AF0">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sidRPr="001074B3">
              <w:rPr>
                <w:lang w:val="es-CO"/>
              </w:rPr>
              <w:t>Incorrect</w:t>
            </w:r>
            <w:proofErr w:type="spellEnd"/>
            <w:r w:rsidRPr="001074B3">
              <w:rPr>
                <w:lang w:val="es-CO"/>
              </w:rPr>
              <w:t xml:space="preserve"> </w:t>
            </w:r>
          </w:p>
        </w:tc>
      </w:tr>
      <w:tr w:rsidR="00AB0926" w:rsidTr="00255AF0">
        <w:tc>
          <w:tcPr>
            <w:cnfStyle w:val="001000000000" w:firstRow="0" w:lastRow="0" w:firstColumn="1" w:lastColumn="0" w:oddVBand="0" w:evenVBand="0" w:oddHBand="0" w:evenHBand="0" w:firstRowFirstColumn="0" w:firstRowLastColumn="0" w:lastRowFirstColumn="0" w:lastRowLastColumn="0"/>
            <w:tcW w:w="1535" w:type="dxa"/>
          </w:tcPr>
          <w:p w:rsidR="00AB0926" w:rsidRPr="001D49D8" w:rsidRDefault="00AB0926" w:rsidP="00255AF0">
            <w:pPr>
              <w:jc w:val="center"/>
              <w:rPr>
                <w:b w:val="0"/>
                <w:lang w:val="es-CO"/>
              </w:rPr>
            </w:pPr>
            <w:r>
              <w:rPr>
                <w:b w:val="0"/>
                <w:lang w:val="es-CO"/>
              </w:rPr>
              <w:t>190</w:t>
            </w:r>
            <w:r w:rsidRPr="001D49D8">
              <w:rPr>
                <w:b w:val="0"/>
                <w:lang w:val="es-CO"/>
              </w:rPr>
              <w:t xml:space="preserve"> (</w:t>
            </w:r>
            <w:r>
              <w:rPr>
                <w:b w:val="0"/>
                <w:lang w:val="es-CO"/>
              </w:rPr>
              <w:t>88</w:t>
            </w:r>
            <w:r w:rsidRPr="001D49D8">
              <w:rPr>
                <w:b w:val="0"/>
                <w:lang w:val="es-CO"/>
              </w:rPr>
              <w:t>.</w:t>
            </w:r>
            <w:r>
              <w:rPr>
                <w:b w:val="0"/>
                <w:lang w:val="es-CO"/>
              </w:rPr>
              <w:t>78</w:t>
            </w:r>
            <w:r w:rsidRPr="001D49D8">
              <w:rPr>
                <w:b w:val="0"/>
                <w:lang w:val="es-CO"/>
              </w:rPr>
              <w:t xml:space="preserve"> %)</w:t>
            </w:r>
          </w:p>
        </w:tc>
        <w:tc>
          <w:tcPr>
            <w:tcW w:w="1585" w:type="dxa"/>
          </w:tcPr>
          <w:p w:rsidR="00AB0926" w:rsidRPr="001074B3" w:rsidRDefault="00AB0926" w:rsidP="00255A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24 (11.21</w:t>
            </w:r>
            <w:r w:rsidRPr="000A7078">
              <w:rPr>
                <w:lang w:val="es-CO"/>
              </w:rPr>
              <w:t xml:space="preserve"> %</w:t>
            </w:r>
            <w:r>
              <w:rPr>
                <w:lang w:val="es-CO"/>
              </w:rPr>
              <w:t>)</w:t>
            </w:r>
          </w:p>
        </w:tc>
      </w:tr>
    </w:tbl>
    <w:p w:rsidR="00AB0926" w:rsidRDefault="00AB0926" w:rsidP="00AB0926">
      <w:pPr>
        <w:rPr>
          <w:color w:val="4472C4" w:themeColor="accent1"/>
          <w:lang w:val="en-US"/>
        </w:rPr>
      </w:pPr>
    </w:p>
    <w:tbl>
      <w:tblPr>
        <w:tblStyle w:val="Tabladecuadrcula1clara-nfasis5"/>
        <w:tblW w:w="0" w:type="auto"/>
        <w:tblLook w:val="04A0" w:firstRow="1" w:lastRow="0" w:firstColumn="1" w:lastColumn="0" w:noHBand="0" w:noVBand="1"/>
      </w:tblPr>
      <w:tblGrid>
        <w:gridCol w:w="733"/>
        <w:gridCol w:w="863"/>
        <w:gridCol w:w="836"/>
        <w:gridCol w:w="831"/>
        <w:gridCol w:w="834"/>
        <w:gridCol w:w="828"/>
      </w:tblGrid>
      <w:tr w:rsidR="00AB0926" w:rsidTr="00255A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 w:type="dxa"/>
          </w:tcPr>
          <w:p w:rsidR="00AB0926" w:rsidRPr="001074B3" w:rsidRDefault="00AB0926" w:rsidP="00255AF0">
            <w:pPr>
              <w:jc w:val="center"/>
              <w:rPr>
                <w:lang w:val="es-CO"/>
              </w:rPr>
            </w:pPr>
          </w:p>
        </w:tc>
        <w:tc>
          <w:tcPr>
            <w:tcW w:w="863" w:type="dxa"/>
          </w:tcPr>
          <w:p w:rsidR="00AB0926" w:rsidRPr="001074B3" w:rsidRDefault="00AB0926" w:rsidP="00255AF0">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drugA</w:t>
            </w:r>
            <w:proofErr w:type="spellEnd"/>
            <w:r w:rsidRPr="001074B3">
              <w:rPr>
                <w:lang w:val="es-CO"/>
              </w:rPr>
              <w:t xml:space="preserve"> </w:t>
            </w:r>
          </w:p>
        </w:tc>
        <w:tc>
          <w:tcPr>
            <w:tcW w:w="836" w:type="dxa"/>
          </w:tcPr>
          <w:p w:rsidR="00AB0926" w:rsidRDefault="00AB0926" w:rsidP="00255AF0">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drugB</w:t>
            </w:r>
            <w:proofErr w:type="spellEnd"/>
          </w:p>
        </w:tc>
        <w:tc>
          <w:tcPr>
            <w:tcW w:w="831" w:type="dxa"/>
          </w:tcPr>
          <w:p w:rsidR="00AB0926" w:rsidRDefault="00AB0926" w:rsidP="00255AF0">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drugC</w:t>
            </w:r>
            <w:proofErr w:type="spellEnd"/>
          </w:p>
        </w:tc>
        <w:tc>
          <w:tcPr>
            <w:tcW w:w="834" w:type="dxa"/>
          </w:tcPr>
          <w:p w:rsidR="00AB0926" w:rsidRDefault="00AB0926" w:rsidP="00255AF0">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drugX</w:t>
            </w:r>
            <w:proofErr w:type="spellEnd"/>
          </w:p>
        </w:tc>
        <w:tc>
          <w:tcPr>
            <w:tcW w:w="828" w:type="dxa"/>
          </w:tcPr>
          <w:p w:rsidR="00AB0926" w:rsidRDefault="00AB0926" w:rsidP="00255AF0">
            <w:pPr>
              <w:jc w:val="center"/>
              <w:cnfStyle w:val="100000000000" w:firstRow="1" w:lastRow="0" w:firstColumn="0" w:lastColumn="0" w:oddVBand="0" w:evenVBand="0" w:oddHBand="0" w:evenHBand="0" w:firstRowFirstColumn="0" w:firstRowLastColumn="0" w:lastRowFirstColumn="0" w:lastRowLastColumn="0"/>
              <w:rPr>
                <w:lang w:val="es-CO"/>
              </w:rPr>
            </w:pPr>
            <w:proofErr w:type="spellStart"/>
            <w:r>
              <w:rPr>
                <w:lang w:val="es-CO"/>
              </w:rPr>
              <w:t>drugY</w:t>
            </w:r>
            <w:proofErr w:type="spellEnd"/>
          </w:p>
        </w:tc>
      </w:tr>
      <w:tr w:rsidR="00AB0926" w:rsidTr="00AB0926">
        <w:tc>
          <w:tcPr>
            <w:cnfStyle w:val="001000000000" w:firstRow="0" w:lastRow="0" w:firstColumn="1" w:lastColumn="0" w:oddVBand="0" w:evenVBand="0" w:oddHBand="0" w:evenHBand="0" w:firstRowFirstColumn="0" w:firstRowLastColumn="0" w:lastRowFirstColumn="0" w:lastRowLastColumn="0"/>
            <w:tcW w:w="733" w:type="dxa"/>
          </w:tcPr>
          <w:p w:rsidR="00AB0926" w:rsidRPr="001D49D8" w:rsidRDefault="00AB0926" w:rsidP="00255AF0">
            <w:pPr>
              <w:jc w:val="center"/>
              <w:rPr>
                <w:b w:val="0"/>
                <w:lang w:val="es-CO"/>
              </w:rPr>
            </w:pPr>
            <w:r>
              <w:rPr>
                <w:lang w:val="es-CO"/>
              </w:rPr>
              <w:t xml:space="preserve">ROC </w:t>
            </w:r>
            <w:proofErr w:type="spellStart"/>
            <w:r>
              <w:rPr>
                <w:lang w:val="es-CO"/>
              </w:rPr>
              <w:t>area</w:t>
            </w:r>
            <w:proofErr w:type="spellEnd"/>
          </w:p>
        </w:tc>
        <w:tc>
          <w:tcPr>
            <w:tcW w:w="863" w:type="dxa"/>
            <w:shd w:val="clear" w:color="auto" w:fill="FFFFFF" w:themeFill="background1"/>
          </w:tcPr>
          <w:p w:rsidR="00AB0926" w:rsidRPr="001D49D8" w:rsidRDefault="00AB0926" w:rsidP="00255A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0.995</w:t>
            </w:r>
          </w:p>
        </w:tc>
        <w:tc>
          <w:tcPr>
            <w:tcW w:w="836" w:type="dxa"/>
            <w:shd w:val="clear" w:color="auto" w:fill="FFFFFF" w:themeFill="background1"/>
          </w:tcPr>
          <w:p w:rsidR="00AB0926" w:rsidRPr="000A7078" w:rsidRDefault="00AB0926" w:rsidP="00255A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0.991</w:t>
            </w:r>
          </w:p>
        </w:tc>
        <w:tc>
          <w:tcPr>
            <w:tcW w:w="831" w:type="dxa"/>
            <w:shd w:val="clear" w:color="auto" w:fill="C5E0B3" w:themeFill="accent6" w:themeFillTint="66"/>
          </w:tcPr>
          <w:p w:rsidR="00AB0926" w:rsidRPr="000A7078" w:rsidRDefault="00AB0926" w:rsidP="00255A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0.998</w:t>
            </w:r>
          </w:p>
        </w:tc>
        <w:tc>
          <w:tcPr>
            <w:tcW w:w="834" w:type="dxa"/>
            <w:shd w:val="clear" w:color="auto" w:fill="FFFFFF" w:themeFill="background1"/>
          </w:tcPr>
          <w:p w:rsidR="00AB0926" w:rsidRPr="000A7078" w:rsidRDefault="00AB0926" w:rsidP="00255A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0.989</w:t>
            </w:r>
          </w:p>
        </w:tc>
        <w:tc>
          <w:tcPr>
            <w:tcW w:w="828" w:type="dxa"/>
          </w:tcPr>
          <w:p w:rsidR="00AB0926" w:rsidRPr="000A7078" w:rsidRDefault="00AB0926" w:rsidP="00255AF0">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0.975</w:t>
            </w:r>
          </w:p>
        </w:tc>
      </w:tr>
    </w:tbl>
    <w:p w:rsidR="008F28D7" w:rsidRDefault="008F28D7" w:rsidP="005A5C80">
      <w:pPr>
        <w:rPr>
          <w:lang w:val="en-US"/>
        </w:rPr>
      </w:pPr>
    </w:p>
    <w:p w:rsidR="004B5EB0" w:rsidRDefault="004B5EB0" w:rsidP="005A5C80">
      <w:pPr>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 xml:space="preserve">y decían que sería aburrido... estadística aplicada </w:t>
      </w:r>
      <w:proofErr w:type="spellStart"/>
      <w:r>
        <w:rPr>
          <w:rFonts w:ascii="Helvetica" w:hAnsi="Helvetica" w:cs="Helvetica"/>
          <w:color w:val="1D2129"/>
          <w:sz w:val="21"/>
          <w:szCs w:val="21"/>
          <w:shd w:val="clear" w:color="auto" w:fill="FFFFFF"/>
        </w:rPr>
        <w:t>jajaj</w:t>
      </w:r>
      <w:proofErr w:type="spellEnd"/>
    </w:p>
    <w:p w:rsidR="004B5EB0" w:rsidRPr="004B5EB0" w:rsidRDefault="004B5EB0" w:rsidP="005A5C80"/>
    <w:p w:rsidR="00CB363A" w:rsidRDefault="00255AF0" w:rsidP="00255AF0">
      <w:pPr>
        <w:rPr>
          <w:b/>
          <w:color w:val="4472C4" w:themeColor="accent1"/>
          <w:lang w:val="es-CO"/>
        </w:rPr>
      </w:pPr>
      <w:r>
        <w:rPr>
          <w:b/>
          <w:color w:val="4472C4" w:themeColor="accent1"/>
          <w:lang w:val="es-CO"/>
        </w:rPr>
        <w:t>JUSTIFICA</w:t>
      </w:r>
      <w:r w:rsidR="00CB363A">
        <w:rPr>
          <w:b/>
          <w:color w:val="4472C4" w:themeColor="accent1"/>
          <w:lang w:val="es-CO"/>
        </w:rPr>
        <w:t>CION</w:t>
      </w:r>
    </w:p>
    <w:p w:rsidR="00CF4CC2" w:rsidRDefault="00CB363A" w:rsidP="00EE358D">
      <w:r>
        <w:t>Los 6 métodos</w:t>
      </w:r>
      <w:r w:rsidR="00255AF0">
        <w:t xml:space="preserve"> </w:t>
      </w:r>
      <w:r>
        <w:t>aplicados se seleccionaron teniendo en cuenta</w:t>
      </w:r>
      <w:r w:rsidR="00255AF0">
        <w:t xml:space="preserve"> su capacidad de resolver problemas de clasificación</w:t>
      </w:r>
      <w:r>
        <w:t xml:space="preserve"> y se entrenaron en conjuntos de datos preparados de 4 formas diferentes para probar la efectividad de cada método en distintas configuraciones de los datos de entrenamiento. A </w:t>
      </w:r>
      <w:r w:rsidR="003D7A6E">
        <w:t>continuación,</w:t>
      </w:r>
      <w:r>
        <w:t xml:space="preserve"> se enlista un resumen de los resultados obtenidos con cada conjunto de datos.</w:t>
      </w:r>
    </w:p>
    <w:p w:rsidR="00E37497" w:rsidRDefault="00E37497" w:rsidP="003D7A6E">
      <w:pPr>
        <w:jc w:val="center"/>
      </w:pPr>
      <w:r>
        <w:rPr>
          <w:noProof/>
        </w:rPr>
        <w:drawing>
          <wp:inline distT="0" distB="0" distL="0" distR="0">
            <wp:extent cx="5486400" cy="32004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3D7A6E" w:rsidRDefault="003D7A6E" w:rsidP="003D7A6E">
      <w:r>
        <w:t xml:space="preserve">De esta forma se puede evidenciar </w:t>
      </w:r>
      <w:r w:rsidR="00765E85">
        <w:t>que,</w:t>
      </w:r>
      <w:r>
        <w:t xml:space="preserve"> </w:t>
      </w:r>
      <w:r w:rsidR="00765E85">
        <w:t>dado los datos originales, la mejor preparación consiste en primeramente eliminar los datos atípicos, para luego suavizarlos, así mismo se pudo concluir que discretizar los datos disminuyó la efectividad de todos los modelos</w:t>
      </w:r>
      <w:r w:rsidR="00EE358D">
        <w:t xml:space="preserve"> excepto la de </w:t>
      </w:r>
      <w:proofErr w:type="spellStart"/>
      <w:r w:rsidR="00EE358D">
        <w:t>libSVM</w:t>
      </w:r>
      <w:proofErr w:type="spellEnd"/>
      <w:r w:rsidR="00D81405">
        <w:t xml:space="preserve"> </w:t>
      </w:r>
      <w:r w:rsidR="00052BD7">
        <w:t xml:space="preserve">con el </w:t>
      </w:r>
      <w:proofErr w:type="spellStart"/>
      <w:r w:rsidR="00D81405">
        <w:t>kernel</w:t>
      </w:r>
      <w:proofErr w:type="spellEnd"/>
      <w:r w:rsidR="00D81405">
        <w:t xml:space="preserve"> lineal</w:t>
      </w:r>
      <w:r w:rsidR="00EE358D">
        <w:t xml:space="preserve">, </w:t>
      </w:r>
      <w:r w:rsidR="00052BD7">
        <w:t xml:space="preserve">pues este </w:t>
      </w:r>
      <w:r w:rsidR="00EE358D">
        <w:t>present</w:t>
      </w:r>
      <w:r w:rsidR="00052BD7">
        <w:t>ó</w:t>
      </w:r>
      <w:bookmarkStart w:id="0" w:name="_GoBack"/>
      <w:bookmarkEnd w:id="0"/>
      <w:r w:rsidR="00EE358D">
        <w:t xml:space="preserve"> una mejora considerable cuando se discretizaron los datos. E</w:t>
      </w:r>
      <w:r w:rsidR="00765E85">
        <w:t>l mejor modelo fue producido por la red neuronal en el conjunto preparado de entrenamiento “</w:t>
      </w:r>
      <w:proofErr w:type="spellStart"/>
      <w:r w:rsidR="00765E85" w:rsidRPr="00765E85">
        <w:rPr>
          <w:i/>
        </w:rPr>
        <w:t>numeric</w:t>
      </w:r>
      <w:proofErr w:type="spellEnd"/>
      <w:r w:rsidR="00765E85" w:rsidRPr="00765E85">
        <w:rPr>
          <w:i/>
        </w:rPr>
        <w:t xml:space="preserve"> </w:t>
      </w:r>
      <w:proofErr w:type="spellStart"/>
      <w:r w:rsidR="00765E85" w:rsidRPr="00765E85">
        <w:rPr>
          <w:i/>
        </w:rPr>
        <w:t>cleaned</w:t>
      </w:r>
      <w:proofErr w:type="spellEnd"/>
      <w:r w:rsidR="00765E85">
        <w:t xml:space="preserve">”. </w:t>
      </w:r>
      <w:proofErr w:type="spellStart"/>
      <w:r w:rsidR="00765E85">
        <w:t>MultilayerPerceptron</w:t>
      </w:r>
      <w:proofErr w:type="spellEnd"/>
      <w:r w:rsidR="00765E85">
        <w:t xml:space="preserve"> produjo los mejores resultados en cada conjunto de datos.</w:t>
      </w:r>
      <w:r w:rsidR="007E77AA">
        <w:t xml:space="preserve"> Se expondrá a continuación las distintas configuraciones del </w:t>
      </w:r>
      <w:proofErr w:type="spellStart"/>
      <w:r w:rsidR="007E77AA">
        <w:t>MultilayerPerceptron</w:t>
      </w:r>
      <w:proofErr w:type="spellEnd"/>
      <w:r w:rsidR="007E77AA">
        <w:t xml:space="preserve"> que produjeron los resultados mostrados arriba.</w:t>
      </w:r>
    </w:p>
    <w:p w:rsidR="004F0AAD" w:rsidRPr="00255AF0" w:rsidRDefault="004F0AAD" w:rsidP="004F0AAD">
      <w:pPr>
        <w:jc w:val="center"/>
      </w:pPr>
      <w:r>
        <w:rPr>
          <w:noProof/>
        </w:rPr>
        <w:drawing>
          <wp:inline distT="0" distB="0" distL="0" distR="0">
            <wp:extent cx="5486400" cy="3200400"/>
            <wp:effectExtent l="0" t="0" r="0"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sectPr w:rsidR="004F0AAD" w:rsidRPr="00255A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77A08"/>
    <w:multiLevelType w:val="hybridMultilevel"/>
    <w:tmpl w:val="A22055F2"/>
    <w:lvl w:ilvl="0" w:tplc="B5249E5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D9A5950"/>
    <w:multiLevelType w:val="hybridMultilevel"/>
    <w:tmpl w:val="17C2B346"/>
    <w:lvl w:ilvl="0" w:tplc="D7D0F72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A73"/>
    <w:rsid w:val="00020042"/>
    <w:rsid w:val="000313EF"/>
    <w:rsid w:val="0005173C"/>
    <w:rsid w:val="00052BD7"/>
    <w:rsid w:val="00065F36"/>
    <w:rsid w:val="00080D21"/>
    <w:rsid w:val="000A7078"/>
    <w:rsid w:val="000F0CF0"/>
    <w:rsid w:val="001074B3"/>
    <w:rsid w:val="00125259"/>
    <w:rsid w:val="0016785A"/>
    <w:rsid w:val="00174B42"/>
    <w:rsid w:val="00194001"/>
    <w:rsid w:val="001C007E"/>
    <w:rsid w:val="001D49D8"/>
    <w:rsid w:val="0024524C"/>
    <w:rsid w:val="00255AF0"/>
    <w:rsid w:val="002A2E15"/>
    <w:rsid w:val="002D7249"/>
    <w:rsid w:val="003229DF"/>
    <w:rsid w:val="00336837"/>
    <w:rsid w:val="003933AF"/>
    <w:rsid w:val="003B1F1D"/>
    <w:rsid w:val="003C60E6"/>
    <w:rsid w:val="003D7A6E"/>
    <w:rsid w:val="003F4A3D"/>
    <w:rsid w:val="00406FA2"/>
    <w:rsid w:val="00452983"/>
    <w:rsid w:val="004617E6"/>
    <w:rsid w:val="004B5EB0"/>
    <w:rsid w:val="004F0AAD"/>
    <w:rsid w:val="004F6BAC"/>
    <w:rsid w:val="00500B4D"/>
    <w:rsid w:val="005035FE"/>
    <w:rsid w:val="005A5C80"/>
    <w:rsid w:val="005D4053"/>
    <w:rsid w:val="005E0A31"/>
    <w:rsid w:val="0063476F"/>
    <w:rsid w:val="00645AAF"/>
    <w:rsid w:val="00651387"/>
    <w:rsid w:val="00726D0F"/>
    <w:rsid w:val="0074011D"/>
    <w:rsid w:val="00764CF4"/>
    <w:rsid w:val="00765E85"/>
    <w:rsid w:val="00775A73"/>
    <w:rsid w:val="007D0AC0"/>
    <w:rsid w:val="007D65C3"/>
    <w:rsid w:val="007E77AA"/>
    <w:rsid w:val="00890CF2"/>
    <w:rsid w:val="008C3742"/>
    <w:rsid w:val="008D42FC"/>
    <w:rsid w:val="008D7FEF"/>
    <w:rsid w:val="008F1580"/>
    <w:rsid w:val="008F28D7"/>
    <w:rsid w:val="00912639"/>
    <w:rsid w:val="0092716F"/>
    <w:rsid w:val="009415CD"/>
    <w:rsid w:val="00952257"/>
    <w:rsid w:val="009C7496"/>
    <w:rsid w:val="009E456D"/>
    <w:rsid w:val="009F3DAB"/>
    <w:rsid w:val="00A43C1B"/>
    <w:rsid w:val="00AB0926"/>
    <w:rsid w:val="00AD2FFE"/>
    <w:rsid w:val="00AD3805"/>
    <w:rsid w:val="00AD4C13"/>
    <w:rsid w:val="00AE46CA"/>
    <w:rsid w:val="00C22506"/>
    <w:rsid w:val="00C35494"/>
    <w:rsid w:val="00C626D4"/>
    <w:rsid w:val="00C63256"/>
    <w:rsid w:val="00C66565"/>
    <w:rsid w:val="00CB363A"/>
    <w:rsid w:val="00CB3DE8"/>
    <w:rsid w:val="00CF4CC2"/>
    <w:rsid w:val="00D72B5A"/>
    <w:rsid w:val="00D81405"/>
    <w:rsid w:val="00E22F19"/>
    <w:rsid w:val="00E37497"/>
    <w:rsid w:val="00E5478F"/>
    <w:rsid w:val="00E902B4"/>
    <w:rsid w:val="00E94FCE"/>
    <w:rsid w:val="00EE358D"/>
    <w:rsid w:val="00F132F9"/>
    <w:rsid w:val="00F63899"/>
    <w:rsid w:val="00F84B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BE89D"/>
  <w15:chartTrackingRefBased/>
  <w15:docId w15:val="{8A350EE8-A351-44D8-A187-E2D57B09D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65C3"/>
    <w:pPr>
      <w:ind w:left="720"/>
      <w:contextualSpacing/>
    </w:pPr>
  </w:style>
  <w:style w:type="table" w:styleId="Tablaconcuadrcula">
    <w:name w:val="Table Grid"/>
    <w:basedOn w:val="Tablanormal"/>
    <w:uiPriority w:val="39"/>
    <w:rsid w:val="001678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nfasis5">
    <w:name w:val="Grid Table 1 Light Accent 5"/>
    <w:basedOn w:val="Tablanormal"/>
    <w:uiPriority w:val="46"/>
    <w:rsid w:val="0016785A"/>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percentStacked"/>
        <c:varyColors val="0"/>
        <c:ser>
          <c:idx val="0"/>
          <c:order val="0"/>
          <c:tx>
            <c:strRef>
              <c:f>Hoja1!$B$1</c:f>
              <c:strCache>
                <c:ptCount val="1"/>
                <c:pt idx="0">
                  <c:v>trees/j48</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s-E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Hoja1!$A$2:$A$4</c:f>
              <c:strCache>
                <c:ptCount val="3"/>
                <c:pt idx="0">
                  <c:v>numeric cleaned</c:v>
                </c:pt>
                <c:pt idx="1">
                  <c:v>normalized / smoothed</c:v>
                </c:pt>
                <c:pt idx="2">
                  <c:v>discretized</c:v>
                </c:pt>
              </c:strCache>
            </c:strRef>
          </c:cat>
          <c:val>
            <c:numRef>
              <c:f>Hoja1!$B$2:$B$4</c:f>
              <c:numCache>
                <c:formatCode>General</c:formatCode>
                <c:ptCount val="3"/>
                <c:pt idx="0">
                  <c:v>88.38</c:v>
                </c:pt>
                <c:pt idx="1">
                  <c:v>92.99</c:v>
                </c:pt>
                <c:pt idx="2">
                  <c:v>87.38</c:v>
                </c:pt>
              </c:numCache>
            </c:numRef>
          </c:val>
          <c:extLst>
            <c:ext xmlns:c16="http://schemas.microsoft.com/office/drawing/2014/chart" uri="{C3380CC4-5D6E-409C-BE32-E72D297353CC}">
              <c16:uniqueId val="{00000000-6D44-4529-ADFE-63D0642F2CFF}"/>
            </c:ext>
          </c:extLst>
        </c:ser>
        <c:ser>
          <c:idx val="1"/>
          <c:order val="1"/>
          <c:tx>
            <c:strRef>
              <c:f>Hoja1!$C$1</c:f>
              <c:strCache>
                <c:ptCount val="1"/>
                <c:pt idx="0">
                  <c:v>bayes/NaiveBayes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s-E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Hoja1!$A$2:$A$4</c:f>
              <c:strCache>
                <c:ptCount val="3"/>
                <c:pt idx="0">
                  <c:v>numeric cleaned</c:v>
                </c:pt>
                <c:pt idx="1">
                  <c:v>normalized / smoothed</c:v>
                </c:pt>
                <c:pt idx="2">
                  <c:v>discretized</c:v>
                </c:pt>
              </c:strCache>
            </c:strRef>
          </c:cat>
          <c:val>
            <c:numRef>
              <c:f>Hoja1!$C$2:$C$4</c:f>
              <c:numCache>
                <c:formatCode>General</c:formatCode>
                <c:ptCount val="3"/>
                <c:pt idx="0">
                  <c:v>88.38</c:v>
                </c:pt>
                <c:pt idx="1">
                  <c:v>88.78</c:v>
                </c:pt>
                <c:pt idx="2">
                  <c:v>85.95</c:v>
                </c:pt>
              </c:numCache>
            </c:numRef>
          </c:val>
          <c:extLst>
            <c:ext xmlns:c16="http://schemas.microsoft.com/office/drawing/2014/chart" uri="{C3380CC4-5D6E-409C-BE32-E72D297353CC}">
              <c16:uniqueId val="{00000001-6D44-4529-ADFE-63D0642F2CFF}"/>
            </c:ext>
          </c:extLst>
        </c:ser>
        <c:ser>
          <c:idx val="2"/>
          <c:order val="2"/>
          <c:tx>
            <c:strRef>
              <c:f>Hoja1!$D$1</c:f>
              <c:strCache>
                <c:ptCount val="1"/>
                <c:pt idx="0">
                  <c:v>functions/SMO</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s-E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Hoja1!$A$2:$A$4</c:f>
              <c:strCache>
                <c:ptCount val="3"/>
                <c:pt idx="0">
                  <c:v>numeric cleaned</c:v>
                </c:pt>
                <c:pt idx="1">
                  <c:v>normalized / smoothed</c:v>
                </c:pt>
                <c:pt idx="2">
                  <c:v>discretized</c:v>
                </c:pt>
              </c:strCache>
            </c:strRef>
          </c:cat>
          <c:val>
            <c:numRef>
              <c:f>Hoja1!$D$2:$D$4</c:f>
              <c:numCache>
                <c:formatCode>General</c:formatCode>
                <c:ptCount val="3"/>
                <c:pt idx="0">
                  <c:v>95.95</c:v>
                </c:pt>
                <c:pt idx="1">
                  <c:v>95.79</c:v>
                </c:pt>
                <c:pt idx="2">
                  <c:v>88.78</c:v>
                </c:pt>
              </c:numCache>
            </c:numRef>
          </c:val>
          <c:extLst>
            <c:ext xmlns:c16="http://schemas.microsoft.com/office/drawing/2014/chart" uri="{C3380CC4-5D6E-409C-BE32-E72D297353CC}">
              <c16:uniqueId val="{00000002-6D44-4529-ADFE-63D0642F2CFF}"/>
            </c:ext>
          </c:extLst>
        </c:ser>
        <c:ser>
          <c:idx val="3"/>
          <c:order val="3"/>
          <c:tx>
            <c:strRef>
              <c:f>Hoja1!$E$1</c:f>
              <c:strCache>
                <c:ptCount val="1"/>
                <c:pt idx="0">
                  <c:v>functions/libSVM</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s-E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Hoja1!$A$2:$A$4</c:f>
              <c:strCache>
                <c:ptCount val="3"/>
                <c:pt idx="0">
                  <c:v>numeric cleaned</c:v>
                </c:pt>
                <c:pt idx="1">
                  <c:v>normalized / smoothed</c:v>
                </c:pt>
                <c:pt idx="2">
                  <c:v>discretized</c:v>
                </c:pt>
              </c:strCache>
            </c:strRef>
          </c:cat>
          <c:val>
            <c:numRef>
              <c:f>Hoja1!$E$2:$E$4</c:f>
              <c:numCache>
                <c:formatCode>General</c:formatCode>
                <c:ptCount val="3"/>
                <c:pt idx="0">
                  <c:v>90.4</c:v>
                </c:pt>
                <c:pt idx="1">
                  <c:v>92.52</c:v>
                </c:pt>
                <c:pt idx="2">
                  <c:v>82.24</c:v>
                </c:pt>
              </c:numCache>
            </c:numRef>
          </c:val>
          <c:extLst>
            <c:ext xmlns:c16="http://schemas.microsoft.com/office/drawing/2014/chart" uri="{C3380CC4-5D6E-409C-BE32-E72D297353CC}">
              <c16:uniqueId val="{00000003-6D44-4529-ADFE-63D0642F2CFF}"/>
            </c:ext>
          </c:extLst>
        </c:ser>
        <c:ser>
          <c:idx val="4"/>
          <c:order val="4"/>
          <c:tx>
            <c:strRef>
              <c:f>Hoja1!$F$1</c:f>
              <c:strCache>
                <c:ptCount val="1"/>
                <c:pt idx="0">
                  <c:v>functions/MultilayerPerceptron</c:v>
                </c:pt>
              </c:strCache>
            </c:strRef>
          </c:tx>
          <c:spPr>
            <a:solidFill>
              <a:schemeClr val="accent5"/>
            </a:solidFill>
            <a:ln>
              <a:noFill/>
            </a:ln>
            <a:effectLst/>
          </c:spPr>
          <c:invertIfNegative val="0"/>
          <c:dLbls>
            <c:numFmt formatCode="General"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s-E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Hoja1!$A$2:$A$4</c:f>
              <c:strCache>
                <c:ptCount val="3"/>
                <c:pt idx="0">
                  <c:v>numeric cleaned</c:v>
                </c:pt>
                <c:pt idx="1">
                  <c:v>normalized / smoothed</c:v>
                </c:pt>
                <c:pt idx="2">
                  <c:v>discretized</c:v>
                </c:pt>
              </c:strCache>
            </c:strRef>
          </c:cat>
          <c:val>
            <c:numRef>
              <c:f>Hoja1!$F$2:$F$4</c:f>
              <c:numCache>
                <c:formatCode>General</c:formatCode>
                <c:ptCount val="3"/>
                <c:pt idx="0">
                  <c:v>98.48</c:v>
                </c:pt>
                <c:pt idx="1">
                  <c:v>98.13</c:v>
                </c:pt>
                <c:pt idx="2">
                  <c:v>93.92</c:v>
                </c:pt>
              </c:numCache>
            </c:numRef>
          </c:val>
          <c:extLst>
            <c:ext xmlns:c16="http://schemas.microsoft.com/office/drawing/2014/chart" uri="{C3380CC4-5D6E-409C-BE32-E72D297353CC}">
              <c16:uniqueId val="{00000004-6D44-4529-ADFE-63D0642F2CFF}"/>
            </c:ext>
          </c:extLst>
        </c:ser>
        <c:ser>
          <c:idx val="5"/>
          <c:order val="5"/>
          <c:tx>
            <c:strRef>
              <c:f>Hoja1!$G$1</c:f>
              <c:strCache>
                <c:ptCount val="1"/>
                <c:pt idx="0">
                  <c:v>lazy/IBK</c:v>
                </c:pt>
              </c:strCache>
            </c:strRef>
          </c:tx>
          <c:spPr>
            <a:solidFill>
              <a:schemeClr val="accent6"/>
            </a:solidFill>
            <a:ln>
              <a:noFill/>
            </a:ln>
            <a:effectLst/>
          </c:spPr>
          <c:invertIfNegative val="0"/>
          <c:dLbls>
            <c:numFmt formatCode="General"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s-E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Hoja1!$A$2:$A$4</c:f>
              <c:strCache>
                <c:ptCount val="3"/>
                <c:pt idx="0">
                  <c:v>numeric cleaned</c:v>
                </c:pt>
                <c:pt idx="1">
                  <c:v>normalized / smoothed</c:v>
                </c:pt>
                <c:pt idx="2">
                  <c:v>discretized</c:v>
                </c:pt>
              </c:strCache>
            </c:strRef>
          </c:cat>
          <c:val>
            <c:numRef>
              <c:f>Hoja1!$G$2:$G$4</c:f>
              <c:numCache>
                <c:formatCode>General</c:formatCode>
                <c:ptCount val="3"/>
                <c:pt idx="0">
                  <c:v>85.85</c:v>
                </c:pt>
                <c:pt idx="1">
                  <c:v>87.85</c:v>
                </c:pt>
                <c:pt idx="2">
                  <c:v>68.22</c:v>
                </c:pt>
              </c:numCache>
            </c:numRef>
          </c:val>
          <c:extLst>
            <c:ext xmlns:c16="http://schemas.microsoft.com/office/drawing/2014/chart" uri="{C3380CC4-5D6E-409C-BE32-E72D297353CC}">
              <c16:uniqueId val="{00000005-6D44-4529-ADFE-63D0642F2CFF}"/>
            </c:ext>
          </c:extLst>
        </c:ser>
        <c:ser>
          <c:idx val="6"/>
          <c:order val="6"/>
          <c:tx>
            <c:strRef>
              <c:f>Hoja1!$H$1</c:f>
              <c:strCache>
                <c:ptCount val="1"/>
                <c:pt idx="0">
                  <c:v>functions/SimpleLogistic</c:v>
                </c:pt>
              </c:strCache>
            </c:strRef>
          </c:tx>
          <c:spPr>
            <a:solidFill>
              <a:schemeClr val="accent1">
                <a:lumMod val="60000"/>
              </a:schemeClr>
            </a:solidFill>
            <a:ln>
              <a:noFill/>
            </a:ln>
            <a:effectLst/>
          </c:spPr>
          <c:invertIfNegative val="0"/>
          <c:dLbls>
            <c:numFmt formatCode="General"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s-E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Hoja1!$A$2:$A$4</c:f>
              <c:strCache>
                <c:ptCount val="3"/>
                <c:pt idx="0">
                  <c:v>numeric cleaned</c:v>
                </c:pt>
                <c:pt idx="1">
                  <c:v>normalized / smoothed</c:v>
                </c:pt>
                <c:pt idx="2">
                  <c:v>discretized</c:v>
                </c:pt>
              </c:strCache>
            </c:strRef>
          </c:cat>
          <c:val>
            <c:numRef>
              <c:f>Hoja1!$H$2:$H$4</c:f>
              <c:numCache>
                <c:formatCode>General</c:formatCode>
                <c:ptCount val="3"/>
                <c:pt idx="0">
                  <c:v>96.46</c:v>
                </c:pt>
                <c:pt idx="1">
                  <c:v>97.66</c:v>
                </c:pt>
                <c:pt idx="2">
                  <c:v>88.78</c:v>
                </c:pt>
              </c:numCache>
            </c:numRef>
          </c:val>
          <c:extLst>
            <c:ext xmlns:c16="http://schemas.microsoft.com/office/drawing/2014/chart" uri="{C3380CC4-5D6E-409C-BE32-E72D297353CC}">
              <c16:uniqueId val="{00000006-6D44-4529-ADFE-63D0642F2CFF}"/>
            </c:ext>
          </c:extLst>
        </c:ser>
        <c:dLbls>
          <c:dLblPos val="ctr"/>
          <c:showLegendKey val="0"/>
          <c:showVal val="1"/>
          <c:showCatName val="0"/>
          <c:showSerName val="0"/>
          <c:showPercent val="0"/>
          <c:showBubbleSize val="0"/>
        </c:dLbls>
        <c:gapWidth val="150"/>
        <c:overlap val="100"/>
        <c:axId val="387863408"/>
        <c:axId val="387862752"/>
      </c:barChart>
      <c:catAx>
        <c:axId val="387863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Datos de entrenamiento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87862752"/>
        <c:crosses val="autoZero"/>
        <c:auto val="1"/>
        <c:lblAlgn val="ctr"/>
        <c:lblOffset val="100"/>
        <c:noMultiLvlLbl val="0"/>
      </c:catAx>
      <c:valAx>
        <c:axId val="387862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 Correctos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87863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Hoja1!$B$1</c:f>
              <c:strCache>
                <c:ptCount val="1"/>
                <c:pt idx="0">
                  <c:v>Serie 1</c:v>
                </c:pt>
              </c:strCache>
            </c:strRef>
          </c:tx>
          <c:spPr>
            <a:solidFill>
              <a:schemeClr val="accent1"/>
            </a:solidFill>
            <a:ln>
              <a:noFill/>
            </a:ln>
            <a:effectLst/>
          </c:spPr>
          <c:invertIfNegative val="0"/>
          <c:dLbls>
            <c:spPr>
              <a:solidFill>
                <a:schemeClr val="accent2">
                  <a:lumMod val="60000"/>
                  <a:lumOff val="40000"/>
                </a:scheme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Hoja1!$A$2:$A$4</c:f>
              <c:strCache>
                <c:ptCount val="3"/>
                <c:pt idx="0">
                  <c:v>numeric cleaned</c:v>
                </c:pt>
                <c:pt idx="1">
                  <c:v>normalized / smoothed</c:v>
                </c:pt>
                <c:pt idx="2">
                  <c:v>discretized</c:v>
                </c:pt>
              </c:strCache>
            </c:strRef>
          </c:cat>
          <c:val>
            <c:numRef>
              <c:f>Hoja1!$B$2:$B$4</c:f>
              <c:numCache>
                <c:formatCode>General</c:formatCode>
                <c:ptCount val="3"/>
                <c:pt idx="0">
                  <c:v>0.3</c:v>
                </c:pt>
                <c:pt idx="1">
                  <c:v>0.3</c:v>
                </c:pt>
                <c:pt idx="2">
                  <c:v>0.4</c:v>
                </c:pt>
              </c:numCache>
            </c:numRef>
          </c:val>
          <c:extLst>
            <c:ext xmlns:c16="http://schemas.microsoft.com/office/drawing/2014/chart" uri="{C3380CC4-5D6E-409C-BE32-E72D297353CC}">
              <c16:uniqueId val="{00000000-A7DD-47DC-A260-969471FD9B37}"/>
            </c:ext>
          </c:extLst>
        </c:ser>
        <c:dLbls>
          <c:dLblPos val="ctr"/>
          <c:showLegendKey val="0"/>
          <c:showVal val="1"/>
          <c:showCatName val="0"/>
          <c:showSerName val="0"/>
          <c:showPercent val="0"/>
          <c:showBubbleSize val="0"/>
        </c:dLbls>
        <c:gapWidth val="150"/>
        <c:overlap val="100"/>
        <c:axId val="578191008"/>
        <c:axId val="578190680"/>
      </c:barChart>
      <c:catAx>
        <c:axId val="57819100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Datos de entrenamiento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78190680"/>
        <c:crosses val="autoZero"/>
        <c:auto val="1"/>
        <c:lblAlgn val="ctr"/>
        <c:lblOffset val="100"/>
        <c:noMultiLvlLbl val="0"/>
      </c:catAx>
      <c:valAx>
        <c:axId val="5781906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learningRate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781910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1</Pages>
  <Words>1648</Words>
  <Characters>9069</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rojo</dc:creator>
  <cp:keywords/>
  <dc:description/>
  <cp:lastModifiedBy>rojo</cp:lastModifiedBy>
  <cp:revision>48</cp:revision>
  <dcterms:created xsi:type="dcterms:W3CDTF">2018-03-30T00:40:00Z</dcterms:created>
  <dcterms:modified xsi:type="dcterms:W3CDTF">2018-04-05T14:59:00Z</dcterms:modified>
</cp:coreProperties>
</file>