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2CFBD7" w14:textId="77777777" w:rsidR="000014E0" w:rsidRDefault="000014E0" w:rsidP="000014E0">
      <w:pPr>
        <w:pStyle w:val="Title"/>
      </w:pPr>
      <w:r>
        <w:t>MDSC-102 Final Lab</w:t>
      </w:r>
    </w:p>
    <w:p w14:paraId="6DC625D1" w14:textId="77777777" w:rsidR="000014E0" w:rsidRDefault="000014E0" w:rsidP="000014E0">
      <w:pPr>
        <w:pStyle w:val="Heading1"/>
      </w:pPr>
      <w:r>
        <w:t>Dataset:</w:t>
      </w:r>
    </w:p>
    <w:p w14:paraId="65A5C466" w14:textId="77777777" w:rsidR="000014E0" w:rsidRPr="000014E0" w:rsidRDefault="000014E0" w:rsidP="000014E0">
      <w:r w:rsidRPr="000014E0">
        <w:t>Spotify Dataset containing details of the 1 million+ songs on the platform.</w:t>
      </w:r>
    </w:p>
    <w:p w14:paraId="236C7877" w14:textId="77777777" w:rsidR="000014E0" w:rsidRDefault="000014E0" w:rsidP="000014E0">
      <w:pPr>
        <w:rPr>
          <w:sz w:val="24"/>
          <w:szCs w:val="24"/>
        </w:rPr>
      </w:pPr>
      <w:r w:rsidRPr="000014E0">
        <w:rPr>
          <w:noProof/>
          <w:sz w:val="24"/>
          <w:szCs w:val="24"/>
        </w:rPr>
        <w:drawing>
          <wp:inline distT="0" distB="0" distL="0" distR="0" wp14:anchorId="3FC40BBD" wp14:editId="5F032581">
            <wp:extent cx="3932261" cy="5524979"/>
            <wp:effectExtent l="0" t="0" r="0" b="0"/>
            <wp:docPr id="929511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5117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552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626EE" w14:textId="77777777" w:rsidR="000014E0" w:rsidRPr="000014E0" w:rsidRDefault="000014E0" w:rsidP="000014E0">
      <w:pPr>
        <w:rPr>
          <w:sz w:val="20"/>
          <w:szCs w:val="20"/>
        </w:rPr>
      </w:pPr>
      <w:r w:rsidRPr="000014E0">
        <w:rPr>
          <w:sz w:val="20"/>
          <w:szCs w:val="20"/>
        </w:rPr>
        <w:t>Each record has:</w:t>
      </w:r>
    </w:p>
    <w:p w14:paraId="6B2026B0" w14:textId="77777777" w:rsidR="000014E0" w:rsidRPr="000014E0" w:rsidRDefault="000014E0" w:rsidP="000014E0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0014E0">
        <w:rPr>
          <w:sz w:val="20"/>
          <w:szCs w:val="20"/>
        </w:rPr>
        <w:t>artist name</w:t>
      </w:r>
    </w:p>
    <w:p w14:paraId="4B7930E9" w14:textId="77777777" w:rsidR="000014E0" w:rsidRPr="000014E0" w:rsidRDefault="000014E0" w:rsidP="000014E0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0014E0">
        <w:rPr>
          <w:sz w:val="20"/>
          <w:szCs w:val="20"/>
        </w:rPr>
        <w:t>track name</w:t>
      </w:r>
    </w:p>
    <w:p w14:paraId="035647F8" w14:textId="77777777" w:rsidR="000014E0" w:rsidRPr="000014E0" w:rsidRDefault="000014E0" w:rsidP="000014E0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0014E0">
        <w:rPr>
          <w:sz w:val="20"/>
          <w:szCs w:val="20"/>
        </w:rPr>
        <w:t>unique track id</w:t>
      </w:r>
    </w:p>
    <w:p w14:paraId="2013A919" w14:textId="77777777" w:rsidR="000014E0" w:rsidRPr="000014E0" w:rsidRDefault="000014E0" w:rsidP="000014E0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0014E0">
        <w:rPr>
          <w:sz w:val="20"/>
          <w:szCs w:val="20"/>
        </w:rPr>
        <w:t>popularity metric ranging from 0 to 100</w:t>
      </w:r>
    </w:p>
    <w:p w14:paraId="2D4AD9CF" w14:textId="77777777" w:rsidR="000014E0" w:rsidRPr="000014E0" w:rsidRDefault="000014E0" w:rsidP="000014E0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0014E0">
        <w:rPr>
          <w:sz w:val="20"/>
          <w:szCs w:val="20"/>
        </w:rPr>
        <w:t>year when the song was released</w:t>
      </w:r>
    </w:p>
    <w:p w14:paraId="2B9296BE" w14:textId="77777777" w:rsidR="000014E0" w:rsidRPr="000014E0" w:rsidRDefault="000014E0" w:rsidP="000014E0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0014E0">
        <w:rPr>
          <w:sz w:val="20"/>
          <w:szCs w:val="20"/>
        </w:rPr>
        <w:t>genre of the music</w:t>
      </w:r>
    </w:p>
    <w:p w14:paraId="31ADC7DF" w14:textId="77777777" w:rsidR="000014E0" w:rsidRPr="000014E0" w:rsidRDefault="000014E0" w:rsidP="000014E0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0014E0">
        <w:rPr>
          <w:sz w:val="20"/>
          <w:szCs w:val="20"/>
        </w:rPr>
        <w:t>sound metrics such as:</w:t>
      </w:r>
    </w:p>
    <w:p w14:paraId="72D98F79" w14:textId="77777777" w:rsidR="000014E0" w:rsidRPr="000014E0" w:rsidRDefault="000014E0" w:rsidP="000014E0">
      <w:pPr>
        <w:pStyle w:val="ListParagraph"/>
        <w:numPr>
          <w:ilvl w:val="1"/>
          <w:numId w:val="1"/>
        </w:numPr>
        <w:rPr>
          <w:sz w:val="20"/>
          <w:szCs w:val="20"/>
        </w:rPr>
      </w:pPr>
      <w:r w:rsidRPr="000014E0">
        <w:rPr>
          <w:sz w:val="20"/>
          <w:szCs w:val="20"/>
        </w:rPr>
        <w:t>danceability</w:t>
      </w:r>
    </w:p>
    <w:p w14:paraId="1F621084" w14:textId="77777777" w:rsidR="000014E0" w:rsidRPr="000014E0" w:rsidRDefault="000014E0" w:rsidP="000014E0">
      <w:pPr>
        <w:pStyle w:val="ListParagraph"/>
        <w:numPr>
          <w:ilvl w:val="1"/>
          <w:numId w:val="1"/>
        </w:numPr>
        <w:rPr>
          <w:sz w:val="20"/>
          <w:szCs w:val="20"/>
        </w:rPr>
      </w:pPr>
      <w:r w:rsidRPr="000014E0">
        <w:rPr>
          <w:sz w:val="20"/>
          <w:szCs w:val="20"/>
        </w:rPr>
        <w:t>energy</w:t>
      </w:r>
    </w:p>
    <w:p w14:paraId="1EAA6F45" w14:textId="77777777" w:rsidR="00626441" w:rsidRDefault="000014E0" w:rsidP="00626441">
      <w:pPr>
        <w:pStyle w:val="ListParagraph"/>
        <w:numPr>
          <w:ilvl w:val="1"/>
          <w:numId w:val="1"/>
        </w:numPr>
        <w:rPr>
          <w:sz w:val="20"/>
          <w:szCs w:val="20"/>
        </w:rPr>
      </w:pPr>
      <w:r w:rsidRPr="000014E0">
        <w:rPr>
          <w:sz w:val="20"/>
          <w:szCs w:val="20"/>
        </w:rPr>
        <w:t>key</w:t>
      </w:r>
    </w:p>
    <w:p w14:paraId="4502A9B7" w14:textId="6E967F9C" w:rsidR="000014E0" w:rsidRPr="00626441" w:rsidRDefault="000014E0" w:rsidP="00626441">
      <w:pPr>
        <w:pStyle w:val="ListParagraph"/>
        <w:numPr>
          <w:ilvl w:val="1"/>
          <w:numId w:val="1"/>
        </w:numPr>
        <w:rPr>
          <w:sz w:val="20"/>
          <w:szCs w:val="20"/>
        </w:rPr>
      </w:pPr>
      <w:r w:rsidRPr="00626441">
        <w:rPr>
          <w:sz w:val="20"/>
          <w:szCs w:val="20"/>
        </w:rPr>
        <w:lastRenderedPageBreak/>
        <w:t>loudness</w:t>
      </w:r>
    </w:p>
    <w:p w14:paraId="1235AAB9" w14:textId="77777777" w:rsidR="000014E0" w:rsidRPr="000014E0" w:rsidRDefault="000014E0" w:rsidP="000014E0">
      <w:pPr>
        <w:pStyle w:val="ListParagraph"/>
        <w:numPr>
          <w:ilvl w:val="1"/>
          <w:numId w:val="1"/>
        </w:numPr>
        <w:rPr>
          <w:sz w:val="20"/>
          <w:szCs w:val="20"/>
        </w:rPr>
      </w:pPr>
      <w:r w:rsidRPr="000014E0">
        <w:rPr>
          <w:sz w:val="20"/>
          <w:szCs w:val="20"/>
        </w:rPr>
        <w:t>mode</w:t>
      </w:r>
    </w:p>
    <w:p w14:paraId="2FE33B7F" w14:textId="77777777" w:rsidR="000014E0" w:rsidRPr="000014E0" w:rsidRDefault="000014E0" w:rsidP="000014E0">
      <w:pPr>
        <w:pStyle w:val="ListParagraph"/>
        <w:numPr>
          <w:ilvl w:val="1"/>
          <w:numId w:val="1"/>
        </w:numPr>
        <w:rPr>
          <w:sz w:val="20"/>
          <w:szCs w:val="20"/>
        </w:rPr>
      </w:pPr>
      <w:proofErr w:type="spellStart"/>
      <w:r w:rsidRPr="000014E0">
        <w:rPr>
          <w:sz w:val="20"/>
          <w:szCs w:val="20"/>
        </w:rPr>
        <w:t>speechiness</w:t>
      </w:r>
      <w:proofErr w:type="spellEnd"/>
    </w:p>
    <w:p w14:paraId="3B6E4B22" w14:textId="77777777" w:rsidR="000014E0" w:rsidRPr="000014E0" w:rsidRDefault="000014E0" w:rsidP="000014E0">
      <w:pPr>
        <w:pStyle w:val="ListParagraph"/>
        <w:numPr>
          <w:ilvl w:val="1"/>
          <w:numId w:val="1"/>
        </w:numPr>
        <w:rPr>
          <w:sz w:val="20"/>
          <w:szCs w:val="20"/>
        </w:rPr>
      </w:pPr>
      <w:r w:rsidRPr="000014E0">
        <w:rPr>
          <w:sz w:val="20"/>
          <w:szCs w:val="20"/>
        </w:rPr>
        <w:t>acousticness</w:t>
      </w:r>
    </w:p>
    <w:p w14:paraId="11452295" w14:textId="77777777" w:rsidR="000014E0" w:rsidRPr="000014E0" w:rsidRDefault="000014E0" w:rsidP="000014E0">
      <w:pPr>
        <w:pStyle w:val="ListParagraph"/>
        <w:numPr>
          <w:ilvl w:val="1"/>
          <w:numId w:val="1"/>
        </w:numPr>
        <w:rPr>
          <w:sz w:val="20"/>
          <w:szCs w:val="20"/>
        </w:rPr>
      </w:pPr>
      <w:proofErr w:type="spellStart"/>
      <w:r w:rsidRPr="000014E0">
        <w:rPr>
          <w:sz w:val="20"/>
          <w:szCs w:val="20"/>
        </w:rPr>
        <w:t>instrumentalness</w:t>
      </w:r>
      <w:proofErr w:type="spellEnd"/>
    </w:p>
    <w:p w14:paraId="244C6FB1" w14:textId="77777777" w:rsidR="000014E0" w:rsidRPr="000014E0" w:rsidRDefault="000014E0" w:rsidP="000014E0">
      <w:pPr>
        <w:pStyle w:val="ListParagraph"/>
        <w:numPr>
          <w:ilvl w:val="1"/>
          <w:numId w:val="1"/>
        </w:numPr>
        <w:rPr>
          <w:sz w:val="20"/>
          <w:szCs w:val="20"/>
        </w:rPr>
      </w:pPr>
      <w:r w:rsidRPr="000014E0">
        <w:rPr>
          <w:sz w:val="20"/>
          <w:szCs w:val="20"/>
        </w:rPr>
        <w:t>liveness</w:t>
      </w:r>
    </w:p>
    <w:p w14:paraId="2365B0AB" w14:textId="77777777" w:rsidR="000014E0" w:rsidRPr="000014E0" w:rsidRDefault="000014E0" w:rsidP="000014E0">
      <w:pPr>
        <w:pStyle w:val="ListParagraph"/>
        <w:numPr>
          <w:ilvl w:val="1"/>
          <w:numId w:val="1"/>
        </w:numPr>
        <w:rPr>
          <w:sz w:val="20"/>
          <w:szCs w:val="20"/>
        </w:rPr>
      </w:pPr>
      <w:r w:rsidRPr="000014E0">
        <w:rPr>
          <w:sz w:val="20"/>
          <w:szCs w:val="20"/>
        </w:rPr>
        <w:t>valence</w:t>
      </w:r>
    </w:p>
    <w:p w14:paraId="0F376205" w14:textId="77777777" w:rsidR="000014E0" w:rsidRPr="000014E0" w:rsidRDefault="000014E0" w:rsidP="000014E0">
      <w:pPr>
        <w:pStyle w:val="ListParagraph"/>
        <w:numPr>
          <w:ilvl w:val="1"/>
          <w:numId w:val="1"/>
        </w:numPr>
        <w:rPr>
          <w:sz w:val="20"/>
          <w:szCs w:val="20"/>
        </w:rPr>
      </w:pPr>
      <w:r w:rsidRPr="000014E0">
        <w:rPr>
          <w:sz w:val="20"/>
          <w:szCs w:val="20"/>
        </w:rPr>
        <w:t>tempo</w:t>
      </w:r>
    </w:p>
    <w:p w14:paraId="5AB821BF" w14:textId="77777777" w:rsidR="000014E0" w:rsidRPr="000014E0" w:rsidRDefault="000014E0" w:rsidP="000014E0">
      <w:pPr>
        <w:pStyle w:val="ListParagraph"/>
        <w:numPr>
          <w:ilvl w:val="1"/>
          <w:numId w:val="1"/>
        </w:numPr>
        <w:rPr>
          <w:sz w:val="20"/>
          <w:szCs w:val="20"/>
        </w:rPr>
      </w:pPr>
      <w:r w:rsidRPr="000014E0">
        <w:rPr>
          <w:sz w:val="20"/>
          <w:szCs w:val="20"/>
        </w:rPr>
        <w:t>duration</w:t>
      </w:r>
    </w:p>
    <w:p w14:paraId="64F3849C" w14:textId="77777777" w:rsidR="000014E0" w:rsidRDefault="000014E0" w:rsidP="000014E0">
      <w:pPr>
        <w:pStyle w:val="ListParagraph"/>
        <w:numPr>
          <w:ilvl w:val="1"/>
          <w:numId w:val="1"/>
        </w:numPr>
        <w:rPr>
          <w:sz w:val="20"/>
          <w:szCs w:val="20"/>
        </w:rPr>
      </w:pPr>
      <w:r w:rsidRPr="000014E0">
        <w:rPr>
          <w:sz w:val="20"/>
          <w:szCs w:val="20"/>
        </w:rPr>
        <w:t>time signature.</w:t>
      </w:r>
    </w:p>
    <w:p w14:paraId="2374CF52" w14:textId="0F6B4432" w:rsidR="00626441" w:rsidRDefault="00626441" w:rsidP="00626441">
      <w:pPr>
        <w:rPr>
          <w:sz w:val="20"/>
          <w:szCs w:val="20"/>
        </w:rPr>
      </w:pPr>
      <w:r w:rsidRPr="00626441">
        <w:rPr>
          <w:sz w:val="20"/>
          <w:szCs w:val="20"/>
        </w:rPr>
        <w:drawing>
          <wp:inline distT="0" distB="0" distL="0" distR="0" wp14:anchorId="2123DD40" wp14:editId="77EBA4BB">
            <wp:extent cx="2248095" cy="1104996"/>
            <wp:effectExtent l="0" t="0" r="0" b="0"/>
            <wp:docPr id="2025597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5977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620AA" w14:textId="7D5A5867" w:rsidR="00626441" w:rsidRDefault="00626441" w:rsidP="00626441">
      <w:pPr>
        <w:rPr>
          <w:sz w:val="20"/>
          <w:szCs w:val="20"/>
        </w:rPr>
      </w:pPr>
      <w:r>
        <w:rPr>
          <w:sz w:val="20"/>
          <w:szCs w:val="20"/>
        </w:rPr>
        <w:t>We are dealing with 11,59,764 columns/songs, with each record having 20 features.</w:t>
      </w:r>
    </w:p>
    <w:p w14:paraId="752A614D" w14:textId="416B7FC5" w:rsidR="00626441" w:rsidRPr="00626441" w:rsidRDefault="00626441" w:rsidP="00626441">
      <w:pPr>
        <w:rPr>
          <w:sz w:val="20"/>
          <w:szCs w:val="20"/>
        </w:rPr>
      </w:pPr>
      <w:r w:rsidRPr="00626441">
        <w:rPr>
          <w:sz w:val="20"/>
          <w:szCs w:val="20"/>
        </w:rPr>
        <w:drawing>
          <wp:inline distT="0" distB="0" distL="0" distR="0" wp14:anchorId="54118CF8" wp14:editId="35AE3CA2">
            <wp:extent cx="5731510" cy="1234440"/>
            <wp:effectExtent l="0" t="0" r="2540" b="3810"/>
            <wp:docPr id="59964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642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347E9" w14:textId="7AFB1538" w:rsidR="000014E0" w:rsidRDefault="000014E0" w:rsidP="000014E0">
      <w:pPr>
        <w:rPr>
          <w:sz w:val="20"/>
          <w:szCs w:val="20"/>
        </w:rPr>
      </w:pPr>
      <w:r>
        <w:rPr>
          <w:sz w:val="20"/>
          <w:szCs w:val="20"/>
        </w:rPr>
        <w:t>Looking at the continuous features, we can start by analysing the Danceability feature:</w:t>
      </w:r>
    </w:p>
    <w:p w14:paraId="635A9D6B" w14:textId="5FDAF5B2" w:rsidR="000014E0" w:rsidRDefault="000014E0" w:rsidP="000014E0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6C2A985" wp14:editId="44EE1D1F">
            <wp:extent cx="5721350" cy="1847850"/>
            <wp:effectExtent l="0" t="0" r="0" b="0"/>
            <wp:docPr id="1605476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EB7D2" w14:textId="4F36A435" w:rsidR="00626441" w:rsidRDefault="00626441" w:rsidP="000014E0">
      <w:pPr>
        <w:rPr>
          <w:sz w:val="20"/>
          <w:szCs w:val="20"/>
        </w:rPr>
      </w:pPr>
      <w:r w:rsidRPr="00AC7240">
        <w:rPr>
          <w:noProof/>
          <w:sz w:val="20"/>
          <w:szCs w:val="20"/>
        </w:rPr>
        <w:drawing>
          <wp:anchor distT="0" distB="0" distL="114300" distR="114300" simplePos="0" relativeHeight="251660288" behindDoc="0" locked="0" layoutInCell="1" allowOverlap="1" wp14:anchorId="11D1BE1A" wp14:editId="7E467604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2074545" cy="1607185"/>
            <wp:effectExtent l="0" t="0" r="1905" b="0"/>
            <wp:wrapSquare wrapText="bothSides"/>
            <wp:docPr id="1599697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697739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454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0"/>
          <w:szCs w:val="20"/>
        </w:rPr>
        <w:t>The data is mostly normal, but there is some skewness.</w:t>
      </w:r>
      <w:r w:rsidRPr="00851190">
        <w:rPr>
          <w:sz w:val="20"/>
          <w:szCs w:val="20"/>
        </w:rPr>
        <w:t xml:space="preserve"> </w:t>
      </w:r>
      <w:r>
        <w:rPr>
          <w:sz w:val="20"/>
          <w:szCs w:val="20"/>
        </w:rPr>
        <w:t>It is small enough for us to avoid applying the boxcox method.</w:t>
      </w:r>
    </w:p>
    <w:p w14:paraId="265601BE" w14:textId="2F62F95F" w:rsidR="000014E0" w:rsidRDefault="00851190" w:rsidP="000014E0">
      <w:pPr>
        <w:rPr>
          <w:sz w:val="20"/>
          <w:szCs w:val="20"/>
        </w:rPr>
      </w:pPr>
      <w:r w:rsidRPr="00851190">
        <w:rPr>
          <w:noProof/>
          <w:sz w:val="20"/>
          <w:szCs w:val="20"/>
        </w:rPr>
        <w:lastRenderedPageBreak/>
        <w:drawing>
          <wp:inline distT="0" distB="0" distL="0" distR="0" wp14:anchorId="09F2907F" wp14:editId="6C2EC6B4">
            <wp:extent cx="5731510" cy="922655"/>
            <wp:effectExtent l="0" t="0" r="2540" b="0"/>
            <wp:docPr id="671866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8664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90C4" w14:textId="77777777" w:rsidR="000014E0" w:rsidRPr="000014E0" w:rsidRDefault="000014E0" w:rsidP="000014E0">
      <w:pPr>
        <w:rPr>
          <w:sz w:val="20"/>
          <w:szCs w:val="20"/>
        </w:rPr>
      </w:pPr>
      <w:r w:rsidRPr="000014E0">
        <w:rPr>
          <w:sz w:val="20"/>
          <w:szCs w:val="20"/>
        </w:rPr>
        <w:t>Let us assume the following hypothesis for the Danceability distribution:</w:t>
      </w:r>
    </w:p>
    <w:p w14:paraId="6DF798A0" w14:textId="77777777" w:rsidR="000014E0" w:rsidRPr="000014E0" w:rsidRDefault="00771668" w:rsidP="000014E0">
      <w:pPr>
        <w:rPr>
          <w:sz w:val="20"/>
          <w:szCs w:val="20"/>
        </w:rPr>
      </w:pPr>
      <w:r w:rsidRPr="00771668">
        <w:rPr>
          <w:noProof/>
          <w:sz w:val="20"/>
          <w:szCs w:val="20"/>
        </w:rPr>
        <w:drawing>
          <wp:inline distT="0" distB="0" distL="0" distR="0" wp14:anchorId="7DE004E0" wp14:editId="162804AE">
            <wp:extent cx="1623201" cy="929721"/>
            <wp:effectExtent l="0" t="0" r="0" b="3810"/>
            <wp:docPr id="1865518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5185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23201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721C5" w14:textId="77777777" w:rsidR="000014E0" w:rsidRDefault="000014E0" w:rsidP="000014E0">
      <w:pPr>
        <w:rPr>
          <w:sz w:val="20"/>
          <w:szCs w:val="20"/>
        </w:rPr>
      </w:pPr>
      <w:r w:rsidRPr="000014E0">
        <w:rPr>
          <w:sz w:val="20"/>
          <w:szCs w:val="20"/>
        </w:rPr>
        <w:t>Here, Variance is unknown.</w:t>
      </w:r>
    </w:p>
    <w:p w14:paraId="7CC74EEA" w14:textId="77777777" w:rsidR="00771668" w:rsidRDefault="00771668" w:rsidP="000014E0">
      <w:pPr>
        <w:rPr>
          <w:sz w:val="20"/>
          <w:szCs w:val="20"/>
        </w:rPr>
      </w:pPr>
      <w:r w:rsidRPr="00771668">
        <w:rPr>
          <w:noProof/>
          <w:sz w:val="20"/>
          <w:szCs w:val="20"/>
        </w:rPr>
        <w:drawing>
          <wp:inline distT="0" distB="0" distL="0" distR="0" wp14:anchorId="18485211" wp14:editId="29811B43">
            <wp:extent cx="4279900" cy="2966435"/>
            <wp:effectExtent l="0" t="0" r="6350" b="5715"/>
            <wp:docPr id="1860983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9838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5896" cy="297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B6ABC" w14:textId="77777777" w:rsidR="00771668" w:rsidRDefault="00771668" w:rsidP="000014E0">
      <w:pPr>
        <w:rPr>
          <w:sz w:val="20"/>
          <w:szCs w:val="20"/>
        </w:rPr>
      </w:pPr>
      <w:r>
        <w:rPr>
          <w:sz w:val="20"/>
          <w:szCs w:val="20"/>
        </w:rPr>
        <w:t>We see that the sample mean is relatively close to the population mean.</w:t>
      </w:r>
    </w:p>
    <w:p w14:paraId="6DAA6E5C" w14:textId="77777777" w:rsidR="00771668" w:rsidRDefault="00771668" w:rsidP="000014E0">
      <w:pPr>
        <w:rPr>
          <w:sz w:val="20"/>
          <w:szCs w:val="20"/>
        </w:rPr>
      </w:pPr>
      <w:r>
        <w:rPr>
          <w:sz w:val="20"/>
          <w:szCs w:val="20"/>
        </w:rPr>
        <w:t>But our null hypothesis assumes that the mean is equal to 0.52</w:t>
      </w:r>
    </w:p>
    <w:p w14:paraId="3E58A4E0" w14:textId="77777777" w:rsidR="00771668" w:rsidRPr="00B84BD5" w:rsidRDefault="00771668" w:rsidP="000014E0">
      <w:pPr>
        <w:rPr>
          <w:sz w:val="20"/>
          <w:szCs w:val="20"/>
        </w:rPr>
      </w:pPr>
      <w:r>
        <w:rPr>
          <w:sz w:val="20"/>
          <w:szCs w:val="20"/>
        </w:rPr>
        <w:t xml:space="preserve">Let us calculate the </w:t>
      </w:r>
      <w:proofErr w:type="spellStart"/>
      <w:r w:rsidR="00B84BD5">
        <w:rPr>
          <w:sz w:val="20"/>
          <w:szCs w:val="20"/>
        </w:rPr>
        <w:t>Z</w:t>
      </w:r>
      <w:r w:rsidR="00B84BD5">
        <w:rPr>
          <w:sz w:val="20"/>
          <w:szCs w:val="20"/>
          <w:vertAlign w:val="subscript"/>
        </w:rPr>
        <w:t>cal</w:t>
      </w:r>
      <w:proofErr w:type="spellEnd"/>
      <w:r w:rsidR="00B84BD5">
        <w:rPr>
          <w:sz w:val="20"/>
          <w:szCs w:val="20"/>
          <w:vertAlign w:val="subscript"/>
        </w:rPr>
        <w:t xml:space="preserve"> </w:t>
      </w:r>
      <w:r w:rsidR="00B84BD5">
        <w:rPr>
          <w:sz w:val="20"/>
          <w:szCs w:val="20"/>
        </w:rPr>
        <w:t>value and the associated p-value while deciding to either reject the null hypothesis or not with level of significance 0.05.</w:t>
      </w:r>
    </w:p>
    <w:p w14:paraId="69B9FD1D" w14:textId="77777777" w:rsidR="00771668" w:rsidRDefault="00771668" w:rsidP="000014E0">
      <w:pPr>
        <w:rPr>
          <w:sz w:val="20"/>
          <w:szCs w:val="20"/>
        </w:rPr>
      </w:pPr>
      <w:r w:rsidRPr="00771668">
        <w:rPr>
          <w:noProof/>
          <w:sz w:val="20"/>
          <w:szCs w:val="20"/>
        </w:rPr>
        <w:drawing>
          <wp:inline distT="0" distB="0" distL="0" distR="0" wp14:anchorId="58FF9EF2" wp14:editId="6181A04D">
            <wp:extent cx="5731510" cy="1315085"/>
            <wp:effectExtent l="0" t="0" r="2540" b="0"/>
            <wp:docPr id="1410991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9918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03647" w14:textId="77777777" w:rsidR="00B84BD5" w:rsidRDefault="00B84BD5" w:rsidP="000014E0">
      <w:pPr>
        <w:rPr>
          <w:sz w:val="20"/>
          <w:szCs w:val="20"/>
        </w:rPr>
      </w:pPr>
    </w:p>
    <w:p w14:paraId="179EF51F" w14:textId="77777777" w:rsidR="00B84BD5" w:rsidRDefault="00B84BD5" w:rsidP="000014E0">
      <w:pPr>
        <w:rPr>
          <w:sz w:val="20"/>
          <w:szCs w:val="20"/>
        </w:rPr>
      </w:pPr>
      <w:r>
        <w:rPr>
          <w:sz w:val="20"/>
          <w:szCs w:val="20"/>
        </w:rPr>
        <w:t>Similarly, we can test the variance:</w:t>
      </w:r>
    </w:p>
    <w:p w14:paraId="482E69FF" w14:textId="77777777" w:rsidR="00B84BD5" w:rsidRDefault="00B84BD5" w:rsidP="000014E0">
      <w:pPr>
        <w:rPr>
          <w:sz w:val="20"/>
          <w:szCs w:val="20"/>
        </w:rPr>
      </w:pPr>
      <w:r w:rsidRPr="00B84BD5">
        <w:rPr>
          <w:noProof/>
          <w:sz w:val="20"/>
          <w:szCs w:val="20"/>
        </w:rPr>
        <w:lastRenderedPageBreak/>
        <w:drawing>
          <wp:inline distT="0" distB="0" distL="0" distR="0" wp14:anchorId="44EF8383" wp14:editId="339514C1">
            <wp:extent cx="1889924" cy="1470787"/>
            <wp:effectExtent l="0" t="0" r="0" b="0"/>
            <wp:docPr id="1866704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7046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3D45" w14:textId="77777777" w:rsidR="00B84BD5" w:rsidRDefault="00B84BD5" w:rsidP="000014E0">
      <w:pPr>
        <w:rPr>
          <w:sz w:val="20"/>
          <w:szCs w:val="20"/>
        </w:rPr>
      </w:pPr>
      <w:r>
        <w:rPr>
          <w:sz w:val="20"/>
          <w:szCs w:val="20"/>
        </w:rPr>
        <w:t>The null hypothesis proposes that the variance is equal to 0.03, but the population variance was 0.034 and sample variance was 0.039</w:t>
      </w:r>
    </w:p>
    <w:p w14:paraId="592C4D8B" w14:textId="77777777" w:rsidR="00B84BD5" w:rsidRPr="00B84BD5" w:rsidRDefault="00B84BD5" w:rsidP="000014E0">
      <w:pPr>
        <w:rPr>
          <w:sz w:val="20"/>
          <w:szCs w:val="20"/>
          <w:vertAlign w:val="subscript"/>
        </w:rPr>
      </w:pPr>
      <w:r>
        <w:rPr>
          <w:sz w:val="20"/>
          <w:szCs w:val="20"/>
        </w:rPr>
        <w:t xml:space="preserve">We calculate the test statistic </w:t>
      </w:r>
      <w:r>
        <w:rPr>
          <w:rFonts w:cstheme="minorHAnsi"/>
          <w:sz w:val="20"/>
          <w:szCs w:val="20"/>
        </w:rPr>
        <w:t>χ</w:t>
      </w:r>
      <w:r>
        <w:rPr>
          <w:rFonts w:cstheme="minorHAnsi"/>
          <w:sz w:val="20"/>
          <w:szCs w:val="20"/>
          <w:vertAlign w:val="superscript"/>
        </w:rPr>
        <w:t>2</w:t>
      </w:r>
      <w:r>
        <w:rPr>
          <w:rFonts w:cstheme="minorHAnsi"/>
          <w:sz w:val="20"/>
          <w:szCs w:val="20"/>
          <w:vertAlign w:val="subscript"/>
        </w:rPr>
        <w:t>cal</w:t>
      </w:r>
    </w:p>
    <w:p w14:paraId="13A7A04B" w14:textId="77777777" w:rsidR="00B84BD5" w:rsidRDefault="00B84BD5" w:rsidP="000014E0">
      <w:pPr>
        <w:rPr>
          <w:sz w:val="20"/>
          <w:szCs w:val="20"/>
        </w:rPr>
      </w:pPr>
      <w:r w:rsidRPr="00B84BD5">
        <w:rPr>
          <w:noProof/>
          <w:sz w:val="20"/>
          <w:szCs w:val="20"/>
        </w:rPr>
        <w:drawing>
          <wp:inline distT="0" distB="0" distL="0" distR="0" wp14:anchorId="7949F39F" wp14:editId="25140DDB">
            <wp:extent cx="4214225" cy="1181202"/>
            <wp:effectExtent l="0" t="0" r="0" b="0"/>
            <wp:docPr id="1076310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3100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D2C13" w14:textId="77777777" w:rsidR="00B84BD5" w:rsidRDefault="00B84BD5" w:rsidP="000014E0">
      <w:pPr>
        <w:rPr>
          <w:sz w:val="20"/>
          <w:szCs w:val="20"/>
        </w:rPr>
      </w:pPr>
      <w:r w:rsidRPr="00B84BD5">
        <w:rPr>
          <w:noProof/>
          <w:sz w:val="20"/>
          <w:szCs w:val="20"/>
        </w:rPr>
        <w:drawing>
          <wp:inline distT="0" distB="0" distL="0" distR="0" wp14:anchorId="0D643E0A" wp14:editId="59ACB0F1">
            <wp:extent cx="3231160" cy="876376"/>
            <wp:effectExtent l="0" t="0" r="7620" b="0"/>
            <wp:docPr id="1764911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9113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1160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08BAE" w14:textId="77777777" w:rsidR="00B84BD5" w:rsidRDefault="00B84BD5" w:rsidP="000014E0">
      <w:pPr>
        <w:rPr>
          <w:sz w:val="20"/>
          <w:szCs w:val="20"/>
        </w:rPr>
      </w:pPr>
      <w:r w:rsidRPr="00B84BD5">
        <w:rPr>
          <w:noProof/>
          <w:sz w:val="20"/>
          <w:szCs w:val="20"/>
        </w:rPr>
        <w:drawing>
          <wp:inline distT="0" distB="0" distL="0" distR="0" wp14:anchorId="510CE6F1" wp14:editId="770479C6">
            <wp:extent cx="5731510" cy="1029335"/>
            <wp:effectExtent l="0" t="0" r="2540" b="0"/>
            <wp:docPr id="1931152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1521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B3D38" w14:textId="77777777" w:rsidR="00B84BD5" w:rsidRDefault="00B84BD5" w:rsidP="000014E0">
      <w:pPr>
        <w:rPr>
          <w:sz w:val="20"/>
          <w:szCs w:val="20"/>
        </w:rPr>
      </w:pPr>
      <w:r>
        <w:rPr>
          <w:sz w:val="20"/>
          <w:szCs w:val="20"/>
        </w:rPr>
        <w:t>Therefore, we reject the null hypothesis.</w:t>
      </w:r>
    </w:p>
    <w:p w14:paraId="57387139" w14:textId="77777777" w:rsidR="00B84BD5" w:rsidRDefault="00B84BD5" w:rsidP="000014E0">
      <w:pPr>
        <w:rPr>
          <w:sz w:val="20"/>
          <w:szCs w:val="20"/>
        </w:rPr>
      </w:pPr>
      <w:r>
        <w:rPr>
          <w:sz w:val="20"/>
          <w:szCs w:val="20"/>
        </w:rPr>
        <w:t>In a similar manner, if we look at the Liveness feature:</w:t>
      </w:r>
    </w:p>
    <w:p w14:paraId="14075AE3" w14:textId="77777777" w:rsidR="00A42DD9" w:rsidRDefault="00B84BD5" w:rsidP="000014E0">
      <w:pPr>
        <w:rPr>
          <w:sz w:val="20"/>
          <w:szCs w:val="20"/>
        </w:rPr>
      </w:pPr>
      <w:r w:rsidRPr="00B84BD5">
        <w:rPr>
          <w:noProof/>
          <w:sz w:val="20"/>
          <w:szCs w:val="20"/>
        </w:rPr>
        <w:drawing>
          <wp:inline distT="0" distB="0" distL="0" distR="0" wp14:anchorId="01C0930D" wp14:editId="1531F3D7">
            <wp:extent cx="5955323" cy="1958340"/>
            <wp:effectExtent l="0" t="0" r="0" b="3810"/>
            <wp:docPr id="1061436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436701" name=""/>
                    <pic:cNvPicPr/>
                  </pic:nvPicPr>
                  <pic:blipFill rotWithShape="1">
                    <a:blip r:embed="rId19"/>
                    <a:srcRect l="1" r="-3906"/>
                    <a:stretch/>
                  </pic:blipFill>
                  <pic:spPr bwMode="auto">
                    <a:xfrm>
                      <a:off x="0" y="0"/>
                      <a:ext cx="5955323" cy="1958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09B73F" w14:textId="751D4FD5" w:rsidR="00492D51" w:rsidRDefault="00492D51" w:rsidP="000014E0">
      <w:pPr>
        <w:rPr>
          <w:sz w:val="20"/>
          <w:szCs w:val="20"/>
        </w:rPr>
      </w:pPr>
      <w:r w:rsidRPr="00492D51">
        <w:rPr>
          <w:noProof/>
          <w:sz w:val="20"/>
          <w:szCs w:val="20"/>
        </w:rPr>
        <w:lastRenderedPageBreak/>
        <w:drawing>
          <wp:anchor distT="0" distB="0" distL="114300" distR="114300" simplePos="0" relativeHeight="251658240" behindDoc="0" locked="0" layoutInCell="1" allowOverlap="1" wp14:anchorId="692B471F" wp14:editId="22A88D92">
            <wp:simplePos x="0" y="0"/>
            <wp:positionH relativeFrom="column">
              <wp:posOffset>0</wp:posOffset>
            </wp:positionH>
            <wp:positionV relativeFrom="paragraph">
              <wp:posOffset>-440</wp:posOffset>
            </wp:positionV>
            <wp:extent cx="2684585" cy="2080898"/>
            <wp:effectExtent l="0" t="0" r="1905" b="0"/>
            <wp:wrapSquare wrapText="bothSides"/>
            <wp:docPr id="140886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8605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4585" cy="2080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84BD5">
        <w:rPr>
          <w:sz w:val="20"/>
          <w:szCs w:val="20"/>
        </w:rPr>
        <w:t xml:space="preserve">The data is pretty skewed. </w:t>
      </w:r>
    </w:p>
    <w:p w14:paraId="02D95C95" w14:textId="77777777" w:rsidR="00B84BD5" w:rsidRDefault="00B84BD5" w:rsidP="000014E0">
      <w:pPr>
        <w:rPr>
          <w:sz w:val="20"/>
          <w:szCs w:val="20"/>
        </w:rPr>
      </w:pPr>
      <w:r w:rsidRPr="00B84BD5">
        <w:rPr>
          <w:noProof/>
          <w:sz w:val="20"/>
          <w:szCs w:val="20"/>
        </w:rPr>
        <w:drawing>
          <wp:inline distT="0" distB="0" distL="0" distR="0" wp14:anchorId="53B446FF" wp14:editId="46148C0A">
            <wp:extent cx="5288738" cy="967824"/>
            <wp:effectExtent l="0" t="0" r="7620" b="3810"/>
            <wp:docPr id="19612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29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8738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180B7" w14:textId="77777777" w:rsidR="00B84BD5" w:rsidRDefault="00B84BD5" w:rsidP="000014E0">
      <w:pPr>
        <w:rPr>
          <w:sz w:val="20"/>
          <w:szCs w:val="20"/>
        </w:rPr>
      </w:pPr>
      <w:r>
        <w:rPr>
          <w:sz w:val="20"/>
          <w:szCs w:val="20"/>
        </w:rPr>
        <w:t>We can use the boxcox function to make this data normal.</w:t>
      </w:r>
    </w:p>
    <w:p w14:paraId="0573DC5B" w14:textId="77777777" w:rsidR="00B84BD5" w:rsidRDefault="00E429C9" w:rsidP="000014E0">
      <w:pPr>
        <w:rPr>
          <w:sz w:val="20"/>
          <w:szCs w:val="20"/>
        </w:rPr>
      </w:pPr>
      <w:r w:rsidRPr="00E429C9">
        <w:rPr>
          <w:noProof/>
          <w:sz w:val="20"/>
          <w:szCs w:val="20"/>
        </w:rPr>
        <w:drawing>
          <wp:inline distT="0" distB="0" distL="0" distR="0" wp14:anchorId="1D4D2896" wp14:editId="341ACAE0">
            <wp:extent cx="4412362" cy="1760373"/>
            <wp:effectExtent l="0" t="0" r="7620" b="0"/>
            <wp:docPr id="141694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943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93A71" w14:textId="1B3E9452" w:rsidR="00E429C9" w:rsidRDefault="00492D51" w:rsidP="000014E0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01CF3394" wp14:editId="50866C1A">
            <wp:extent cx="2792705" cy="1793631"/>
            <wp:effectExtent l="0" t="0" r="8255" b="0"/>
            <wp:docPr id="1516957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9577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03395" cy="180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2D51">
        <w:rPr>
          <w:noProof/>
          <w:sz w:val="20"/>
          <w:szCs w:val="20"/>
        </w:rPr>
        <w:drawing>
          <wp:inline distT="0" distB="0" distL="0" distR="0" wp14:anchorId="4ACCCCA7" wp14:editId="304FF0C2">
            <wp:extent cx="2286000" cy="1801572"/>
            <wp:effectExtent l="0" t="0" r="0" b="8255"/>
            <wp:docPr id="1109331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33181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00081" cy="181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7DBAB" w14:textId="0623B563" w:rsidR="00492D51" w:rsidRDefault="00492D51" w:rsidP="000014E0">
      <w:pPr>
        <w:rPr>
          <w:sz w:val="20"/>
          <w:szCs w:val="20"/>
        </w:rPr>
      </w:pPr>
      <w:r w:rsidRPr="00492D51">
        <w:rPr>
          <w:noProof/>
          <w:sz w:val="20"/>
          <w:szCs w:val="20"/>
        </w:rPr>
        <w:drawing>
          <wp:inline distT="0" distB="0" distL="0" distR="0" wp14:anchorId="22F24C17" wp14:editId="2D9DA301">
            <wp:extent cx="3036277" cy="514924"/>
            <wp:effectExtent l="0" t="0" r="0" b="0"/>
            <wp:docPr id="825175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17577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61029" cy="5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3E168" w14:textId="77777777" w:rsidR="00E429C9" w:rsidRDefault="00E429C9" w:rsidP="000014E0">
      <w:pPr>
        <w:rPr>
          <w:sz w:val="20"/>
          <w:szCs w:val="20"/>
        </w:rPr>
      </w:pPr>
      <w:r>
        <w:rPr>
          <w:sz w:val="20"/>
          <w:szCs w:val="20"/>
        </w:rPr>
        <w:t>The new skewness of the data is down to 0.0247, although the plot does not look very normal.</w:t>
      </w:r>
    </w:p>
    <w:p w14:paraId="3A0B4340" w14:textId="77777777" w:rsidR="00E429C9" w:rsidRDefault="001A3EB4" w:rsidP="000014E0">
      <w:pPr>
        <w:rPr>
          <w:sz w:val="20"/>
          <w:szCs w:val="20"/>
        </w:rPr>
      </w:pPr>
      <w:r>
        <w:rPr>
          <w:sz w:val="20"/>
          <w:szCs w:val="20"/>
        </w:rPr>
        <w:t>Let us test the following hypothesis:</w:t>
      </w:r>
    </w:p>
    <w:p w14:paraId="5D1FBA60" w14:textId="77777777" w:rsidR="001A3EB4" w:rsidRDefault="001A3EB4" w:rsidP="000014E0">
      <w:pPr>
        <w:rPr>
          <w:sz w:val="20"/>
          <w:szCs w:val="20"/>
        </w:rPr>
      </w:pPr>
      <w:r w:rsidRPr="001A3EB4">
        <w:rPr>
          <w:noProof/>
          <w:sz w:val="20"/>
          <w:szCs w:val="20"/>
        </w:rPr>
        <w:lastRenderedPageBreak/>
        <w:drawing>
          <wp:inline distT="0" distB="0" distL="0" distR="0" wp14:anchorId="6C6FF204" wp14:editId="1DA4751F">
            <wp:extent cx="1798476" cy="1044030"/>
            <wp:effectExtent l="0" t="0" r="0" b="3810"/>
            <wp:docPr id="181873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7312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98476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DE3B2" w14:textId="77777777" w:rsidR="001A3EB4" w:rsidRDefault="001A3EB4" w:rsidP="000014E0">
      <w:pPr>
        <w:rPr>
          <w:sz w:val="20"/>
          <w:szCs w:val="20"/>
        </w:rPr>
      </w:pPr>
      <w:r>
        <w:rPr>
          <w:sz w:val="20"/>
          <w:szCs w:val="20"/>
        </w:rPr>
        <w:t>Studying the population, and sample of 100 records, we find that:</w:t>
      </w:r>
    </w:p>
    <w:p w14:paraId="5254EFF1" w14:textId="77777777" w:rsidR="001A3EB4" w:rsidRDefault="001A3EB4" w:rsidP="000014E0">
      <w:pPr>
        <w:rPr>
          <w:sz w:val="20"/>
          <w:szCs w:val="20"/>
        </w:rPr>
      </w:pPr>
      <w:r w:rsidRPr="001A3EB4">
        <w:rPr>
          <w:noProof/>
          <w:sz w:val="20"/>
          <w:szCs w:val="20"/>
        </w:rPr>
        <w:drawing>
          <wp:inline distT="0" distB="0" distL="0" distR="0" wp14:anchorId="492DEEDE" wp14:editId="023194DE">
            <wp:extent cx="3452159" cy="807790"/>
            <wp:effectExtent l="0" t="0" r="0" b="0"/>
            <wp:docPr id="43510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1024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5C6F2" w14:textId="77777777" w:rsidR="001A3EB4" w:rsidRDefault="001A3EB4" w:rsidP="000014E0">
      <w:pPr>
        <w:rPr>
          <w:sz w:val="20"/>
          <w:szCs w:val="20"/>
        </w:rPr>
      </w:pPr>
      <w:r>
        <w:rPr>
          <w:sz w:val="20"/>
          <w:szCs w:val="20"/>
        </w:rPr>
        <w:t xml:space="preserve">We calculate the </w:t>
      </w:r>
      <w:proofErr w:type="spellStart"/>
      <w:r>
        <w:rPr>
          <w:sz w:val="20"/>
          <w:szCs w:val="20"/>
        </w:rPr>
        <w:t>Z</w:t>
      </w:r>
      <w:r>
        <w:rPr>
          <w:sz w:val="20"/>
          <w:szCs w:val="20"/>
          <w:vertAlign w:val="subscript"/>
        </w:rPr>
        <w:t>cal</w:t>
      </w:r>
      <w:proofErr w:type="spellEnd"/>
      <w:r>
        <w:rPr>
          <w:sz w:val="20"/>
          <w:szCs w:val="20"/>
          <w:vertAlign w:val="subscript"/>
        </w:rPr>
        <w:t xml:space="preserve"> </w:t>
      </w:r>
      <w:r>
        <w:rPr>
          <w:sz w:val="20"/>
          <w:szCs w:val="20"/>
        </w:rPr>
        <w:t>test statistic, and calculate the left sided p-value.</w:t>
      </w:r>
    </w:p>
    <w:p w14:paraId="6A2DF5F2" w14:textId="77777777" w:rsidR="001A3EB4" w:rsidRPr="001A3EB4" w:rsidRDefault="001A3EB4" w:rsidP="000014E0">
      <w:pPr>
        <w:rPr>
          <w:sz w:val="20"/>
          <w:szCs w:val="20"/>
        </w:rPr>
      </w:pPr>
      <w:r>
        <w:rPr>
          <w:sz w:val="20"/>
          <w:szCs w:val="20"/>
        </w:rPr>
        <w:t>We see that the p-value is less than the level of significance. Therefore, we reject the null hypothesis.</w:t>
      </w:r>
    </w:p>
    <w:p w14:paraId="0041426C" w14:textId="77777777" w:rsidR="001A3EB4" w:rsidRDefault="001A3EB4" w:rsidP="000014E0">
      <w:pPr>
        <w:rPr>
          <w:sz w:val="20"/>
          <w:szCs w:val="20"/>
        </w:rPr>
      </w:pPr>
      <w:r w:rsidRPr="001A3EB4">
        <w:rPr>
          <w:noProof/>
          <w:sz w:val="20"/>
          <w:szCs w:val="20"/>
        </w:rPr>
        <w:drawing>
          <wp:inline distT="0" distB="0" distL="0" distR="0" wp14:anchorId="4328B06F" wp14:editId="0B057D7A">
            <wp:extent cx="5731510" cy="1374140"/>
            <wp:effectExtent l="0" t="0" r="2540" b="0"/>
            <wp:docPr id="977824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82461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DE639" w14:textId="77777777" w:rsidR="001A3EB4" w:rsidRDefault="001A3EB4" w:rsidP="000014E0">
      <w:pPr>
        <w:rPr>
          <w:sz w:val="20"/>
          <w:szCs w:val="20"/>
        </w:rPr>
      </w:pPr>
      <w:r>
        <w:rPr>
          <w:sz w:val="20"/>
          <w:szCs w:val="20"/>
        </w:rPr>
        <w:t>Now, let us test the variance of this data:</w:t>
      </w:r>
    </w:p>
    <w:p w14:paraId="5E96135D" w14:textId="77777777" w:rsidR="001A3EB4" w:rsidRDefault="001A3EB4" w:rsidP="000014E0">
      <w:pPr>
        <w:rPr>
          <w:sz w:val="20"/>
          <w:szCs w:val="20"/>
        </w:rPr>
      </w:pPr>
      <w:r w:rsidRPr="001A3EB4">
        <w:rPr>
          <w:noProof/>
          <w:sz w:val="20"/>
          <w:szCs w:val="20"/>
        </w:rPr>
        <w:drawing>
          <wp:inline distT="0" distB="0" distL="0" distR="0" wp14:anchorId="6CAB720E" wp14:editId="084380E5">
            <wp:extent cx="1760373" cy="1501270"/>
            <wp:effectExtent l="0" t="0" r="0" b="3810"/>
            <wp:docPr id="777385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38534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60373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1CC46" w14:textId="77777777" w:rsidR="001A3EB4" w:rsidRDefault="001A3EB4" w:rsidP="000014E0">
      <w:pPr>
        <w:rPr>
          <w:sz w:val="20"/>
          <w:szCs w:val="20"/>
        </w:rPr>
      </w:pPr>
      <w:r w:rsidRPr="001A3EB4">
        <w:rPr>
          <w:noProof/>
          <w:sz w:val="20"/>
          <w:szCs w:val="20"/>
        </w:rPr>
        <w:drawing>
          <wp:inline distT="0" distB="0" distL="0" distR="0" wp14:anchorId="20B483C5" wp14:editId="482FE758">
            <wp:extent cx="4816257" cy="2164268"/>
            <wp:effectExtent l="0" t="0" r="3810" b="7620"/>
            <wp:docPr id="1830728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72876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216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66C14" w14:textId="77777777" w:rsidR="001A3EB4" w:rsidRDefault="001A3EB4" w:rsidP="000014E0">
      <w:pPr>
        <w:rPr>
          <w:sz w:val="20"/>
          <w:szCs w:val="20"/>
        </w:rPr>
      </w:pPr>
      <w:r w:rsidRPr="001A3EB4">
        <w:rPr>
          <w:noProof/>
          <w:sz w:val="20"/>
          <w:szCs w:val="20"/>
        </w:rPr>
        <w:lastRenderedPageBreak/>
        <w:drawing>
          <wp:inline distT="0" distB="0" distL="0" distR="0" wp14:anchorId="70CAFF72" wp14:editId="36B6A882">
            <wp:extent cx="3025402" cy="701101"/>
            <wp:effectExtent l="0" t="0" r="3810" b="3810"/>
            <wp:docPr id="2057260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26011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CFC28" w14:textId="77777777" w:rsidR="001A3EB4" w:rsidRDefault="001A3EB4" w:rsidP="000014E0">
      <w:pPr>
        <w:rPr>
          <w:sz w:val="20"/>
          <w:szCs w:val="20"/>
        </w:rPr>
      </w:pPr>
      <w:r w:rsidRPr="001A3EB4">
        <w:rPr>
          <w:noProof/>
          <w:sz w:val="20"/>
          <w:szCs w:val="20"/>
        </w:rPr>
        <w:drawing>
          <wp:inline distT="0" distB="0" distL="0" distR="0" wp14:anchorId="186B52E1" wp14:editId="6857386F">
            <wp:extent cx="5731510" cy="1046480"/>
            <wp:effectExtent l="0" t="0" r="2540" b="1270"/>
            <wp:docPr id="1051079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07952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2498C" w14:textId="77777777" w:rsidR="00B302F8" w:rsidRDefault="00B302F8" w:rsidP="000014E0">
      <w:pPr>
        <w:rPr>
          <w:sz w:val="20"/>
          <w:szCs w:val="20"/>
        </w:rPr>
      </w:pPr>
      <w:r>
        <w:rPr>
          <w:sz w:val="20"/>
          <w:szCs w:val="20"/>
        </w:rPr>
        <w:t>Therefore, we do not reject the null hypothesis.</w:t>
      </w:r>
    </w:p>
    <w:p w14:paraId="4B0C507B" w14:textId="77777777" w:rsidR="00B302F8" w:rsidRDefault="00B302F8" w:rsidP="00B302F8">
      <w:pPr>
        <w:pStyle w:val="Heading1"/>
      </w:pPr>
      <w:r>
        <w:t xml:space="preserve">Analysing correlation </w:t>
      </w:r>
      <w:r w:rsidR="00DF353E">
        <w:t>between music metrics.</w:t>
      </w:r>
    </w:p>
    <w:p w14:paraId="3278699B" w14:textId="77777777" w:rsidR="00DF353E" w:rsidRDefault="00B302F8" w:rsidP="0031601A">
      <w:pPr>
        <w:rPr>
          <w:sz w:val="20"/>
          <w:szCs w:val="20"/>
        </w:rPr>
      </w:pPr>
      <w:r w:rsidRPr="00B302F8">
        <w:rPr>
          <w:noProof/>
          <w:sz w:val="20"/>
          <w:szCs w:val="20"/>
        </w:rPr>
        <w:drawing>
          <wp:inline distT="0" distB="0" distL="0" distR="0" wp14:anchorId="751CEB17" wp14:editId="7173B95A">
            <wp:extent cx="5731510" cy="2040890"/>
            <wp:effectExtent l="0" t="0" r="2540" b="0"/>
            <wp:docPr id="625238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23888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40DD" w14:textId="77777777" w:rsidR="00BD14AF" w:rsidRDefault="0031601A" w:rsidP="0031601A">
      <w:pPr>
        <w:rPr>
          <w:sz w:val="20"/>
          <w:szCs w:val="20"/>
        </w:rPr>
      </w:pPr>
      <w:r w:rsidRPr="0031601A">
        <w:rPr>
          <w:sz w:val="20"/>
          <w:szCs w:val="20"/>
        </w:rPr>
        <w:t xml:space="preserve">Here, we see a </w:t>
      </w:r>
      <w:r w:rsidR="00BD14AF">
        <w:rPr>
          <w:sz w:val="20"/>
          <w:szCs w:val="20"/>
        </w:rPr>
        <w:t>very negative correlation between energy and acousticness, and a positive correlation between energy and loudness. On plotting these data points, here’s what we find:</w:t>
      </w:r>
    </w:p>
    <w:p w14:paraId="305D4B28" w14:textId="77777777" w:rsidR="00BD14AF" w:rsidRDefault="00BD14AF" w:rsidP="0031601A">
      <w:pPr>
        <w:rPr>
          <w:sz w:val="20"/>
          <w:szCs w:val="20"/>
        </w:rPr>
      </w:pPr>
      <w:r w:rsidRPr="00BD14AF">
        <w:rPr>
          <w:noProof/>
          <w:sz w:val="20"/>
          <w:szCs w:val="20"/>
        </w:rPr>
        <w:drawing>
          <wp:inline distT="0" distB="0" distL="0" distR="0" wp14:anchorId="7F9AB664" wp14:editId="6D540E8A">
            <wp:extent cx="5731510" cy="2118360"/>
            <wp:effectExtent l="0" t="0" r="2540" b="0"/>
            <wp:docPr id="2027540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54009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91474" w14:textId="77777777" w:rsidR="00BD14AF" w:rsidRDefault="00BD14AF" w:rsidP="0031601A">
      <w:pPr>
        <w:rPr>
          <w:sz w:val="20"/>
          <w:szCs w:val="20"/>
        </w:rPr>
      </w:pPr>
      <w:r>
        <w:rPr>
          <w:sz w:val="20"/>
          <w:szCs w:val="20"/>
        </w:rPr>
        <w:t>Energy and loudness are indeed positively correlated.</w:t>
      </w:r>
    </w:p>
    <w:p w14:paraId="0B324E3B" w14:textId="77777777" w:rsidR="0031601A" w:rsidRDefault="00BD14AF" w:rsidP="0031601A">
      <w:pPr>
        <w:rPr>
          <w:sz w:val="20"/>
          <w:szCs w:val="20"/>
        </w:rPr>
      </w:pPr>
      <w:r w:rsidRPr="00BD14AF">
        <w:rPr>
          <w:b/>
          <w:bCs/>
          <w:noProof/>
          <w:sz w:val="20"/>
          <w:szCs w:val="20"/>
        </w:rPr>
        <w:lastRenderedPageBreak/>
        <w:drawing>
          <wp:inline distT="0" distB="0" distL="0" distR="0" wp14:anchorId="4CBEB9D8" wp14:editId="4BEC7B18">
            <wp:extent cx="5731510" cy="2119630"/>
            <wp:effectExtent l="0" t="0" r="2540" b="0"/>
            <wp:docPr id="534657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65756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FE7BB" w14:textId="77777777" w:rsidR="00BD14AF" w:rsidRDefault="00BD14AF" w:rsidP="0031601A">
      <w:pPr>
        <w:rPr>
          <w:sz w:val="20"/>
          <w:szCs w:val="20"/>
        </w:rPr>
      </w:pPr>
      <w:r>
        <w:rPr>
          <w:sz w:val="20"/>
          <w:szCs w:val="20"/>
        </w:rPr>
        <w:t>Whereas acousticness and energy are negatively correlated.</w:t>
      </w:r>
    </w:p>
    <w:p w14:paraId="4599B08C" w14:textId="77777777" w:rsidR="00BD14AF" w:rsidRDefault="00BD14AF" w:rsidP="0031601A">
      <w:pPr>
        <w:rPr>
          <w:sz w:val="20"/>
          <w:szCs w:val="20"/>
        </w:rPr>
      </w:pPr>
      <w:r>
        <w:rPr>
          <w:sz w:val="20"/>
          <w:szCs w:val="20"/>
        </w:rPr>
        <w:t>Since energy and loudness are positively correlated, and energy and acousticness are negatively correlated, this correlation carries on to show that loudness and acousticness are also negatively correlated.</w:t>
      </w:r>
    </w:p>
    <w:p w14:paraId="3416CCDE" w14:textId="77777777" w:rsidR="00BD14AF" w:rsidRDefault="00BD14AF" w:rsidP="0031601A">
      <w:pPr>
        <w:rPr>
          <w:sz w:val="20"/>
          <w:szCs w:val="20"/>
        </w:rPr>
      </w:pPr>
      <w:r w:rsidRPr="00BD14AF">
        <w:rPr>
          <w:noProof/>
          <w:sz w:val="20"/>
          <w:szCs w:val="20"/>
        </w:rPr>
        <w:drawing>
          <wp:inline distT="0" distB="0" distL="0" distR="0" wp14:anchorId="4A3B2993" wp14:editId="5AB6CEC8">
            <wp:extent cx="5731510" cy="1798955"/>
            <wp:effectExtent l="0" t="0" r="2540" b="0"/>
            <wp:docPr id="1759951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95130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E2A9A" w14:textId="77777777" w:rsidR="00BD14AF" w:rsidRDefault="00BD14AF" w:rsidP="0031601A">
      <w:pPr>
        <w:rPr>
          <w:sz w:val="20"/>
          <w:szCs w:val="20"/>
        </w:rPr>
      </w:pPr>
    </w:p>
    <w:p w14:paraId="3F753A80" w14:textId="77777777" w:rsidR="00BD14AF" w:rsidRDefault="00BD14AF" w:rsidP="00BD14AF">
      <w:pPr>
        <w:pStyle w:val="Heading1"/>
      </w:pPr>
      <w:r>
        <w:t>Analysing Genre trends</w:t>
      </w:r>
    </w:p>
    <w:p w14:paraId="0F521133" w14:textId="77777777" w:rsidR="00BD14AF" w:rsidRDefault="00BD14AF" w:rsidP="00BD14AF">
      <w:r>
        <w:t>We study the 5000 most popular songs, and the most prominent genres from them, and plot their frequency over the years.</w:t>
      </w:r>
    </w:p>
    <w:p w14:paraId="5A6A9D0E" w14:textId="77777777" w:rsidR="00BD14AF" w:rsidRDefault="00BD14AF" w:rsidP="00BD14AF">
      <w:r w:rsidRPr="00BD14AF">
        <w:rPr>
          <w:noProof/>
        </w:rPr>
        <w:drawing>
          <wp:inline distT="0" distB="0" distL="0" distR="0" wp14:anchorId="3227BB74" wp14:editId="394F2117">
            <wp:extent cx="5731510" cy="1859915"/>
            <wp:effectExtent l="0" t="0" r="2540" b="6985"/>
            <wp:docPr id="1264494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49476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7FF85" w14:textId="77777777" w:rsidR="00BD14AF" w:rsidRDefault="00BD14AF" w:rsidP="00BD14AF">
      <w:r>
        <w:t>This looks a bit messy, so on visualising the trend of each genre:</w:t>
      </w:r>
    </w:p>
    <w:p w14:paraId="7EB27E8F" w14:textId="77777777" w:rsidR="00BD14AF" w:rsidRDefault="00BD14AF" w:rsidP="00BD14AF">
      <w:r>
        <w:t xml:space="preserve">We see that alt-rock has steadily declined in popularity over the years, while dance </w:t>
      </w:r>
      <w:r w:rsidR="00966690">
        <w:t>has</w:t>
      </w:r>
      <w:r>
        <w:t xml:space="preserve"> remained considerably stable, along with a </w:t>
      </w:r>
      <w:r w:rsidR="00966690">
        <w:t>high rise in the popularity of hip-hop.</w:t>
      </w:r>
    </w:p>
    <w:p w14:paraId="20AE2DB6" w14:textId="77777777" w:rsidR="00966690" w:rsidRDefault="00966690" w:rsidP="00BD14AF">
      <w:r>
        <w:t xml:space="preserve">Genres like French, </w:t>
      </w:r>
      <w:proofErr w:type="spellStart"/>
      <w:r>
        <w:t>k-pop</w:t>
      </w:r>
      <w:proofErr w:type="spellEnd"/>
      <w:r>
        <w:t xml:space="preserve"> and indie-pop have also been steadily rising in popularity.</w:t>
      </w:r>
    </w:p>
    <w:p w14:paraId="551C5909" w14:textId="77777777" w:rsidR="00BD14AF" w:rsidRDefault="00BD14AF" w:rsidP="00BD14AF">
      <w:r>
        <w:rPr>
          <w:noProof/>
        </w:rPr>
        <w:lastRenderedPageBreak/>
        <w:drawing>
          <wp:inline distT="0" distB="0" distL="0" distR="0" wp14:anchorId="2BB541EE" wp14:editId="63AF0161">
            <wp:extent cx="5720715" cy="4923790"/>
            <wp:effectExtent l="0" t="0" r="0" b="0"/>
            <wp:docPr id="17979004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492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097C5" w14:textId="77777777" w:rsidR="00A22411" w:rsidRDefault="00A22411" w:rsidP="00BD14AF">
      <w:r>
        <w:t>This plot shows us the frequency of the appearance of these genres in the 5000 most popular songs of each year.</w:t>
      </w:r>
    </w:p>
    <w:p w14:paraId="351B30D1" w14:textId="77777777" w:rsidR="00966690" w:rsidRDefault="00966690" w:rsidP="00BD14AF">
      <w:r w:rsidRPr="00966690">
        <w:rPr>
          <w:noProof/>
        </w:rPr>
        <w:drawing>
          <wp:inline distT="0" distB="0" distL="0" distR="0" wp14:anchorId="4BD4CFBD" wp14:editId="3E3255E9">
            <wp:extent cx="5731510" cy="1713230"/>
            <wp:effectExtent l="0" t="0" r="2540" b="1270"/>
            <wp:docPr id="1944958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95826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C8A01" w14:textId="77777777" w:rsidR="00A22411" w:rsidRDefault="00A22411" w:rsidP="00BD14AF">
      <w:r>
        <w:t>This heatmap shows us the correlation between the frequencies of the popular genres.</w:t>
      </w:r>
    </w:p>
    <w:p w14:paraId="1AB73E87" w14:textId="77777777" w:rsidR="00966690" w:rsidRDefault="00966690" w:rsidP="00966690">
      <w:pPr>
        <w:pStyle w:val="ListParagraph"/>
        <w:numPr>
          <w:ilvl w:val="0"/>
          <w:numId w:val="2"/>
        </w:numPr>
      </w:pPr>
      <w:r>
        <w:t xml:space="preserve">On further analysing the decline of alt-rock, it is strongly negatively correlated to the following genres: </w:t>
      </w:r>
    </w:p>
    <w:p w14:paraId="02E685C2" w14:textId="77777777" w:rsidR="00966690" w:rsidRDefault="00966690" w:rsidP="00966690">
      <w:pPr>
        <w:pStyle w:val="ListParagraph"/>
        <w:numPr>
          <w:ilvl w:val="1"/>
          <w:numId w:val="2"/>
        </w:numPr>
      </w:pPr>
      <w:r>
        <w:t>Indie-Pop</w:t>
      </w:r>
    </w:p>
    <w:p w14:paraId="60A6063E" w14:textId="77777777" w:rsidR="00966690" w:rsidRDefault="00966690" w:rsidP="00966690">
      <w:pPr>
        <w:pStyle w:val="ListParagraph"/>
        <w:numPr>
          <w:ilvl w:val="1"/>
          <w:numId w:val="2"/>
        </w:numPr>
      </w:pPr>
      <w:r>
        <w:t>K-pop</w:t>
      </w:r>
    </w:p>
    <w:p w14:paraId="5C4A5D27" w14:textId="77777777" w:rsidR="00966690" w:rsidRDefault="00966690" w:rsidP="00966690">
      <w:pPr>
        <w:pStyle w:val="ListParagraph"/>
        <w:numPr>
          <w:ilvl w:val="1"/>
          <w:numId w:val="2"/>
        </w:numPr>
      </w:pPr>
      <w:r>
        <w:t>French</w:t>
      </w:r>
    </w:p>
    <w:p w14:paraId="2BE48FD7" w14:textId="77777777" w:rsidR="00966690" w:rsidRDefault="00966690" w:rsidP="00966690">
      <w:pPr>
        <w:pStyle w:val="ListParagraph"/>
        <w:numPr>
          <w:ilvl w:val="1"/>
          <w:numId w:val="2"/>
        </w:numPr>
      </w:pPr>
      <w:r>
        <w:t>Country</w:t>
      </w:r>
    </w:p>
    <w:p w14:paraId="7A6EE971" w14:textId="77777777" w:rsidR="00966690" w:rsidRDefault="00966690" w:rsidP="00BA4A9E">
      <w:pPr>
        <w:pStyle w:val="ListParagraph"/>
        <w:numPr>
          <w:ilvl w:val="1"/>
          <w:numId w:val="2"/>
        </w:numPr>
      </w:pPr>
      <w:r>
        <w:lastRenderedPageBreak/>
        <w:t xml:space="preserve">Hip-Hop </w:t>
      </w:r>
    </w:p>
    <w:p w14:paraId="0BFE990D" w14:textId="77777777" w:rsidR="00966690" w:rsidRDefault="00966690" w:rsidP="00BD14AF">
      <w:r>
        <w:t>If we try to plot the decline of alt-rock against the steadily rising genres:</w:t>
      </w:r>
    </w:p>
    <w:p w14:paraId="41424B15" w14:textId="77777777" w:rsidR="00966690" w:rsidRDefault="00966690" w:rsidP="00BD14AF">
      <w:r>
        <w:rPr>
          <w:noProof/>
        </w:rPr>
        <w:drawing>
          <wp:inline distT="0" distB="0" distL="0" distR="0" wp14:anchorId="2C1693BA" wp14:editId="792E165E">
            <wp:extent cx="5720715" cy="4923790"/>
            <wp:effectExtent l="0" t="0" r="0" b="0"/>
            <wp:docPr id="6413289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492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749C9" w14:textId="77777777" w:rsidR="00966690" w:rsidRDefault="00966690" w:rsidP="00966690">
      <w:pPr>
        <w:pStyle w:val="Heading1"/>
      </w:pPr>
      <w:r>
        <w:t>Studying Dance and Hip-Hop and why they have dominated the market</w:t>
      </w:r>
    </w:p>
    <w:p w14:paraId="74E65FBC" w14:textId="77777777" w:rsidR="00966690" w:rsidRDefault="00B47DF2" w:rsidP="00966690">
      <w:r w:rsidRPr="00B47DF2">
        <w:rPr>
          <w:noProof/>
        </w:rPr>
        <w:drawing>
          <wp:inline distT="0" distB="0" distL="0" distR="0" wp14:anchorId="781CFF25" wp14:editId="0B7516F8">
            <wp:extent cx="5025894" cy="1600200"/>
            <wp:effectExtent l="0" t="0" r="3810" b="0"/>
            <wp:docPr id="1834057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057273" name=""/>
                    <pic:cNvPicPr/>
                  </pic:nvPicPr>
                  <pic:blipFill rotWithShape="1">
                    <a:blip r:embed="rId41"/>
                    <a:srcRect b="79883"/>
                    <a:stretch/>
                  </pic:blipFill>
                  <pic:spPr bwMode="auto">
                    <a:xfrm>
                      <a:off x="0" y="0"/>
                      <a:ext cx="5034845" cy="160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F3A695" w14:textId="77777777" w:rsidR="009A403E" w:rsidRDefault="009A403E" w:rsidP="00966690">
      <w:pPr>
        <w:rPr>
          <w:noProof/>
        </w:rPr>
      </w:pPr>
      <w:r w:rsidRPr="009A403E">
        <w:rPr>
          <w:noProof/>
        </w:rPr>
        <w:lastRenderedPageBreak/>
        <w:drawing>
          <wp:inline distT="0" distB="0" distL="0" distR="0" wp14:anchorId="25FEEA8F" wp14:editId="3F7927D9">
            <wp:extent cx="2706903" cy="1765514"/>
            <wp:effectExtent l="0" t="0" r="0" b="6350"/>
            <wp:docPr id="865571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57159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25632" cy="177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403E">
        <w:rPr>
          <w:noProof/>
        </w:rPr>
        <w:t xml:space="preserve"> </w:t>
      </w:r>
      <w:r w:rsidRPr="009A403E">
        <w:rPr>
          <w:noProof/>
        </w:rPr>
        <w:drawing>
          <wp:inline distT="0" distB="0" distL="0" distR="0" wp14:anchorId="25FA76A4" wp14:editId="14A63E02">
            <wp:extent cx="2784048" cy="1774190"/>
            <wp:effectExtent l="0" t="0" r="0" b="0"/>
            <wp:docPr id="495506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50636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97971" cy="178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A8290" w14:textId="77777777" w:rsidR="009A403E" w:rsidRDefault="009A403E" w:rsidP="00966690">
      <w:pPr>
        <w:rPr>
          <w:noProof/>
        </w:rPr>
      </w:pPr>
      <w:r>
        <w:rPr>
          <w:noProof/>
        </w:rPr>
        <w:t>We see that hip-hop and dance have similar features, only that</w:t>
      </w:r>
      <w:r w:rsidR="00D803A9">
        <w:rPr>
          <w:noProof/>
        </w:rPr>
        <w:t xml:space="preserve"> surprisingly enough,</w:t>
      </w:r>
      <w:r>
        <w:rPr>
          <w:noProof/>
        </w:rPr>
        <w:t xml:space="preserve"> hip-hop has </w:t>
      </w:r>
      <w:r w:rsidR="00A22411">
        <w:rPr>
          <w:noProof/>
        </w:rPr>
        <w:t xml:space="preserve">a </w:t>
      </w:r>
      <w:r w:rsidR="00D803A9">
        <w:rPr>
          <w:noProof/>
        </w:rPr>
        <w:t>higher</w:t>
      </w:r>
      <w:r>
        <w:rPr>
          <w:noProof/>
        </w:rPr>
        <w:t xml:space="preserve"> danceability mean </w:t>
      </w:r>
      <w:r w:rsidR="00D803A9">
        <w:rPr>
          <w:noProof/>
        </w:rPr>
        <w:t>than the dance genre itself, but dance has higher enery mean.</w:t>
      </w:r>
    </w:p>
    <w:p w14:paraId="0F7F9F63" w14:textId="77777777" w:rsidR="00D803A9" w:rsidRDefault="00D803A9" w:rsidP="00966690">
      <w:r w:rsidRPr="00D803A9">
        <w:rPr>
          <w:noProof/>
        </w:rPr>
        <w:drawing>
          <wp:inline distT="0" distB="0" distL="0" distR="0" wp14:anchorId="48A590B1" wp14:editId="12ACB876">
            <wp:extent cx="5731510" cy="2875280"/>
            <wp:effectExtent l="0" t="0" r="2540" b="1270"/>
            <wp:docPr id="522527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52706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60F9" w14:textId="77777777" w:rsidR="00D803A9" w:rsidRDefault="00D803A9" w:rsidP="00966690">
      <w:r>
        <w:t>However, let us test the hypothesis that the mean energy for dance is equal to the energy for hip-hop.</w:t>
      </w:r>
    </w:p>
    <w:p w14:paraId="121EF94A" w14:textId="77777777" w:rsidR="007B5CA6" w:rsidRDefault="00CD4854" w:rsidP="00966690">
      <w:r w:rsidRPr="00CD4854">
        <w:rPr>
          <w:noProof/>
        </w:rPr>
        <w:drawing>
          <wp:inline distT="0" distB="0" distL="0" distR="0" wp14:anchorId="072D3866" wp14:editId="6CD95700">
            <wp:extent cx="5731510" cy="999490"/>
            <wp:effectExtent l="0" t="0" r="2540" b="0"/>
            <wp:docPr id="1743443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44386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E54A3" w14:textId="77777777" w:rsidR="007B5CA6" w:rsidRDefault="007B5CA6" w:rsidP="00966690">
      <w:r w:rsidRPr="007B5CA6">
        <w:rPr>
          <w:noProof/>
        </w:rPr>
        <w:drawing>
          <wp:inline distT="0" distB="0" distL="0" distR="0" wp14:anchorId="68EB92CF" wp14:editId="306BFA20">
            <wp:extent cx="5653538" cy="1194435"/>
            <wp:effectExtent l="0" t="0" r="4445" b="5715"/>
            <wp:docPr id="1532082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082089" name=""/>
                    <pic:cNvPicPr/>
                  </pic:nvPicPr>
                  <pic:blipFill rotWithShape="1">
                    <a:blip r:embed="rId46"/>
                    <a:srcRect t="60089"/>
                    <a:stretch/>
                  </pic:blipFill>
                  <pic:spPr bwMode="auto">
                    <a:xfrm>
                      <a:off x="0" y="0"/>
                      <a:ext cx="5702112" cy="1204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1D95D" w14:textId="77777777" w:rsidR="007B5CA6" w:rsidRDefault="007B5CA6" w:rsidP="007B5CA6">
      <w:r>
        <w:t>Equivalently, we can write our hypothesis as:</w:t>
      </w:r>
    </w:p>
    <w:p w14:paraId="10CCB10F" w14:textId="77777777" w:rsidR="007B5CA6" w:rsidRDefault="007B5CA6" w:rsidP="007B5CA6">
      <w:r w:rsidRPr="007B5CA6">
        <w:rPr>
          <w:noProof/>
        </w:rPr>
        <w:lastRenderedPageBreak/>
        <w:drawing>
          <wp:inline distT="0" distB="0" distL="0" distR="0" wp14:anchorId="396758D2" wp14:editId="4CC736CC">
            <wp:extent cx="1745131" cy="922100"/>
            <wp:effectExtent l="0" t="0" r="7620" b="0"/>
            <wp:docPr id="172711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1158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45131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151FC" w14:textId="77777777" w:rsidR="007B5CA6" w:rsidRDefault="007B5CA6" w:rsidP="007B5CA6">
      <w:r>
        <w:t>Where we take our delta as 0.</w:t>
      </w:r>
      <w:r w:rsidR="00A22411">
        <w:t>0</w:t>
      </w:r>
      <w:r>
        <w:t>1</w:t>
      </w:r>
    </w:p>
    <w:p w14:paraId="08A2F99B" w14:textId="77777777" w:rsidR="007B5CA6" w:rsidRDefault="00A22411" w:rsidP="00966690">
      <w:r w:rsidRPr="00A22411">
        <w:rPr>
          <w:noProof/>
        </w:rPr>
        <w:drawing>
          <wp:inline distT="0" distB="0" distL="0" distR="0" wp14:anchorId="118E0708" wp14:editId="10B065FF">
            <wp:extent cx="5731510" cy="2962910"/>
            <wp:effectExtent l="0" t="0" r="2540" b="8890"/>
            <wp:docPr id="1394800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80012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E669A" w14:textId="77777777" w:rsidR="00A22411" w:rsidRDefault="00A22411" w:rsidP="00966690">
      <w:r>
        <w:t>Therefore, we reject the null hypothesis.</w:t>
      </w:r>
    </w:p>
    <w:p w14:paraId="2DC32419" w14:textId="77777777" w:rsidR="00A22411" w:rsidRDefault="00A22411" w:rsidP="00966690">
      <w:r>
        <w:t>The mean energy of dance genre is not equal to the mean energy of hip-hop, as is shown by the plot above.</w:t>
      </w:r>
    </w:p>
    <w:p w14:paraId="324C9A31" w14:textId="77777777" w:rsidR="00C05A86" w:rsidRPr="00966690" w:rsidRDefault="00C05A86" w:rsidP="00966690"/>
    <w:sectPr w:rsidR="00C05A86" w:rsidRPr="009666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167BB1"/>
    <w:multiLevelType w:val="hybridMultilevel"/>
    <w:tmpl w:val="0450E4A0"/>
    <w:lvl w:ilvl="0" w:tplc="40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" w15:restartNumberingAfterBreak="0">
    <w:nsid w:val="2F3C3D58"/>
    <w:multiLevelType w:val="hybridMultilevel"/>
    <w:tmpl w:val="3CDE91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64173040">
    <w:abstractNumId w:val="1"/>
  </w:num>
  <w:num w:numId="2" w16cid:durableId="3081680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4E0"/>
    <w:rsid w:val="000014E0"/>
    <w:rsid w:val="001A3EB4"/>
    <w:rsid w:val="0031601A"/>
    <w:rsid w:val="00492D51"/>
    <w:rsid w:val="00626441"/>
    <w:rsid w:val="00771668"/>
    <w:rsid w:val="007B5CA6"/>
    <w:rsid w:val="00851190"/>
    <w:rsid w:val="00966690"/>
    <w:rsid w:val="009A403E"/>
    <w:rsid w:val="00A22411"/>
    <w:rsid w:val="00A42DD9"/>
    <w:rsid w:val="00AC7240"/>
    <w:rsid w:val="00B302F8"/>
    <w:rsid w:val="00B47DF2"/>
    <w:rsid w:val="00B84BD5"/>
    <w:rsid w:val="00BD14AF"/>
    <w:rsid w:val="00C05A86"/>
    <w:rsid w:val="00CD4854"/>
    <w:rsid w:val="00D803A9"/>
    <w:rsid w:val="00DF353E"/>
    <w:rsid w:val="00E42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620D70"/>
  <w15:chartTrackingRefBased/>
  <w15:docId w15:val="{2B0AAAC2-592E-427C-BE6B-0F586F9B1B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14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014E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14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014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0014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544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86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6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50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36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4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00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86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980EAF-8EEE-4298-9DC8-9AF0972455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2408</TotalTime>
  <Pages>12</Pages>
  <Words>603</Words>
  <Characters>3443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Ritu Raj Pradhan</dc:creator>
  <cp:keywords/>
  <dc:description/>
  <cp:lastModifiedBy>Ritu Raj Pradhan</cp:lastModifiedBy>
  <cp:revision>8</cp:revision>
  <dcterms:created xsi:type="dcterms:W3CDTF">2023-10-13T15:11:00Z</dcterms:created>
  <dcterms:modified xsi:type="dcterms:W3CDTF">2023-10-16T06:31:00Z</dcterms:modified>
</cp:coreProperties>
</file>