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35A5" w:rsidRPr="00144411" w:rsidRDefault="009935A5" w:rsidP="00D8369D">
      <w:pPr>
        <w:jc w:val="both"/>
        <w:rPr>
          <w:lang w:val="pt-BR"/>
        </w:rPr>
      </w:pPr>
      <w:r w:rsidRPr="00144411">
        <w:rPr>
          <w:b/>
          <w:lang w:val="pt-BR"/>
        </w:rPr>
        <w:t xml:space="preserve">Objetivo: </w:t>
      </w:r>
      <w:r w:rsidRPr="00144411">
        <w:rPr>
          <w:lang w:val="pt-BR"/>
        </w:rPr>
        <w:t>Elaborar scripts e técnicas de IA e ML em Python para testes de integração Rocha (Petrofísica e dados de Análise Digital de Imagens) + Perfis de poços.</w:t>
      </w:r>
    </w:p>
    <w:p w:rsidR="009935A5" w:rsidRDefault="009935A5" w:rsidP="00D8369D">
      <w:pPr>
        <w:jc w:val="both"/>
        <w:rPr>
          <w:lang w:val="pt-BR"/>
        </w:rPr>
      </w:pPr>
    </w:p>
    <w:p w:rsidR="008F781C" w:rsidRDefault="008F781C" w:rsidP="00D8369D">
      <w:pPr>
        <w:jc w:val="both"/>
        <w:rPr>
          <w:lang w:val="pt-BR"/>
        </w:rPr>
      </w:pPr>
      <w:r w:rsidRPr="00144411">
        <w:rPr>
          <w:highlight w:val="yellow"/>
          <w:lang w:val="pt-BR"/>
        </w:rPr>
        <w:t>I- Primeiro estudo:</w:t>
      </w:r>
      <w:bookmarkStart w:id="0" w:name="_GoBack"/>
      <w:bookmarkEnd w:id="0"/>
    </w:p>
    <w:p w:rsidR="008F781C" w:rsidRDefault="008F781C" w:rsidP="008F781C">
      <w:pPr>
        <w:jc w:val="both"/>
        <w:rPr>
          <w:lang w:val="pt-BR"/>
        </w:rPr>
      </w:pPr>
      <w:r w:rsidRPr="008F781C">
        <w:rPr>
          <w:lang w:val="pt-BR"/>
        </w:rPr>
        <w:t xml:space="preserve">Zhang </w:t>
      </w:r>
      <w:proofErr w:type="gramStart"/>
      <w:r w:rsidRPr="008F781C">
        <w:rPr>
          <w:lang w:val="pt-BR"/>
        </w:rPr>
        <w:t>et</w:t>
      </w:r>
      <w:proofErr w:type="gramEnd"/>
      <w:r w:rsidRPr="008F781C">
        <w:rPr>
          <w:lang w:val="pt-BR"/>
        </w:rPr>
        <w:t xml:space="preserve"> al.(2025)</w:t>
      </w:r>
      <w:r>
        <w:rPr>
          <w:lang w:val="pt-BR"/>
        </w:rPr>
        <w:t xml:space="preserve">. </w:t>
      </w:r>
      <w:r w:rsidRPr="008F781C">
        <w:rPr>
          <w:lang w:val="pt-BR"/>
        </w:rPr>
        <w:t>Machine Learning-</w:t>
      </w:r>
      <w:proofErr w:type="spellStart"/>
      <w:r w:rsidRPr="008F781C">
        <w:rPr>
          <w:lang w:val="pt-BR"/>
        </w:rPr>
        <w:t>Based</w:t>
      </w:r>
      <w:proofErr w:type="spellEnd"/>
      <w:r w:rsidRPr="008F781C">
        <w:rPr>
          <w:lang w:val="pt-BR"/>
        </w:rPr>
        <w:t xml:space="preserve"> </w:t>
      </w:r>
      <w:proofErr w:type="spellStart"/>
      <w:r w:rsidRPr="008F781C">
        <w:rPr>
          <w:lang w:val="pt-BR"/>
        </w:rPr>
        <w:t>Prediction</w:t>
      </w:r>
      <w:proofErr w:type="spellEnd"/>
      <w:r w:rsidRPr="008F781C">
        <w:rPr>
          <w:lang w:val="pt-BR"/>
        </w:rPr>
        <w:t xml:space="preserve"> </w:t>
      </w:r>
      <w:proofErr w:type="spellStart"/>
      <w:r w:rsidRPr="008F781C">
        <w:rPr>
          <w:lang w:val="pt-BR"/>
        </w:rPr>
        <w:t>of</w:t>
      </w:r>
      <w:proofErr w:type="spellEnd"/>
      <w:r w:rsidRPr="008F781C">
        <w:rPr>
          <w:lang w:val="pt-BR"/>
        </w:rPr>
        <w:t xml:space="preserve"> </w:t>
      </w:r>
      <w:proofErr w:type="spellStart"/>
      <w:r w:rsidRPr="008F781C">
        <w:rPr>
          <w:lang w:val="pt-BR"/>
        </w:rPr>
        <w:t>Well</w:t>
      </w:r>
      <w:proofErr w:type="spellEnd"/>
      <w:r w:rsidRPr="008F781C">
        <w:rPr>
          <w:lang w:val="pt-BR"/>
        </w:rPr>
        <w:t xml:space="preserve"> Logs </w:t>
      </w:r>
      <w:proofErr w:type="spellStart"/>
      <w:r w:rsidRPr="008F781C">
        <w:rPr>
          <w:lang w:val="pt-BR"/>
        </w:rPr>
        <w:t>Guided</w:t>
      </w:r>
      <w:proofErr w:type="spellEnd"/>
      <w:r w:rsidRPr="008F781C">
        <w:rPr>
          <w:lang w:val="pt-BR"/>
        </w:rPr>
        <w:t xml:space="preserve"> </w:t>
      </w:r>
      <w:proofErr w:type="spellStart"/>
      <w:r w:rsidRPr="008F781C">
        <w:rPr>
          <w:lang w:val="pt-BR"/>
        </w:rPr>
        <w:t>by</w:t>
      </w:r>
      <w:proofErr w:type="spellEnd"/>
      <w:r w:rsidRPr="008F781C">
        <w:rPr>
          <w:lang w:val="pt-BR"/>
        </w:rPr>
        <w:t xml:space="preserve"> Rock </w:t>
      </w:r>
      <w:proofErr w:type="spellStart"/>
      <w:r w:rsidRPr="008F781C">
        <w:rPr>
          <w:lang w:val="pt-BR"/>
        </w:rPr>
        <w:t>Physics</w:t>
      </w:r>
      <w:proofErr w:type="spellEnd"/>
      <w:r w:rsidRPr="008F781C">
        <w:rPr>
          <w:lang w:val="pt-BR"/>
        </w:rPr>
        <w:t xml:space="preserve"> </w:t>
      </w:r>
      <w:proofErr w:type="spellStart"/>
      <w:r w:rsidRPr="008F781C">
        <w:rPr>
          <w:lang w:val="pt-BR"/>
        </w:rPr>
        <w:t>and</w:t>
      </w:r>
      <w:proofErr w:type="spellEnd"/>
      <w:r w:rsidRPr="008F781C">
        <w:rPr>
          <w:lang w:val="pt-BR"/>
        </w:rPr>
        <w:t xml:space="preserve"> Its </w:t>
      </w:r>
      <w:proofErr w:type="spellStart"/>
      <w:r w:rsidRPr="008F781C">
        <w:rPr>
          <w:lang w:val="pt-BR"/>
        </w:rPr>
        <w:t>Interpretation</w:t>
      </w:r>
      <w:proofErr w:type="spellEnd"/>
      <w:r w:rsidR="004107F0">
        <w:rPr>
          <w:lang w:val="pt-BR"/>
        </w:rPr>
        <w:t>.</w:t>
      </w:r>
      <w:r>
        <w:rPr>
          <w:lang w:val="pt-BR"/>
        </w:rPr>
        <w:t xml:space="preserve"> </w:t>
      </w:r>
      <w:proofErr w:type="spellStart"/>
      <w:r w:rsidRPr="008F781C">
        <w:rPr>
          <w:lang w:val="pt-BR"/>
        </w:rPr>
        <w:t>Sensors</w:t>
      </w:r>
      <w:proofErr w:type="spellEnd"/>
      <w:r>
        <w:rPr>
          <w:lang w:val="pt-BR"/>
        </w:rPr>
        <w:t>,</w:t>
      </w:r>
      <w:r w:rsidRPr="008F781C">
        <w:rPr>
          <w:lang w:val="pt-BR"/>
        </w:rPr>
        <w:t xml:space="preserve"> 2025, 25(3), 836; </w:t>
      </w:r>
      <w:hyperlink r:id="rId6" w:history="1">
        <w:r w:rsidRPr="00983791">
          <w:rPr>
            <w:rStyle w:val="Hyperlink"/>
            <w:lang w:val="pt-BR"/>
          </w:rPr>
          <w:t>https://doi.org/10.3390/s25030836</w:t>
        </w:r>
      </w:hyperlink>
    </w:p>
    <w:p w:rsidR="008F781C" w:rsidRDefault="00144411" w:rsidP="00D8369D">
      <w:pPr>
        <w:jc w:val="both"/>
        <w:rPr>
          <w:lang w:val="pt-BR"/>
        </w:rPr>
      </w:pPr>
      <w:hyperlink r:id="rId7" w:anchor=":~:text=Abstract,volume%20fraction%20from%20well%20logs" w:history="1">
        <w:r w:rsidR="008F781C" w:rsidRPr="00983791">
          <w:rPr>
            <w:rStyle w:val="Hyperlink"/>
            <w:lang w:val="pt-BR"/>
          </w:rPr>
          <w:t>https://www.mdpi.com/1424-8220/25/3/836#:~:text=Abstract,volume%20fraction%20from%20well%20logs</w:t>
        </w:r>
      </w:hyperlink>
      <w:r w:rsidR="008F781C" w:rsidRPr="008F781C">
        <w:rPr>
          <w:lang w:val="pt-BR"/>
        </w:rPr>
        <w:t>.</w:t>
      </w:r>
    </w:p>
    <w:p w:rsidR="00D8369D" w:rsidRPr="008F781C" w:rsidRDefault="000A1C9C" w:rsidP="00D8369D">
      <w:pPr>
        <w:jc w:val="both"/>
        <w:rPr>
          <w:b/>
          <w:i/>
          <w:lang w:val="pt-BR"/>
        </w:rPr>
      </w:pPr>
      <w:r>
        <w:rPr>
          <w:lang w:val="pt-BR"/>
        </w:rPr>
        <w:t xml:space="preserve"> </w:t>
      </w:r>
      <w:r w:rsidR="00D8369D" w:rsidRPr="008F781C">
        <w:rPr>
          <w:b/>
          <w:i/>
          <w:lang w:val="pt-BR"/>
        </w:rPr>
        <w:t>“Previsão de perfis de poços baseada em aprendizado de máquina, guiada pela física das rochas e sua interpretação</w:t>
      </w:r>
      <w:proofErr w:type="gramStart"/>
      <w:r w:rsidR="00D8369D" w:rsidRPr="008F781C">
        <w:rPr>
          <w:b/>
          <w:i/>
          <w:lang w:val="pt-BR"/>
        </w:rPr>
        <w:t>”</w:t>
      </w:r>
      <w:proofErr w:type="gramEnd"/>
    </w:p>
    <w:p w:rsidR="00D8369D" w:rsidRPr="008F781C" w:rsidRDefault="00D8369D" w:rsidP="00D8369D">
      <w:pPr>
        <w:jc w:val="both"/>
        <w:rPr>
          <w:b/>
          <w:i/>
          <w:lang w:val="pt-BR"/>
        </w:rPr>
      </w:pPr>
      <w:r w:rsidRPr="008F781C">
        <w:rPr>
          <w:b/>
          <w:i/>
          <w:lang w:val="pt-BR"/>
        </w:rPr>
        <w:t>Resumo</w:t>
      </w:r>
    </w:p>
    <w:p w:rsidR="00D8369D" w:rsidRPr="008F781C" w:rsidRDefault="00D8369D" w:rsidP="00D8369D">
      <w:pPr>
        <w:jc w:val="both"/>
        <w:rPr>
          <w:i/>
          <w:lang w:val="pt-BR"/>
        </w:rPr>
      </w:pPr>
      <w:r w:rsidRPr="008F781C">
        <w:rPr>
          <w:i/>
          <w:lang w:val="pt-BR"/>
        </w:rPr>
        <w:t xml:space="preserve">O refinamento dos perfis de poços adquiridos tradicionalmente se baseia em modelos redefinidos de física de rochas, embora com suas limitações e premissas inerentes. Como alternativa, surgiram técnicas eficazes, porém menos explícitas, de aprendizado de máquina (ML). A integração dessas duas metodologias apresenta um novo caminho promissor. Em nosso estudo, utilizamos quatro algoritmos de ML: Florestas Aleatórias (RF), Árvores de Decisão com Reforço de Gradiente (GBDT), </w:t>
      </w:r>
      <w:proofErr w:type="spellStart"/>
      <w:r w:rsidRPr="008F781C">
        <w:rPr>
          <w:i/>
          <w:lang w:val="pt-BR"/>
        </w:rPr>
        <w:t>Perceptrons</w:t>
      </w:r>
      <w:proofErr w:type="spellEnd"/>
      <w:r w:rsidRPr="008F781C">
        <w:rPr>
          <w:i/>
          <w:lang w:val="pt-BR"/>
        </w:rPr>
        <w:t xml:space="preserve"> Multicamadas (MLP) e Regressão Linear (LR) para prever a porosidade e a fração volumétrica de argila dos perfis de poços. Ao longo de todo o fluxo de trabalho, desde a engenharia de características até a interpretação dos resultados, nossas previsões são guiadas por princípios da física de rochas, particularmente as relações de Gardner e as relações de </w:t>
      </w:r>
      <w:proofErr w:type="spellStart"/>
      <w:r w:rsidRPr="008F781C">
        <w:rPr>
          <w:i/>
          <w:lang w:val="pt-BR"/>
        </w:rPr>
        <w:t>Larionov</w:t>
      </w:r>
      <w:proofErr w:type="spellEnd"/>
      <w:r w:rsidRPr="008F781C">
        <w:rPr>
          <w:i/>
          <w:lang w:val="pt-BR"/>
        </w:rPr>
        <w:t xml:space="preserve">. Notavelmente, embora as previsões em si sejam satisfatórias, a análise de Explanações Aditivas de </w:t>
      </w:r>
      <w:proofErr w:type="spellStart"/>
      <w:proofErr w:type="gramStart"/>
      <w:r w:rsidRPr="008F781C">
        <w:rPr>
          <w:i/>
          <w:lang w:val="pt-BR"/>
        </w:rPr>
        <w:t>SHapley</w:t>
      </w:r>
      <w:proofErr w:type="spellEnd"/>
      <w:proofErr w:type="gramEnd"/>
      <w:r w:rsidRPr="008F781C">
        <w:rPr>
          <w:i/>
          <w:lang w:val="pt-BR"/>
        </w:rPr>
        <w:t xml:space="preserve"> (SHAP) revela padrões consistentes nos quatro algoritmos, independentemente de suas distintas estruturas subjacentes. Ao justapor as explicações de SHAP com conceitos da física de rochas, descobrimos que todos os quatro algoritmos se alinham estreitamente com os princípios da física de rochas, aderindo às suas relações de causa e efeito. No entanto, mesmo após a exclusão intencional de recursos de entrada de controle cruciais que comprometeriam inerentemente a precisão da previsão, todos os quatro algoritmos de ML e a análise SHAP continuam a operar, embora de uma maneira que parece irracional e contradiz fortemente os princípios fundamentais da física das rochas. Essa estratégia de integração facilita a transição de explicações puramente matemáticas para uma interpretação mais filosófica das previsões baseadas em ML, desmantelando efetivamente a natureza tradicional de caixa-preta desses modelos de ML.</w:t>
      </w:r>
    </w:p>
    <w:p w:rsidR="006B3FFA" w:rsidRDefault="00D8369D" w:rsidP="00D8369D">
      <w:pPr>
        <w:jc w:val="both"/>
        <w:rPr>
          <w:i/>
          <w:lang w:val="pt-BR"/>
        </w:rPr>
      </w:pPr>
      <w:r w:rsidRPr="008F781C">
        <w:rPr>
          <w:b/>
          <w:i/>
          <w:lang w:val="pt-BR"/>
        </w:rPr>
        <w:t>Palavras-chave:</w:t>
      </w:r>
      <w:r w:rsidRPr="008F781C">
        <w:rPr>
          <w:i/>
          <w:lang w:val="pt-BR"/>
        </w:rPr>
        <w:t xml:space="preserve"> aprendizagem de máquina; registros de poços; física de rochas; explicações aditivas </w:t>
      </w:r>
      <w:proofErr w:type="spellStart"/>
      <w:proofErr w:type="gramStart"/>
      <w:r w:rsidRPr="008F781C">
        <w:rPr>
          <w:i/>
          <w:lang w:val="pt-BR"/>
        </w:rPr>
        <w:t>SHapley</w:t>
      </w:r>
      <w:proofErr w:type="spellEnd"/>
      <w:proofErr w:type="gramEnd"/>
      <w:r w:rsidRPr="008F781C">
        <w:rPr>
          <w:i/>
          <w:lang w:val="pt-BR"/>
        </w:rPr>
        <w:t xml:space="preserve"> (SHAP); inteligência artificial explicável (XAI).</w:t>
      </w:r>
    </w:p>
    <w:p w:rsidR="004107F0" w:rsidRDefault="00496702" w:rsidP="00D8369D">
      <w:pPr>
        <w:jc w:val="both"/>
        <w:rPr>
          <w:i/>
          <w:lang w:val="pt-BR"/>
        </w:rPr>
      </w:pPr>
      <w:r w:rsidRPr="00144411">
        <w:rPr>
          <w:i/>
          <w:highlight w:val="yellow"/>
          <w:lang w:val="pt-BR"/>
        </w:rPr>
        <w:t>&gt;&gt; Acessar material pertinente na pasta “</w:t>
      </w:r>
      <w:proofErr w:type="spellStart"/>
      <w:r w:rsidRPr="00144411">
        <w:rPr>
          <w:i/>
          <w:highlight w:val="yellow"/>
          <w:lang w:val="pt-BR"/>
        </w:rPr>
        <w:t>References</w:t>
      </w:r>
      <w:proofErr w:type="spellEnd"/>
      <w:r w:rsidRPr="00144411">
        <w:rPr>
          <w:i/>
          <w:highlight w:val="yellow"/>
          <w:lang w:val="pt-BR"/>
        </w:rPr>
        <w:t>”.</w:t>
      </w:r>
    </w:p>
    <w:p w:rsidR="004107F0" w:rsidRDefault="004107F0" w:rsidP="004107F0">
      <w:pPr>
        <w:jc w:val="both"/>
        <w:rPr>
          <w:lang w:val="pt-BR"/>
        </w:rPr>
      </w:pPr>
      <w:r w:rsidRPr="00144411">
        <w:rPr>
          <w:highlight w:val="yellow"/>
          <w:lang w:val="pt-BR"/>
        </w:rPr>
        <w:t>II- Segundo estudo:</w:t>
      </w:r>
    </w:p>
    <w:p w:rsidR="008F781C" w:rsidRDefault="004107F0" w:rsidP="004107F0">
      <w:pPr>
        <w:jc w:val="both"/>
        <w:rPr>
          <w:lang w:val="pt-BR"/>
        </w:rPr>
      </w:pPr>
      <w:r w:rsidRPr="004107F0">
        <w:rPr>
          <w:lang w:val="pt-BR"/>
        </w:rPr>
        <w:t xml:space="preserve">Li </w:t>
      </w:r>
      <w:proofErr w:type="gramStart"/>
      <w:r w:rsidRPr="004107F0">
        <w:rPr>
          <w:lang w:val="pt-BR"/>
        </w:rPr>
        <w:t>et</w:t>
      </w:r>
      <w:proofErr w:type="gramEnd"/>
      <w:r w:rsidRPr="004107F0">
        <w:rPr>
          <w:lang w:val="pt-BR"/>
        </w:rPr>
        <w:t xml:space="preserve"> al. (</w:t>
      </w:r>
      <w:r>
        <w:rPr>
          <w:lang w:val="pt-BR"/>
        </w:rPr>
        <w:t>2024</w:t>
      </w:r>
      <w:r w:rsidRPr="004107F0">
        <w:rPr>
          <w:lang w:val="pt-BR"/>
        </w:rPr>
        <w:t xml:space="preserve">). </w:t>
      </w:r>
      <w:proofErr w:type="spellStart"/>
      <w:r w:rsidRPr="004107F0">
        <w:rPr>
          <w:lang w:val="pt-BR"/>
        </w:rPr>
        <w:t>Regression</w:t>
      </w:r>
      <w:proofErr w:type="spellEnd"/>
      <w:r w:rsidRPr="004107F0">
        <w:rPr>
          <w:lang w:val="pt-BR"/>
        </w:rPr>
        <w:t xml:space="preserve"> </w:t>
      </w:r>
      <w:proofErr w:type="spellStart"/>
      <w:r w:rsidRPr="004107F0">
        <w:rPr>
          <w:lang w:val="pt-BR"/>
        </w:rPr>
        <w:t>analysis</w:t>
      </w:r>
      <w:proofErr w:type="spellEnd"/>
      <w:r w:rsidRPr="004107F0">
        <w:rPr>
          <w:lang w:val="pt-BR"/>
        </w:rPr>
        <w:t xml:space="preserve"> </w:t>
      </w:r>
      <w:proofErr w:type="spellStart"/>
      <w:r w:rsidRPr="004107F0">
        <w:rPr>
          <w:lang w:val="pt-BR"/>
        </w:rPr>
        <w:t>and</w:t>
      </w:r>
      <w:proofErr w:type="spellEnd"/>
      <w:r w:rsidRPr="004107F0">
        <w:rPr>
          <w:lang w:val="pt-BR"/>
        </w:rPr>
        <w:t xml:space="preserve"> its </w:t>
      </w:r>
      <w:proofErr w:type="spellStart"/>
      <w:r w:rsidRPr="004107F0">
        <w:rPr>
          <w:lang w:val="pt-BR"/>
        </w:rPr>
        <w:t>application</w:t>
      </w:r>
      <w:proofErr w:type="spellEnd"/>
      <w:r w:rsidRPr="004107F0">
        <w:rPr>
          <w:lang w:val="pt-BR"/>
        </w:rPr>
        <w:t xml:space="preserve"> </w:t>
      </w:r>
      <w:proofErr w:type="spellStart"/>
      <w:r w:rsidRPr="004107F0">
        <w:rPr>
          <w:lang w:val="pt-BR"/>
        </w:rPr>
        <w:t>to</w:t>
      </w:r>
      <w:proofErr w:type="spellEnd"/>
      <w:r w:rsidRPr="004107F0">
        <w:rPr>
          <w:lang w:val="pt-BR"/>
        </w:rPr>
        <w:t xml:space="preserve"> </w:t>
      </w:r>
      <w:proofErr w:type="spellStart"/>
      <w:r w:rsidRPr="004107F0">
        <w:rPr>
          <w:lang w:val="pt-BR"/>
        </w:rPr>
        <w:t>oil</w:t>
      </w:r>
      <w:proofErr w:type="spellEnd"/>
      <w:r w:rsidRPr="004107F0">
        <w:rPr>
          <w:lang w:val="pt-BR"/>
        </w:rPr>
        <w:t xml:space="preserve"> </w:t>
      </w:r>
      <w:proofErr w:type="spellStart"/>
      <w:r w:rsidRPr="004107F0">
        <w:rPr>
          <w:lang w:val="pt-BR"/>
        </w:rPr>
        <w:t>and</w:t>
      </w:r>
      <w:proofErr w:type="spellEnd"/>
      <w:r w:rsidRPr="004107F0">
        <w:rPr>
          <w:lang w:val="pt-BR"/>
        </w:rPr>
        <w:t xml:space="preserve"> </w:t>
      </w:r>
      <w:proofErr w:type="spellStart"/>
      <w:r w:rsidRPr="004107F0">
        <w:rPr>
          <w:lang w:val="pt-BR"/>
        </w:rPr>
        <w:t>gas</w:t>
      </w:r>
      <w:proofErr w:type="spellEnd"/>
      <w:r w:rsidRPr="004107F0">
        <w:rPr>
          <w:lang w:val="pt-BR"/>
        </w:rPr>
        <w:t xml:space="preserve"> </w:t>
      </w:r>
      <w:proofErr w:type="spellStart"/>
      <w:r w:rsidRPr="004107F0">
        <w:rPr>
          <w:lang w:val="pt-BR"/>
        </w:rPr>
        <w:t>exploration</w:t>
      </w:r>
      <w:proofErr w:type="spellEnd"/>
      <w:r w:rsidRPr="004107F0">
        <w:rPr>
          <w:lang w:val="pt-BR"/>
        </w:rPr>
        <w:t xml:space="preserve">: </w:t>
      </w:r>
      <w:proofErr w:type="gramStart"/>
      <w:r w:rsidRPr="004107F0">
        <w:rPr>
          <w:lang w:val="pt-BR"/>
        </w:rPr>
        <w:t>A case</w:t>
      </w:r>
      <w:proofErr w:type="gramEnd"/>
      <w:r w:rsidRPr="004107F0">
        <w:rPr>
          <w:lang w:val="pt-BR"/>
        </w:rPr>
        <w:t xml:space="preserve"> </w:t>
      </w:r>
      <w:proofErr w:type="spellStart"/>
      <w:r w:rsidRPr="004107F0">
        <w:rPr>
          <w:lang w:val="pt-BR"/>
        </w:rPr>
        <w:t>study</w:t>
      </w:r>
      <w:proofErr w:type="spellEnd"/>
      <w:r w:rsidRPr="004107F0">
        <w:rPr>
          <w:lang w:val="pt-BR"/>
        </w:rPr>
        <w:t xml:space="preserve"> </w:t>
      </w:r>
      <w:proofErr w:type="spellStart"/>
      <w:r w:rsidRPr="004107F0">
        <w:rPr>
          <w:lang w:val="pt-BR"/>
        </w:rPr>
        <w:t>of</w:t>
      </w:r>
      <w:proofErr w:type="spellEnd"/>
      <w:r w:rsidRPr="004107F0">
        <w:rPr>
          <w:lang w:val="pt-BR"/>
        </w:rPr>
        <w:t xml:space="preserve"> </w:t>
      </w:r>
      <w:proofErr w:type="spellStart"/>
      <w:r w:rsidRPr="004107F0">
        <w:rPr>
          <w:lang w:val="pt-BR"/>
        </w:rPr>
        <w:t>hydrocarbon</w:t>
      </w:r>
      <w:proofErr w:type="spellEnd"/>
      <w:r w:rsidRPr="004107F0">
        <w:rPr>
          <w:lang w:val="pt-BR"/>
        </w:rPr>
        <w:t xml:space="preserve"> </w:t>
      </w:r>
      <w:proofErr w:type="spellStart"/>
      <w:r w:rsidRPr="004107F0">
        <w:rPr>
          <w:lang w:val="pt-BR"/>
        </w:rPr>
        <w:t>loss</w:t>
      </w:r>
      <w:proofErr w:type="spellEnd"/>
      <w:r w:rsidRPr="004107F0">
        <w:rPr>
          <w:lang w:val="pt-BR"/>
        </w:rPr>
        <w:t xml:space="preserve"> </w:t>
      </w:r>
      <w:proofErr w:type="spellStart"/>
      <w:r w:rsidRPr="004107F0">
        <w:rPr>
          <w:lang w:val="pt-BR"/>
        </w:rPr>
        <w:t>recovery</w:t>
      </w:r>
      <w:proofErr w:type="spellEnd"/>
      <w:r w:rsidRPr="004107F0">
        <w:rPr>
          <w:lang w:val="pt-BR"/>
        </w:rPr>
        <w:t xml:space="preserve"> </w:t>
      </w:r>
      <w:proofErr w:type="spellStart"/>
      <w:r w:rsidRPr="004107F0">
        <w:rPr>
          <w:lang w:val="pt-BR"/>
        </w:rPr>
        <w:t>and</w:t>
      </w:r>
      <w:proofErr w:type="spellEnd"/>
      <w:r w:rsidRPr="004107F0">
        <w:rPr>
          <w:lang w:val="pt-BR"/>
        </w:rPr>
        <w:t xml:space="preserve"> </w:t>
      </w:r>
      <w:proofErr w:type="spellStart"/>
      <w:r w:rsidRPr="004107F0">
        <w:rPr>
          <w:lang w:val="pt-BR"/>
        </w:rPr>
        <w:t>porosity</w:t>
      </w:r>
      <w:proofErr w:type="spellEnd"/>
      <w:r w:rsidRPr="004107F0">
        <w:rPr>
          <w:lang w:val="pt-BR"/>
        </w:rPr>
        <w:t xml:space="preserve"> </w:t>
      </w:r>
      <w:proofErr w:type="spellStart"/>
      <w:r w:rsidRPr="004107F0">
        <w:rPr>
          <w:lang w:val="pt-BR"/>
        </w:rPr>
        <w:t>prediction</w:t>
      </w:r>
      <w:proofErr w:type="spellEnd"/>
      <w:r w:rsidRPr="004107F0">
        <w:rPr>
          <w:lang w:val="pt-BR"/>
        </w:rPr>
        <w:t>, China</w:t>
      </w:r>
      <w:r>
        <w:rPr>
          <w:lang w:val="pt-BR"/>
        </w:rPr>
        <w:t xml:space="preserve">. </w:t>
      </w:r>
      <w:r w:rsidRPr="004107F0">
        <w:rPr>
          <w:lang w:val="pt-BR"/>
        </w:rPr>
        <w:t xml:space="preserve">Energy </w:t>
      </w:r>
      <w:proofErr w:type="spellStart"/>
      <w:r w:rsidRPr="004107F0">
        <w:rPr>
          <w:lang w:val="pt-BR"/>
        </w:rPr>
        <w:t>Geoscience</w:t>
      </w:r>
      <w:proofErr w:type="spellEnd"/>
      <w:r w:rsidRPr="004107F0">
        <w:rPr>
          <w:lang w:val="pt-BR"/>
        </w:rPr>
        <w:t>,</w:t>
      </w:r>
      <w:r>
        <w:rPr>
          <w:lang w:val="pt-BR"/>
        </w:rPr>
        <w:t xml:space="preserve"> </w:t>
      </w:r>
      <w:r w:rsidRPr="004107F0">
        <w:rPr>
          <w:lang w:val="pt-BR"/>
        </w:rPr>
        <w:t xml:space="preserve">Volume </w:t>
      </w:r>
      <w:proofErr w:type="gramStart"/>
      <w:r w:rsidRPr="004107F0">
        <w:rPr>
          <w:lang w:val="pt-BR"/>
        </w:rPr>
        <w:t>5</w:t>
      </w:r>
      <w:proofErr w:type="gramEnd"/>
      <w:r w:rsidRPr="004107F0">
        <w:rPr>
          <w:lang w:val="pt-BR"/>
        </w:rPr>
        <w:t xml:space="preserve">, </w:t>
      </w:r>
      <w:proofErr w:type="spellStart"/>
      <w:r w:rsidRPr="004107F0">
        <w:rPr>
          <w:lang w:val="pt-BR"/>
        </w:rPr>
        <w:t>Issue</w:t>
      </w:r>
      <w:proofErr w:type="spellEnd"/>
      <w:r w:rsidRPr="004107F0">
        <w:rPr>
          <w:lang w:val="pt-BR"/>
        </w:rPr>
        <w:t xml:space="preserve"> 4,</w:t>
      </w:r>
      <w:r>
        <w:rPr>
          <w:lang w:val="pt-BR"/>
        </w:rPr>
        <w:t xml:space="preserve"> </w:t>
      </w:r>
      <w:r w:rsidRPr="004107F0">
        <w:rPr>
          <w:lang w:val="pt-BR"/>
        </w:rPr>
        <w:t>2024</w:t>
      </w:r>
      <w:r>
        <w:rPr>
          <w:lang w:val="pt-BR"/>
        </w:rPr>
        <w:t xml:space="preserve">. </w:t>
      </w:r>
      <w:hyperlink r:id="rId8" w:history="1">
        <w:r w:rsidRPr="00983791">
          <w:rPr>
            <w:rStyle w:val="Hyperlink"/>
            <w:lang w:val="pt-BR"/>
          </w:rPr>
          <w:t>https://doi.org/10.1016/j.engeos.2024.100333</w:t>
        </w:r>
      </w:hyperlink>
    </w:p>
    <w:p w:rsidR="004107F0" w:rsidRDefault="00144411" w:rsidP="00D8369D">
      <w:pPr>
        <w:jc w:val="both"/>
        <w:rPr>
          <w:lang w:val="pt-BR"/>
        </w:rPr>
      </w:pPr>
      <w:hyperlink r:id="rId9" w:anchor="sec7" w:history="1">
        <w:r w:rsidR="004107F0" w:rsidRPr="00983791">
          <w:rPr>
            <w:rStyle w:val="Hyperlink"/>
            <w:lang w:val="pt-BR"/>
          </w:rPr>
          <w:t>https://www.sciencedirect.com/science/article/pii/S2666759224000489#sec7</w:t>
        </w:r>
      </w:hyperlink>
    </w:p>
    <w:p w:rsidR="004107F0" w:rsidRPr="004107F0" w:rsidRDefault="004107F0" w:rsidP="00D8369D">
      <w:pPr>
        <w:jc w:val="both"/>
        <w:rPr>
          <w:b/>
          <w:lang w:val="pt-BR"/>
        </w:rPr>
      </w:pPr>
      <w:r w:rsidRPr="004107F0">
        <w:rPr>
          <w:b/>
          <w:lang w:val="pt-BR"/>
        </w:rPr>
        <w:t>“Análise de regressão e sua aplicação à exploração de petróleo e gás: um estudo de caso de recuperação de perdas de hidrocarbonetos e previsão de porosidade, China</w:t>
      </w:r>
      <w:proofErr w:type="gramStart"/>
      <w:r w:rsidRPr="004107F0">
        <w:rPr>
          <w:b/>
          <w:lang w:val="pt-BR"/>
        </w:rPr>
        <w:t>”</w:t>
      </w:r>
      <w:proofErr w:type="gramEnd"/>
    </w:p>
    <w:p w:rsidR="004107F0" w:rsidRPr="004107F0" w:rsidRDefault="004107F0" w:rsidP="004107F0">
      <w:pPr>
        <w:jc w:val="both"/>
        <w:rPr>
          <w:b/>
          <w:i/>
          <w:lang w:val="pt-BR"/>
        </w:rPr>
      </w:pPr>
      <w:r w:rsidRPr="004107F0">
        <w:rPr>
          <w:b/>
          <w:i/>
          <w:lang w:val="pt-BR"/>
        </w:rPr>
        <w:t>Resumo</w:t>
      </w:r>
    </w:p>
    <w:p w:rsidR="004107F0" w:rsidRPr="004107F0" w:rsidRDefault="004107F0" w:rsidP="004107F0">
      <w:pPr>
        <w:jc w:val="both"/>
        <w:rPr>
          <w:i/>
          <w:lang w:val="pt-BR"/>
        </w:rPr>
      </w:pPr>
      <w:r w:rsidRPr="004107F0">
        <w:rPr>
          <w:i/>
          <w:lang w:val="pt-BR"/>
        </w:rPr>
        <w:lastRenderedPageBreak/>
        <w:t xml:space="preserve">Na exploração de petróleo e gás, elucidar as complexas interdependências entre variáveis ​​geológicas é primordial. Nosso estudo introduz a aplicação do método sofisticado de análise de regressão na vanguarda, visando não apenas prever valores de curva de perfilagem geofísica, mas também mitigar de forma inovadora a depleção de hidrocarbonetos observada na perfilagem geoquímica. Por meio de uma avaliação rigorosa, exploramos a eficácia de oito modelos de regressão, bifurcados em grupos lineares e não lineares, para acomodar a natureza multifacetada dos conjuntos de dados geológicos. Nosso conjunto de modelos lineares abrange a Equação Padrão, Regressão de </w:t>
      </w:r>
      <w:proofErr w:type="spellStart"/>
      <w:r w:rsidRPr="004107F0">
        <w:rPr>
          <w:i/>
          <w:lang w:val="pt-BR"/>
        </w:rPr>
        <w:t>Ridge</w:t>
      </w:r>
      <w:proofErr w:type="spellEnd"/>
      <w:r w:rsidRPr="004107F0">
        <w:rPr>
          <w:i/>
          <w:lang w:val="pt-BR"/>
        </w:rPr>
        <w:t xml:space="preserve">, Operador de Seleção e Retração Mínima Absoluta e Rede Elástica, cada um apresentando vantagens distintas. A Equação Padrão serve como um benchmark fundamental, enquanto a Regressão de </w:t>
      </w:r>
      <w:proofErr w:type="spellStart"/>
      <w:r w:rsidRPr="004107F0">
        <w:rPr>
          <w:i/>
          <w:lang w:val="pt-BR"/>
        </w:rPr>
        <w:t>Ridge</w:t>
      </w:r>
      <w:proofErr w:type="spellEnd"/>
      <w:r w:rsidRPr="004107F0">
        <w:rPr>
          <w:i/>
          <w:lang w:val="pt-BR"/>
        </w:rPr>
        <w:t xml:space="preserve"> </w:t>
      </w:r>
      <w:proofErr w:type="gramStart"/>
      <w:r w:rsidRPr="004107F0">
        <w:rPr>
          <w:i/>
          <w:lang w:val="pt-BR"/>
        </w:rPr>
        <w:t>implementa</w:t>
      </w:r>
      <w:proofErr w:type="gramEnd"/>
      <w:r w:rsidRPr="004107F0">
        <w:rPr>
          <w:i/>
          <w:lang w:val="pt-BR"/>
        </w:rPr>
        <w:t xml:space="preserve"> termos de penalidade para neutralizar o </w:t>
      </w:r>
      <w:proofErr w:type="spellStart"/>
      <w:r w:rsidRPr="004107F0">
        <w:rPr>
          <w:i/>
          <w:lang w:val="pt-BR"/>
        </w:rPr>
        <w:t>sobreajuste</w:t>
      </w:r>
      <w:proofErr w:type="spellEnd"/>
      <w:r w:rsidRPr="004107F0">
        <w:rPr>
          <w:i/>
          <w:lang w:val="pt-BR"/>
        </w:rPr>
        <w:t xml:space="preserve">, reforçando assim a robustez do modelo na presença de </w:t>
      </w:r>
      <w:proofErr w:type="spellStart"/>
      <w:r w:rsidRPr="004107F0">
        <w:rPr>
          <w:i/>
          <w:lang w:val="pt-BR"/>
        </w:rPr>
        <w:t>multicolinearidade</w:t>
      </w:r>
      <w:proofErr w:type="spellEnd"/>
      <w:r w:rsidRPr="004107F0">
        <w:rPr>
          <w:i/>
          <w:lang w:val="pt-BR"/>
        </w:rPr>
        <w:t xml:space="preserve">. O Operador de Seleção e Redução Absoluta Mínima para funções de seleção de variáveis ​​para </w:t>
      </w:r>
      <w:proofErr w:type="gramStart"/>
      <w:r w:rsidRPr="004107F0">
        <w:rPr>
          <w:i/>
          <w:lang w:val="pt-BR"/>
        </w:rPr>
        <w:t>otimizar</w:t>
      </w:r>
      <w:proofErr w:type="gramEnd"/>
      <w:r w:rsidRPr="004107F0">
        <w:rPr>
          <w:i/>
          <w:lang w:val="pt-BR"/>
        </w:rPr>
        <w:t xml:space="preserve"> modelos, melhorando sua </w:t>
      </w:r>
      <w:proofErr w:type="spellStart"/>
      <w:r w:rsidRPr="004107F0">
        <w:rPr>
          <w:i/>
          <w:lang w:val="pt-BR"/>
        </w:rPr>
        <w:t>interpretabilidade</w:t>
      </w:r>
      <w:proofErr w:type="spellEnd"/>
      <w:r w:rsidRPr="004107F0">
        <w:rPr>
          <w:i/>
          <w:lang w:val="pt-BR"/>
        </w:rPr>
        <w:t xml:space="preserve">, enquanto a Rede Elástica amalgama os méritos da Regressão de </w:t>
      </w:r>
      <w:proofErr w:type="spellStart"/>
      <w:r w:rsidRPr="004107F0">
        <w:rPr>
          <w:i/>
          <w:lang w:val="pt-BR"/>
        </w:rPr>
        <w:t>Ridge</w:t>
      </w:r>
      <w:proofErr w:type="spellEnd"/>
      <w:r w:rsidRPr="004107F0">
        <w:rPr>
          <w:i/>
          <w:lang w:val="pt-BR"/>
        </w:rPr>
        <w:t xml:space="preserve"> e do Operador de Seleção e Redução Absoluta Mínima, oferecendo uma solução harmonizada para modelar a complexidade e a compreensibilidade. Na frente não linear, os métodos </w:t>
      </w:r>
      <w:proofErr w:type="spellStart"/>
      <w:r w:rsidRPr="004107F0">
        <w:rPr>
          <w:i/>
          <w:lang w:val="pt-BR"/>
        </w:rPr>
        <w:t>Gradient</w:t>
      </w:r>
      <w:proofErr w:type="spellEnd"/>
      <w:r w:rsidRPr="004107F0">
        <w:rPr>
          <w:i/>
          <w:lang w:val="pt-BR"/>
        </w:rPr>
        <w:t xml:space="preserve"> </w:t>
      </w:r>
      <w:proofErr w:type="spellStart"/>
      <w:proofErr w:type="gramStart"/>
      <w:r w:rsidRPr="004107F0">
        <w:rPr>
          <w:i/>
          <w:lang w:val="pt-BR"/>
        </w:rPr>
        <w:t>Descent</w:t>
      </w:r>
      <w:proofErr w:type="spellEnd"/>
      <w:r w:rsidRPr="004107F0">
        <w:rPr>
          <w:i/>
          <w:lang w:val="pt-BR"/>
        </w:rPr>
        <w:t xml:space="preserve"> ,</w:t>
      </w:r>
      <w:proofErr w:type="gramEnd"/>
      <w:r w:rsidRPr="004107F0">
        <w:rPr>
          <w:i/>
          <w:lang w:val="pt-BR"/>
        </w:rPr>
        <w:t xml:space="preserve"> </w:t>
      </w:r>
      <w:proofErr w:type="spellStart"/>
      <w:r w:rsidRPr="004107F0">
        <w:rPr>
          <w:i/>
          <w:lang w:val="pt-BR"/>
        </w:rPr>
        <w:t>Kernel</w:t>
      </w:r>
      <w:proofErr w:type="spellEnd"/>
      <w:r w:rsidRPr="004107F0">
        <w:rPr>
          <w:i/>
          <w:lang w:val="pt-BR"/>
        </w:rPr>
        <w:t xml:space="preserve"> </w:t>
      </w:r>
      <w:proofErr w:type="spellStart"/>
      <w:r w:rsidRPr="004107F0">
        <w:rPr>
          <w:i/>
          <w:lang w:val="pt-BR"/>
        </w:rPr>
        <w:t>Ridge</w:t>
      </w:r>
      <w:proofErr w:type="spellEnd"/>
      <w:r w:rsidRPr="004107F0">
        <w:rPr>
          <w:i/>
          <w:lang w:val="pt-BR"/>
        </w:rPr>
        <w:t xml:space="preserve"> </w:t>
      </w:r>
      <w:proofErr w:type="spellStart"/>
      <w:r w:rsidRPr="004107F0">
        <w:rPr>
          <w:i/>
          <w:lang w:val="pt-BR"/>
        </w:rPr>
        <w:t>Regression</w:t>
      </w:r>
      <w:proofErr w:type="spellEnd"/>
      <w:r w:rsidRPr="004107F0">
        <w:rPr>
          <w:i/>
          <w:lang w:val="pt-BR"/>
        </w:rPr>
        <w:t xml:space="preserve">, </w:t>
      </w:r>
      <w:proofErr w:type="spellStart"/>
      <w:r w:rsidRPr="004107F0">
        <w:rPr>
          <w:i/>
          <w:lang w:val="pt-BR"/>
        </w:rPr>
        <w:t>Support</w:t>
      </w:r>
      <w:proofErr w:type="spellEnd"/>
      <w:r w:rsidRPr="004107F0">
        <w:rPr>
          <w:i/>
          <w:lang w:val="pt-BR"/>
        </w:rPr>
        <w:t xml:space="preserve"> Vector </w:t>
      </w:r>
      <w:proofErr w:type="spellStart"/>
      <w:r w:rsidRPr="004107F0">
        <w:rPr>
          <w:i/>
          <w:lang w:val="pt-BR"/>
        </w:rPr>
        <w:t>Regression</w:t>
      </w:r>
      <w:proofErr w:type="spellEnd"/>
      <w:r w:rsidRPr="004107F0">
        <w:rPr>
          <w:i/>
          <w:lang w:val="pt-BR"/>
        </w:rPr>
        <w:t xml:space="preserve"> e </w:t>
      </w:r>
      <w:proofErr w:type="spellStart"/>
      <w:r w:rsidRPr="004107F0">
        <w:rPr>
          <w:i/>
          <w:lang w:val="pt-BR"/>
        </w:rPr>
        <w:t>Piecewise</w:t>
      </w:r>
      <w:proofErr w:type="spellEnd"/>
      <w:r w:rsidRPr="004107F0">
        <w:rPr>
          <w:i/>
          <w:lang w:val="pt-BR"/>
        </w:rPr>
        <w:t xml:space="preserve"> </w:t>
      </w:r>
      <w:proofErr w:type="spellStart"/>
      <w:r w:rsidRPr="004107F0">
        <w:rPr>
          <w:i/>
          <w:lang w:val="pt-BR"/>
        </w:rPr>
        <w:t>Function-Fitting</w:t>
      </w:r>
      <w:proofErr w:type="spellEnd"/>
      <w:r w:rsidRPr="004107F0">
        <w:rPr>
          <w:i/>
          <w:lang w:val="pt-BR"/>
        </w:rPr>
        <w:t xml:space="preserve"> introduzem abordagens inovadoras. </w:t>
      </w:r>
      <w:proofErr w:type="spellStart"/>
      <w:r w:rsidRPr="004107F0">
        <w:rPr>
          <w:i/>
          <w:lang w:val="pt-BR"/>
        </w:rPr>
        <w:t>Gradient</w:t>
      </w:r>
      <w:proofErr w:type="spellEnd"/>
      <w:r w:rsidRPr="004107F0">
        <w:rPr>
          <w:i/>
          <w:lang w:val="pt-BR"/>
        </w:rPr>
        <w:t xml:space="preserve"> </w:t>
      </w:r>
      <w:proofErr w:type="spellStart"/>
      <w:r w:rsidRPr="004107F0">
        <w:rPr>
          <w:i/>
          <w:lang w:val="pt-BR"/>
        </w:rPr>
        <w:t>Descent</w:t>
      </w:r>
      <w:proofErr w:type="spellEnd"/>
      <w:r w:rsidRPr="004107F0">
        <w:rPr>
          <w:i/>
          <w:lang w:val="pt-BR"/>
        </w:rPr>
        <w:t xml:space="preserve"> assegura eficiência computacional na </w:t>
      </w:r>
      <w:proofErr w:type="gramStart"/>
      <w:r w:rsidRPr="004107F0">
        <w:rPr>
          <w:i/>
          <w:lang w:val="pt-BR"/>
        </w:rPr>
        <w:t>otimização</w:t>
      </w:r>
      <w:proofErr w:type="gramEnd"/>
      <w:r w:rsidRPr="004107F0">
        <w:rPr>
          <w:i/>
          <w:lang w:val="pt-BR"/>
        </w:rPr>
        <w:t xml:space="preserve"> de soluções, </w:t>
      </w:r>
      <w:proofErr w:type="spellStart"/>
      <w:r w:rsidRPr="004107F0">
        <w:rPr>
          <w:i/>
          <w:lang w:val="pt-BR"/>
        </w:rPr>
        <w:t>Kernel</w:t>
      </w:r>
      <w:proofErr w:type="spellEnd"/>
      <w:r w:rsidRPr="004107F0">
        <w:rPr>
          <w:i/>
          <w:lang w:val="pt-BR"/>
        </w:rPr>
        <w:t xml:space="preserve"> </w:t>
      </w:r>
      <w:proofErr w:type="spellStart"/>
      <w:r w:rsidRPr="004107F0">
        <w:rPr>
          <w:i/>
          <w:lang w:val="pt-BR"/>
        </w:rPr>
        <w:t>Ridge</w:t>
      </w:r>
      <w:proofErr w:type="spellEnd"/>
      <w:r w:rsidRPr="004107F0">
        <w:rPr>
          <w:i/>
          <w:lang w:val="pt-BR"/>
        </w:rPr>
        <w:t xml:space="preserve"> </w:t>
      </w:r>
      <w:proofErr w:type="spellStart"/>
      <w:r w:rsidRPr="004107F0">
        <w:rPr>
          <w:i/>
          <w:lang w:val="pt-BR"/>
        </w:rPr>
        <w:t>Regression</w:t>
      </w:r>
      <w:proofErr w:type="spellEnd"/>
      <w:r w:rsidRPr="004107F0">
        <w:rPr>
          <w:i/>
          <w:lang w:val="pt-BR"/>
        </w:rPr>
        <w:t xml:space="preserve"> alavanca o truque do </w:t>
      </w:r>
      <w:proofErr w:type="spellStart"/>
      <w:r w:rsidRPr="004107F0">
        <w:rPr>
          <w:i/>
          <w:lang w:val="pt-BR"/>
        </w:rPr>
        <w:t>kernel</w:t>
      </w:r>
      <w:proofErr w:type="spellEnd"/>
      <w:r w:rsidRPr="004107F0">
        <w:rPr>
          <w:i/>
          <w:lang w:val="pt-BR"/>
        </w:rPr>
        <w:t xml:space="preserve"> para navegar em padrões não lineares, e </w:t>
      </w:r>
      <w:proofErr w:type="spellStart"/>
      <w:r w:rsidRPr="004107F0">
        <w:rPr>
          <w:i/>
          <w:lang w:val="pt-BR"/>
        </w:rPr>
        <w:t>Support</w:t>
      </w:r>
      <w:proofErr w:type="spellEnd"/>
      <w:r w:rsidRPr="004107F0">
        <w:rPr>
          <w:i/>
          <w:lang w:val="pt-BR"/>
        </w:rPr>
        <w:t xml:space="preserve"> Vector </w:t>
      </w:r>
      <w:proofErr w:type="spellStart"/>
      <w:r w:rsidRPr="004107F0">
        <w:rPr>
          <w:i/>
          <w:lang w:val="pt-BR"/>
        </w:rPr>
        <w:t>Regression</w:t>
      </w:r>
      <w:proofErr w:type="spellEnd"/>
      <w:r w:rsidRPr="004107F0">
        <w:rPr>
          <w:i/>
          <w:lang w:val="pt-BR"/>
        </w:rPr>
        <w:t xml:space="preserve"> é proficiente na previsão de extremidades, fundamental para a avaliação de risco de exploração. A abordagem </w:t>
      </w:r>
      <w:proofErr w:type="spellStart"/>
      <w:r w:rsidRPr="004107F0">
        <w:rPr>
          <w:i/>
          <w:lang w:val="pt-BR"/>
        </w:rPr>
        <w:t>Piecewise</w:t>
      </w:r>
      <w:proofErr w:type="spellEnd"/>
      <w:r w:rsidRPr="004107F0">
        <w:rPr>
          <w:i/>
          <w:lang w:val="pt-BR"/>
        </w:rPr>
        <w:t xml:space="preserve"> </w:t>
      </w:r>
      <w:proofErr w:type="spellStart"/>
      <w:r w:rsidRPr="004107F0">
        <w:rPr>
          <w:i/>
          <w:lang w:val="pt-BR"/>
        </w:rPr>
        <w:t>Function-Fitting</w:t>
      </w:r>
      <w:proofErr w:type="spellEnd"/>
      <w:r w:rsidRPr="004107F0">
        <w:rPr>
          <w:i/>
          <w:lang w:val="pt-BR"/>
        </w:rPr>
        <w:t xml:space="preserve">, adaptada para dados geológicos, facilita a modelagem adaptável de inter-relações de variáveis, acomodando mudanças abruptas de tendência de dados. Nossa análise identifica a Regressão de </w:t>
      </w:r>
      <w:proofErr w:type="spellStart"/>
      <w:r w:rsidRPr="004107F0">
        <w:rPr>
          <w:i/>
          <w:lang w:val="pt-BR"/>
        </w:rPr>
        <w:t>Ridge</w:t>
      </w:r>
      <w:proofErr w:type="spellEnd"/>
      <w:r w:rsidRPr="004107F0">
        <w:rPr>
          <w:i/>
          <w:lang w:val="pt-BR"/>
        </w:rPr>
        <w:t xml:space="preserve">, particularmente quando aumentada pelo </w:t>
      </w:r>
      <w:proofErr w:type="spellStart"/>
      <w:r w:rsidRPr="004107F0">
        <w:rPr>
          <w:i/>
          <w:lang w:val="pt-BR"/>
        </w:rPr>
        <w:t>Piecewise</w:t>
      </w:r>
      <w:proofErr w:type="spellEnd"/>
      <w:r w:rsidRPr="004107F0">
        <w:rPr>
          <w:i/>
          <w:lang w:val="pt-BR"/>
        </w:rPr>
        <w:t xml:space="preserve"> </w:t>
      </w:r>
      <w:proofErr w:type="spellStart"/>
      <w:r w:rsidRPr="004107F0">
        <w:rPr>
          <w:i/>
          <w:lang w:val="pt-BR"/>
        </w:rPr>
        <w:t>Function-Fitting</w:t>
      </w:r>
      <w:proofErr w:type="spellEnd"/>
      <w:r w:rsidRPr="004107F0">
        <w:rPr>
          <w:i/>
          <w:lang w:val="pt-BR"/>
        </w:rPr>
        <w:t xml:space="preserve">, como superior na recuperação de perdas de hidrocarbonetos e ressalta sua utilidade no refinamento da quantificação de recursos. Enquanto isso, a Regressão </w:t>
      </w:r>
      <w:proofErr w:type="spellStart"/>
      <w:r w:rsidRPr="004107F0">
        <w:rPr>
          <w:i/>
          <w:lang w:val="pt-BR"/>
        </w:rPr>
        <w:t>Kernel</w:t>
      </w:r>
      <w:proofErr w:type="spellEnd"/>
      <w:r w:rsidRPr="004107F0">
        <w:rPr>
          <w:i/>
          <w:lang w:val="pt-BR"/>
        </w:rPr>
        <w:t xml:space="preserve"> </w:t>
      </w:r>
      <w:proofErr w:type="spellStart"/>
      <w:r w:rsidRPr="004107F0">
        <w:rPr>
          <w:i/>
          <w:lang w:val="pt-BR"/>
        </w:rPr>
        <w:t>Ridge</w:t>
      </w:r>
      <w:proofErr w:type="spellEnd"/>
      <w:r w:rsidRPr="004107F0">
        <w:rPr>
          <w:i/>
          <w:lang w:val="pt-BR"/>
        </w:rPr>
        <w:t xml:space="preserve"> surge como uma estratégia notável na melhoria da previsão da curva de perfilagem de porosidade para o poço A, evidenciando sua aptidão para estruturas geológicas complexas. Esta pesquisa atesta a ascendência científica e a relevância de amplo espectro dessas técnicas de regressão em relação aos métodos convencionais, ao mesmo tempo em que anuncia novos horizontes para sua implantação no setor de petróleo e gás. Os insights obtidos com essas estratégias avançadas de modelagem estão prestes a transformar as práticas geológicas e de engenharia na previsão, avaliação e recuperação de hidrocarbonetos.</w:t>
      </w:r>
    </w:p>
    <w:p w:rsidR="004107F0" w:rsidRDefault="004107F0" w:rsidP="004107F0">
      <w:pPr>
        <w:jc w:val="both"/>
        <w:rPr>
          <w:i/>
          <w:lang w:val="pt-BR"/>
        </w:rPr>
      </w:pPr>
      <w:r w:rsidRPr="004107F0">
        <w:rPr>
          <w:b/>
          <w:i/>
          <w:lang w:val="pt-BR"/>
        </w:rPr>
        <w:t>Palavras-chave:</w:t>
      </w:r>
      <w:r w:rsidRPr="004107F0">
        <w:rPr>
          <w:i/>
          <w:lang w:val="pt-BR"/>
        </w:rPr>
        <w:t xml:space="preserve"> Análise de regressão; Exploração de petróleo e gás; Modelo de regressão linear múltipla; Modelo de regressão não linear; Recuperação de perdas de hidrocarbonetos; Previsão de porosidade.</w:t>
      </w:r>
    </w:p>
    <w:p w:rsidR="00496702" w:rsidRDefault="00496702" w:rsidP="00496702">
      <w:pPr>
        <w:jc w:val="both"/>
        <w:rPr>
          <w:i/>
          <w:lang w:val="pt-BR"/>
        </w:rPr>
      </w:pPr>
      <w:r w:rsidRPr="00144411">
        <w:rPr>
          <w:i/>
          <w:highlight w:val="yellow"/>
          <w:lang w:val="pt-BR"/>
        </w:rPr>
        <w:t>&gt;&gt; Acessar material pertinente na pasta “</w:t>
      </w:r>
      <w:proofErr w:type="spellStart"/>
      <w:r w:rsidRPr="00144411">
        <w:rPr>
          <w:i/>
          <w:highlight w:val="yellow"/>
          <w:lang w:val="pt-BR"/>
        </w:rPr>
        <w:t>References</w:t>
      </w:r>
      <w:proofErr w:type="spellEnd"/>
      <w:r w:rsidRPr="00144411">
        <w:rPr>
          <w:i/>
          <w:highlight w:val="yellow"/>
          <w:lang w:val="pt-BR"/>
        </w:rPr>
        <w:t>”.</w:t>
      </w:r>
    </w:p>
    <w:p w:rsidR="004107F0" w:rsidRPr="001234AE" w:rsidRDefault="00700D5B" w:rsidP="004107F0">
      <w:pPr>
        <w:jc w:val="both"/>
        <w:rPr>
          <w:b/>
          <w:i/>
          <w:lang w:val="pt-BR"/>
        </w:rPr>
      </w:pPr>
      <w:r w:rsidRPr="001234AE">
        <w:rPr>
          <w:b/>
          <w:i/>
          <w:lang w:val="pt-BR"/>
        </w:rPr>
        <w:t>Leituras e técnicas complementares</w:t>
      </w:r>
      <w:r w:rsidR="004107F0" w:rsidRPr="001234AE">
        <w:rPr>
          <w:b/>
          <w:i/>
          <w:lang w:val="pt-BR"/>
        </w:rPr>
        <w:t>:</w:t>
      </w:r>
    </w:p>
    <w:p w:rsidR="00BD609E" w:rsidRDefault="00144411" w:rsidP="00BD609E">
      <w:pPr>
        <w:pStyle w:val="PargrafodaLista"/>
        <w:numPr>
          <w:ilvl w:val="0"/>
          <w:numId w:val="1"/>
        </w:numPr>
        <w:jc w:val="both"/>
        <w:rPr>
          <w:i/>
          <w:lang w:val="pt-BR"/>
        </w:rPr>
      </w:pPr>
      <w:hyperlink r:id="rId10" w:anchor="data-availability" w:history="1">
        <w:r w:rsidR="00BD609E" w:rsidRPr="00983791">
          <w:rPr>
            <w:rStyle w:val="Hyperlink"/>
            <w:i/>
            <w:lang w:val="pt-BR"/>
          </w:rPr>
          <w:t>https://www.nature.com/articles/s41598-024-60995-7#data-availability</w:t>
        </w:r>
      </w:hyperlink>
    </w:p>
    <w:p w:rsidR="004107F0" w:rsidRDefault="004107F0" w:rsidP="004107F0">
      <w:pPr>
        <w:pStyle w:val="PargrafodaLista"/>
        <w:numPr>
          <w:ilvl w:val="0"/>
          <w:numId w:val="1"/>
        </w:numPr>
        <w:jc w:val="both"/>
        <w:rPr>
          <w:i/>
          <w:lang w:val="pt-BR"/>
        </w:rPr>
      </w:pPr>
      <w:proofErr w:type="spellStart"/>
      <w:r w:rsidRPr="004107F0">
        <w:rPr>
          <w:i/>
          <w:lang w:val="pt-BR"/>
        </w:rPr>
        <w:t>Choosing</w:t>
      </w:r>
      <w:proofErr w:type="spellEnd"/>
      <w:r w:rsidRPr="004107F0">
        <w:rPr>
          <w:i/>
          <w:lang w:val="pt-BR"/>
        </w:rPr>
        <w:t xml:space="preserve"> </w:t>
      </w:r>
      <w:proofErr w:type="spellStart"/>
      <w:r w:rsidRPr="004107F0">
        <w:rPr>
          <w:i/>
          <w:lang w:val="pt-BR"/>
        </w:rPr>
        <w:t>the</w:t>
      </w:r>
      <w:proofErr w:type="spellEnd"/>
      <w:r w:rsidRPr="004107F0">
        <w:rPr>
          <w:i/>
          <w:lang w:val="pt-BR"/>
        </w:rPr>
        <w:t xml:space="preserve"> </w:t>
      </w:r>
      <w:proofErr w:type="spellStart"/>
      <w:r w:rsidRPr="004107F0">
        <w:rPr>
          <w:i/>
          <w:lang w:val="pt-BR"/>
        </w:rPr>
        <w:t>Correct</w:t>
      </w:r>
      <w:proofErr w:type="spellEnd"/>
      <w:r w:rsidRPr="004107F0">
        <w:rPr>
          <w:i/>
          <w:lang w:val="pt-BR"/>
        </w:rPr>
        <w:t xml:space="preserve"> </w:t>
      </w:r>
      <w:proofErr w:type="spellStart"/>
      <w:r w:rsidRPr="004107F0">
        <w:rPr>
          <w:i/>
          <w:lang w:val="pt-BR"/>
        </w:rPr>
        <w:t>Type</w:t>
      </w:r>
      <w:proofErr w:type="spellEnd"/>
      <w:r w:rsidRPr="004107F0">
        <w:rPr>
          <w:i/>
          <w:lang w:val="pt-BR"/>
        </w:rPr>
        <w:t xml:space="preserve"> </w:t>
      </w:r>
      <w:proofErr w:type="spellStart"/>
      <w:r w:rsidRPr="004107F0">
        <w:rPr>
          <w:i/>
          <w:lang w:val="pt-BR"/>
        </w:rPr>
        <w:t>of</w:t>
      </w:r>
      <w:proofErr w:type="spellEnd"/>
      <w:r w:rsidRPr="004107F0">
        <w:rPr>
          <w:i/>
          <w:lang w:val="pt-BR"/>
        </w:rPr>
        <w:t xml:space="preserve"> </w:t>
      </w:r>
      <w:proofErr w:type="spellStart"/>
      <w:r w:rsidRPr="004107F0">
        <w:rPr>
          <w:i/>
          <w:lang w:val="pt-BR"/>
        </w:rPr>
        <w:t>Regression</w:t>
      </w:r>
      <w:proofErr w:type="spellEnd"/>
      <w:r w:rsidRPr="004107F0">
        <w:rPr>
          <w:i/>
          <w:lang w:val="pt-BR"/>
        </w:rPr>
        <w:t xml:space="preserve"> </w:t>
      </w:r>
      <w:proofErr w:type="spellStart"/>
      <w:r w:rsidRPr="004107F0">
        <w:rPr>
          <w:i/>
          <w:lang w:val="pt-BR"/>
        </w:rPr>
        <w:t>Analysis</w:t>
      </w:r>
      <w:proofErr w:type="spellEnd"/>
      <w:r w:rsidRPr="004107F0">
        <w:rPr>
          <w:i/>
          <w:lang w:val="pt-BR"/>
        </w:rPr>
        <w:t xml:space="preserve">: </w:t>
      </w:r>
      <w:hyperlink r:id="rId11" w:anchor=":~:text=Linear%20regression%2C%20also%20known%20as,change%20in%20each%20independent%20variable" w:history="1">
        <w:r w:rsidRPr="004107F0">
          <w:rPr>
            <w:rStyle w:val="Hyperlink"/>
            <w:i/>
            <w:lang w:val="pt-BR"/>
          </w:rPr>
          <w:t>https://statisticsbyjim.com/regression/choosing-regression-analysis/#:~:text=Linear%20regression%2C%20also%20known%20as,change%20in%20each%20independent%20variable</w:t>
        </w:r>
      </w:hyperlink>
      <w:r w:rsidRPr="004107F0">
        <w:rPr>
          <w:i/>
          <w:lang w:val="pt-BR"/>
        </w:rPr>
        <w:t>.</w:t>
      </w:r>
    </w:p>
    <w:p w:rsidR="004107F0" w:rsidRDefault="004107F0" w:rsidP="004107F0">
      <w:pPr>
        <w:pStyle w:val="PargrafodaLista"/>
        <w:numPr>
          <w:ilvl w:val="0"/>
          <w:numId w:val="1"/>
        </w:numPr>
        <w:jc w:val="both"/>
        <w:rPr>
          <w:i/>
          <w:lang w:val="pt-BR"/>
        </w:rPr>
      </w:pPr>
      <w:proofErr w:type="spellStart"/>
      <w:r w:rsidRPr="004107F0">
        <w:rPr>
          <w:i/>
          <w:lang w:val="pt-BR"/>
        </w:rPr>
        <w:t>Comparison</w:t>
      </w:r>
      <w:proofErr w:type="spellEnd"/>
      <w:r w:rsidRPr="004107F0">
        <w:rPr>
          <w:i/>
          <w:lang w:val="pt-BR"/>
        </w:rPr>
        <w:t xml:space="preserve"> </w:t>
      </w:r>
      <w:proofErr w:type="spellStart"/>
      <w:r w:rsidRPr="004107F0">
        <w:rPr>
          <w:i/>
          <w:lang w:val="pt-BR"/>
        </w:rPr>
        <w:t>of</w:t>
      </w:r>
      <w:proofErr w:type="spellEnd"/>
      <w:r w:rsidRPr="004107F0">
        <w:rPr>
          <w:i/>
          <w:lang w:val="pt-BR"/>
        </w:rPr>
        <w:t xml:space="preserve"> </w:t>
      </w:r>
      <w:proofErr w:type="spellStart"/>
      <w:r w:rsidRPr="004107F0">
        <w:rPr>
          <w:i/>
          <w:lang w:val="pt-BR"/>
        </w:rPr>
        <w:t>Regression</w:t>
      </w:r>
      <w:proofErr w:type="spellEnd"/>
      <w:r w:rsidRPr="004107F0">
        <w:rPr>
          <w:i/>
          <w:lang w:val="pt-BR"/>
        </w:rPr>
        <w:t xml:space="preserve"> </w:t>
      </w:r>
      <w:proofErr w:type="spellStart"/>
      <w:r w:rsidRPr="004107F0">
        <w:rPr>
          <w:i/>
          <w:lang w:val="pt-BR"/>
        </w:rPr>
        <w:t>Analysis</w:t>
      </w:r>
      <w:proofErr w:type="spellEnd"/>
      <w:r w:rsidRPr="004107F0">
        <w:rPr>
          <w:i/>
          <w:lang w:val="pt-BR"/>
        </w:rPr>
        <w:t xml:space="preserve"> </w:t>
      </w:r>
      <w:proofErr w:type="spellStart"/>
      <w:r w:rsidRPr="004107F0">
        <w:rPr>
          <w:i/>
          <w:lang w:val="pt-BR"/>
        </w:rPr>
        <w:t>Algorithms</w:t>
      </w:r>
      <w:proofErr w:type="spellEnd"/>
      <w:r>
        <w:rPr>
          <w:i/>
          <w:lang w:val="pt-BR"/>
        </w:rPr>
        <w:t xml:space="preserve">: </w:t>
      </w:r>
      <w:hyperlink r:id="rId12" w:history="1">
        <w:r w:rsidRPr="00983791">
          <w:rPr>
            <w:rStyle w:val="Hyperlink"/>
            <w:i/>
            <w:lang w:val="pt-BR"/>
          </w:rPr>
          <w:t>https://gursev-pirge.medium.com/comparison-of-regression-analysis-algorithms-db710b6d7528</w:t>
        </w:r>
      </w:hyperlink>
    </w:p>
    <w:p w:rsidR="004107F0" w:rsidRDefault="004107F0" w:rsidP="004107F0">
      <w:pPr>
        <w:pStyle w:val="PargrafodaLista"/>
        <w:numPr>
          <w:ilvl w:val="0"/>
          <w:numId w:val="1"/>
        </w:numPr>
        <w:jc w:val="both"/>
        <w:rPr>
          <w:i/>
          <w:lang w:val="pt-BR"/>
        </w:rPr>
      </w:pPr>
      <w:r w:rsidRPr="004107F0">
        <w:rPr>
          <w:i/>
          <w:lang w:val="pt-BR"/>
        </w:rPr>
        <w:t xml:space="preserve">Top 15 Machine Learning </w:t>
      </w:r>
      <w:proofErr w:type="spellStart"/>
      <w:r w:rsidRPr="004107F0">
        <w:rPr>
          <w:i/>
          <w:lang w:val="pt-BR"/>
        </w:rPr>
        <w:t>Regression</w:t>
      </w:r>
      <w:proofErr w:type="spellEnd"/>
      <w:r w:rsidRPr="004107F0">
        <w:rPr>
          <w:i/>
          <w:lang w:val="pt-BR"/>
        </w:rPr>
        <w:t xml:space="preserve"> </w:t>
      </w:r>
      <w:proofErr w:type="spellStart"/>
      <w:r w:rsidRPr="004107F0">
        <w:rPr>
          <w:i/>
          <w:lang w:val="pt-BR"/>
        </w:rPr>
        <w:t>Algorithms</w:t>
      </w:r>
      <w:proofErr w:type="spellEnd"/>
      <w:r>
        <w:rPr>
          <w:i/>
          <w:lang w:val="pt-BR"/>
        </w:rPr>
        <w:t xml:space="preserve">: </w:t>
      </w:r>
      <w:hyperlink r:id="rId13" w:history="1">
        <w:r w:rsidRPr="00983791">
          <w:rPr>
            <w:rStyle w:val="Hyperlink"/>
            <w:i/>
            <w:lang w:val="pt-BR"/>
          </w:rPr>
          <w:t>https://medium.com/@mehmetalitor/top-15-machine-learning-regression-algorithms-2cf128c8935e</w:t>
        </w:r>
      </w:hyperlink>
    </w:p>
    <w:p w:rsidR="004107F0" w:rsidRDefault="004107F0" w:rsidP="004107F0">
      <w:pPr>
        <w:pStyle w:val="PargrafodaLista"/>
        <w:numPr>
          <w:ilvl w:val="0"/>
          <w:numId w:val="1"/>
        </w:numPr>
        <w:jc w:val="both"/>
        <w:rPr>
          <w:i/>
          <w:lang w:val="pt-BR"/>
        </w:rPr>
      </w:pPr>
      <w:proofErr w:type="gramStart"/>
      <w:r w:rsidRPr="004107F0">
        <w:rPr>
          <w:i/>
          <w:lang w:val="pt-BR"/>
        </w:rPr>
        <w:t>10 Popular</w:t>
      </w:r>
      <w:proofErr w:type="gramEnd"/>
      <w:r w:rsidRPr="004107F0">
        <w:rPr>
          <w:i/>
          <w:lang w:val="pt-BR"/>
        </w:rPr>
        <w:t xml:space="preserve"> </w:t>
      </w:r>
      <w:proofErr w:type="spellStart"/>
      <w:r w:rsidRPr="004107F0">
        <w:rPr>
          <w:i/>
          <w:lang w:val="pt-BR"/>
        </w:rPr>
        <w:t>Regression</w:t>
      </w:r>
      <w:proofErr w:type="spellEnd"/>
      <w:r w:rsidRPr="004107F0">
        <w:rPr>
          <w:i/>
          <w:lang w:val="pt-BR"/>
        </w:rPr>
        <w:t xml:space="preserve"> </w:t>
      </w:r>
      <w:proofErr w:type="spellStart"/>
      <w:r w:rsidRPr="004107F0">
        <w:rPr>
          <w:i/>
          <w:lang w:val="pt-BR"/>
        </w:rPr>
        <w:t>Algorithms</w:t>
      </w:r>
      <w:proofErr w:type="spellEnd"/>
      <w:r w:rsidRPr="004107F0">
        <w:rPr>
          <w:i/>
          <w:lang w:val="pt-BR"/>
        </w:rPr>
        <w:t xml:space="preserve"> in Machine Learning</w:t>
      </w:r>
      <w:r>
        <w:rPr>
          <w:i/>
          <w:lang w:val="pt-BR"/>
        </w:rPr>
        <w:t xml:space="preserve">: </w:t>
      </w:r>
      <w:hyperlink r:id="rId14" w:anchor=":~:text=1)%20Linear%20Regression,daily%20from%20an%20airport%2C%20etc" w:history="1">
        <w:r w:rsidR="00B04552" w:rsidRPr="00983791">
          <w:rPr>
            <w:rStyle w:val="Hyperlink"/>
            <w:i/>
            <w:lang w:val="pt-BR"/>
          </w:rPr>
          <w:t>https://www.onlinemanipal.com/blogs/popular-regression-algorithms-in-machine-learning#:~:text=1)%20Linear%20Regression,daily%20from%20an%20airport%2C%20etc</w:t>
        </w:r>
      </w:hyperlink>
      <w:r w:rsidRPr="004107F0">
        <w:rPr>
          <w:i/>
          <w:lang w:val="pt-BR"/>
        </w:rPr>
        <w:t>.</w:t>
      </w:r>
    </w:p>
    <w:p w:rsidR="00700D5B" w:rsidRDefault="00700D5B" w:rsidP="00700D5B">
      <w:pPr>
        <w:pStyle w:val="PargrafodaLista"/>
        <w:numPr>
          <w:ilvl w:val="0"/>
          <w:numId w:val="1"/>
        </w:numPr>
        <w:jc w:val="both"/>
        <w:rPr>
          <w:i/>
          <w:lang w:val="pt-BR"/>
        </w:rPr>
      </w:pPr>
      <w:r w:rsidRPr="00700D5B">
        <w:rPr>
          <w:i/>
          <w:lang w:val="pt-BR"/>
        </w:rPr>
        <w:t>IA explicável - Entendendo e confiando nos modelos de aprendizado de máquina</w:t>
      </w:r>
      <w:r>
        <w:rPr>
          <w:i/>
          <w:lang w:val="pt-BR"/>
        </w:rPr>
        <w:t xml:space="preserve">: </w:t>
      </w:r>
      <w:hyperlink r:id="rId15" w:history="1">
        <w:r w:rsidRPr="00983791">
          <w:rPr>
            <w:rStyle w:val="Hyperlink"/>
            <w:i/>
            <w:lang w:val="pt-BR"/>
          </w:rPr>
          <w:t>https://www.datacamp.com/pt/tutorial/explainable-ai-understanding-and-trusting-machine-learning-models</w:t>
        </w:r>
      </w:hyperlink>
    </w:p>
    <w:p w:rsidR="004107F0" w:rsidRPr="00700D5B" w:rsidRDefault="00700D5B" w:rsidP="004107F0">
      <w:pPr>
        <w:pStyle w:val="PargrafodaLista"/>
        <w:numPr>
          <w:ilvl w:val="0"/>
          <w:numId w:val="1"/>
        </w:numPr>
        <w:jc w:val="both"/>
        <w:rPr>
          <w:i/>
          <w:lang w:val="pt-BR"/>
        </w:rPr>
      </w:pPr>
      <w:r w:rsidRPr="00700D5B">
        <w:rPr>
          <w:i/>
          <w:lang w:val="pt-BR"/>
        </w:rPr>
        <w:lastRenderedPageBreak/>
        <w:t xml:space="preserve">Uma introdução aos valores SHAP e à </w:t>
      </w:r>
      <w:proofErr w:type="spellStart"/>
      <w:r w:rsidRPr="00700D5B">
        <w:rPr>
          <w:i/>
          <w:lang w:val="pt-BR"/>
        </w:rPr>
        <w:t>interpretabilidade</w:t>
      </w:r>
      <w:proofErr w:type="spellEnd"/>
      <w:r w:rsidRPr="00700D5B">
        <w:rPr>
          <w:i/>
          <w:lang w:val="pt-BR"/>
        </w:rPr>
        <w:t xml:space="preserve"> do aprendizado de máquina: </w:t>
      </w:r>
      <w:hyperlink r:id="rId16" w:history="1">
        <w:r w:rsidRPr="00700D5B">
          <w:rPr>
            <w:rStyle w:val="Hyperlink"/>
            <w:i/>
            <w:lang w:val="pt-BR"/>
          </w:rPr>
          <w:t>https://www.datacamp.com/pt/tutorial/introduction-to-shap-values-machine-learning-interpretability</w:t>
        </w:r>
      </w:hyperlink>
    </w:p>
    <w:sectPr w:rsidR="004107F0" w:rsidRPr="00700D5B" w:rsidSect="00D8369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76436"/>
    <w:multiLevelType w:val="hybridMultilevel"/>
    <w:tmpl w:val="00ECACAA"/>
    <w:lvl w:ilvl="0" w:tplc="68A2732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69D"/>
    <w:rsid w:val="000A1C9C"/>
    <w:rsid w:val="001234AE"/>
    <w:rsid w:val="00144411"/>
    <w:rsid w:val="004107F0"/>
    <w:rsid w:val="00496702"/>
    <w:rsid w:val="006B3FFA"/>
    <w:rsid w:val="00700D5B"/>
    <w:rsid w:val="00882D0F"/>
    <w:rsid w:val="008C3578"/>
    <w:rsid w:val="008F781C"/>
    <w:rsid w:val="009935A5"/>
    <w:rsid w:val="00B04552"/>
    <w:rsid w:val="00BD609E"/>
    <w:rsid w:val="00D8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F781C"/>
    <w:rPr>
      <w:color w:val="0000FF" w:themeColor="hyperlink"/>
      <w:u w:val="single"/>
    </w:rPr>
  </w:style>
  <w:style w:type="paragraph" w:styleId="PargrafodaLista">
    <w:name w:val="List Paragraph"/>
    <w:basedOn w:val="Normal"/>
    <w:uiPriority w:val="34"/>
    <w:qFormat/>
    <w:rsid w:val="008F781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F781C"/>
    <w:rPr>
      <w:color w:val="0000FF" w:themeColor="hyperlink"/>
      <w:u w:val="single"/>
    </w:rPr>
  </w:style>
  <w:style w:type="paragraph" w:styleId="PargrafodaLista">
    <w:name w:val="List Paragraph"/>
    <w:basedOn w:val="Normal"/>
    <w:uiPriority w:val="34"/>
    <w:qFormat/>
    <w:rsid w:val="008F78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083660">
      <w:bodyDiv w:val="1"/>
      <w:marLeft w:val="0"/>
      <w:marRight w:val="0"/>
      <w:marTop w:val="0"/>
      <w:marBottom w:val="0"/>
      <w:divBdr>
        <w:top w:val="none" w:sz="0" w:space="0" w:color="auto"/>
        <w:left w:val="none" w:sz="0" w:space="0" w:color="auto"/>
        <w:bottom w:val="none" w:sz="0" w:space="0" w:color="auto"/>
        <w:right w:val="none" w:sz="0" w:space="0" w:color="auto"/>
      </w:divBdr>
    </w:div>
    <w:div w:id="190048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ngeos.2024.100333" TargetMode="External"/><Relationship Id="rId13" Type="http://schemas.openxmlformats.org/officeDocument/2006/relationships/hyperlink" Target="https://medium.com/@mehmetalitor/top-15-machine-learning-regression-algorithms-2cf128c8935e"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mdpi.com/1424-8220/25/3/836" TargetMode="External"/><Relationship Id="rId12" Type="http://schemas.openxmlformats.org/officeDocument/2006/relationships/hyperlink" Target="https://gursev-pirge.medium.com/comparison-of-regression-analysis-algorithms-db710b6d752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atacamp.com/pt/tutorial/introduction-to-shap-values-machine-learning-interpretability" TargetMode="External"/><Relationship Id="rId1" Type="http://schemas.openxmlformats.org/officeDocument/2006/relationships/numbering" Target="numbering.xml"/><Relationship Id="rId6" Type="http://schemas.openxmlformats.org/officeDocument/2006/relationships/hyperlink" Target="https://doi.org/10.3390/s25030836" TargetMode="External"/><Relationship Id="rId11" Type="http://schemas.openxmlformats.org/officeDocument/2006/relationships/hyperlink" Target="https://statisticsbyjim.com/regression/choosing-regression-analysis/" TargetMode="External"/><Relationship Id="rId5" Type="http://schemas.openxmlformats.org/officeDocument/2006/relationships/webSettings" Target="webSettings.xml"/><Relationship Id="rId15" Type="http://schemas.openxmlformats.org/officeDocument/2006/relationships/hyperlink" Target="https://www.datacamp.com/pt/tutorial/explainable-ai-understanding-and-trusting-machine-learning-models" TargetMode="External"/><Relationship Id="rId10" Type="http://schemas.openxmlformats.org/officeDocument/2006/relationships/hyperlink" Target="https://www.nature.com/articles/s41598-024-60995-7" TargetMode="External"/><Relationship Id="rId4" Type="http://schemas.openxmlformats.org/officeDocument/2006/relationships/settings" Target="settings.xml"/><Relationship Id="rId9" Type="http://schemas.openxmlformats.org/officeDocument/2006/relationships/hyperlink" Target="https://www.sciencedirect.com/science/article/pii/S2666759224000489" TargetMode="External"/><Relationship Id="rId14" Type="http://schemas.openxmlformats.org/officeDocument/2006/relationships/hyperlink" Target="https://www.onlinemanipal.com/blogs/popular-regression-algorithms-in-machine-learnin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1299</Words>
  <Characters>7406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Irineu</dc:creator>
  <cp:lastModifiedBy>Irineu</cp:lastModifiedBy>
  <cp:revision>10</cp:revision>
  <dcterms:created xsi:type="dcterms:W3CDTF">2025-09-08T17:04:00Z</dcterms:created>
  <dcterms:modified xsi:type="dcterms:W3CDTF">2025-09-08T18:32:00Z</dcterms:modified>
</cp:coreProperties>
</file>