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Unit 11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It's rainy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3 (Connect with art)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fr-FR"/>
        </w:rPr>
        <w:t>Colors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Purple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s-ES_tradnl"/>
        </w:rPr>
        <w:t>Blue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Green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Yellow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nl-NL"/>
        </w:rPr>
        <w:t>Orange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red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Mixing colors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read: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Red and yellow make orange.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Red and blue make purple.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Blue and yellow make green.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Listen, point and say: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fr-FR"/>
        </w:rPr>
        <w:t>Nature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Sun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Sky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Cloud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</w:rPr>
        <w:t>Rainbow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de-DE"/>
        </w:rPr>
        <w:t>Rain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  <w:t>Rainbows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 and read:</w:t>
      </w:r>
    </w:p>
    <w:p>
      <w:pPr>
        <w:pStyle w:val="Body"/>
        <w:bidi w:val="0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en-US"/>
        </w:rPr>
        <w:t>It's rainy + It's sunny = It's a rainbow. It's colorful.</w:t>
      </w:r>
    </w:p>
    <w:p>
      <w:pPr>
        <w:pStyle w:val="Body"/>
        <w:bidi w:val="0"/>
        <w:ind w:left="0" w:right="0" w:firstLine="0"/>
        <w:jc w:val="center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Lesson (3B) Activities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sz w:val="32"/>
          <w:szCs w:val="32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Look, read and write:</w:t>
      </w:r>
    </w:p>
    <w:p>
      <w:pPr>
        <w:pStyle w:val="Body"/>
        <w:bidi w:val="0"/>
        <w:ind w:left="0" w:right="0" w:firstLine="0"/>
        <w:jc w:val="center"/>
        <w:rPr>
          <w:rtl w:val="0"/>
        </w:rPr>
      </w:pP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 xml:space="preserve">(cloud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 xml:space="preserve">–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en-US"/>
        </w:rPr>
        <w:t xml:space="preserve">rainbow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 xml:space="preserve">–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 xml:space="preserve">sky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 xml:space="preserve">–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  <w:lang w:val="fr-FR"/>
        </w:rPr>
        <w:t xml:space="preserve">rain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 xml:space="preserve">– </w:t>
      </w:r>
      <w:r>
        <w:rPr>
          <w:b w:val="1"/>
          <w:bCs w:val="1"/>
          <w:i w:val="1"/>
          <w:iCs w:val="1"/>
          <w:sz w:val="32"/>
          <w:szCs w:val="32"/>
          <w:u w:val="single"/>
          <w:rtl w:val="0"/>
        </w:rPr>
        <w:t>sun)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