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AC5F93" w14:paraId="0AEB9D29" w14:textId="77777777" w:rsidTr="005E7B80">
        <w:trPr>
          <w:cantSplit/>
          <w:trHeight w:hRule="exact" w:val="2948"/>
        </w:trPr>
        <w:tc>
          <w:tcPr>
            <w:tcW w:w="9071" w:type="dxa"/>
          </w:tcPr>
          <w:p w14:paraId="6D9F14BE" w14:textId="77777777" w:rsidR="00F510C5" w:rsidRPr="00AC5F93" w:rsidRDefault="009C165F" w:rsidP="005E7B80">
            <w:pPr>
              <w:pStyle w:val="DissertationTitle"/>
              <w:framePr w:hSpace="0" w:wrap="auto" w:vAnchor="margin" w:hAnchor="text" w:xAlign="left" w:yAlign="inline"/>
            </w:pPr>
            <w:bookmarkStart w:id="0" w:name="_Hlk95823332"/>
            <w:r>
              <w:rPr>
                <w:i/>
                <w:iCs/>
              </w:rPr>
              <w:t>Quantifying uncertainty in affect modelling</w:t>
            </w:r>
          </w:p>
        </w:tc>
      </w:tr>
      <w:tr w:rsidR="00197D15" w:rsidRPr="00AC5F93" w14:paraId="662FC814" w14:textId="77777777" w:rsidTr="005E7B80">
        <w:trPr>
          <w:cantSplit/>
          <w:trHeight w:hRule="exact" w:val="737"/>
        </w:trPr>
        <w:tc>
          <w:tcPr>
            <w:tcW w:w="9071" w:type="dxa"/>
          </w:tcPr>
          <w:p w14:paraId="0BF8E32C" w14:textId="77777777" w:rsidR="00197D15" w:rsidRPr="00AC5F93" w:rsidRDefault="009C165F" w:rsidP="005E7B80">
            <w:pPr>
              <w:pStyle w:val="NameandSurname"/>
              <w:framePr w:hSpace="0" w:wrap="auto" w:vAnchor="margin" w:hAnchor="text" w:xAlign="left" w:yAlign="inline"/>
            </w:pPr>
            <w:r>
              <w:t>Roman Vasilets</w:t>
            </w:r>
          </w:p>
        </w:tc>
      </w:tr>
      <w:tr w:rsidR="00197D15" w:rsidRPr="00AC5F93" w14:paraId="6BA5B71C" w14:textId="77777777" w:rsidTr="005E7B80">
        <w:trPr>
          <w:cantSplit/>
          <w:trHeight w:hRule="exact" w:val="2211"/>
        </w:trPr>
        <w:tc>
          <w:tcPr>
            <w:tcW w:w="9071" w:type="dxa"/>
          </w:tcPr>
          <w:p w14:paraId="521B90D7" w14:textId="77777777" w:rsidR="00197D15" w:rsidRPr="00AC5F93" w:rsidRDefault="00197D15" w:rsidP="005E7B80">
            <w:pPr>
              <w:pStyle w:val="DissertationTitleSubText"/>
              <w:framePr w:wrap="auto" w:xAlign="left" w:yAlign="inline"/>
            </w:pPr>
            <w:r>
              <w:t>Supervisor:</w:t>
            </w:r>
            <w:r>
              <w:tab/>
              <w:t>Dr Konstantinos Makantasis</w:t>
            </w:r>
          </w:p>
          <w:p w14:paraId="06905F53" w14:textId="77777777" w:rsidR="00F14D89" w:rsidRPr="00AC5F93" w:rsidRDefault="00F14D89" w:rsidP="005E7B80">
            <w:pPr>
              <w:pStyle w:val="DissertationTitleSubText"/>
              <w:framePr w:wrap="auto" w:xAlign="left" w:yAlign="inline"/>
            </w:pPr>
            <w:r>
              <w:tab/>
            </w:r>
            <w:r>
              <w:tab/>
            </w:r>
          </w:p>
        </w:tc>
      </w:tr>
      <w:tr w:rsidR="00197D15" w:rsidRPr="00AC5F93" w14:paraId="628B3E61" w14:textId="77777777" w:rsidTr="005E7B80">
        <w:trPr>
          <w:cantSplit/>
          <w:trHeight w:hRule="exact" w:val="5386"/>
        </w:trPr>
        <w:tc>
          <w:tcPr>
            <w:tcW w:w="9071" w:type="dxa"/>
          </w:tcPr>
          <w:p w14:paraId="4F6EA3B5" w14:textId="77777777" w:rsidR="00197D15" w:rsidRPr="00AC5F93" w:rsidRDefault="009C165F" w:rsidP="005E7B80">
            <w:pPr>
              <w:pStyle w:val="DissertationTitleSubText"/>
              <w:framePr w:wrap="auto" w:xAlign="left" w:yAlign="inline"/>
            </w:pPr>
            <w:r>
              <w:t>May 2026</w:t>
            </w:r>
          </w:p>
        </w:tc>
      </w:tr>
      <w:bookmarkEnd w:id="0"/>
      <w:tr w:rsidR="00197D15" w:rsidRPr="00AC5F93" w14:paraId="74020819" w14:textId="77777777" w:rsidTr="005E7B80">
        <w:trPr>
          <w:cantSplit/>
        </w:trPr>
        <w:tc>
          <w:tcPr>
            <w:tcW w:w="9071" w:type="dxa"/>
          </w:tcPr>
          <w:p w14:paraId="12E4F119" w14:textId="77777777" w:rsidR="00197D15" w:rsidRPr="00AC5F93" w:rsidRDefault="009C165F" w:rsidP="005E7B80">
            <w:pPr>
              <w:pStyle w:val="PartialFulfillmentText"/>
              <w:framePr w:hSpace="0" w:wrap="auto" w:vAnchor="margin" w:hAnchor="text" w:xAlign="left" w:yAlign="inline"/>
            </w:pPr>
            <w:r>
              <w:t>Submitted in partial fulfilment of the requirements for the degree of B.Sc. ICT in Artificial Intelligence (Hons.).</w:t>
            </w:r>
          </w:p>
        </w:tc>
      </w:tr>
    </w:tbl>
    <w:p w14:paraId="0CFD93E2" w14:textId="77777777" w:rsidR="00413166" w:rsidRPr="00AC5F93" w:rsidRDefault="00E4686B" w:rsidP="007D31AD">
      <w:pPr>
        <w:pStyle w:val="DissertationBodyFirstParagraph"/>
      </w:pPr>
      <w:r>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1EEEAF" w14:textId="77777777" w:rsidR="00413166" w:rsidRPr="00AC5F93" w:rsidRDefault="00413166">
      <w:pPr>
        <w:rPr>
          <w:rFonts w:asciiTheme="minorHAnsi" w:hAnsiTheme="minorHAnsi" w:cstheme="majorHAnsi"/>
        </w:rPr>
      </w:pPr>
      <w:r>
        <w:br w:type="page"/>
      </w:r>
    </w:p>
    <w:p w14:paraId="78B7A881" w14:textId="77777777" w:rsidR="00F84546" w:rsidRPr="00AC5F93" w:rsidRDefault="00F84546" w:rsidP="00D14D98">
      <w:pPr>
        <w:pStyle w:val="Headings"/>
      </w:pPr>
      <w:bookmarkStart w:id="1" w:name="_Toc228188918"/>
      <w:r>
        <w:lastRenderedPageBreak/>
        <w:t>Abstract</w:t>
      </w:r>
      <w:bookmarkEnd w:id="1"/>
    </w:p>
    <w:p w14:paraId="38C863A9" w14:textId="77777777" w:rsidR="00F84546" w:rsidRDefault="77D197ED" w:rsidP="1868761B">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7AA41B8A" w14:textId="77777777" w:rsidR="00CA7ABF" w:rsidRDefault="00CA7ABF" w:rsidP="00CA7ABF">
      <w:pPr>
        <w:pStyle w:val="DissertationBody"/>
      </w:pPr>
      <w:r>
        <w:t>To achieve this, conformal prediction algorithms were implemented and rigorously evaluated against conventional machine learning baselines, including Linear models, Multi-Layer Perceptrons (MLPs), and Long Short-Term Memory (LSTM) networks. The comparative evaluation was conducted using two diverse, publicly available multimodal datasets: the Arousal Video Game AnnotatIoN (AGAIN) dataset and the RECOLA collaborative affective interactions corpus. The models were systematically assessed based on both their computational efficiency and recognition accuracy across continuous and discrete affect recognition tasks.</w:t>
      </w:r>
    </w:p>
    <w:p w14:paraId="04C17279" w14:textId="77777777" w:rsidR="00CA7ABF" w:rsidRPr="00CA7ABF" w:rsidRDefault="00CA7ABF" w:rsidP="00CA7ABF">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14:paraId="0C5150D2" w14:textId="77777777" w:rsidR="00094189" w:rsidRPr="00AC5F93" w:rsidRDefault="19290579" w:rsidP="00D14D98">
      <w:pPr>
        <w:pStyle w:val="Headings"/>
      </w:pPr>
      <w:bookmarkStart w:id="2" w:name="_Toc228188919"/>
      <w:r>
        <w:lastRenderedPageBreak/>
        <w:t>Acknowledgements</w:t>
      </w:r>
      <w:bookmarkEnd w:id="2"/>
    </w:p>
    <w:bookmarkStart w:id="3" w:name="_Toc228188920"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269638FF" w14:textId="77777777" w:rsidR="007C7D27" w:rsidRDefault="007C7D27" w:rsidP="00D14D98">
          <w:pPr>
            <w:pStyle w:val="Headings"/>
          </w:pPr>
          <w:r>
            <w:t>Contents</w:t>
          </w:r>
          <w:bookmarkEnd w:id="3"/>
        </w:p>
        <w:p w14:paraId="6C1544A8" w14:textId="77777777" w:rsidR="000303D9" w:rsidRDefault="007C7D27">
          <w:pPr>
            <w:pStyle w:val="TOC1"/>
            <w:rPr>
              <w:rFonts w:asciiTheme="minorHAnsi" w:eastAsiaTheme="minorEastAsia" w:hAnsiTheme="minorHAnsi" w:cstheme="minorBidi"/>
              <w:b w:val="0"/>
              <w:bCs w:val="0"/>
              <w:iCs w:val="0"/>
              <w:noProof/>
              <w:kern w:val="2"/>
              <w:lang w:val="en-US" w:eastAsia="ja-JP"/>
              <w14:ligatures w14:val="standardContextual"/>
            </w:rPr>
          </w:pPr>
          <w:r>
            <w:fldChar w:fldCharType="begin"/>
          </w:r>
          <w:r>
            <w:instrText xml:space="preserve"> TOC \o "2-4" \h \z \t "Heading 1,1,Headings,1,Appendix Heading 1,1" </w:instrText>
          </w:r>
          <w:r>
            <w:fldChar w:fldCharType="separate"/>
          </w:r>
          <w:hyperlink w:anchor="_Toc228188918" w:history="1">
            <w:r>
              <w:rPr>
                <w:rStyle w:val="Hyperlink"/>
                <w:noProof/>
              </w:rPr>
              <w:t>Abstract</w:t>
            </w:r>
            <w:r>
              <w:rPr>
                <w:noProof/>
                <w:webHidden/>
              </w:rPr>
              <w:tab/>
            </w:r>
            <w:r>
              <w:rPr>
                <w:noProof/>
                <w:webHidden/>
              </w:rPr>
              <w:fldChar w:fldCharType="begin"/>
            </w:r>
            <w:r>
              <w:rPr>
                <w:noProof/>
                <w:webHidden/>
              </w:rPr>
              <w:instrText xml:space="preserve"> PAGEREF _Toc228188918 \h </w:instrText>
            </w:r>
            <w:r>
              <w:rPr>
                <w:noProof/>
                <w:webHidden/>
              </w:rPr>
            </w:r>
            <w:r>
              <w:rPr>
                <w:noProof/>
                <w:webHidden/>
              </w:rPr>
              <w:fldChar w:fldCharType="separate"/>
            </w:r>
            <w:r>
              <w:rPr>
                <w:noProof/>
                <w:webHidden/>
              </w:rPr>
              <w:t>ii</w:t>
            </w:r>
            <w:r>
              <w:rPr>
                <w:noProof/>
                <w:webHidden/>
              </w:rPr>
              <w:fldChar w:fldCharType="end"/>
            </w:r>
          </w:hyperlink>
        </w:p>
        <w:p w14:paraId="06F7DFD0"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19" w:history="1">
            <w:r>
              <w:rPr>
                <w:rStyle w:val="Hyperlink"/>
                <w:noProof/>
              </w:rPr>
              <w:t>Acknowledgements</w:t>
            </w:r>
            <w:r>
              <w:rPr>
                <w:noProof/>
                <w:webHidden/>
              </w:rPr>
              <w:tab/>
            </w:r>
            <w:r>
              <w:rPr>
                <w:noProof/>
                <w:webHidden/>
              </w:rPr>
              <w:fldChar w:fldCharType="begin"/>
            </w:r>
            <w:r>
              <w:rPr>
                <w:noProof/>
                <w:webHidden/>
              </w:rPr>
              <w:instrText xml:space="preserve"> PAGEREF _Toc228188919 \h </w:instrText>
            </w:r>
            <w:r>
              <w:rPr>
                <w:noProof/>
                <w:webHidden/>
              </w:rPr>
            </w:r>
            <w:r>
              <w:rPr>
                <w:noProof/>
                <w:webHidden/>
              </w:rPr>
              <w:fldChar w:fldCharType="separate"/>
            </w:r>
            <w:r>
              <w:rPr>
                <w:noProof/>
                <w:webHidden/>
              </w:rPr>
              <w:t>iii</w:t>
            </w:r>
            <w:r>
              <w:rPr>
                <w:noProof/>
                <w:webHidden/>
              </w:rPr>
              <w:fldChar w:fldCharType="end"/>
            </w:r>
          </w:hyperlink>
        </w:p>
        <w:p w14:paraId="6E51EEEC"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0" w:history="1">
            <w:r>
              <w:rPr>
                <w:rStyle w:val="Hyperlink"/>
                <w:noProof/>
              </w:rPr>
              <w:t>Contents</w:t>
            </w:r>
            <w:r>
              <w:rPr>
                <w:noProof/>
                <w:webHidden/>
              </w:rPr>
              <w:tab/>
            </w:r>
            <w:r>
              <w:rPr>
                <w:noProof/>
                <w:webHidden/>
              </w:rPr>
              <w:fldChar w:fldCharType="begin"/>
            </w:r>
            <w:r>
              <w:rPr>
                <w:noProof/>
                <w:webHidden/>
              </w:rPr>
              <w:instrText xml:space="preserve"> PAGEREF _Toc228188920 \h </w:instrText>
            </w:r>
            <w:r>
              <w:rPr>
                <w:noProof/>
                <w:webHidden/>
              </w:rPr>
            </w:r>
            <w:r>
              <w:rPr>
                <w:noProof/>
                <w:webHidden/>
              </w:rPr>
              <w:fldChar w:fldCharType="separate"/>
            </w:r>
            <w:r>
              <w:rPr>
                <w:noProof/>
                <w:webHidden/>
              </w:rPr>
              <w:t>iv</w:t>
            </w:r>
            <w:r>
              <w:rPr>
                <w:noProof/>
                <w:webHidden/>
              </w:rPr>
              <w:fldChar w:fldCharType="end"/>
            </w:r>
          </w:hyperlink>
        </w:p>
        <w:p w14:paraId="5847D50F"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1" w:history="1">
            <w:r>
              <w:rPr>
                <w:rStyle w:val="Hyperlink"/>
                <w:noProof/>
              </w:rPr>
              <w:t>List of Figures</w:t>
            </w:r>
            <w:r>
              <w:rPr>
                <w:noProof/>
                <w:webHidden/>
              </w:rPr>
              <w:tab/>
            </w:r>
            <w:r>
              <w:rPr>
                <w:noProof/>
                <w:webHidden/>
              </w:rPr>
              <w:fldChar w:fldCharType="begin"/>
            </w:r>
            <w:r>
              <w:rPr>
                <w:noProof/>
                <w:webHidden/>
              </w:rPr>
              <w:instrText xml:space="preserve"> PAGEREF _Toc228188921 \h </w:instrText>
            </w:r>
            <w:r>
              <w:rPr>
                <w:noProof/>
                <w:webHidden/>
              </w:rPr>
            </w:r>
            <w:r>
              <w:rPr>
                <w:noProof/>
                <w:webHidden/>
              </w:rPr>
              <w:fldChar w:fldCharType="separate"/>
            </w:r>
            <w:r>
              <w:rPr>
                <w:noProof/>
                <w:webHidden/>
              </w:rPr>
              <w:t>v</w:t>
            </w:r>
            <w:r>
              <w:rPr>
                <w:noProof/>
                <w:webHidden/>
              </w:rPr>
              <w:fldChar w:fldCharType="end"/>
            </w:r>
          </w:hyperlink>
        </w:p>
        <w:p w14:paraId="56C58E11"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2" w:history="1">
            <w:r>
              <w:rPr>
                <w:rStyle w:val="Hyperlink"/>
                <w:noProof/>
              </w:rPr>
              <w:t>List of Tables</w:t>
            </w:r>
            <w:r>
              <w:rPr>
                <w:noProof/>
                <w:webHidden/>
              </w:rPr>
              <w:tab/>
            </w:r>
            <w:r>
              <w:rPr>
                <w:noProof/>
                <w:webHidden/>
              </w:rPr>
              <w:fldChar w:fldCharType="begin"/>
            </w:r>
            <w:r>
              <w:rPr>
                <w:noProof/>
                <w:webHidden/>
              </w:rPr>
              <w:instrText xml:space="preserve"> PAGEREF _Toc228188922 \h </w:instrText>
            </w:r>
            <w:r>
              <w:rPr>
                <w:noProof/>
                <w:webHidden/>
              </w:rPr>
            </w:r>
            <w:r>
              <w:rPr>
                <w:noProof/>
                <w:webHidden/>
              </w:rPr>
              <w:fldChar w:fldCharType="separate"/>
            </w:r>
            <w:r>
              <w:rPr>
                <w:noProof/>
                <w:webHidden/>
              </w:rPr>
              <w:t>vi</w:t>
            </w:r>
            <w:r>
              <w:rPr>
                <w:noProof/>
                <w:webHidden/>
              </w:rPr>
              <w:fldChar w:fldCharType="end"/>
            </w:r>
          </w:hyperlink>
        </w:p>
        <w:p w14:paraId="73E81869"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3" w:history="1">
            <w:r>
              <w:rPr>
                <w:rStyle w:val="Hyperlink"/>
                <w:noProof/>
              </w:rPr>
              <w:t>List of Abbreviations</w:t>
            </w:r>
            <w:r>
              <w:rPr>
                <w:noProof/>
                <w:webHidden/>
              </w:rPr>
              <w:tab/>
            </w:r>
            <w:r>
              <w:rPr>
                <w:noProof/>
                <w:webHidden/>
              </w:rPr>
              <w:fldChar w:fldCharType="begin"/>
            </w:r>
            <w:r>
              <w:rPr>
                <w:noProof/>
                <w:webHidden/>
              </w:rPr>
              <w:instrText xml:space="preserve"> PAGEREF _Toc228188923 \h </w:instrText>
            </w:r>
            <w:r>
              <w:rPr>
                <w:noProof/>
                <w:webHidden/>
              </w:rPr>
            </w:r>
            <w:r>
              <w:rPr>
                <w:noProof/>
                <w:webHidden/>
              </w:rPr>
              <w:fldChar w:fldCharType="separate"/>
            </w:r>
            <w:r>
              <w:rPr>
                <w:noProof/>
                <w:webHidden/>
              </w:rPr>
              <w:t>vii</w:t>
            </w:r>
            <w:r>
              <w:rPr>
                <w:noProof/>
                <w:webHidden/>
              </w:rPr>
              <w:fldChar w:fldCharType="end"/>
            </w:r>
          </w:hyperlink>
        </w:p>
        <w:p w14:paraId="29FD661D"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4" w:history="1">
            <w:r>
              <w:rPr>
                <w:rStyle w:val="Hyperlink"/>
                <w:noProof/>
              </w:rPr>
              <w:t>1</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_Toc228188924 \h </w:instrText>
            </w:r>
            <w:r>
              <w:rPr>
                <w:noProof/>
                <w:webHidden/>
              </w:rPr>
            </w:r>
            <w:r>
              <w:rPr>
                <w:noProof/>
                <w:webHidden/>
              </w:rPr>
              <w:fldChar w:fldCharType="separate"/>
            </w:r>
            <w:r>
              <w:rPr>
                <w:noProof/>
                <w:webHidden/>
              </w:rPr>
              <w:t>1</w:t>
            </w:r>
            <w:r>
              <w:rPr>
                <w:noProof/>
                <w:webHidden/>
              </w:rPr>
              <w:fldChar w:fldCharType="end"/>
            </w:r>
          </w:hyperlink>
        </w:p>
        <w:p w14:paraId="794324A6" w14:textId="77777777"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5" w:history="1">
            <w:r>
              <w:rPr>
                <w:rStyle w:val="Hyperlink"/>
                <w:noProof/>
              </w:rPr>
              <w:t>1.1</w:t>
            </w:r>
            <w:r>
              <w:rPr>
                <w:rFonts w:asciiTheme="minorHAnsi" w:eastAsiaTheme="minorEastAsia" w:hAnsiTheme="minorHAnsi" w:cstheme="minorBidi"/>
                <w:iCs w:val="0"/>
                <w:noProof/>
                <w:kern w:val="2"/>
                <w:szCs w:val="24"/>
                <w:lang w:val="en-US" w:eastAsia="ja-JP"/>
                <w14:ligatures w14:val="standardContextual"/>
              </w:rPr>
              <w:tab/>
            </w:r>
            <w:r>
              <w:rPr>
                <w:rStyle w:val="Hyperlink"/>
                <w:noProof/>
              </w:rPr>
              <w:t>Problem Definition</w:t>
            </w:r>
            <w:r>
              <w:rPr>
                <w:noProof/>
                <w:webHidden/>
              </w:rPr>
              <w:tab/>
            </w:r>
            <w:r>
              <w:rPr>
                <w:noProof/>
                <w:webHidden/>
              </w:rPr>
              <w:fldChar w:fldCharType="begin"/>
            </w:r>
            <w:r>
              <w:rPr>
                <w:noProof/>
                <w:webHidden/>
              </w:rPr>
              <w:instrText xml:space="preserve"> PAGEREF _Toc228188925 \h </w:instrText>
            </w:r>
            <w:r>
              <w:rPr>
                <w:noProof/>
                <w:webHidden/>
              </w:rPr>
            </w:r>
            <w:r>
              <w:rPr>
                <w:noProof/>
                <w:webHidden/>
              </w:rPr>
              <w:fldChar w:fldCharType="separate"/>
            </w:r>
            <w:r>
              <w:rPr>
                <w:noProof/>
                <w:webHidden/>
              </w:rPr>
              <w:t>1</w:t>
            </w:r>
            <w:r>
              <w:rPr>
                <w:noProof/>
                <w:webHidden/>
              </w:rPr>
              <w:fldChar w:fldCharType="end"/>
            </w:r>
          </w:hyperlink>
        </w:p>
        <w:p w14:paraId="1FE1E466" w14:textId="77777777"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6" w:history="1">
            <w:r>
              <w:rPr>
                <w:rStyle w:val="Hyperlink"/>
                <w:noProof/>
              </w:rPr>
              <w:t>1.2</w:t>
            </w:r>
            <w:r>
              <w:rPr>
                <w:rFonts w:asciiTheme="minorHAnsi" w:eastAsiaTheme="minorEastAsia" w:hAnsiTheme="minorHAnsi" w:cstheme="minorBidi"/>
                <w:iCs w:val="0"/>
                <w:noProof/>
                <w:kern w:val="2"/>
                <w:szCs w:val="24"/>
                <w:lang w:val="en-US" w:eastAsia="ja-JP"/>
                <w14:ligatures w14:val="standardContextual"/>
              </w:rPr>
              <w:tab/>
            </w:r>
            <w:r>
              <w:rPr>
                <w:rStyle w:val="Hyperlink"/>
                <w:noProof/>
              </w:rPr>
              <w:t>Motivation</w:t>
            </w:r>
            <w:r>
              <w:rPr>
                <w:noProof/>
                <w:webHidden/>
              </w:rPr>
              <w:tab/>
            </w:r>
            <w:r>
              <w:rPr>
                <w:noProof/>
                <w:webHidden/>
              </w:rPr>
              <w:fldChar w:fldCharType="begin"/>
            </w:r>
            <w:r>
              <w:rPr>
                <w:noProof/>
                <w:webHidden/>
              </w:rPr>
              <w:instrText xml:space="preserve"> PAGEREF _Toc228188926 \h </w:instrText>
            </w:r>
            <w:r>
              <w:rPr>
                <w:noProof/>
                <w:webHidden/>
              </w:rPr>
            </w:r>
            <w:r>
              <w:rPr>
                <w:noProof/>
                <w:webHidden/>
              </w:rPr>
              <w:fldChar w:fldCharType="separate"/>
            </w:r>
            <w:r>
              <w:rPr>
                <w:noProof/>
                <w:webHidden/>
              </w:rPr>
              <w:t>2</w:t>
            </w:r>
            <w:r>
              <w:rPr>
                <w:noProof/>
                <w:webHidden/>
              </w:rPr>
              <w:fldChar w:fldCharType="end"/>
            </w:r>
          </w:hyperlink>
        </w:p>
        <w:p w14:paraId="3803ECB4" w14:textId="77777777"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7" w:history="1">
            <w:r>
              <w:rPr>
                <w:rStyle w:val="Hyperlink"/>
                <w:noProof/>
              </w:rPr>
              <w:t>1.3</w:t>
            </w:r>
            <w:r>
              <w:rPr>
                <w:rFonts w:asciiTheme="minorHAnsi" w:eastAsiaTheme="minorEastAsia" w:hAnsiTheme="minorHAnsi" w:cstheme="minorBidi"/>
                <w:iCs w:val="0"/>
                <w:noProof/>
                <w:kern w:val="2"/>
                <w:szCs w:val="24"/>
                <w:lang w:val="en-US" w:eastAsia="ja-JP"/>
                <w14:ligatures w14:val="standardContextual"/>
              </w:rPr>
              <w:tab/>
            </w:r>
            <w:r>
              <w:rPr>
                <w:rStyle w:val="Hyperlink"/>
                <w:noProof/>
              </w:rPr>
              <w:t>Aims and Objectives</w:t>
            </w:r>
            <w:r>
              <w:rPr>
                <w:noProof/>
                <w:webHidden/>
              </w:rPr>
              <w:tab/>
            </w:r>
            <w:r>
              <w:rPr>
                <w:noProof/>
                <w:webHidden/>
              </w:rPr>
              <w:fldChar w:fldCharType="begin"/>
            </w:r>
            <w:r>
              <w:rPr>
                <w:noProof/>
                <w:webHidden/>
              </w:rPr>
              <w:instrText xml:space="preserve"> PAGEREF _Toc228188927 \h </w:instrText>
            </w:r>
            <w:r>
              <w:rPr>
                <w:noProof/>
                <w:webHidden/>
              </w:rPr>
            </w:r>
            <w:r>
              <w:rPr>
                <w:noProof/>
                <w:webHidden/>
              </w:rPr>
              <w:fldChar w:fldCharType="separate"/>
            </w:r>
            <w:r>
              <w:rPr>
                <w:noProof/>
                <w:webHidden/>
              </w:rPr>
              <w:t>4</w:t>
            </w:r>
            <w:r>
              <w:rPr>
                <w:noProof/>
                <w:webHidden/>
              </w:rPr>
              <w:fldChar w:fldCharType="end"/>
            </w:r>
          </w:hyperlink>
        </w:p>
        <w:p w14:paraId="099C9275" w14:textId="77777777"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8" w:history="1">
            <w:r>
              <w:rPr>
                <w:rStyle w:val="Hyperlink"/>
                <w:noProof/>
              </w:rPr>
              <w:t>1.4</w:t>
            </w:r>
            <w:r>
              <w:rPr>
                <w:rFonts w:asciiTheme="minorHAnsi" w:eastAsiaTheme="minorEastAsia" w:hAnsiTheme="minorHAnsi" w:cstheme="minorBidi"/>
                <w:iCs w:val="0"/>
                <w:noProof/>
                <w:kern w:val="2"/>
                <w:szCs w:val="24"/>
                <w:lang w:val="en-US" w:eastAsia="ja-JP"/>
                <w14:ligatures w14:val="standardContextual"/>
              </w:rPr>
              <w:tab/>
            </w:r>
            <w:r>
              <w:rPr>
                <w:rStyle w:val="Hyperlink"/>
                <w:noProof/>
              </w:rPr>
              <w:t>Document Structure</w:t>
            </w:r>
            <w:r>
              <w:rPr>
                <w:noProof/>
                <w:webHidden/>
              </w:rPr>
              <w:tab/>
            </w:r>
            <w:r>
              <w:rPr>
                <w:noProof/>
                <w:webHidden/>
              </w:rPr>
              <w:fldChar w:fldCharType="begin"/>
            </w:r>
            <w:r>
              <w:rPr>
                <w:noProof/>
                <w:webHidden/>
              </w:rPr>
              <w:instrText xml:space="preserve"> PAGEREF _Toc228188928 \h </w:instrText>
            </w:r>
            <w:r>
              <w:rPr>
                <w:noProof/>
                <w:webHidden/>
              </w:rPr>
            </w:r>
            <w:r>
              <w:rPr>
                <w:noProof/>
                <w:webHidden/>
              </w:rPr>
              <w:fldChar w:fldCharType="separate"/>
            </w:r>
            <w:r>
              <w:rPr>
                <w:noProof/>
                <w:webHidden/>
              </w:rPr>
              <w:t>5</w:t>
            </w:r>
            <w:r>
              <w:rPr>
                <w:noProof/>
                <w:webHidden/>
              </w:rPr>
              <w:fldChar w:fldCharType="end"/>
            </w:r>
          </w:hyperlink>
        </w:p>
        <w:p w14:paraId="56AB368B"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9" w:history="1">
            <w:r>
              <w:rPr>
                <w:rStyle w:val="Hyperlink"/>
                <w:noProof/>
              </w:rPr>
              <w:t>2</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Background</w:t>
            </w:r>
            <w:r>
              <w:rPr>
                <w:noProof/>
                <w:webHidden/>
              </w:rPr>
              <w:tab/>
            </w:r>
            <w:r>
              <w:rPr>
                <w:noProof/>
                <w:webHidden/>
              </w:rPr>
              <w:fldChar w:fldCharType="begin"/>
            </w:r>
            <w:r>
              <w:rPr>
                <w:noProof/>
                <w:webHidden/>
              </w:rPr>
              <w:instrText xml:space="preserve"> PAGEREF _Toc228188929 \h </w:instrText>
            </w:r>
            <w:r>
              <w:rPr>
                <w:noProof/>
                <w:webHidden/>
              </w:rPr>
            </w:r>
            <w:r>
              <w:rPr>
                <w:noProof/>
                <w:webHidden/>
              </w:rPr>
              <w:fldChar w:fldCharType="separate"/>
            </w:r>
            <w:r>
              <w:rPr>
                <w:noProof/>
                <w:webHidden/>
              </w:rPr>
              <w:t>6</w:t>
            </w:r>
            <w:r>
              <w:rPr>
                <w:noProof/>
                <w:webHidden/>
              </w:rPr>
              <w:fldChar w:fldCharType="end"/>
            </w:r>
          </w:hyperlink>
        </w:p>
        <w:p w14:paraId="01585A80" w14:textId="77777777"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0" w:history="1">
            <w:r>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_Toc228188930 \h </w:instrText>
            </w:r>
            <w:r>
              <w:rPr>
                <w:noProof/>
                <w:webHidden/>
              </w:rPr>
            </w:r>
            <w:r>
              <w:rPr>
                <w:noProof/>
                <w:webHidden/>
              </w:rPr>
              <w:fldChar w:fldCharType="separate"/>
            </w:r>
            <w:r>
              <w:rPr>
                <w:noProof/>
                <w:webHidden/>
              </w:rPr>
              <w:t>6</w:t>
            </w:r>
            <w:r>
              <w:rPr>
                <w:noProof/>
                <w:webHidden/>
              </w:rPr>
              <w:fldChar w:fldCharType="end"/>
            </w:r>
          </w:hyperlink>
        </w:p>
        <w:p w14:paraId="35949879" w14:textId="77777777"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1" w:history="1">
            <w:r>
              <w:rPr>
                <w:rStyle w:val="Hyperlink"/>
                <w:rFonts w:eastAsia="Lato" w:cs="Lato"/>
                <w:noProof/>
              </w:rPr>
              <w:t>2.2 Audio Feature Extraction</w:t>
            </w:r>
            <w:r>
              <w:rPr>
                <w:noProof/>
                <w:webHidden/>
              </w:rPr>
              <w:tab/>
            </w:r>
            <w:r>
              <w:rPr>
                <w:noProof/>
                <w:webHidden/>
              </w:rPr>
              <w:fldChar w:fldCharType="begin"/>
            </w:r>
            <w:r>
              <w:rPr>
                <w:noProof/>
                <w:webHidden/>
              </w:rPr>
              <w:instrText xml:space="preserve"> PAGEREF _Toc228188931 \h </w:instrText>
            </w:r>
            <w:r>
              <w:rPr>
                <w:noProof/>
                <w:webHidden/>
              </w:rPr>
            </w:r>
            <w:r>
              <w:rPr>
                <w:noProof/>
                <w:webHidden/>
              </w:rPr>
              <w:fldChar w:fldCharType="separate"/>
            </w:r>
            <w:r>
              <w:rPr>
                <w:noProof/>
                <w:webHidden/>
              </w:rPr>
              <w:t>7</w:t>
            </w:r>
            <w:r>
              <w:rPr>
                <w:noProof/>
                <w:webHidden/>
              </w:rPr>
              <w:fldChar w:fldCharType="end"/>
            </w:r>
          </w:hyperlink>
        </w:p>
        <w:p w14:paraId="20AA27BC" w14:textId="77777777"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2" w:history="1">
            <w:r>
              <w:rPr>
                <w:rStyle w:val="Hyperlink"/>
                <w:rFonts w:eastAsia="Lato" w:cs="Lato"/>
                <w:noProof/>
              </w:rPr>
              <w:t>2.3 Machine Learning Architectures for Affect Modelling</w:t>
            </w:r>
            <w:r>
              <w:rPr>
                <w:noProof/>
                <w:webHidden/>
              </w:rPr>
              <w:tab/>
            </w:r>
            <w:r>
              <w:rPr>
                <w:noProof/>
                <w:webHidden/>
              </w:rPr>
              <w:fldChar w:fldCharType="begin"/>
            </w:r>
            <w:r>
              <w:rPr>
                <w:noProof/>
                <w:webHidden/>
              </w:rPr>
              <w:instrText xml:space="preserve"> PAGEREF _Toc228188932 \h </w:instrText>
            </w:r>
            <w:r>
              <w:rPr>
                <w:noProof/>
                <w:webHidden/>
              </w:rPr>
            </w:r>
            <w:r>
              <w:rPr>
                <w:noProof/>
                <w:webHidden/>
              </w:rPr>
              <w:fldChar w:fldCharType="separate"/>
            </w:r>
            <w:r>
              <w:rPr>
                <w:noProof/>
                <w:webHidden/>
              </w:rPr>
              <w:t>8</w:t>
            </w:r>
            <w:r>
              <w:rPr>
                <w:noProof/>
                <w:webHidden/>
              </w:rPr>
              <w:fldChar w:fldCharType="end"/>
            </w:r>
          </w:hyperlink>
        </w:p>
        <w:p w14:paraId="3AC32B11" w14:textId="77777777"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3" w:history="1">
            <w:r>
              <w:rPr>
                <w:rStyle w:val="Hyperlink"/>
                <w:rFonts w:eastAsia="Lato" w:cs="Lato"/>
                <w:noProof/>
              </w:rPr>
              <w:t>2.4 Uncertainty in Machine Learning</w:t>
            </w:r>
            <w:r>
              <w:rPr>
                <w:noProof/>
                <w:webHidden/>
              </w:rPr>
              <w:tab/>
            </w:r>
            <w:r>
              <w:rPr>
                <w:noProof/>
                <w:webHidden/>
              </w:rPr>
              <w:fldChar w:fldCharType="begin"/>
            </w:r>
            <w:r>
              <w:rPr>
                <w:noProof/>
                <w:webHidden/>
              </w:rPr>
              <w:instrText xml:space="preserve"> PAGEREF _Toc228188933 \h </w:instrText>
            </w:r>
            <w:r>
              <w:rPr>
                <w:noProof/>
                <w:webHidden/>
              </w:rPr>
            </w:r>
            <w:r>
              <w:rPr>
                <w:noProof/>
                <w:webHidden/>
              </w:rPr>
              <w:fldChar w:fldCharType="separate"/>
            </w:r>
            <w:r>
              <w:rPr>
                <w:noProof/>
                <w:webHidden/>
              </w:rPr>
              <w:t>9</w:t>
            </w:r>
            <w:r>
              <w:rPr>
                <w:noProof/>
                <w:webHidden/>
              </w:rPr>
              <w:fldChar w:fldCharType="end"/>
            </w:r>
          </w:hyperlink>
        </w:p>
        <w:p w14:paraId="6C5807DC" w14:textId="77777777"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4" w:history="1">
            <w:r>
              <w:rPr>
                <w:rStyle w:val="Hyperlink"/>
                <w:rFonts w:eastAsia="Lato" w:cs="Lato"/>
                <w:noProof/>
              </w:rPr>
              <w:t>2.5 Conformal Prediction</w:t>
            </w:r>
            <w:r>
              <w:rPr>
                <w:noProof/>
                <w:webHidden/>
              </w:rPr>
              <w:tab/>
            </w:r>
            <w:r>
              <w:rPr>
                <w:noProof/>
                <w:webHidden/>
              </w:rPr>
              <w:fldChar w:fldCharType="begin"/>
            </w:r>
            <w:r>
              <w:rPr>
                <w:noProof/>
                <w:webHidden/>
              </w:rPr>
              <w:instrText xml:space="preserve"> PAGEREF _Toc228188934 \h </w:instrText>
            </w:r>
            <w:r>
              <w:rPr>
                <w:noProof/>
                <w:webHidden/>
              </w:rPr>
            </w:r>
            <w:r>
              <w:rPr>
                <w:noProof/>
                <w:webHidden/>
              </w:rPr>
              <w:fldChar w:fldCharType="separate"/>
            </w:r>
            <w:r>
              <w:rPr>
                <w:noProof/>
                <w:webHidden/>
              </w:rPr>
              <w:t>11</w:t>
            </w:r>
            <w:r>
              <w:rPr>
                <w:noProof/>
                <w:webHidden/>
              </w:rPr>
              <w:fldChar w:fldCharType="end"/>
            </w:r>
          </w:hyperlink>
        </w:p>
        <w:p w14:paraId="08327737"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5" w:history="1">
            <w:r>
              <w:rPr>
                <w:rStyle w:val="Hyperlink"/>
                <w:noProof/>
              </w:rPr>
              <w:t>3</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Literature Review</w:t>
            </w:r>
            <w:r>
              <w:rPr>
                <w:noProof/>
                <w:webHidden/>
              </w:rPr>
              <w:tab/>
            </w:r>
            <w:r>
              <w:rPr>
                <w:noProof/>
                <w:webHidden/>
              </w:rPr>
              <w:fldChar w:fldCharType="begin"/>
            </w:r>
            <w:r>
              <w:rPr>
                <w:noProof/>
                <w:webHidden/>
              </w:rPr>
              <w:instrText xml:space="preserve"> PAGEREF _Toc228188935 \h </w:instrText>
            </w:r>
            <w:r>
              <w:rPr>
                <w:noProof/>
                <w:webHidden/>
              </w:rPr>
            </w:r>
            <w:r>
              <w:rPr>
                <w:noProof/>
                <w:webHidden/>
              </w:rPr>
              <w:fldChar w:fldCharType="separate"/>
            </w:r>
            <w:r>
              <w:rPr>
                <w:noProof/>
                <w:webHidden/>
              </w:rPr>
              <w:t>14</w:t>
            </w:r>
            <w:r>
              <w:rPr>
                <w:noProof/>
                <w:webHidden/>
              </w:rPr>
              <w:fldChar w:fldCharType="end"/>
            </w:r>
          </w:hyperlink>
        </w:p>
        <w:p w14:paraId="131428DD"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6" w:history="1">
            <w:r>
              <w:rPr>
                <w:rStyle w:val="Hyperlink"/>
                <w:noProof/>
              </w:rPr>
              <w:t>4</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Specification and Design</w:t>
            </w:r>
            <w:r>
              <w:rPr>
                <w:noProof/>
                <w:webHidden/>
              </w:rPr>
              <w:tab/>
            </w:r>
            <w:r>
              <w:rPr>
                <w:noProof/>
                <w:webHidden/>
              </w:rPr>
              <w:fldChar w:fldCharType="begin"/>
            </w:r>
            <w:r>
              <w:rPr>
                <w:noProof/>
                <w:webHidden/>
              </w:rPr>
              <w:instrText xml:space="preserve"> PAGEREF _Toc228188936 \h </w:instrText>
            </w:r>
            <w:r>
              <w:rPr>
                <w:noProof/>
                <w:webHidden/>
              </w:rPr>
            </w:r>
            <w:r>
              <w:rPr>
                <w:noProof/>
                <w:webHidden/>
              </w:rPr>
              <w:fldChar w:fldCharType="separate"/>
            </w:r>
            <w:r>
              <w:rPr>
                <w:noProof/>
                <w:webHidden/>
              </w:rPr>
              <w:t>15</w:t>
            </w:r>
            <w:r>
              <w:rPr>
                <w:noProof/>
                <w:webHidden/>
              </w:rPr>
              <w:fldChar w:fldCharType="end"/>
            </w:r>
          </w:hyperlink>
        </w:p>
        <w:p w14:paraId="07705C63"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7" w:history="1">
            <w:r>
              <w:rPr>
                <w:rStyle w:val="Hyperlink"/>
                <w:noProof/>
              </w:rPr>
              <w:t>5</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Implementation</w:t>
            </w:r>
            <w:r>
              <w:rPr>
                <w:noProof/>
                <w:webHidden/>
              </w:rPr>
              <w:tab/>
            </w:r>
            <w:r>
              <w:rPr>
                <w:noProof/>
                <w:webHidden/>
              </w:rPr>
              <w:fldChar w:fldCharType="begin"/>
            </w:r>
            <w:r>
              <w:rPr>
                <w:noProof/>
                <w:webHidden/>
              </w:rPr>
              <w:instrText xml:space="preserve"> PAGEREF _Toc228188937 \h </w:instrText>
            </w:r>
            <w:r>
              <w:rPr>
                <w:noProof/>
                <w:webHidden/>
              </w:rPr>
            </w:r>
            <w:r>
              <w:rPr>
                <w:noProof/>
                <w:webHidden/>
              </w:rPr>
              <w:fldChar w:fldCharType="separate"/>
            </w:r>
            <w:r>
              <w:rPr>
                <w:noProof/>
                <w:webHidden/>
              </w:rPr>
              <w:t>16</w:t>
            </w:r>
            <w:r>
              <w:rPr>
                <w:noProof/>
                <w:webHidden/>
              </w:rPr>
              <w:fldChar w:fldCharType="end"/>
            </w:r>
          </w:hyperlink>
        </w:p>
        <w:p w14:paraId="7C94FAFB"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8" w:history="1">
            <w:r>
              <w:rPr>
                <w:rStyle w:val="Hyperlink"/>
                <w:noProof/>
              </w:rPr>
              <w:t>6</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Testing and/or Evaluation</w:t>
            </w:r>
            <w:r>
              <w:rPr>
                <w:noProof/>
                <w:webHidden/>
              </w:rPr>
              <w:tab/>
            </w:r>
            <w:r>
              <w:rPr>
                <w:noProof/>
                <w:webHidden/>
              </w:rPr>
              <w:fldChar w:fldCharType="begin"/>
            </w:r>
            <w:r>
              <w:rPr>
                <w:noProof/>
                <w:webHidden/>
              </w:rPr>
              <w:instrText xml:space="preserve"> PAGEREF _Toc228188938 \h </w:instrText>
            </w:r>
            <w:r>
              <w:rPr>
                <w:noProof/>
                <w:webHidden/>
              </w:rPr>
            </w:r>
            <w:r>
              <w:rPr>
                <w:noProof/>
                <w:webHidden/>
              </w:rPr>
              <w:fldChar w:fldCharType="separate"/>
            </w:r>
            <w:r>
              <w:rPr>
                <w:noProof/>
                <w:webHidden/>
              </w:rPr>
              <w:t>17</w:t>
            </w:r>
            <w:r>
              <w:rPr>
                <w:noProof/>
                <w:webHidden/>
              </w:rPr>
              <w:fldChar w:fldCharType="end"/>
            </w:r>
          </w:hyperlink>
        </w:p>
        <w:p w14:paraId="7A6D7826"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9" w:history="1">
            <w:r>
              <w:rPr>
                <w:rStyle w:val="Hyperlink"/>
                <w:noProof/>
              </w:rPr>
              <w:t>7</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Future Work</w:t>
            </w:r>
            <w:r>
              <w:rPr>
                <w:noProof/>
                <w:webHidden/>
              </w:rPr>
              <w:tab/>
            </w:r>
            <w:r>
              <w:rPr>
                <w:noProof/>
                <w:webHidden/>
              </w:rPr>
              <w:fldChar w:fldCharType="begin"/>
            </w:r>
            <w:r>
              <w:rPr>
                <w:noProof/>
                <w:webHidden/>
              </w:rPr>
              <w:instrText xml:space="preserve"> PAGEREF _Toc228188939 \h </w:instrText>
            </w:r>
            <w:r>
              <w:rPr>
                <w:noProof/>
                <w:webHidden/>
              </w:rPr>
            </w:r>
            <w:r>
              <w:rPr>
                <w:noProof/>
                <w:webHidden/>
              </w:rPr>
              <w:fldChar w:fldCharType="separate"/>
            </w:r>
            <w:r>
              <w:rPr>
                <w:noProof/>
                <w:webHidden/>
              </w:rPr>
              <w:t>18</w:t>
            </w:r>
            <w:r>
              <w:rPr>
                <w:noProof/>
                <w:webHidden/>
              </w:rPr>
              <w:fldChar w:fldCharType="end"/>
            </w:r>
          </w:hyperlink>
        </w:p>
        <w:p w14:paraId="54A74B81"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0" w:history="1">
            <w:r>
              <w:rPr>
                <w:rStyle w:val="Hyperlink"/>
                <w:noProof/>
              </w:rPr>
              <w:t>8</w:t>
            </w:r>
            <w:r>
              <w:rPr>
                <w:rFonts w:asciiTheme="minorHAnsi" w:eastAsiaTheme="minorEastAsia" w:hAnsiTheme="minorHAnsi" w:cstheme="minorBidi"/>
                <w:b w:val="0"/>
                <w:bCs w:val="0"/>
                <w:iCs w:val="0"/>
                <w:noProof/>
                <w:kern w:val="2"/>
                <w:lang w:val="en-US" w:eastAsia="ja-JP"/>
                <w14:ligatures w14:val="standardContextual"/>
              </w:rPr>
              <w:tab/>
            </w:r>
            <w:r>
              <w:rPr>
                <w:rStyle w:val="Hyperlink"/>
                <w:noProof/>
              </w:rPr>
              <w:t>Conclusions</w:t>
            </w:r>
            <w:r>
              <w:rPr>
                <w:noProof/>
                <w:webHidden/>
              </w:rPr>
              <w:tab/>
            </w:r>
            <w:r>
              <w:rPr>
                <w:noProof/>
                <w:webHidden/>
              </w:rPr>
              <w:fldChar w:fldCharType="begin"/>
            </w:r>
            <w:r>
              <w:rPr>
                <w:noProof/>
                <w:webHidden/>
              </w:rPr>
              <w:instrText xml:space="preserve"> PAGEREF _Toc228188940 \h </w:instrText>
            </w:r>
            <w:r>
              <w:rPr>
                <w:noProof/>
                <w:webHidden/>
              </w:rPr>
            </w:r>
            <w:r>
              <w:rPr>
                <w:noProof/>
                <w:webHidden/>
              </w:rPr>
              <w:fldChar w:fldCharType="separate"/>
            </w:r>
            <w:r>
              <w:rPr>
                <w:noProof/>
                <w:webHidden/>
              </w:rPr>
              <w:t>19</w:t>
            </w:r>
            <w:r>
              <w:rPr>
                <w:noProof/>
                <w:webHidden/>
              </w:rPr>
              <w:fldChar w:fldCharType="end"/>
            </w:r>
          </w:hyperlink>
        </w:p>
        <w:p w14:paraId="31087DE3"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1" w:history="1">
            <w:r>
              <w:rPr>
                <w:rStyle w:val="Hyperlink"/>
                <w:noProof/>
              </w:rPr>
              <w:t>References</w:t>
            </w:r>
            <w:r>
              <w:rPr>
                <w:noProof/>
                <w:webHidden/>
              </w:rPr>
              <w:tab/>
            </w:r>
            <w:r>
              <w:rPr>
                <w:noProof/>
                <w:webHidden/>
              </w:rPr>
              <w:fldChar w:fldCharType="begin"/>
            </w:r>
            <w:r>
              <w:rPr>
                <w:noProof/>
                <w:webHidden/>
              </w:rPr>
              <w:instrText xml:space="preserve"> PAGEREF _Toc228188941 \h </w:instrText>
            </w:r>
            <w:r>
              <w:rPr>
                <w:noProof/>
                <w:webHidden/>
              </w:rPr>
            </w:r>
            <w:r>
              <w:rPr>
                <w:noProof/>
                <w:webHidden/>
              </w:rPr>
              <w:fldChar w:fldCharType="separate"/>
            </w:r>
            <w:r>
              <w:rPr>
                <w:noProof/>
                <w:webHidden/>
              </w:rPr>
              <w:t>20</w:t>
            </w:r>
            <w:r>
              <w:rPr>
                <w:noProof/>
                <w:webHidden/>
              </w:rPr>
              <w:fldChar w:fldCharType="end"/>
            </w:r>
          </w:hyperlink>
        </w:p>
        <w:p w14:paraId="2DD24821"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2" w:history="1">
            <w:r>
              <w:rPr>
                <w:rStyle w:val="Hyperlink"/>
                <w:noProof/>
              </w:rPr>
              <w:t>Bibliography</w:t>
            </w:r>
            <w:r>
              <w:rPr>
                <w:noProof/>
                <w:webHidden/>
              </w:rPr>
              <w:tab/>
            </w:r>
            <w:r>
              <w:rPr>
                <w:noProof/>
                <w:webHidden/>
              </w:rPr>
              <w:fldChar w:fldCharType="begin"/>
            </w:r>
            <w:r>
              <w:rPr>
                <w:noProof/>
                <w:webHidden/>
              </w:rPr>
              <w:instrText xml:space="preserve"> PAGEREF _Toc228188942 \h </w:instrText>
            </w:r>
            <w:r>
              <w:rPr>
                <w:noProof/>
                <w:webHidden/>
              </w:rPr>
            </w:r>
            <w:r>
              <w:rPr>
                <w:noProof/>
                <w:webHidden/>
              </w:rPr>
              <w:fldChar w:fldCharType="separate"/>
            </w:r>
            <w:r>
              <w:rPr>
                <w:noProof/>
                <w:webHidden/>
              </w:rPr>
              <w:t>21</w:t>
            </w:r>
            <w:r>
              <w:rPr>
                <w:noProof/>
                <w:webHidden/>
              </w:rPr>
              <w:fldChar w:fldCharType="end"/>
            </w:r>
          </w:hyperlink>
        </w:p>
        <w:p w14:paraId="7725EB95" w14:textId="77777777"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3" w:history="1">
            <w:r>
              <w:rPr>
                <w:rStyle w:val="Hyperlink"/>
                <w:noProof/>
              </w:rPr>
              <w:t>Appendix A</w:t>
            </w:r>
            <w:r>
              <w:rPr>
                <w:noProof/>
                <w:webHidden/>
              </w:rPr>
              <w:tab/>
            </w:r>
            <w:r>
              <w:rPr>
                <w:noProof/>
                <w:webHidden/>
              </w:rPr>
              <w:fldChar w:fldCharType="begin"/>
            </w:r>
            <w:r>
              <w:rPr>
                <w:noProof/>
                <w:webHidden/>
              </w:rPr>
              <w:instrText xml:space="preserve"> PAGEREF _Toc228188943 \h </w:instrText>
            </w:r>
            <w:r>
              <w:rPr>
                <w:noProof/>
                <w:webHidden/>
              </w:rPr>
            </w:r>
            <w:r>
              <w:rPr>
                <w:noProof/>
                <w:webHidden/>
              </w:rPr>
              <w:fldChar w:fldCharType="separate"/>
            </w:r>
            <w:r>
              <w:rPr>
                <w:noProof/>
                <w:webHidden/>
              </w:rPr>
              <w:t>22</w:t>
            </w:r>
            <w:r>
              <w:rPr>
                <w:noProof/>
                <w:webHidden/>
              </w:rPr>
              <w:fldChar w:fldCharType="end"/>
            </w:r>
          </w:hyperlink>
        </w:p>
        <w:p w14:paraId="04CBABEB" w14:textId="77777777" w:rsidR="007C7D27" w:rsidRDefault="007C7D27">
          <w:r>
            <w:rPr>
              <w:rFonts w:asciiTheme="minorHAnsi" w:hAnsiTheme="minorHAnsi" w:cstheme="majorHAnsi"/>
              <w:b/>
              <w:bCs/>
              <w:iCs/>
            </w:rPr>
            <w:fldChar w:fldCharType="end"/>
          </w:r>
        </w:p>
      </w:sdtContent>
    </w:sdt>
    <w:p w14:paraId="148F025B" w14:textId="77777777" w:rsidR="00A052EE" w:rsidRPr="00D2110E" w:rsidRDefault="00A052EE" w:rsidP="00D2110E">
      <w:pPr>
        <w:pStyle w:val="Headings"/>
      </w:pPr>
      <w:bookmarkStart w:id="4" w:name="_Toc228188921"/>
      <w:r>
        <w:lastRenderedPageBreak/>
        <w:t>List of Figures</w:t>
      </w:r>
      <w:bookmarkEnd w:id="4"/>
    </w:p>
    <w:p w14:paraId="4D5A2870" w14:textId="77777777" w:rsidR="00A052EE" w:rsidRPr="00AC5F93" w:rsidRDefault="00A052EE" w:rsidP="00D2110E">
      <w:pPr>
        <w:pStyle w:val="Headings"/>
      </w:pPr>
      <w:bookmarkStart w:id="5" w:name="_Toc228188922"/>
      <w:r>
        <w:lastRenderedPageBreak/>
        <w:t>List of Tables</w:t>
      </w:r>
      <w:bookmarkEnd w:id="5"/>
    </w:p>
    <w:p w14:paraId="16CE2030" w14:textId="77777777" w:rsidR="00741B59" w:rsidRPr="00AC5F93" w:rsidRDefault="007F3369" w:rsidP="00D14D98">
      <w:pPr>
        <w:pStyle w:val="Headings"/>
        <w:sectPr w:rsidR="00741B59" w:rsidRPr="00AC5F93" w:rsidSect="00515DB3">
          <w:headerReference w:type="even" r:id="rId9"/>
          <w:headerReference w:type="default" r:id="rId10"/>
          <w:footerReference w:type="even" r:id="rId11"/>
          <w:footerReference w:type="default" r:id="rId12"/>
          <w:headerReference w:type="first" r:id="rId13"/>
          <w:footerReference w:type="first" r:id="rId14"/>
          <w:type w:val="oddPage"/>
          <w:pgSz w:w="11900" w:h="16840" w:code="9"/>
          <w:pgMar w:top="1440" w:right="1134" w:bottom="1440" w:left="1134" w:header="709" w:footer="709" w:gutter="567"/>
          <w:pgNumType w:fmt="lowerRoman" w:start="1"/>
          <w:cols w:space="708"/>
          <w:titlePg/>
          <w:docGrid w:linePitch="360"/>
        </w:sectPr>
      </w:pPr>
      <w:bookmarkStart w:id="6" w:name="_Toc94777350"/>
      <w:bookmarkStart w:id="7" w:name="_Toc94777578"/>
      <w:bookmarkStart w:id="8" w:name="_Toc228188923"/>
      <w:bookmarkEnd w:id="6"/>
      <w:bookmarkEnd w:id="7"/>
      <w:r>
        <w:lastRenderedPageBreak/>
        <w:t>List of Abbreviations</w:t>
      </w:r>
      <w:bookmarkEnd w:id="8"/>
    </w:p>
    <w:p w14:paraId="7CB5A08F" w14:textId="77777777" w:rsidR="0053318F" w:rsidRDefault="038A1066" w:rsidP="00D14D98">
      <w:pPr>
        <w:pStyle w:val="Heading1"/>
      </w:pPr>
      <w:bookmarkStart w:id="9" w:name="_Toc228188924"/>
      <w:r>
        <w:lastRenderedPageBreak/>
        <w:t>Introduction</w:t>
      </w:r>
      <w:bookmarkEnd w:id="9"/>
    </w:p>
    <w:p w14:paraId="5EDD86F5" w14:textId="77777777" w:rsidR="5BC134D0" w:rsidRDefault="5BC134D0" w:rsidP="1D99349C">
      <w:pPr>
        <w:pStyle w:val="DissertationBodyFirstParagraph"/>
        <w:rPr>
          <w:rFonts w:cs="Calibri Light"/>
          <w:color w:val="000000" w:themeColor="text1"/>
        </w:rPr>
      </w:pPr>
      <w:r>
        <w:rPr>
          <w:rFonts w:cs="Calibri Light"/>
          <w:color w:val="000000" w:themeColor="text1"/>
        </w:rPr>
        <w:t>Affective computing is a discipline concerned with developing systems capable of recognising, interpreting, and responding to human emotional states. Over the past two decades, significant advances in deep learning have substantially improved the accuracy of emotion recognition models across a range of modalities, including audio, video, and physiological signals. Despite these improvements, a fundamental limitation persists: the vast majority of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738F4C54" w14:textId="77777777" w:rsidR="5BC134D0" w:rsidRDefault="5BC134D0" w:rsidP="1D99349C">
      <w:pPr>
        <w:pStyle w:val="DissertationBodyFirstParagraph"/>
        <w:rPr>
          <w:rFonts w:cs="Calibri Light"/>
          <w:color w:val="000000" w:themeColor="text1"/>
        </w:rPr>
      </w:pPr>
      <w:r>
        <w:rPr>
          <w:rFonts w:cs="Calibri Light"/>
          <w:color w:val="000000" w:themeColor="text1"/>
        </w:rPr>
        <w:t>This dissertation investigates the application of Conformal Prediction (CP)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 and the AGAIN arousal annotation dataset, across three baseline model architectures of increasing complexity.</w:t>
      </w:r>
    </w:p>
    <w:p w14:paraId="5B701EDC" w14:textId="77777777" w:rsidR="591C2233" w:rsidRDefault="591C2233" w:rsidP="1D99349C">
      <w:pPr>
        <w:pStyle w:val="Heading2"/>
        <w:numPr>
          <w:ilvl w:val="0"/>
          <w:numId w:val="0"/>
        </w:numPr>
        <w:rPr>
          <w:rFonts w:eastAsia="Times New Roman" w:cs="Calibri Light"/>
          <w:color w:val="000000" w:themeColor="text1"/>
          <w:sz w:val="24"/>
          <w:szCs w:val="24"/>
        </w:rPr>
      </w:pPr>
      <w:bookmarkStart w:id="10" w:name="_Toc228188925"/>
      <w:r>
        <w:t>1.1</w:t>
      </w:r>
      <w:r>
        <w:tab/>
        <w:t>Problem Definition</w:t>
      </w:r>
      <w:bookmarkEnd w:id="10"/>
    </w:p>
    <w:p w14:paraId="775CD0EF"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time. Similarly, the AGAIN dataset [2] demonstrates that even within a single gaming </w:t>
      </w:r>
      <w:r>
        <w:rPr>
          <w:rFonts w:cs="Calibri Light"/>
          <w:color w:val="000000" w:themeColor="text1"/>
        </w:rPr>
        <w:lastRenderedPageBreak/>
        <w:t>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p>
    <w:p w14:paraId="3EC85A0F" w14:textId="77777777" w:rsidR="5BC134D0" w:rsidRDefault="5BC134D0" w:rsidP="1D99349C">
      <w:pPr>
        <w:pStyle w:val="DissertationBodyFirstParagraph"/>
        <w:rPr>
          <w:rFonts w:cs="Calibri Light"/>
          <w:color w:val="000000" w:themeColor="text1"/>
        </w:rPr>
      </w:pPr>
      <w:r>
        <w:rPr>
          <w:rFonts w:cs="Calibri Light"/>
          <w:color w:val="000000" w:themeColor="text1"/>
        </w:rPr>
        <w:t>The second issue is that conventional machine learning approaches do not model this uncertainty in any meaningful way. Models such as linear regressors, multi-layer perceptrons,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2733C765" w14:textId="77777777" w:rsidR="5BC134D0" w:rsidRDefault="5BC134D0" w:rsidP="1D99349C">
      <w:pPr>
        <w:pStyle w:val="DissertationBodyFirstParagraph"/>
        <w:rPr>
          <w:rFonts w:cs="Calibri Light"/>
          <w:color w:val="000000" w:themeColor="text1"/>
        </w:rPr>
      </w:pPr>
      <w:r>
        <w:rPr>
          <w:rFonts w:cs="Calibri Light"/>
          <w:color w:val="000000" w:themeColor="text1"/>
        </w:rPr>
        <w:t>Taken together, these limitations mean that current affect recognition systems are unable to distinguish between predictions made on clearly expressive samples, where annotators agree,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08752E49" w14:textId="77777777" w:rsidR="79E35576" w:rsidRDefault="79E35576" w:rsidP="1D99349C">
      <w:pPr>
        <w:pStyle w:val="Heading2"/>
        <w:numPr>
          <w:ilvl w:val="0"/>
          <w:numId w:val="0"/>
        </w:numPr>
        <w:rPr>
          <w:rFonts w:eastAsia="Times New Roman" w:cs="Calibri Light"/>
          <w:color w:val="000000" w:themeColor="text1"/>
          <w:sz w:val="24"/>
          <w:szCs w:val="24"/>
        </w:rPr>
      </w:pPr>
      <w:bookmarkStart w:id="11" w:name="_Toc228188926"/>
      <w:r>
        <w:t>1.2</w:t>
      </w:r>
      <w:r>
        <w:tab/>
        <w:t>Motivation</w:t>
      </w:r>
      <w:bookmarkEnd w:id="11"/>
    </w:p>
    <w:p w14:paraId="127D49AA"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distribution of subjective interpretations. A computational system that ignores this </w:t>
      </w:r>
      <w:r>
        <w:rPr>
          <w:rFonts w:cs="Calibri Light"/>
          <w:color w:val="000000" w:themeColor="text1"/>
        </w:rPr>
        <w:lastRenderedPageBreak/>
        <w:t>distributional character and produces a point estimate is, in a practical sense, making a stronger claim about emotional state than the underlying evidence supports.</w:t>
      </w:r>
    </w:p>
    <w:p w14:paraId="6B7FB980" w14:textId="77777777" w:rsidR="5BC134D0" w:rsidRDefault="5BC134D0" w:rsidP="1D99349C">
      <w:pPr>
        <w:pStyle w:val="DissertationBodyFirstParagraph"/>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14:paraId="1DFC4CED" w14:textId="77777777" w:rsidR="5BC134D0" w:rsidRDefault="5BC134D0" w:rsidP="1D99349C">
      <w:pPr>
        <w:pStyle w:val="DissertationBodyFirstParagraph"/>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731FE973"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Pr>
          <w:rFonts w:cs="Calibri Light"/>
          <w:color w:val="000000" w:themeColor="text1"/>
        </w:rPr>
        <w:lastRenderedPageBreak/>
        <w:t>where non-stationarity and inter-subject variability are significant confounding factors. This dissertation targets this gap directly.</w:t>
      </w:r>
    </w:p>
    <w:p w14:paraId="2A4BDA50" w14:textId="77777777" w:rsidR="14EDF3D4" w:rsidRDefault="14EDF3D4" w:rsidP="1D99349C">
      <w:pPr>
        <w:pStyle w:val="Heading2"/>
        <w:numPr>
          <w:ilvl w:val="0"/>
          <w:numId w:val="0"/>
        </w:numPr>
        <w:rPr>
          <w:rFonts w:eastAsia="Times New Roman" w:cs="Calibri Light"/>
          <w:color w:val="000000" w:themeColor="text1"/>
          <w:sz w:val="24"/>
          <w:szCs w:val="24"/>
        </w:rPr>
      </w:pPr>
      <w:bookmarkStart w:id="12" w:name="_Toc228188927"/>
      <w:r>
        <w:t>1.3</w:t>
      </w:r>
      <w:r>
        <w:tab/>
        <w:t>Aims and Objectives</w:t>
      </w:r>
      <w:bookmarkEnd w:id="12"/>
    </w:p>
    <w:p w14:paraId="3B02FA84" w14:textId="77777777" w:rsidR="5BC134D0" w:rsidRDefault="5BC134D0" w:rsidP="1D99349C">
      <w:pPr>
        <w:pStyle w:val="DissertationBodyFirstParagraph"/>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7C51706B"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5B52AA3C"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14:paraId="0D59B942"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4624DD50"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GroupShuffleSplit, ensuring that no </w:t>
      </w:r>
      <w:r>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0F4B12B8"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4E19C95A" w14:textId="77777777" w:rsidR="58EBA35D" w:rsidRDefault="58EBA35D" w:rsidP="1D99349C">
      <w:pPr>
        <w:pStyle w:val="Heading2"/>
        <w:numPr>
          <w:ilvl w:val="0"/>
          <w:numId w:val="0"/>
        </w:numPr>
      </w:pPr>
      <w:bookmarkStart w:id="13" w:name="_Toc228188928"/>
      <w:r>
        <w:t>1.4</w:t>
      </w:r>
      <w:r>
        <w:tab/>
        <w:t>Document Structure</w:t>
      </w:r>
      <w:bookmarkEnd w:id="13"/>
      <w:r>
        <w:t xml:space="preserve"> </w:t>
      </w:r>
    </w:p>
    <w:p w14:paraId="4E4E577D" w14:textId="77777777" w:rsidR="58EBA35D" w:rsidRDefault="58EBA35D" w:rsidP="1D99349C">
      <w:pPr>
        <w:pStyle w:val="DissertationBody"/>
        <w:ind w:firstLine="0"/>
        <w:sectPr w:rsidR="58EBA35D" w:rsidSect="00515DB3">
          <w:headerReference w:type="default" r:id="rId15"/>
          <w:footerReference w:type="default" r:id="rId16"/>
          <w:headerReference w:type="first" r:id="rId17"/>
          <w:footerReference w:type="first" r:id="rId18"/>
          <w:pgSz w:w="11900" w:h="16840" w:code="9"/>
          <w:pgMar w:top="1440" w:right="1134" w:bottom="1440" w:left="1134" w:header="709" w:footer="709" w:gutter="567"/>
          <w:pgNumType w:start="1"/>
          <w:cols w:space="708"/>
          <w:titlePg/>
          <w:docGrid w:linePitch="360"/>
        </w:sectPr>
      </w:pPr>
      <w:r>
        <w:t>The remainder of this dissertation is structured as follows. Chapter 2 provides the background and literature review, covering the foundations of affective computing and the circumplex model of affect, the limitations of existing uncertainty quantification approaches in deep learning, and the theoretical basis and prior applications of conformal prediction. Chapter 3 describes the specification and design of the system, detailing the pipeline architecture, dataset characteristics, preprocessing decisions, and model design choices with explicit justification for each. Chapter 4 covers the implementation, describing the software components developed and the specific technical decisions made during development. Chapter 5 presents the evaluation, reporting baseline performance results and the full conformal prediction evaluation across all models, datasets, and confidence levels, with detailed discussion of the findings in relation to the five objectives. Chapter 6 discusses future work, and Chapter 7 concludes the dissertation with a summary of contributions and reflections on the research.</w:t>
      </w:r>
      <w:bookmarkStart w:id="14" w:name="_Ref119414594"/>
    </w:p>
    <w:p w14:paraId="2E7F2F6D" w14:textId="77777777" w:rsidR="0053318F" w:rsidRDefault="00445D10" w:rsidP="00D14D98">
      <w:pPr>
        <w:pStyle w:val="Heading1"/>
      </w:pPr>
      <w:bookmarkStart w:id="15" w:name="_Ref120105597"/>
      <w:bookmarkStart w:id="16" w:name="_Toc228188929"/>
      <w:r>
        <w:lastRenderedPageBreak/>
        <w:t>Background</w:t>
      </w:r>
      <w:bookmarkEnd w:id="14"/>
      <w:bookmarkEnd w:id="15"/>
      <w:bookmarkEnd w:id="16"/>
    </w:p>
    <w:p w14:paraId="604B3A5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14:paraId="410A2254" w14:textId="77777777" w:rsidR="3FC7EE79" w:rsidRDefault="3FC7EE79" w:rsidP="3516EE08">
      <w:pPr>
        <w:pStyle w:val="Heading2"/>
        <w:numPr>
          <w:ilvl w:val="0"/>
          <w:numId w:val="0"/>
        </w:numPr>
        <w:rPr>
          <w:rFonts w:eastAsia="Lato" w:cs="Lato"/>
          <w:color w:val="000000" w:themeColor="text1"/>
          <w:szCs w:val="32"/>
        </w:rPr>
      </w:pPr>
      <w:bookmarkStart w:id="17" w:name="_Toc228188930"/>
      <w:r>
        <w:rPr>
          <w:rFonts w:eastAsia="Lato" w:cs="Lato"/>
          <w:color w:val="000000" w:themeColor="text1"/>
          <w:szCs w:val="32"/>
        </w:rPr>
        <w:t>2.1 Affective Computing and Emotion Modelling</w:t>
      </w:r>
      <w:bookmarkEnd w:id="17"/>
    </w:p>
    <w:p w14:paraId="3CD3BA9F"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Affective computing is the field concerned with enabling machines to recognise, interpret, and simulate human emotional states. The term was coined by Picard [1],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p>
    <w:p w14:paraId="21AB31E4"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14:paraId="3FA5C049"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For this reason, the datasets used in this dissertation, as well as much of the recent affective computing literature, adopt the dimensional model of emotion, specifically the Circumplex Model of Affect proposed by Russell [2]. This model represents emotional state as a coordinate in a two-dimensional continuous space. The horizontal axis represents Valence, ranging from negative (unpleasant) to positive (pleasant). The vertical axis represents Arousal, ranging from low activation (calm, sleepy) to high activation (excited, alert). Any emotional state can in principle be mapped to a point in this space: boredom corresponds to low arousal and slightly negative valence, while excitement corresponds to high arousal and high positive </w:t>
      </w:r>
      <w:r>
        <w:rPr>
          <w:rFonts w:eastAsia="Lato" w:cs="Lato"/>
          <w:color w:val="000000" w:themeColor="text1"/>
        </w:rPr>
        <w:lastRenderedPageBreak/>
        <w:t>valence. This continuous representation is better suited to temporal modelling and avoids the arbitrary discretisation inherent in categorical approaches.</w:t>
      </w:r>
    </w:p>
    <w:p w14:paraId="54CE7CCC"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 persistent challenge in the dimensional model is annotation. Human annotators are asked to continuously rate the arousal and valence of an audio or video stimulus, typically using a joystick or slider interface. Because emotional perception is inherently subjective, different annotators frequently disagree on the precise values. The standard practice is to aggregate these annotations into a single mean trace, which serves as the regression target during model training. This aggregation, however, discards the variance in annotator opinion, effectively treating a genuinely uncertain emotional signal as if it were a single deterministic ground truth.</w:t>
      </w:r>
    </w:p>
    <w:p w14:paraId="10967481" w14:textId="77777777" w:rsidR="3FC7EE79" w:rsidRDefault="3FC7EE79" w:rsidP="3516EE08">
      <w:pPr>
        <w:pStyle w:val="Heading2"/>
        <w:numPr>
          <w:ilvl w:val="0"/>
          <w:numId w:val="0"/>
        </w:numPr>
        <w:rPr>
          <w:rFonts w:eastAsia="Lato" w:cs="Lato"/>
          <w:color w:val="000000" w:themeColor="text1"/>
          <w:szCs w:val="32"/>
        </w:rPr>
      </w:pPr>
      <w:bookmarkStart w:id="18" w:name="_Toc228188931"/>
      <w:r>
        <w:rPr>
          <w:rFonts w:eastAsia="Lato" w:cs="Lato"/>
          <w:color w:val="000000" w:themeColor="text1"/>
          <w:szCs w:val="32"/>
        </w:rPr>
        <w:t>2.2 Audio Feature Extraction</w:t>
      </w:r>
      <w:bookmarkEnd w:id="18"/>
    </w:p>
    <w:p w14:paraId="77003CE5"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Affect recognition from audio relies on extracting a compact set of numerical descriptors from the raw waveform. The choice of feature representation significantly influences model performance, particularly when the available training data is limited. This dissertation uses the ComParE (Computational Paralinguistics Challenge) feature set, specifically the 13-dimensional variant referred to as ComParE13. This feature set was selected because it forms the standard benchmark representation in the RECOLA dataset as distributed, making it directly comparable to prior work on that corpus.</w:t>
      </w:r>
    </w:p>
    <w:p w14:paraId="5F2D1AB2"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ComParE feature set is a low-level descriptor set derived from the acoustic properties of speech and audio. It includes energy-based features such as loudness and zero-crossing rate, spectral features such as Mel-frequency cepstral coefficients (MFCCs) and their deltas, pitch-related features including fundamental frequency contours and voicing probability, and prosodic features such as speaking rate. These features capture both the spectral characteristics of phonation and the temporal dynamics of speech production, both of which have been shown to correlate with arousal and valence in spontaneous speech.</w:t>
      </w:r>
    </w:p>
    <w:p w14:paraId="6066021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Raw audio features are computed at a fixed frame rate, producing a sequence of feature vectors over time. Each vector represents the acoustic state of a short analysis window, typically 25 to 100 milliseconds. For the RECOLA corpus, features are provided at 25 Hz, meaning 25 feature vectors are produced per second of audio. This temporal structure is exploited by the sequential model architectures described </w:t>
      </w:r>
      <w:r>
        <w:rPr>
          <w:rFonts w:eastAsia="Lato" w:cs="Lato"/>
          <w:color w:val="000000" w:themeColor="text1"/>
        </w:rPr>
        <w:lastRenderedPageBreak/>
        <w:t>in Section 2.3, which process windows of consecutive feature vectors rather than individual frames in isolation.</w:t>
      </w:r>
    </w:p>
    <w:p w14:paraId="446B2DFB" w14:textId="77777777" w:rsidR="3FC7EE79" w:rsidRDefault="3FC7EE79" w:rsidP="3516EE08">
      <w:pPr>
        <w:pStyle w:val="Heading2"/>
        <w:numPr>
          <w:ilvl w:val="0"/>
          <w:numId w:val="0"/>
        </w:numPr>
        <w:rPr>
          <w:rFonts w:eastAsia="Lato" w:cs="Lato"/>
          <w:color w:val="000000" w:themeColor="text1"/>
          <w:szCs w:val="32"/>
        </w:rPr>
      </w:pPr>
      <w:bookmarkStart w:id="19" w:name="_Toc228188932"/>
      <w:r>
        <w:rPr>
          <w:rFonts w:eastAsia="Lato" w:cs="Lato"/>
          <w:color w:val="000000" w:themeColor="text1"/>
          <w:szCs w:val="32"/>
        </w:rPr>
        <w:t>2.3 Machine Learning Architectures for Affect Modelling</w:t>
      </w:r>
      <w:bookmarkEnd w:id="19"/>
    </w:p>
    <w:p w14:paraId="5ECFD92A"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w:t>
      </w:r>
    </w:p>
    <w:p w14:paraId="66CAF812"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simplest architecture is the linear model. For regression, this corresponds to ordinary linear regression, which models the output as a weighted sum of the input features plus a bias term. For classification, it corresponds to a single-layer linear classifier. Despite its simplicity, the linear model serves as an important baseline because it is fully interpretable, computationally cheap, and guaranteed to converge. Any non-linear model that does not substantially outperform a linear baseline raises questions about whether the additional complexity is warranted.</w:t>
      </w:r>
    </w:p>
    <w:p w14:paraId="139BC640"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Multi-Layer Perceptron (MLP) is a feedforward neural network with one or more hidden layers, each applying a linear transformation followed by a non-linear activation function. The non-linearity, typically a rectified linear unit (ReLU), allows the MLP to learn complex non-linear mappings between input features and emotional states that a linear model cannot capture. However, an MLP treats each input independently; it has no mechanism for modelling the temporal ordering of feature frames. For this reason, it is referred to as a static model in the affective computing literature.</w:t>
      </w:r>
    </w:p>
    <w:p w14:paraId="5A113474"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The Long Short-Term Memory (LSTM) network is a class of recurrent neural network specifically designed to model sequential dependencies over time. Unlike a standard recurrent network, which suffers from vanishing gradients that limit its ability to retain information over long sequences, the LSTM introduces a gating mechanism comprising an input gate, a forget gate, and an output gate [3]. These gates control how information flows into and out of a cell state, allowing the network to selectively retain relevant historical context. For affect modelling, this is particularly important because emotional state at any given moment is influenced by the immediately preceding acoustic context. An LSTM receiving a window of consecutive feature </w:t>
      </w:r>
      <w:r>
        <w:rPr>
          <w:rFonts w:eastAsia="Lato" w:cs="Lato"/>
          <w:color w:val="000000" w:themeColor="text1"/>
        </w:rPr>
        <w:lastRenderedPageBreak/>
        <w:t>frames can in principle learn that a sudden rise in loudness and pitch following a period of calm is more predictive of arousal than either observation alone.</w:t>
      </w:r>
    </w:p>
    <w:p w14:paraId="6116309D" w14:textId="77777777" w:rsidR="3FC7EE79" w:rsidRDefault="3FC7EE79" w:rsidP="3516EE08">
      <w:pPr>
        <w:pStyle w:val="DissertationBodyFirstParagraph"/>
        <w:rPr>
          <w:rFonts w:eastAsia="Lato" w:cs="Lato"/>
          <w:color w:val="000000" w:themeColor="text1"/>
        </w:rPr>
      </w:pPr>
      <w:r>
        <w:rPr>
          <w:rFonts w:eastAsia="Lato" w:cs="Lato"/>
          <w:color w:val="000000" w:themeColor="text1"/>
        </w:rPr>
        <w:t>Model performance in regression tasks is assessed using the Concordance Correlation Coefficient (CCC), defined as:</w:t>
      </w:r>
    </w:p>
    <w:p w14:paraId="2B53D526" w14:textId="77777777" w:rsidR="3FC7EE79" w:rsidRDefault="3FC7EE79" w:rsidP="3516EE08">
      <w:pPr>
        <w:pStyle w:val="DissertationBodyFirstParagraph"/>
        <w:rPr>
          <w:rFonts w:eastAsia="Lato" w:cs="Lato"/>
          <w:color w:val="000000" w:themeColor="text1"/>
        </w:rPr>
      </w:pPr>
      <w:r>
        <w:rPr>
          <w:rFonts w:eastAsia="Lato" w:cs="Lato"/>
          <w:color w:val="000000" w:themeColor="text1"/>
        </w:rPr>
        <w:t>CCC = (2 * cov(y, y_hat)) / (var(y) + var(y_hat) + (mean(y) - mean(y_hat))^2)</w:t>
      </w:r>
    </w:p>
    <w:p w14:paraId="4A24CBAD" w14:textId="77777777" w:rsidR="3FC7EE79" w:rsidRDefault="3FC7EE79" w:rsidP="3516EE08">
      <w:pPr>
        <w:pStyle w:val="DissertationBodyFirstParagraph"/>
        <w:rPr>
          <w:rFonts w:eastAsia="Lato" w:cs="Lato"/>
          <w:color w:val="000000" w:themeColor="text1"/>
        </w:rPr>
      </w:pPr>
      <w:r>
        <w:rPr>
          <w:rFonts w:eastAsia="Lato" w:cs="Lato"/>
          <w:color w:val="000000" w:themeColor="text1"/>
        </w:rPr>
        <w:t>where y denotes the ground truth annotations, y_hat the model predictions, cov denotes covariance, var denotes variance, and mean denotes arithmetic mean. The CCC ranges from -1 to +1, where +1 indicates perfect agreement and 0 indicates no relationship. Crucially, unlike Pearson correlation, the CCC penalises both deviations in correlation and in the mean and scale of the prediction. A model that correctly tracks the direction of emotional change but systematically over- or under-predicts absolute values will score lower on CCC than on Pearson correlation. This makes CCC the standard evaluation metric in the AVEC benchmark challenges and in the broader affect modelling literature.</w:t>
      </w:r>
    </w:p>
    <w:p w14:paraId="00A68085" w14:textId="77777777" w:rsidR="3FC7EE79" w:rsidRDefault="3FC7EE79" w:rsidP="3516EE08">
      <w:pPr>
        <w:pStyle w:val="Heading2"/>
        <w:numPr>
          <w:ilvl w:val="0"/>
          <w:numId w:val="0"/>
        </w:numPr>
        <w:rPr>
          <w:rFonts w:eastAsia="Lato" w:cs="Lato"/>
          <w:color w:val="000000" w:themeColor="text1"/>
          <w:szCs w:val="32"/>
        </w:rPr>
      </w:pPr>
      <w:bookmarkStart w:id="20" w:name="_Toc228188933"/>
      <w:r>
        <w:rPr>
          <w:rFonts w:eastAsia="Lato" w:cs="Lato"/>
          <w:color w:val="000000" w:themeColor="text1"/>
          <w:szCs w:val="32"/>
        </w:rPr>
        <w:t>2.4 Uncertainty in Machine Learning</w:t>
      </w:r>
      <w:bookmarkEnd w:id="20"/>
    </w:p>
    <w:p w14:paraId="0E9D2B89" w14:textId="77777777" w:rsidR="3FC7EE79" w:rsidRDefault="3FC7EE79" w:rsidP="3516EE08">
      <w:pPr>
        <w:pStyle w:val="DissertationBodyFirstParagraph"/>
        <w:rPr>
          <w:rFonts w:eastAsia="Lato" w:cs="Lato"/>
          <w:color w:val="000000" w:themeColor="text1"/>
        </w:rPr>
      </w:pPr>
      <w:r>
        <w:rPr>
          <w:rFonts w:eastAsia="Lato" w:cs="Lato"/>
          <w:color w:val="000000" w:themeColor="text1"/>
        </w:rPr>
        <w:t>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w:t>
      </w:r>
    </w:p>
    <w:p w14:paraId="3E9BE99B"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Aleatoric uncertainty, sometimes called data uncertainty or irreducible uncertainty, refers to the randomness inherent in the data generation process itself. It cannot be reduced by collecting more data or training a better model, because it arises from genuine variability in the phenomenon being measured [4]. In affective computing, aleatoric uncertainty is directly visible in the disagreement between human annotators: some emotional stimuli are genuinely ambiguous, and no amount of additional data will produce a consensus label. A model trained on the mean of such annotations is operating on a target that does not fully characterise the underlying ground truth.</w:t>
      </w:r>
    </w:p>
    <w:p w14:paraId="7E5DC58B"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Epistemic uncertainty, also called model uncertainty or reducible uncertainty, refers to uncertainty arising from insufficient knowledge in the model itself. It occurs when the </w:t>
      </w:r>
      <w:r>
        <w:rPr>
          <w:rFonts w:eastAsia="Lato" w:cs="Lato"/>
          <w:color w:val="000000" w:themeColor="text1"/>
        </w:rPr>
        <w:lastRenderedPageBreak/>
        <w:t>model is asked to make predictions in regions of the input space that are underrepresented in the training data. Unlike aleatoric uncertainty, epistemic uncertainty can in principle be reduced by providing more training examples from those regions. In the context of this dissertation, epistemic uncertainty is most relevant when the model encounters participants whose acoustic profiles differ substantially from those seen during training, a common occurrence in affect recognition where individual differences are large [4].</w:t>
      </w:r>
    </w:p>
    <w:p w14:paraId="6E70731C" w14:textId="77777777" w:rsidR="3FC7EE79" w:rsidRDefault="3FC7EE79" w:rsidP="3516EE08">
      <w:pPr>
        <w:pStyle w:val="DissertationBodyFirstParagraph"/>
        <w:rPr>
          <w:rFonts w:eastAsia="Lato" w:cs="Lato"/>
          <w:color w:val="000000" w:themeColor="text1"/>
        </w:rPr>
      </w:pPr>
      <w:r>
        <w:rPr>
          <w:rFonts w:eastAsia="Lato" w:cs="Lato"/>
          <w:color w:val="000000" w:themeColor="text1"/>
        </w:rPr>
        <w:t>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[5]. In safety-sensitive or user-facing applications, this silent overconfidence is a fundamental reliability risk.</w:t>
      </w:r>
    </w:p>
    <w:p w14:paraId="6AFCDEB3" w14:textId="77777777" w:rsidR="3FC7EE79" w:rsidRDefault="3FC7EE79" w:rsidP="3516EE08">
      <w:pPr>
        <w:pStyle w:val="DissertationBodyFirstParagraph"/>
        <w:rPr>
          <w:rFonts w:eastAsia="Lato" w:cs="Lato"/>
          <w:color w:val="000000" w:themeColor="text1"/>
        </w:rPr>
      </w:pPr>
      <w:r>
        <w:rPr>
          <w:rFonts w:eastAsia="Lato" w:cs="Lato"/>
          <w:color w:val="000000" w:themeColor="text1"/>
        </w:rPr>
        <w:t>Bayesian Neural Networks (BNNs) address this by placing a prior probability distribution over the network weights and computing a posterior distribution conditioned on the training data. At inference time, the posterior is marginalised to produce a predictive distribution rather than a point estimate. However, exact Bayesian inference in neural networks is computationally intractable for all but the smallest architectures, requiring approximation methods that introduce their own assumptions and errors. Furthermore, the choice of prior distribution is rarely principled in practice, and the resulting uncertainty estimates are sensitive to this choice.</w:t>
      </w:r>
    </w:p>
    <w:p w14:paraId="01F857AA" w14:textId="77777777" w:rsidR="3FC7EE79" w:rsidRDefault="3FC7EE79" w:rsidP="3516EE08">
      <w:pPr>
        <w:pStyle w:val="DissertationBodyFirstParagraph"/>
        <w:rPr>
          <w:rFonts w:eastAsia="Lato" w:cs="Lato"/>
          <w:color w:val="000000" w:themeColor="text1"/>
        </w:rPr>
      </w:pPr>
      <w:r>
        <w:rPr>
          <w:rFonts w:eastAsia="Lato" w:cs="Lato"/>
          <w:color w:val="000000" w:themeColor="text1"/>
        </w:rPr>
        <w:t>Monte Carlo Dropout, proposed by Gal and Ghahramani [6], offers a practical approximation to Bayesian inference by keeping dropout active at inference time and performing multiple stochastic forward passes. The variance across these passes is used as a proxy for predictive uncertainty. While computationally more tractable than full BNNs, MC Dropout increases inference latency by a factor equal to the number of forward passes, which can be prohibitive in real-time applications such as interactive affect-aware games. Additionally, the resulting uncertainty estimates do not carry any formal coverage guarantee.</w:t>
      </w:r>
    </w:p>
    <w:p w14:paraId="2F47D81F" w14:textId="77777777" w:rsidR="3FC7EE79" w:rsidRDefault="3FC7EE79" w:rsidP="3516EE08">
      <w:pPr>
        <w:pStyle w:val="DissertationBodyFirstParagraph"/>
        <w:rPr>
          <w:rFonts w:eastAsia="Lato" w:cs="Lato"/>
          <w:color w:val="000000" w:themeColor="text1"/>
        </w:rPr>
      </w:pPr>
      <w:r>
        <w:rPr>
          <w:rFonts w:eastAsia="Lato" w:cs="Lato"/>
          <w:color w:val="000000" w:themeColor="text1"/>
        </w:rPr>
        <w:lastRenderedPageBreak/>
        <w:t>Deep Ensembles, proposed by Lakshminarayanan et al. [7], train multiple independent neural networks with different random initialisations and aggregate their predictions at inference time. This approach has been shown empirically to produce well-calibrated uncertainty estimates and is robust to distribution shift. However, it multiplies training time and memory requirements linearly with the ensemble size, making it costly to deploy on large affective datasets. Like MC Dropout, Deep Ensembles provide no theoretical guarantee on the validity of their uncertainty estimates.</w:t>
      </w:r>
    </w:p>
    <w:p w14:paraId="723ADC0D" w14:textId="77777777" w:rsidR="3FC7EE79" w:rsidRDefault="3FC7EE79" w:rsidP="3516EE08">
      <w:pPr>
        <w:pStyle w:val="Heading2"/>
        <w:numPr>
          <w:ilvl w:val="0"/>
          <w:numId w:val="0"/>
        </w:numPr>
        <w:rPr>
          <w:rFonts w:eastAsia="Lato" w:cs="Lato"/>
          <w:color w:val="000000" w:themeColor="text1"/>
          <w:szCs w:val="32"/>
        </w:rPr>
      </w:pPr>
      <w:bookmarkStart w:id="21" w:name="_Toc228188934"/>
      <w:r>
        <w:rPr>
          <w:rFonts w:eastAsia="Lato" w:cs="Lato"/>
          <w:color w:val="000000" w:themeColor="text1"/>
          <w:szCs w:val="32"/>
        </w:rPr>
        <w:t>2.5 Conformal Prediction</w:t>
      </w:r>
      <w:bookmarkEnd w:id="21"/>
    </w:p>
    <w:p w14:paraId="5718D7CE" w14:textId="77777777" w:rsidR="3FC7EE79" w:rsidRDefault="3FC7EE79" w:rsidP="3516EE08">
      <w:pPr>
        <w:pStyle w:val="DissertationBodyFirstParagraph"/>
        <w:rPr>
          <w:rFonts w:eastAsia="Lato" w:cs="Lato"/>
          <w:color w:val="000000" w:themeColor="text1"/>
        </w:rPr>
      </w:pPr>
      <w:r>
        <w:rPr>
          <w:rFonts w:eastAsia="Lato" w:cs="Lato"/>
          <w:color w:val="000000" w:themeColor="text1"/>
        </w:rPr>
        <w:t>Conformal prediction is a framework for constructing prediction regions with guaranteed coverage, developed within the framework of algorithmic learning theory by Vovk, Gammerman, and Shafer [8]. Unlike the Bayesian and ensemble-based approaches described in Section 2.4, conformal prediction makes no assumptions about the form of the underlying data distribution and requires no modification to the base model architecture. Its only theoretical requirement is that the calibration and test data are exchangeable, a condition that is satisfied when data points are drawn independently from the same distribution.</w:t>
      </w:r>
    </w:p>
    <w:p w14:paraId="6F1BE80E"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core mechanism of conformal prediction is the non-conformity score. Given a pre-trained model and a calibration set of labelled examples that the model has not seen during training, a non-conformity score is computed for each calibration example. The non-conformity score measures how poorly the model prediction agrees with the true label. For regression, the standard choice of non-conformity score is the absolute residual: s_i = |y_i - y_hat_i|, where y_i is the true label and y_hat_i is the model prediction for calibration example i. A large residual indicates that the prediction was far from the truth, and hence that the example was highly non-conforming.</w:t>
      </w:r>
    </w:p>
    <w:p w14:paraId="1CA2425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To construct a prediction interval at a user-specified significance level alpha, the (1 - alpha) quantile of the calibration non-conformity scores is computed. Call this quantile q. For a new test input x, the model produces a point prediction y_hat, and the prediction interval is constructed as [y_hat - q, y_hat + q]. This interval is guaranteed to contain the true value y with probability at least 1 - alpha, provided the </w:t>
      </w:r>
      <w:r>
        <w:rPr>
          <w:rFonts w:eastAsia="Lato" w:cs="Lato"/>
          <w:color w:val="000000" w:themeColor="text1"/>
        </w:rPr>
        <w:lastRenderedPageBreak/>
        <w:t>exchangeability assumption holds. Formally, the empirical coverage over a test set satisfies: P(y in [y_hat - q, y_hat + q]) &gt;= 1 - alpha. This is known as the marginal coverage guarantee.</w:t>
      </w:r>
    </w:p>
    <w:p w14:paraId="17D7FB1E" w14:textId="77777777" w:rsidR="3FC7EE79" w:rsidRDefault="3FC7EE79" w:rsidP="3516EE08">
      <w:pPr>
        <w:pStyle w:val="DissertationBodyFirstParagraph"/>
        <w:rPr>
          <w:rFonts w:eastAsia="Lato" w:cs="Lato"/>
          <w:color w:val="000000" w:themeColor="text1"/>
        </w:rPr>
      </w:pPr>
      <w:r>
        <w:rPr>
          <w:rFonts w:eastAsia="Lato" w:cs="Lato"/>
          <w:color w:val="000000" w:themeColor="text1"/>
        </w:rPr>
        <w:t>For classification tasks, the mechanism is analogous. A non-conformity score is defined for each class, typically based on the softmax probability output of the classifier. The hinge score, for example, is defined as one minus the probability assigned to the true class. A prediction set is then constructed by including all classes whose non-conformity score falls below the calibration quantile. The resulting prediction set is guaranteed to contain the true class with probability at least 1 - alpha. Unlike a single predicted class, a prediction set communicates ambiguity directly: a set of size one indicates high model confidence, while a set containing all classes indicates that the model is essentially uninformative at the requested confidence level.</w:t>
      </w:r>
    </w:p>
    <w:p w14:paraId="53C97CDF"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specific variant of conformal prediction used in this dissertation is Inductive Conformal Prediction (ICP), also called Split Conformal Prediction. In ICP, the training set is divided into a proper training set, used to fit the base model, and a calibration set, used to compute non-conformity scores. This separation is essential: if the calibration set overlaps with the training set, the non-conformity scores will be artificially small (the model has memorised those examples), and the resulting intervals will be too narrow, violating the coverage guarantee. In this dissertation, the participant-independent split ensures that all participants in the calibration set are distinct from those in the training set, preserving both the exchangeability assumption and the practical relevance of the coverage guarantee.</w:t>
      </w:r>
    </w:p>
    <w:p w14:paraId="73C86215"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A key property of conformal prediction is efficiency, which refers to how tight the prediction intervals or how small the prediction sets are on average. Achieving valid coverage is a necessary but not sufficient condition for a useful predictor. A predictor that always outputs the interval [-infinity, +infinity] is technically valid but completely uninformative. Efficiency is typically measured by the mean prediction interval width for regression and the mean prediction set size for classification. A more accurate underlying model generally produces more efficient conformal predictors, because its point predictions are closer to the true values, resulting in smaller calibration residuals and hence narrower intervals. This creates a direct link between conventional model </w:t>
      </w:r>
      <w:r>
        <w:rPr>
          <w:rFonts w:eastAsia="Lato" w:cs="Lato"/>
          <w:color w:val="000000" w:themeColor="text1"/>
        </w:rPr>
        <w:lastRenderedPageBreak/>
        <w:t>accuracy and conformal prediction utility, which is a central theme in the evaluation presented in Chapter 5.</w:t>
      </w:r>
    </w:p>
    <w:p w14:paraId="6967AF1F"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chapter has introduced the technical concepts and frameworks that underpin the remainder of this dissertation. Affective computing and the dimensional model of emotion establish the problem domain. The ComParE feature set, linear models, MLPs, and LSTMs define the computational building blocks. The distinction between aleatoric and epistemic uncertainty motivates the need for uncertainty quantification, and the theory of conformal prediction provides the formal framework used to address it. The following chapter reviews the existing literature in these areas and identifies the specific research gap that this dissertation aims to fill.</w:t>
      </w:r>
    </w:p>
    <w:p w14:paraId="49B61CE4" w14:textId="77777777" w:rsidR="6F07A89C" w:rsidRDefault="6F07A89C" w:rsidP="0A2C24A4">
      <w:pPr>
        <w:pStyle w:val="Heading1"/>
      </w:pPr>
      <w:bookmarkStart w:id="22" w:name="_Toc228188935"/>
      <w:r>
        <w:lastRenderedPageBreak/>
        <w:t>Literature Review</w:t>
      </w:r>
      <w:bookmarkEnd w:id="22"/>
    </w:p>
    <w:p w14:paraId="6A7F2E7E" w14:textId="77777777" w:rsidR="007A092A" w:rsidRDefault="00000000">
      <w:pPr>
        <w:pStyle w:val="DissertationBodyFirstParagraph"/>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14:paraId="2C27858B" w14:textId="17F0E25C" w:rsidR="007A092A" w:rsidRDefault="00000000">
      <w:pPr>
        <w:pStyle w:val="Heading2"/>
      </w:pPr>
      <w:bookmarkStart w:id="23" w:name="_LR_S31"/>
      <w:r>
        <w:t>Affect Modelling and Affective Datasets</w:t>
      </w:r>
      <w:bookmarkEnd w:id="23"/>
    </w:p>
    <w:p w14:paraId="033B034F" w14:textId="77777777" w:rsidR="007A092A" w:rsidRDefault="00000000">
      <w:pPr>
        <w:pStyle w:val="DissertationBodyFirstParagraph"/>
      </w:pPr>
      <w:r>
        <w:t>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w:t>
      </w:r>
    </w:p>
    <w:p w14:paraId="09FAB110" w14:textId="77777777" w:rsidR="007A092A" w:rsidRDefault="00000000">
      <w:pPr>
        <w:pStyle w:val="DissertationBody"/>
      </w:pPr>
      <w:r>
        <w:t>The RECOLA (Remote Collaborative and Affective Interactions) corpus, introduced by Ringeval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 key design feature of RECOLA is that affect is elicited spontaneously rather than performed, producing more nuanced and realistic emotional signals than acted datasets. However, this naturalistic quality also introduces substantial inter-annotator disagreement, particularly for valence, which is notoriously difficult to judge reliably from audio alone. The RECOLA corpus has since become a standard benchmark in the Audio-Visual Emotion Challenge (AVEC) series, making its performance figures directly comparable to published baselines.</w:t>
      </w:r>
    </w:p>
    <w:p w14:paraId="7167719A" w14:textId="77777777" w:rsidR="007A092A" w:rsidRDefault="00000000">
      <w:pPr>
        <w:pStyle w:val="DissertationBody"/>
      </w:pPr>
      <w:r>
        <w:t xml:space="preserve">The AGAIN (Arousal Video Game AnnotatIoN) dataset, introduced by Melhart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collected arousal annotations from 124 participants across nine game titles spanning </w:t>
      </w:r>
      <w:r>
        <w:lastRenderedPageBreak/>
        <w:t>three genres, including Shooter, Platformer, and Racing. Melhart et al. demonstrate 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points, providing sufficient volume for participant-independent evaluation.</w:t>
      </w:r>
    </w:p>
    <w:p w14:paraId="287E1A06" w14:textId="77777777" w:rsidR="007A092A" w:rsidRDefault="00000000">
      <w:pPr>
        <w:pStyle w:val="DissertationBody"/>
      </w:pPr>
      <w:r>
        <w:t>Makantasis et al. [3] provide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w:t>
      </w:r>
    </w:p>
    <w:p w14:paraId="08B910E7" w14:textId="77777777" w:rsidR="007A092A" w:rsidRDefault="00000000">
      <w:pPr>
        <w:pStyle w:val="DissertationBody"/>
      </w:pPr>
      <w:r>
        <w:t>A broader theoretical concern raised by the annotation methodology used in both datasets is the treatment of inter-annotator disagreement. Aroyo and Welty [4] argue that the standard practice of aggregating multiple annotations into a single mean label, commonly referred to as the gold standard, systematically destroys information. In cases where annotators are genuinely divided, the mean label may correspond to a value that no individual annotator actually assigned, creating a fictitious ground truth. Aroyo and Welty advocate for treating disagreement as a signal rather than noise, a perspective that directly motivates the uncertainty quantification approach taken in this dissertation. Rather than attempting to resolve or explain annotator disagreement, this work accepts it as an intrinsic property of the affective signal and uses conformal prediction to propagate that uncertainty into the model's output.</w:t>
      </w:r>
    </w:p>
    <w:p w14:paraId="3ECA34A7" w14:textId="305D3718" w:rsidR="007A092A" w:rsidRDefault="00000000">
      <w:pPr>
        <w:pStyle w:val="Heading2"/>
      </w:pPr>
      <w:bookmarkStart w:id="24" w:name="_LR_S32"/>
      <w:r>
        <w:t>Uncertainty Quantification in Deep Learning</w:t>
      </w:r>
      <w:bookmarkEnd w:id="24"/>
    </w:p>
    <w:p w14:paraId="6E52B020" w14:textId="77777777" w:rsidR="007A092A" w:rsidRDefault="00000000">
      <w:pPr>
        <w:pStyle w:val="DissertationBodyFirstParagraph"/>
      </w:pPr>
      <w:r>
        <w:t xml:space="preserve">The problem of quantifying predictive uncertainty in neural networks has received substantial attention since the resurgence of deep learning. The dominant approaches </w:t>
      </w:r>
      <w:r>
        <w:lastRenderedPageBreak/>
        <w:t>can be broadly categorised into Bayesian methods, approximate inference techniques, and ensemble methods. This section reviews each in turn and assesses their suitability for the affective computing context.</w:t>
      </w:r>
    </w:p>
    <w:p w14:paraId="753BA412" w14:textId="77777777" w:rsidR="007A092A" w:rsidRDefault="00000000">
      <w:pPr>
        <w:pStyle w:val="DissertationBody"/>
      </w:pPr>
      <w:r>
        <w:t>The principled statistical approach to uncertainty in neural networks is provided by Bayesian deep learning, as formalised by Kendall and Gal [5]. In this framework, a prior distribution is placed over the network weights, and inference produces a posterior distribution that quantifies both aleatoric uncertainty, arising from irreducible noise in the data, and epistemic uncertainty, arising from insufficient model knowledge. The predictive distribution for a new input is obtained by marginalising over the posterior, yielding an output that reflects both sources of uncertainty. While theoretically elegant, exact Bayesian inference is computationally intractable for networks with more than a few hundred parameters. The practical consequence is that Bayesian methods require either restrictive approximations such as mean-field variational inference, which underestimates posterior variance, or expensive sampling procedures such as Hamiltonian Monte Carlo, which do not scale to the dataset sizes used in affective computing.</w:t>
      </w:r>
    </w:p>
    <w:p w14:paraId="0C124ED6" w14:textId="77777777" w:rsidR="007A092A" w:rsidRDefault="00000000">
      <w:pPr>
        <w:pStyle w:val="DissertationBody"/>
      </w:pPr>
      <w:r>
        <w:t>Gal and Ghahramani [6] proposed Monte Carlo Dropout as a practical approximation to Bayesian inference. The key insight is that a neural network with dropout applied at every layer is equivalent, under certain conditions, to a deep Gaussian process. Performing T stochastic forward passes through the network with dropout active at inference time produces T different outputs, whose mean and variance approximate the predictive mean and uncertainty of the Bayesian model. The method is appealing because it requires no modification to standard training procedures: dropout is already widely used as a regulariser, and keeping it active at inference requires only a change in the evaluation flag. However, the approach has two significant limitations in the context of this dissertation. First, inference latency is multiplied by T, which is typically set to 30 or 50 to achieve stable variance estimates. In a real-time affect recognition loop such as an adaptive game, this overhead may be prohibitive. Second, and more critically, the resulting uncertainty estimates carry no formal validity guarantee. A reported 95% credible interval may contain the true value substantially less than 95% of the time if the model's implicit distributional assumptions are violated, which is common in affective data.</w:t>
      </w:r>
    </w:p>
    <w:p w14:paraId="35672ACE" w14:textId="77777777" w:rsidR="007A092A" w:rsidRDefault="00000000">
      <w:pPr>
        <w:pStyle w:val="DissertationBody"/>
      </w:pPr>
      <w:r>
        <w:lastRenderedPageBreak/>
        <w:t>Lakshminarayanan et al. [7] demonstrated that Deep Ensembles, which train M independent networks with different random weight initialisations, produce superior uncertainty estimates compared to MC Dropout in terms of both calibration and out-of-distribution detection. Aggregating the predictions of M networks produces a mixture distribution whose mean and variance capture both functional uncertainty and diversity of model hypotheses. In practice, M = 5 is typically sufficient to obtain stable estimates. Despite their strong empirical performance, Deep Ensembles multiply both training time and memory requirements by M, making them costly for the large affective datasets used in this dissertation. Furthermore, like MC Dropout, they provide no theoretical guarantee on interval validity.</w:t>
      </w:r>
    </w:p>
    <w:p w14:paraId="51E1EA1D" w14:textId="77777777" w:rsidR="007A092A" w:rsidRDefault="00000000">
      <w:pPr>
        <w:pStyle w:val="DissertationBody"/>
      </w:pPr>
      <w:r>
        <w:t>The shared limitation of all three approaches above is the absence of a formal coverage guarantee. This is not a minor technical detail: without such a guarantee, a practitioner deploying a Bayesian or ensemble-based affect recognition system cannot make any principled statement about the reliability of the reported uncertainty. The system may be well-calibrated in aggregate but systematically overconfident in exactly the conditions, such as out-of-distribution participants or ambiguous stimuli, where uncertainty communication matters most.</w:t>
      </w:r>
    </w:p>
    <w:p w14:paraId="62DF4D19" w14:textId="433111C5" w:rsidR="007A092A" w:rsidRDefault="00000000">
      <w:pPr>
        <w:pStyle w:val="Heading2"/>
      </w:pPr>
      <w:bookmarkStart w:id="25" w:name="_LR_S33"/>
      <w:r>
        <w:t>Conformal Prediction: Theory and Applications</w:t>
      </w:r>
      <w:bookmarkEnd w:id="25"/>
    </w:p>
    <w:p w14:paraId="2B9DADDF" w14:textId="77777777" w:rsidR="007A092A" w:rsidRDefault="00000000">
      <w:pPr>
        <w:pStyle w:val="DissertationBodyFirstParagraph"/>
      </w:pPr>
      <w:r>
        <w:t>Conformal prediction was introduced by Vovk, Gammerman, and Shafer [8] as a framework for constructing prediction regions with provable coverage guarantees under the mild assumption of exchangeability. Unlike Bayesian methods, conformal prediction is entirely distribution-free: it makes no assumption about the functional form of the data-generating process, the noise distribution, or the model architecture. The theoretical guarantee is stated as a finite-sample marginal coverage bound. For a significance level α ∈ (0, 1) and a calibration set of size n, the conformal predictor Γ^α satisfies:</w:t>
      </w:r>
    </w:p>
    <w:p w14:paraId="5B240C2B" w14:textId="77777777" w:rsidR="007A092A" w:rsidRDefault="00000000">
      <w:pPr>
        <w:pStyle w:val="Equation"/>
      </w:pPr>
      <w:r>
        <w:tab/>
        <w:t>P(Y_{n+1} ∈ Γ^α(X_{n+1})) ≥ 1 − α  (1)</w:t>
      </w:r>
    </w:p>
    <w:p w14:paraId="10F3A464" w14:textId="77777777" w:rsidR="007A092A" w:rsidRDefault="00000000">
      <w:pPr>
        <w:pStyle w:val="DissertationBody"/>
      </w:pPr>
      <w:r>
        <w:t xml:space="preserve">where the probability is over the joint draw of the calibration and test points. Shafer and Vovk further show that the bound is tight in the sense that the coverage cannot significantly exceed 1 − α without the intervals becoming unnecessarily wide, </w:t>
      </w:r>
      <w:r>
        <w:lastRenderedPageBreak/>
        <w:t>provided the calibration scores are distinct. This tightness property is important because it ensures that the predictor is not simply conservative but is as informative as the calibration data permits.</w:t>
      </w:r>
    </w:p>
    <w:p w14:paraId="6DF650D7" w14:textId="77777777" w:rsidR="007A092A" w:rsidRDefault="00000000">
      <w:pPr>
        <w:pStyle w:val="DissertationBody"/>
      </w:pPr>
      <w:r>
        <w:t>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width for regression or mean set size for classification, is directly bounded by the accuracy of the underlying model. A model with low residuals produces a tight calibration distribution and hence narrow intervals, while a poorly calibrated model produces wide, less informative intervals. This relationship motivates the evaluation strategy used in Chapter 5, which examines efficiency across model architectures of increasing predictive power.</w:t>
      </w:r>
    </w:p>
    <w:p w14:paraId="1D883102" w14:textId="77777777" w:rsidR="007A092A" w:rsidRDefault="00000000">
      <w:pPr>
        <w:pStyle w:val="DissertationBody"/>
      </w:pPr>
      <w:r>
        <w:t>The crepes library, documented by Bostrom [10], provides a modular and well-tested Python implementation of Inductive Conformal Prediction for both regression and classification. The library implements the standard split conformal predictor alongside mondrian variants for conditional coverage and difficulty-based normalisation for adaptive intervals. A notable design decision in crepes is the separation of the non-conformity score computation from the calibration and prediction steps, which makes it straightforward to apply different non-conformity functions to the same base model. This modularity is particularly relevant for the present dissertation, where the same three model architectures are evaluated under both regression and classification CP wrappers. The library was selected over alternatives such as MAPIE because of its explicit documentation of the exchangeability assumption and its native support for the hinge non-conformity score used in multiclass classification.</w:t>
      </w:r>
    </w:p>
    <w:p w14:paraId="0CCCD898" w14:textId="77777777" w:rsidR="007A092A" w:rsidRDefault="00000000">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w:t>
      </w:r>
      <w:r>
        <w:lastRenderedPageBreak/>
        <w:t>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and AGAIN, where ambiguous affective stimuli produce high annotator variance that the model should ideally communicate through wider uncertainty bounds.</w:t>
      </w:r>
    </w:p>
    <w:p w14:paraId="299E01E8" w14:textId="77777777" w:rsidR="007A092A" w:rsidRDefault="00000000">
      <w:pPr>
        <w:pStyle w:val="DissertationBody"/>
      </w:pPr>
      <w:r>
        <w:t>Zuo et al.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classification-formulated emotion recognition, as done in the classification experiments of this dissertation.</w:t>
      </w:r>
    </w:p>
    <w:p w14:paraId="2DBBEE16" w14:textId="77777777" w:rsidR="007A092A" w:rsidRDefault="00000000">
      <w:pPr>
        <w:pStyle w:val="DissertationBody"/>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14:paraId="1DA97C70" w14:textId="03BCB7F5" w:rsidR="007A092A" w:rsidRDefault="00000000">
      <w:pPr>
        <w:pStyle w:val="Heading2"/>
      </w:pPr>
      <w:bookmarkStart w:id="26" w:name="_LR_S34"/>
      <w:r>
        <w:lastRenderedPageBreak/>
        <w:t>Research Gap and Positioning</w:t>
      </w:r>
      <w:bookmarkEnd w:id="26"/>
    </w:p>
    <w:p w14:paraId="0A17A23E" w14:textId="77777777" w:rsidR="007A092A" w:rsidRDefault="00000000">
      <w:pPr>
        <w:pStyle w:val="DissertationBodyFirstParagraph"/>
      </w:pPr>
      <w:r>
        <w:t>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continuous affect recognition, particularly in interactive gaming scenarios.</w:t>
      </w:r>
    </w:p>
    <w:p w14:paraId="47B7D7ED" w14:textId="77777777" w:rsidR="007A092A" w:rsidRDefault="00000000">
      <w:pPr>
        <w:pStyle w:val="DissertationBody"/>
      </w:pPr>
      <w:r>
        <w:t>The specific contributions of this dissertation in relation to the literature are threefold. First, it is the first work, to the best of the author's knowledge, to apply inductive conformal prediction to continuous arousal regression on the AGAIN gaming dataset. Second, it provides a systematic comparative evaluation of CP across three model architectures and two datasets, enabling conclusions about how architecture complexity interacts with conformal efficiency. Third, it examines the empirical behaviour of the coverage guarantee under the temporal autocorrelation conditions characteristic of gaming affect data, providing evidence about whether the exchangeability assumption holds in practice for this application domain.</w:t>
      </w:r>
    </w:p>
    <w:p w14:paraId="72E369CC" w14:textId="77777777" w:rsidR="007A092A" w:rsidRDefault="00000000">
      <w:pPr>
        <w:pStyle w:val="DissertationBody"/>
      </w:pPr>
      <w:r>
        <w:t>These contributions are directly tied to the five objectives defined in Section 1.3 and are evaluated against them in Chapter 5. The methodological decisions described in Chapter 3, from the choice of participant-independent splits to the selection of the Shooter genre and the window size, are grounded in the literature reviewed above and are justified explicitly in the following chapter.</w:t>
      </w:r>
    </w:p>
    <w:p w14:paraId="195EBAFC" w14:textId="77777777" w:rsidR="0A2C24A4" w:rsidRDefault="0A2C24A4" w:rsidP="0A2C24A4">
      <w:pPr>
        <w:pStyle w:val="DissertationBodyFirstParagraph"/>
      </w:pPr>
    </w:p>
    <w:p w14:paraId="62382365" w14:textId="77777777" w:rsidR="0A2C24A4" w:rsidRDefault="0A2C24A4" w:rsidP="0A2C24A4">
      <w:pPr>
        <w:pStyle w:val="DissertationBodyFirstParagraph"/>
        <w:sectPr w:rsidR="0A2C24A4" w:rsidSect="00515DB3">
          <w:headerReference w:type="default" r:id="rId19"/>
          <w:headerReference w:type="first" r:id="rId20"/>
          <w:pgSz w:w="11900" w:h="16840" w:code="9"/>
          <w:pgMar w:top="1440" w:right="1134" w:bottom="1440" w:left="1134" w:header="709" w:footer="709" w:gutter="567"/>
          <w:cols w:space="708"/>
          <w:titlePg/>
          <w:docGrid w:linePitch="360"/>
        </w:sectPr>
      </w:pPr>
    </w:p>
    <w:p w14:paraId="1EB2CF55" w14:textId="77777777" w:rsidR="00734150" w:rsidRPr="00AC5F93" w:rsidRDefault="00445D10" w:rsidP="00D14D98">
      <w:pPr>
        <w:pStyle w:val="Heading1"/>
        <w:sectPr w:rsidR="00734150" w:rsidRPr="00AC5F93" w:rsidSect="00515DB3">
          <w:headerReference w:type="default" r:id="rId21"/>
          <w:headerReference w:type="first" r:id="rId22"/>
          <w:type w:val="continuous"/>
          <w:pgSz w:w="11900" w:h="16840" w:code="9"/>
          <w:pgMar w:top="1440" w:right="1134" w:bottom="1440" w:left="1134" w:header="709" w:footer="709" w:gutter="567"/>
          <w:cols w:space="708"/>
          <w:titlePg/>
          <w:docGrid w:linePitch="360"/>
        </w:sectPr>
      </w:pPr>
      <w:bookmarkStart w:id="27" w:name="_Ref120105610"/>
      <w:bookmarkStart w:id="28" w:name="_Toc228188936"/>
      <w:r>
        <w:lastRenderedPageBreak/>
        <w:t>Specification and Design</w:t>
      </w:r>
      <w:bookmarkEnd w:id="27"/>
      <w:bookmarkEnd w:id="28"/>
    </w:p>
    <w:p w14:paraId="4CC8AA19" w14:textId="77777777" w:rsidR="00445D10" w:rsidRDefault="00445D10" w:rsidP="00D14D98">
      <w:pPr>
        <w:pStyle w:val="Heading1"/>
      </w:pPr>
      <w:bookmarkStart w:id="29" w:name="_Ref119055571"/>
      <w:bookmarkStart w:id="30" w:name="_Toc228188937"/>
      <w:bookmarkEnd w:id="29"/>
      <w:r>
        <w:lastRenderedPageBreak/>
        <w:t>Implementation</w:t>
      </w:r>
      <w:bookmarkEnd w:id="30"/>
    </w:p>
    <w:p w14:paraId="49326017" w14:textId="77777777" w:rsidR="00F33A53" w:rsidRDefault="00F33A53" w:rsidP="08421A2A">
      <w:pPr>
        <w:pStyle w:val="BulletedList"/>
        <w:numPr>
          <w:ilvl w:val="0"/>
          <w:numId w:val="0"/>
        </w:numPr>
        <w:sectPr w:rsidR="00F33A53" w:rsidSect="00515DB3">
          <w:headerReference w:type="default" r:id="rId23"/>
          <w:headerReference w:type="first" r:id="rId24"/>
          <w:pgSz w:w="11900" w:h="16840" w:code="9"/>
          <w:pgMar w:top="1440" w:right="1134" w:bottom="1440" w:left="1134" w:header="709" w:footer="709" w:gutter="567"/>
          <w:cols w:space="708"/>
          <w:titlePg/>
          <w:docGrid w:linePitch="360"/>
        </w:sectPr>
      </w:pPr>
    </w:p>
    <w:p w14:paraId="2C9D387C" w14:textId="77777777" w:rsidR="00F33A53" w:rsidRDefault="00FC08B9" w:rsidP="00D14D98">
      <w:pPr>
        <w:pStyle w:val="Heading1"/>
        <w:sectPr w:rsidR="00F33A53" w:rsidSect="00515DB3">
          <w:headerReference w:type="default" r:id="rId25"/>
          <w:headerReference w:type="first" r:id="rId26"/>
          <w:pgSz w:w="11900" w:h="16840" w:code="9"/>
          <w:pgMar w:top="1440" w:right="1134" w:bottom="1440" w:left="1134" w:header="709" w:footer="709" w:gutter="567"/>
          <w:cols w:space="708"/>
          <w:titlePg/>
          <w:docGrid w:linePitch="360"/>
        </w:sectPr>
      </w:pPr>
      <w:bookmarkStart w:id="31" w:name="_Toc228188938"/>
      <w:r>
        <w:lastRenderedPageBreak/>
        <w:t>Testing and/or Evaluation</w:t>
      </w:r>
      <w:bookmarkEnd w:id="31"/>
    </w:p>
    <w:p w14:paraId="268CB6A1" w14:textId="77777777" w:rsidR="00F33A53" w:rsidRDefault="00445D10" w:rsidP="00D14D98">
      <w:pPr>
        <w:pStyle w:val="Heading1"/>
        <w:sectPr w:rsidR="00F33A53" w:rsidSect="00515DB3">
          <w:headerReference w:type="default" r:id="rId27"/>
          <w:headerReference w:type="first" r:id="rId28"/>
          <w:pgSz w:w="11900" w:h="16840" w:code="9"/>
          <w:pgMar w:top="1440" w:right="1134" w:bottom="1440" w:left="1134" w:header="709" w:footer="709" w:gutter="567"/>
          <w:cols w:space="708"/>
          <w:titlePg/>
          <w:docGrid w:linePitch="360"/>
        </w:sectPr>
      </w:pPr>
      <w:bookmarkStart w:id="32" w:name="_Toc228188939"/>
      <w:r>
        <w:lastRenderedPageBreak/>
        <w:t>Future Work</w:t>
      </w:r>
      <w:bookmarkEnd w:id="32"/>
    </w:p>
    <w:p w14:paraId="7F470032" w14:textId="77777777" w:rsidR="00F33A53" w:rsidRDefault="00445D10" w:rsidP="08421A2A">
      <w:pPr>
        <w:pStyle w:val="Heading1"/>
        <w:sectPr w:rsidR="00F33A53" w:rsidSect="00515DB3">
          <w:headerReference w:type="default" r:id="rId29"/>
          <w:headerReference w:type="first" r:id="rId30"/>
          <w:pgSz w:w="11900" w:h="16840" w:code="9"/>
          <w:pgMar w:top="1440" w:right="1134" w:bottom="1440" w:left="1134" w:header="709" w:footer="709" w:gutter="567"/>
          <w:cols w:space="708"/>
          <w:titlePg/>
          <w:docGrid w:linePitch="360"/>
        </w:sectPr>
      </w:pPr>
      <w:bookmarkStart w:id="33" w:name="_Toc228188940"/>
      <w:r>
        <w:lastRenderedPageBreak/>
        <w:t>Conclusions</w:t>
      </w:r>
      <w:bookmarkEnd w:id="33"/>
    </w:p>
    <w:bookmarkStart w:id="34" w:name="_Toc228188941" w:displacedByCustomXml="next"/>
    <w:sdt>
      <w:sdtPr>
        <w:rPr>
          <w:rFonts w:asciiTheme="minorHAnsi" w:eastAsia="Times New Roman" w:hAnsiTheme="minorHAnsi"/>
          <w:b w:val="0"/>
          <w:bCs w:val="0"/>
          <w:color w:val="auto"/>
          <w:sz w:val="24"/>
          <w:szCs w:val="24"/>
        </w:rPr>
        <w:tag w:val="rw.biblio"/>
        <w:id w:val="-894813092"/>
        <w:placeholder>
          <w:docPart w:val="ADD395D187E74CF2A38B6C2F0353C993"/>
        </w:placeholder>
      </w:sdtPr>
      <w:sdtContent>
        <w:p w14:paraId="61DF89D4" w14:textId="77777777" w:rsidR="00C82B5E" w:rsidRDefault="00C82B5E" w:rsidP="00C82B5E">
          <w:pPr>
            <w:pStyle w:val="Headings"/>
            <w:divId w:val="1942495223"/>
          </w:pPr>
          <w:r>
            <w:t>References</w:t>
          </w:r>
        </w:p>
      </w:sdtContent>
    </w:sdt>
    <w:bookmarkEnd w:id="34" w:displacedByCustomXml="prev"/>
    <w:p w14:paraId="57B77A08" w14:textId="77777777" w:rsidR="007A092A" w:rsidRDefault="00000000">
      <w:pPr>
        <w:pStyle w:val="References"/>
      </w:pPr>
      <w:r>
        <w:t>[1]  F. Ringeval, A. Sonderegger, J. Sauer, and D. Lalanne, “Introducing the RECOLA multimodal corpus of remote collaborative and affective interactions,” in Proc. 10th IEEE Int. Conf. and Workshops on Automatic Face and Gesture Recognition (FG), IEEE, 2013, pp. 1–8.</w:t>
      </w:r>
    </w:p>
    <w:p w14:paraId="34D173F3" w14:textId="77777777" w:rsidR="007A092A" w:rsidRDefault="00000000">
      <w:pPr>
        <w:pStyle w:val="References"/>
      </w:pPr>
      <w:r>
        <w:t>[2]  D. Melhart, A. Liapis, and G. N. Yannakakis, “The arousal video game annotation (AGAIN) dataset,” IEEE Trans. Affective Computing, vol. 13, no. 4, pp. 2171–2184, 2022.</w:t>
      </w:r>
    </w:p>
    <w:p w14:paraId="625A1275" w14:textId="77777777" w:rsidR="007A092A" w:rsidRDefault="00000000">
      <w:pPr>
        <w:pStyle w:val="References"/>
      </w:pPr>
      <w:r>
        <w:t>[3]  K. Makantasis, A. Liapis, and G. N. Yannakakis, “The pixels and sounds of emotion: General-purpose representations of arousal in games,” IEEE Trans. Affective Computing, vol. 14, no. 1, pp. 680–693, 2023.</w:t>
      </w:r>
    </w:p>
    <w:p w14:paraId="348302E6" w14:textId="77777777" w:rsidR="007A092A" w:rsidRDefault="00000000">
      <w:pPr>
        <w:pStyle w:val="References"/>
      </w:pPr>
      <w:r>
        <w:t>[4]  L. Aroyo and C. Welty, “Annotator disagreement: The signal in the noise,” Proc. AAAI Conference on Human Computation and Crowdsourcing, 2015.</w:t>
      </w:r>
    </w:p>
    <w:p w14:paraId="2112F6B7" w14:textId="77777777" w:rsidR="007A092A" w:rsidRDefault="00000000">
      <w:pPr>
        <w:pStyle w:val="References"/>
      </w:pPr>
      <w:r>
        <w:t>[5]  A. Kendall and Y. Gal, “What uncertainties do we need in Bayesian deep learning for computer vision?” Advances in Neural Information Processing Systems, vol. 30, 2017.</w:t>
      </w:r>
    </w:p>
    <w:p w14:paraId="6F8F970E" w14:textId="77777777" w:rsidR="007A092A" w:rsidRDefault="00000000">
      <w:pPr>
        <w:pStyle w:val="References"/>
      </w:pPr>
      <w:r>
        <w:t>[6]  Y. Gal and Z. Ghahramani, “Dropout as a Bayesian approximation: Representing model uncertainty in deep learning,” in Proc. Int. Conf. on Machine Learning (ICML), PMLR, 2016, pp. 1050–1059.</w:t>
      </w:r>
    </w:p>
    <w:p w14:paraId="72A2E659" w14:textId="77777777" w:rsidR="007A092A" w:rsidRDefault="00000000">
      <w:pPr>
        <w:pStyle w:val="References"/>
      </w:pPr>
      <w:r>
        <w:t>[7]  B. Lakshminarayanan, A. Pritzel, and C. Blundell, “Simple and scalable predictive uncertainty estimation using deep ensembles,” in Advances in Neural Information Processing Systems, vol. 30, 2017.</w:t>
      </w:r>
    </w:p>
    <w:p w14:paraId="6E6BE4AF" w14:textId="77777777" w:rsidR="007A092A" w:rsidRDefault="00000000">
      <w:pPr>
        <w:pStyle w:val="References"/>
      </w:pPr>
      <w:r>
        <w:t>[8]  G. Shafer and V. Vovk, “A tutorial on conformal prediction,” J. Machine Learning Research, vol. 9, pp. 371–421, 2008.</w:t>
      </w:r>
    </w:p>
    <w:p w14:paraId="3C30ED42" w14:textId="77777777" w:rsidR="007A092A" w:rsidRDefault="00000000">
      <w:pPr>
        <w:pStyle w:val="References"/>
      </w:pPr>
      <w:r>
        <w:t>[9]  C. Molnar, Introduction to Conformal Prediction with Python. Christoph Molnar, 2023.</w:t>
      </w:r>
    </w:p>
    <w:p w14:paraId="3C0AD52B" w14:textId="77777777" w:rsidR="007A092A" w:rsidRDefault="00000000">
      <w:pPr>
        <w:pStyle w:val="References"/>
      </w:pPr>
      <w:r>
        <w:t>[10]  H. Bostrom, “Conformal prediction in Python with crepes,” Proc. Machine Learning Research, vol. 230, pp. 1–14, 2024.</w:t>
      </w:r>
    </w:p>
    <w:p w14:paraId="06A0A472" w14:textId="77777777" w:rsidR="007A092A" w:rsidRDefault="00000000">
      <w:pPr>
        <w:pStyle w:val="References"/>
      </w:pPr>
      <w:r>
        <w:t>[11]  P. Li et al., “Conformal depression prediction: Uncertainty quantification for facial depression analysis,” IEEE Trans. Affective Computing, 2025, Early Access.</w:t>
      </w:r>
    </w:p>
    <w:p w14:paraId="5BD16A60" w14:textId="77777777" w:rsidR="007A092A" w:rsidRDefault="00000000">
      <w:pPr>
        <w:pStyle w:val="References"/>
      </w:pPr>
      <w:r>
        <w:t>[12]  Y. Zuo et al., “Reliable uncertainty estimation in emotion recognition in conversation using conformal prediction framework,” Natural Language Processing, pp. 1–15, 2024.</w:t>
      </w:r>
    </w:p>
    <w:p w14:paraId="0BEAD13A" w14:textId="77777777" w:rsidR="00F33A53" w:rsidRDefault="00020541" w:rsidP="00D14D98">
      <w:pPr>
        <w:pStyle w:val="Headings"/>
        <w:sectPr w:rsidR="00F33A53" w:rsidSect="00515DB3">
          <w:headerReference w:type="default" r:id="rId31"/>
          <w:headerReference w:type="first" r:id="rId32"/>
          <w:pgSz w:w="11900" w:h="16840" w:code="9"/>
          <w:pgMar w:top="1440" w:right="1134" w:bottom="1440" w:left="1134" w:header="709" w:footer="709" w:gutter="567"/>
          <w:cols w:space="708"/>
          <w:titlePg/>
          <w:docGrid w:linePitch="360"/>
        </w:sectPr>
      </w:pPr>
      <w:bookmarkStart w:id="35" w:name="_Toc228188942"/>
      <w:r>
        <w:lastRenderedPageBreak/>
        <w:t>Bibliography</w:t>
      </w:r>
      <w:bookmarkEnd w:id="35"/>
    </w:p>
    <w:p w14:paraId="4A694435" w14:textId="77777777" w:rsidR="004A1F83" w:rsidRDefault="004A1F83" w:rsidP="08421A2A">
      <w:pPr>
        <w:pStyle w:val="AppendixHeading1"/>
      </w:pPr>
      <w:bookmarkStart w:id="36" w:name="_Toc228188943"/>
      <w:bookmarkEnd w:id="36"/>
    </w:p>
    <w:p w14:paraId="436A908D" w14:textId="77777777" w:rsidR="00687191" w:rsidRDefault="00687191" w:rsidP="00687191">
      <w:pPr>
        <w:pStyle w:val="DissertationBodyFirstParagraph"/>
      </w:pPr>
    </w:p>
    <w:p w14:paraId="6A384F41" w14:textId="77777777" w:rsidR="00F33A53" w:rsidRDefault="00F33A53" w:rsidP="00D14D98">
      <w:pPr>
        <w:pStyle w:val="Headings"/>
        <w:sectPr w:rsidR="00F33A53" w:rsidSect="00515DB3">
          <w:headerReference w:type="default" r:id="rId33"/>
          <w:headerReference w:type="first" r:id="rId34"/>
          <w:pgSz w:w="11900" w:h="16840" w:code="9"/>
          <w:pgMar w:top="1440" w:right="1134" w:bottom="1440" w:left="1134" w:header="709" w:footer="709" w:gutter="567"/>
          <w:cols w:space="708"/>
          <w:titlePg/>
          <w:docGrid w:linePitch="360"/>
        </w:sectPr>
      </w:pPr>
    </w:p>
    <w:p w14:paraId="0D456F3F" w14:textId="77777777" w:rsidR="00880C8C" w:rsidRDefault="00880C8C" w:rsidP="00B07950">
      <w:pPr>
        <w:pStyle w:val="AppendixHeading1"/>
      </w:pPr>
    </w:p>
    <w:sectPr w:rsidR="00880C8C" w:rsidSect="00515DB3">
      <w:headerReference w:type="default" r:id="rId35"/>
      <w:headerReference w:type="first" r:id="rId36"/>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6101" w14:textId="77777777" w:rsidR="00676BAB" w:rsidRDefault="00676BAB" w:rsidP="001E2F2D">
      <w:r>
        <w:separator/>
      </w:r>
    </w:p>
  </w:endnote>
  <w:endnote w:type="continuationSeparator" w:id="0">
    <w:p w14:paraId="7ECAFB79" w14:textId="77777777" w:rsidR="00676BAB" w:rsidRDefault="00676BAB"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8C33" w14:textId="77777777" w:rsidR="00741B59" w:rsidRDefault="009C165F">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682B9BE0" w14:textId="7777777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2C0CBC9D">
            <v:shapetype id="_x0000_t202" coordsize="21600,21600" o:spt="202" path="m,l,21600r21600,l21600,xe" w14:anchorId="126DD4D5">
              <v:stroke joinstyle="miter"/>
              <v:path gradientshapeok="t" o:connecttype="rect"/>
            </v:shapetype>
            <v:shape id="Text Box 2"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n+/HDwIAABsEAAAOAAAAZHJzL2Uyb0RvYy54bWysU8Fu2zAMvQ/YPwi6L7bTZm2NOEXWIsOA oC2QDj0rshQbkERBUmJnXz9KdpKt22nYRaZJ6pF8fJrf91qRg3C+BVPRYpJTIgyHujW7in5/XX26 pcQHZmqmwIiKHoWn94uPH+adLcUUGlC1cARBjC87W9EmBFtmmeeN0MxPwAqDQQlOs4C/bpfVjnWI rlU2zfPPWQeutg648B69j0OQLhK+lIKHZym9CERVFHsL6XTp3MYzW8xZuXPMNi0f22D/0IVmrcGi Z6hHFhjZu/YPKN1yBx5kmHDQGUjZcpFmwGmK/N00m4ZZkWZBcrw90+T/Hyx/OmzsiyOh/wI9LjAS 0llfenTGeXrpdPxipwTjSOHxTJvoA+HxUnFzM73DEMfYVXF9NZ1FmOxy2zofvgrQJBoVdbiWxBY7 rH0YUk8psZiBVatUWo0yvzkQM3qyS4vRCv22H/veQn3EcRwMm/aWr1qsuWY+vDCHq8U2Ua7hGQ+p oKsojBYlDbgff/PHfGQco5R0KJWKGtQyJeqbwU1MZ9d5HqWV/tBwJ2ObjOIun8W42esHQBUW+CAs T2ZMDupkSgf6DdW8jNUwxAzHmhXdnsyHMAgXXwMXy2VKQhVZFtZmY3mEjmRFJl/7N+bsSHfART3B SUysfMf6kBtvervcB+Q+rSQSO7A58o0KTEsdX0uU+K//Kevyphc/AQAA//8DAFBLAwQUAAYACAAA ACEA/fEFP9oAAAAEAQAADwAAAGRycy9kb3ducmV2LnhtbEyPzW7CMBCE75V4B2uReitOEUQ0jYNQ /9RrUyR63MRLHBGv09hA+vY1vdDLSqMZzXybr0fbiRMNvnWs4H6WgCCunW65UbD9fL1bgfABWWPn mBT8kId1MbnJMdPuzB90KkMjYgn7DBWYEPpMSl8bsuhnrieO3t4NFkOUQyP1gOdYbjs5T5JUWmw5 Lhjs6clQfSiPVkH6/LYx/S79+t7P/buv3CGU7kWp2+m4eQQRaAzXMFzwIzoUkalyR9ZedAriI+Hv XrzVcgGiUrB4WIIscvkfvvgFAAD//wMAUEsBAi0AFAAGAAgAAAAhALaDOJL+AAAA4QEAABMAAAAA AAAAAAAAAAAAAAAAAFtDb250ZW50X1R5cGVzXS54bWxQSwECLQAUAAYACAAAACEAOP0h/9YAAACU AQAACwAAAAAAAAAAAAAAAAAvAQAAX3JlbHMvLnJlbHNQSwECLQAUAAYACAAAACEACp/vxw8CAAAb BAAADgAAAAAAAAAAAAAAAAAuAgAAZHJzL2Uyb0RvYy54bWxQSwECLQAUAAYACAAAACEA/fEFP9oA AAAEAQAADwAAAAAAAAAAAAAAAABpBAAAZHJzL2Rvd25yZXYueG1sUEsFBgAAAAAEAAQA8wAAAHAF AAAAAA== ">
              <v:fill o:detectmouseclick="t"/>
              <v:textbox style="mso-fit-shape-to-text:t" inset="20pt,0,0,15pt">
                <w:txbxContent>
                  <w:p w:rsidRPr="009C165F" w:rsidR="009C165F" w:rsidP="009C165F" w:rsidRDefault="009C165F" w14:paraId="0A905EC9" w14:textId="24B1F9C5">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p w14:paraId="7E2872F0" w14:textId="77777777" w:rsidR="00741B59" w:rsidRDefault="0074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92F7" w14:textId="77777777" w:rsidR="00172262" w:rsidRDefault="00000000">
    <w:pPr>
      <w:pStyle w:val="Footer"/>
      <w:jc w:val="center"/>
    </w:pPr>
    <w:sdt>
      <w:sdtPr>
        <w:id w:val="444283276"/>
        <w:docPartObj>
          <w:docPartGallery w:val="Page Numbers (Bottom of Page)"/>
          <w:docPartUnique/>
        </w:docPartObj>
      </w:sdtPr>
      <w:sdtEndPr>
        <w:rPr>
          <w:noProof/>
        </w:rPr>
      </w:sdtEndPr>
      <w:sdtContent>
        <w:r w:rsidR="00172262">
          <w:rPr>
            <w:noProof/>
          </w:rPr>
          <w:fldChar w:fldCharType="begin"/>
        </w:r>
        <w:r w:rsidR="00172262">
          <w:instrText xml:space="preserve"> PAGE   \* MERGEFORMAT </w:instrText>
        </w:r>
        <w:r w:rsidR="00172262">
          <w:fldChar w:fldCharType="separate"/>
        </w:r>
        <w:r w:rsidR="1D99349C">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8CC4" w14:textId="77777777" w:rsidR="00320945" w:rsidRPr="00126C0C" w:rsidRDefault="00320945" w:rsidP="00126C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A9DC" w14:textId="77777777" w:rsidR="00F33A53" w:rsidRDefault="00000000">
    <w:pPr>
      <w:pStyle w:val="Footer"/>
      <w:jc w:val="center"/>
    </w:pPr>
    <w:sdt>
      <w:sdtPr>
        <w:id w:val="-895346649"/>
        <w:docPartObj>
          <w:docPartGallery w:val="Page Numbers (Bottom of Page)"/>
          <w:docPartUnique/>
        </w:docPartObj>
      </w:sdtPr>
      <w:sdtEndPr>
        <w:rPr>
          <w:noProof/>
        </w:rPr>
      </w:sdtEndPr>
      <w:sdtContent>
        <w:r w:rsidR="00F33A53">
          <w:rPr>
            <w:noProof/>
          </w:rPr>
          <w:fldChar w:fldCharType="begin"/>
        </w:r>
        <w:r w:rsidR="00F33A53">
          <w:instrText xml:space="preserve"> PAGE   \* MERGEFORMAT </w:instrText>
        </w:r>
        <w:r w:rsidR="00F33A53">
          <w:fldChar w:fldCharType="separate"/>
        </w:r>
        <w:r w:rsidR="08421A2A">
          <w:rPr>
            <w:noProof/>
          </w:rPr>
          <w:t>2</w:t>
        </w:r>
        <w:r w:rsidR="00F33A53">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D0A8" w14:textId="77777777" w:rsidR="009F77C5" w:rsidRDefault="00000000">
    <w:pPr>
      <w:pStyle w:val="Footer"/>
      <w:jc w:val="center"/>
    </w:pPr>
    <w:sdt>
      <w:sdtPr>
        <w:id w:val="1671448265"/>
        <w:docPartObj>
          <w:docPartGallery w:val="Page Numbers (Bottom of Page)"/>
          <w:docPartUnique/>
        </w:docPartObj>
      </w:sdtPr>
      <w:sdtEndPr>
        <w:rPr>
          <w:noProof/>
        </w:rPr>
      </w:sdtEndPr>
      <w:sdtContent>
        <w:r w:rsidR="009F77C5">
          <w:rPr>
            <w:noProof/>
          </w:rPr>
          <w:fldChar w:fldCharType="begin"/>
        </w:r>
        <w:r w:rsidR="009F77C5">
          <w:instrText xml:space="preserve"> PAGE   \* MERGEFORMAT </w:instrText>
        </w:r>
        <w:r w:rsidR="009F77C5">
          <w:fldChar w:fldCharType="separate"/>
        </w:r>
        <w:r w:rsidR="08421A2A">
          <w:rPr>
            <w:noProof/>
          </w:rPr>
          <w:t>2</w:t>
        </w:r>
        <w:r w:rsidR="009F77C5">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6323" w14:textId="77777777" w:rsidR="00676BAB" w:rsidRDefault="00676BAB" w:rsidP="001E2F2D">
      <w:r>
        <w:separator/>
      </w:r>
    </w:p>
  </w:footnote>
  <w:footnote w:type="continuationSeparator" w:id="0">
    <w:p w14:paraId="132F7037" w14:textId="77777777" w:rsidR="00676BAB" w:rsidRDefault="00676BAB"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1360" w14:textId="77777777" w:rsidR="00561A4F" w:rsidRDefault="00561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A88F6DB" w14:textId="77777777" w:rsidTr="08421A2A">
      <w:trPr>
        <w:trHeight w:val="300"/>
      </w:trPr>
      <w:tc>
        <w:tcPr>
          <w:tcW w:w="3210" w:type="dxa"/>
        </w:tcPr>
        <w:p w14:paraId="1E885262" w14:textId="77777777" w:rsidR="08421A2A" w:rsidRDefault="08421A2A" w:rsidP="08421A2A">
          <w:pPr>
            <w:pStyle w:val="Header"/>
            <w:ind w:left="-115"/>
            <w:jc w:val="left"/>
          </w:pPr>
        </w:p>
      </w:tc>
      <w:tc>
        <w:tcPr>
          <w:tcW w:w="3210" w:type="dxa"/>
        </w:tcPr>
        <w:p w14:paraId="6ECD3744" w14:textId="77777777" w:rsidR="08421A2A" w:rsidRDefault="08421A2A" w:rsidP="08421A2A">
          <w:pPr>
            <w:pStyle w:val="Header"/>
            <w:jc w:val="center"/>
          </w:pPr>
        </w:p>
      </w:tc>
      <w:tc>
        <w:tcPr>
          <w:tcW w:w="3210" w:type="dxa"/>
        </w:tcPr>
        <w:p w14:paraId="51CE1859" w14:textId="77777777" w:rsidR="08421A2A" w:rsidRDefault="08421A2A" w:rsidP="08421A2A">
          <w:pPr>
            <w:pStyle w:val="Header"/>
            <w:ind w:right="-115"/>
          </w:pPr>
        </w:p>
      </w:tc>
    </w:tr>
  </w:tbl>
  <w:p w14:paraId="2373184F" w14:textId="7777777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4326453" w14:textId="77777777" w:rsidTr="08421A2A">
      <w:trPr>
        <w:trHeight w:val="300"/>
      </w:trPr>
      <w:tc>
        <w:tcPr>
          <w:tcW w:w="3210" w:type="dxa"/>
        </w:tcPr>
        <w:p w14:paraId="01058C20" w14:textId="77777777" w:rsidR="08421A2A" w:rsidRDefault="08421A2A" w:rsidP="08421A2A">
          <w:pPr>
            <w:pStyle w:val="Header"/>
            <w:ind w:left="-115"/>
            <w:jc w:val="left"/>
          </w:pPr>
        </w:p>
      </w:tc>
      <w:tc>
        <w:tcPr>
          <w:tcW w:w="3210" w:type="dxa"/>
        </w:tcPr>
        <w:p w14:paraId="4CDD69C9" w14:textId="77777777" w:rsidR="08421A2A" w:rsidRDefault="08421A2A" w:rsidP="08421A2A">
          <w:pPr>
            <w:pStyle w:val="Header"/>
            <w:jc w:val="center"/>
          </w:pPr>
        </w:p>
      </w:tc>
      <w:tc>
        <w:tcPr>
          <w:tcW w:w="3210" w:type="dxa"/>
        </w:tcPr>
        <w:p w14:paraId="65302CC5" w14:textId="77777777" w:rsidR="08421A2A" w:rsidRDefault="08421A2A" w:rsidP="08421A2A">
          <w:pPr>
            <w:pStyle w:val="Header"/>
            <w:ind w:right="-115"/>
          </w:pPr>
        </w:p>
      </w:tc>
    </w:tr>
  </w:tbl>
  <w:p w14:paraId="1C3F8711" w14:textId="77777777"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FA0AF13" w14:textId="77777777" w:rsidTr="08421A2A">
      <w:trPr>
        <w:trHeight w:val="300"/>
      </w:trPr>
      <w:tc>
        <w:tcPr>
          <w:tcW w:w="3210" w:type="dxa"/>
        </w:tcPr>
        <w:p w14:paraId="6B540E27" w14:textId="77777777" w:rsidR="08421A2A" w:rsidRDefault="08421A2A" w:rsidP="08421A2A">
          <w:pPr>
            <w:pStyle w:val="Header"/>
            <w:ind w:left="-115"/>
            <w:jc w:val="left"/>
          </w:pPr>
        </w:p>
      </w:tc>
      <w:tc>
        <w:tcPr>
          <w:tcW w:w="3210" w:type="dxa"/>
        </w:tcPr>
        <w:p w14:paraId="12AFDECA" w14:textId="77777777" w:rsidR="08421A2A" w:rsidRDefault="08421A2A" w:rsidP="08421A2A">
          <w:pPr>
            <w:pStyle w:val="Header"/>
            <w:jc w:val="center"/>
          </w:pPr>
        </w:p>
      </w:tc>
      <w:tc>
        <w:tcPr>
          <w:tcW w:w="3210" w:type="dxa"/>
        </w:tcPr>
        <w:p w14:paraId="00029F2A" w14:textId="77777777" w:rsidR="08421A2A" w:rsidRDefault="08421A2A" w:rsidP="08421A2A">
          <w:pPr>
            <w:pStyle w:val="Header"/>
            <w:ind w:right="-115"/>
          </w:pPr>
        </w:p>
      </w:tc>
    </w:tr>
  </w:tbl>
  <w:p w14:paraId="52695B2C" w14:textId="77777777"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02A483B" w14:textId="77777777" w:rsidTr="08421A2A">
      <w:trPr>
        <w:trHeight w:val="300"/>
      </w:trPr>
      <w:tc>
        <w:tcPr>
          <w:tcW w:w="3210" w:type="dxa"/>
        </w:tcPr>
        <w:p w14:paraId="73EC41DB" w14:textId="77777777" w:rsidR="08421A2A" w:rsidRDefault="08421A2A" w:rsidP="08421A2A">
          <w:pPr>
            <w:pStyle w:val="Header"/>
            <w:ind w:left="-115"/>
            <w:jc w:val="left"/>
          </w:pPr>
        </w:p>
      </w:tc>
      <w:tc>
        <w:tcPr>
          <w:tcW w:w="3210" w:type="dxa"/>
        </w:tcPr>
        <w:p w14:paraId="49A7708F" w14:textId="77777777" w:rsidR="08421A2A" w:rsidRDefault="08421A2A" w:rsidP="08421A2A">
          <w:pPr>
            <w:pStyle w:val="Header"/>
            <w:jc w:val="center"/>
          </w:pPr>
        </w:p>
      </w:tc>
      <w:tc>
        <w:tcPr>
          <w:tcW w:w="3210" w:type="dxa"/>
        </w:tcPr>
        <w:p w14:paraId="3795FD7C" w14:textId="77777777" w:rsidR="08421A2A" w:rsidRDefault="08421A2A" w:rsidP="08421A2A">
          <w:pPr>
            <w:pStyle w:val="Header"/>
            <w:ind w:right="-115"/>
          </w:pPr>
        </w:p>
      </w:tc>
    </w:tr>
  </w:tbl>
  <w:p w14:paraId="4121AC2B" w14:textId="77777777" w:rsidR="08421A2A" w:rsidRDefault="08421A2A" w:rsidP="08421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9E6F670" w14:textId="77777777" w:rsidTr="08421A2A">
      <w:trPr>
        <w:trHeight w:val="300"/>
      </w:trPr>
      <w:tc>
        <w:tcPr>
          <w:tcW w:w="3210" w:type="dxa"/>
        </w:tcPr>
        <w:p w14:paraId="30E766B6" w14:textId="77777777" w:rsidR="08421A2A" w:rsidRDefault="08421A2A" w:rsidP="08421A2A">
          <w:pPr>
            <w:pStyle w:val="Header"/>
            <w:ind w:left="-115"/>
            <w:jc w:val="left"/>
          </w:pPr>
        </w:p>
      </w:tc>
      <w:tc>
        <w:tcPr>
          <w:tcW w:w="3210" w:type="dxa"/>
        </w:tcPr>
        <w:p w14:paraId="385C2D22" w14:textId="77777777" w:rsidR="08421A2A" w:rsidRDefault="08421A2A" w:rsidP="08421A2A">
          <w:pPr>
            <w:pStyle w:val="Header"/>
            <w:jc w:val="center"/>
          </w:pPr>
        </w:p>
      </w:tc>
      <w:tc>
        <w:tcPr>
          <w:tcW w:w="3210" w:type="dxa"/>
        </w:tcPr>
        <w:p w14:paraId="433C4319" w14:textId="77777777" w:rsidR="08421A2A" w:rsidRDefault="08421A2A" w:rsidP="08421A2A">
          <w:pPr>
            <w:pStyle w:val="Header"/>
            <w:ind w:right="-115"/>
          </w:pPr>
        </w:p>
      </w:tc>
    </w:tr>
  </w:tbl>
  <w:p w14:paraId="2C891728" w14:textId="77777777" w:rsidR="08421A2A" w:rsidRDefault="08421A2A" w:rsidP="08421A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69A5B19" w14:textId="77777777" w:rsidTr="08421A2A">
      <w:trPr>
        <w:trHeight w:val="300"/>
      </w:trPr>
      <w:tc>
        <w:tcPr>
          <w:tcW w:w="3210" w:type="dxa"/>
        </w:tcPr>
        <w:p w14:paraId="11966CB9" w14:textId="77777777" w:rsidR="08421A2A" w:rsidRDefault="08421A2A" w:rsidP="08421A2A">
          <w:pPr>
            <w:pStyle w:val="Header"/>
            <w:ind w:left="-115"/>
            <w:jc w:val="left"/>
          </w:pPr>
        </w:p>
      </w:tc>
      <w:tc>
        <w:tcPr>
          <w:tcW w:w="3210" w:type="dxa"/>
        </w:tcPr>
        <w:p w14:paraId="52D5BD5D" w14:textId="77777777" w:rsidR="08421A2A" w:rsidRDefault="08421A2A" w:rsidP="08421A2A">
          <w:pPr>
            <w:pStyle w:val="Header"/>
            <w:jc w:val="center"/>
          </w:pPr>
        </w:p>
      </w:tc>
      <w:tc>
        <w:tcPr>
          <w:tcW w:w="3210" w:type="dxa"/>
        </w:tcPr>
        <w:p w14:paraId="6CCE6F8D" w14:textId="77777777" w:rsidR="08421A2A" w:rsidRDefault="08421A2A" w:rsidP="08421A2A">
          <w:pPr>
            <w:pStyle w:val="Header"/>
            <w:ind w:right="-115"/>
          </w:pPr>
        </w:p>
      </w:tc>
    </w:tr>
  </w:tbl>
  <w:p w14:paraId="2AA5B70F" w14:textId="77777777" w:rsidR="08421A2A" w:rsidRDefault="08421A2A" w:rsidP="08421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F228597" w14:textId="77777777" w:rsidTr="08421A2A">
      <w:trPr>
        <w:trHeight w:val="300"/>
      </w:trPr>
      <w:tc>
        <w:tcPr>
          <w:tcW w:w="3210" w:type="dxa"/>
        </w:tcPr>
        <w:p w14:paraId="07822F17" w14:textId="77777777" w:rsidR="08421A2A" w:rsidRDefault="08421A2A" w:rsidP="08421A2A">
          <w:pPr>
            <w:pStyle w:val="Header"/>
            <w:ind w:left="-115"/>
            <w:jc w:val="left"/>
          </w:pPr>
        </w:p>
      </w:tc>
      <w:tc>
        <w:tcPr>
          <w:tcW w:w="3210" w:type="dxa"/>
        </w:tcPr>
        <w:p w14:paraId="28552C2C" w14:textId="77777777" w:rsidR="08421A2A" w:rsidRDefault="08421A2A" w:rsidP="08421A2A">
          <w:pPr>
            <w:pStyle w:val="Header"/>
            <w:jc w:val="center"/>
          </w:pPr>
        </w:p>
      </w:tc>
      <w:tc>
        <w:tcPr>
          <w:tcW w:w="3210" w:type="dxa"/>
        </w:tcPr>
        <w:p w14:paraId="668C4AE8" w14:textId="77777777" w:rsidR="08421A2A" w:rsidRDefault="08421A2A" w:rsidP="08421A2A">
          <w:pPr>
            <w:pStyle w:val="Header"/>
            <w:ind w:right="-115"/>
          </w:pPr>
        </w:p>
      </w:tc>
    </w:tr>
  </w:tbl>
  <w:p w14:paraId="5A6BCD7E" w14:textId="77777777" w:rsidR="08421A2A" w:rsidRDefault="08421A2A" w:rsidP="08421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996F071" w14:textId="77777777" w:rsidTr="08421A2A">
      <w:trPr>
        <w:trHeight w:val="300"/>
      </w:trPr>
      <w:tc>
        <w:tcPr>
          <w:tcW w:w="3210" w:type="dxa"/>
        </w:tcPr>
        <w:p w14:paraId="3441D302" w14:textId="77777777" w:rsidR="08421A2A" w:rsidRDefault="08421A2A" w:rsidP="08421A2A">
          <w:pPr>
            <w:pStyle w:val="Header"/>
            <w:ind w:left="-115"/>
            <w:jc w:val="left"/>
          </w:pPr>
        </w:p>
      </w:tc>
      <w:tc>
        <w:tcPr>
          <w:tcW w:w="3210" w:type="dxa"/>
        </w:tcPr>
        <w:p w14:paraId="5C48CB04" w14:textId="77777777" w:rsidR="08421A2A" w:rsidRDefault="08421A2A" w:rsidP="08421A2A">
          <w:pPr>
            <w:pStyle w:val="Header"/>
            <w:jc w:val="center"/>
          </w:pPr>
        </w:p>
      </w:tc>
      <w:tc>
        <w:tcPr>
          <w:tcW w:w="3210" w:type="dxa"/>
        </w:tcPr>
        <w:p w14:paraId="6FA149BE" w14:textId="77777777" w:rsidR="08421A2A" w:rsidRDefault="08421A2A" w:rsidP="08421A2A">
          <w:pPr>
            <w:pStyle w:val="Header"/>
            <w:ind w:right="-115"/>
          </w:pPr>
        </w:p>
      </w:tc>
    </w:tr>
  </w:tbl>
  <w:p w14:paraId="4E92E09D" w14:textId="77777777" w:rsidR="08421A2A" w:rsidRDefault="08421A2A" w:rsidP="08421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6058C49" w14:textId="77777777" w:rsidTr="08421A2A">
      <w:trPr>
        <w:trHeight w:val="300"/>
      </w:trPr>
      <w:tc>
        <w:tcPr>
          <w:tcW w:w="3210" w:type="dxa"/>
        </w:tcPr>
        <w:p w14:paraId="1DF84751" w14:textId="77777777" w:rsidR="08421A2A" w:rsidRDefault="08421A2A" w:rsidP="08421A2A">
          <w:pPr>
            <w:pStyle w:val="Header"/>
            <w:ind w:left="-115"/>
            <w:jc w:val="left"/>
          </w:pPr>
        </w:p>
      </w:tc>
      <w:tc>
        <w:tcPr>
          <w:tcW w:w="3210" w:type="dxa"/>
        </w:tcPr>
        <w:p w14:paraId="58D4B66E" w14:textId="77777777" w:rsidR="08421A2A" w:rsidRDefault="08421A2A" w:rsidP="08421A2A">
          <w:pPr>
            <w:pStyle w:val="Header"/>
            <w:jc w:val="center"/>
          </w:pPr>
        </w:p>
      </w:tc>
      <w:tc>
        <w:tcPr>
          <w:tcW w:w="3210" w:type="dxa"/>
        </w:tcPr>
        <w:p w14:paraId="73678927" w14:textId="77777777" w:rsidR="08421A2A" w:rsidRDefault="08421A2A" w:rsidP="08421A2A">
          <w:pPr>
            <w:pStyle w:val="Header"/>
            <w:ind w:right="-115"/>
          </w:pPr>
        </w:p>
      </w:tc>
    </w:tr>
  </w:tbl>
  <w:p w14:paraId="7DE3B4BE" w14:textId="77777777" w:rsidR="08421A2A" w:rsidRDefault="08421A2A" w:rsidP="08421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91B569E" w14:textId="77777777" w:rsidTr="08421A2A">
      <w:trPr>
        <w:trHeight w:val="300"/>
      </w:trPr>
      <w:tc>
        <w:tcPr>
          <w:tcW w:w="3210" w:type="dxa"/>
        </w:tcPr>
        <w:p w14:paraId="5ED78244" w14:textId="77777777" w:rsidR="08421A2A" w:rsidRDefault="08421A2A" w:rsidP="08421A2A">
          <w:pPr>
            <w:pStyle w:val="Header"/>
            <w:ind w:left="-115"/>
            <w:jc w:val="left"/>
          </w:pPr>
        </w:p>
      </w:tc>
      <w:tc>
        <w:tcPr>
          <w:tcW w:w="3210" w:type="dxa"/>
        </w:tcPr>
        <w:p w14:paraId="0CAD4213" w14:textId="77777777" w:rsidR="08421A2A" w:rsidRDefault="08421A2A" w:rsidP="08421A2A">
          <w:pPr>
            <w:pStyle w:val="Header"/>
            <w:jc w:val="center"/>
          </w:pPr>
        </w:p>
      </w:tc>
      <w:tc>
        <w:tcPr>
          <w:tcW w:w="3210" w:type="dxa"/>
        </w:tcPr>
        <w:p w14:paraId="6DCC7E6F" w14:textId="77777777" w:rsidR="08421A2A" w:rsidRDefault="08421A2A" w:rsidP="08421A2A">
          <w:pPr>
            <w:pStyle w:val="Header"/>
            <w:ind w:right="-115"/>
          </w:pPr>
        </w:p>
      </w:tc>
    </w:tr>
  </w:tbl>
  <w:p w14:paraId="08D6D3A1" w14:textId="77777777" w:rsidR="08421A2A" w:rsidRDefault="08421A2A" w:rsidP="08421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E318884" w14:textId="77777777" w:rsidTr="08421A2A">
      <w:trPr>
        <w:trHeight w:val="300"/>
      </w:trPr>
      <w:tc>
        <w:tcPr>
          <w:tcW w:w="3210" w:type="dxa"/>
        </w:tcPr>
        <w:p w14:paraId="6465DDC6" w14:textId="77777777" w:rsidR="08421A2A" w:rsidRDefault="08421A2A" w:rsidP="08421A2A">
          <w:pPr>
            <w:pStyle w:val="Header"/>
            <w:ind w:left="-115"/>
            <w:jc w:val="left"/>
          </w:pPr>
        </w:p>
      </w:tc>
      <w:tc>
        <w:tcPr>
          <w:tcW w:w="3210" w:type="dxa"/>
        </w:tcPr>
        <w:p w14:paraId="32F9E4B9" w14:textId="77777777" w:rsidR="08421A2A" w:rsidRDefault="08421A2A" w:rsidP="08421A2A">
          <w:pPr>
            <w:pStyle w:val="Header"/>
            <w:jc w:val="center"/>
          </w:pPr>
        </w:p>
      </w:tc>
      <w:tc>
        <w:tcPr>
          <w:tcW w:w="3210" w:type="dxa"/>
        </w:tcPr>
        <w:p w14:paraId="37C86759" w14:textId="77777777" w:rsidR="08421A2A" w:rsidRDefault="08421A2A" w:rsidP="08421A2A">
          <w:pPr>
            <w:pStyle w:val="Header"/>
            <w:ind w:right="-115"/>
          </w:pPr>
        </w:p>
      </w:tc>
    </w:tr>
  </w:tbl>
  <w:p w14:paraId="6D4EF8DB" w14:textId="77777777" w:rsidR="08421A2A" w:rsidRDefault="08421A2A" w:rsidP="08421A2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371C8D2" w14:textId="77777777" w:rsidTr="08421A2A">
      <w:trPr>
        <w:trHeight w:val="300"/>
      </w:trPr>
      <w:tc>
        <w:tcPr>
          <w:tcW w:w="3210" w:type="dxa"/>
        </w:tcPr>
        <w:p w14:paraId="6E69A0F8" w14:textId="77777777" w:rsidR="08421A2A" w:rsidRDefault="08421A2A" w:rsidP="08421A2A">
          <w:pPr>
            <w:pStyle w:val="Header"/>
            <w:ind w:left="-115"/>
            <w:jc w:val="left"/>
          </w:pPr>
        </w:p>
      </w:tc>
      <w:tc>
        <w:tcPr>
          <w:tcW w:w="3210" w:type="dxa"/>
        </w:tcPr>
        <w:p w14:paraId="655136BD" w14:textId="77777777" w:rsidR="08421A2A" w:rsidRDefault="08421A2A" w:rsidP="08421A2A">
          <w:pPr>
            <w:pStyle w:val="Header"/>
            <w:jc w:val="center"/>
          </w:pPr>
        </w:p>
      </w:tc>
      <w:tc>
        <w:tcPr>
          <w:tcW w:w="3210" w:type="dxa"/>
        </w:tcPr>
        <w:p w14:paraId="77ADD92F" w14:textId="77777777" w:rsidR="08421A2A" w:rsidRDefault="08421A2A" w:rsidP="08421A2A">
          <w:pPr>
            <w:pStyle w:val="Header"/>
            <w:ind w:right="-115"/>
          </w:pPr>
        </w:p>
      </w:tc>
    </w:tr>
  </w:tbl>
  <w:p w14:paraId="1F321E19" w14:textId="77777777" w:rsidR="08421A2A" w:rsidRDefault="08421A2A" w:rsidP="08421A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57C34A6" w14:textId="77777777" w:rsidTr="08421A2A">
      <w:trPr>
        <w:trHeight w:val="300"/>
      </w:trPr>
      <w:tc>
        <w:tcPr>
          <w:tcW w:w="3210" w:type="dxa"/>
        </w:tcPr>
        <w:p w14:paraId="4161D94D" w14:textId="77777777" w:rsidR="08421A2A" w:rsidRDefault="08421A2A" w:rsidP="08421A2A">
          <w:pPr>
            <w:pStyle w:val="Header"/>
            <w:ind w:left="-115"/>
            <w:jc w:val="left"/>
          </w:pPr>
        </w:p>
      </w:tc>
      <w:tc>
        <w:tcPr>
          <w:tcW w:w="3210" w:type="dxa"/>
        </w:tcPr>
        <w:p w14:paraId="61DA4792" w14:textId="77777777" w:rsidR="08421A2A" w:rsidRDefault="08421A2A" w:rsidP="08421A2A">
          <w:pPr>
            <w:pStyle w:val="Header"/>
            <w:jc w:val="center"/>
          </w:pPr>
        </w:p>
      </w:tc>
      <w:tc>
        <w:tcPr>
          <w:tcW w:w="3210" w:type="dxa"/>
        </w:tcPr>
        <w:p w14:paraId="0DF89BC3" w14:textId="77777777" w:rsidR="08421A2A" w:rsidRDefault="08421A2A" w:rsidP="08421A2A">
          <w:pPr>
            <w:pStyle w:val="Header"/>
            <w:ind w:right="-115"/>
          </w:pPr>
        </w:p>
      </w:tc>
    </w:tr>
  </w:tbl>
  <w:p w14:paraId="58FC8F9B" w14:textId="77777777" w:rsidR="08421A2A" w:rsidRDefault="08421A2A" w:rsidP="08421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64B3F4E" w14:textId="77777777" w:rsidTr="08421A2A">
      <w:trPr>
        <w:trHeight w:val="300"/>
      </w:trPr>
      <w:tc>
        <w:tcPr>
          <w:tcW w:w="3210" w:type="dxa"/>
        </w:tcPr>
        <w:p w14:paraId="5A2CCA22" w14:textId="77777777" w:rsidR="08421A2A" w:rsidRDefault="08421A2A" w:rsidP="08421A2A">
          <w:pPr>
            <w:pStyle w:val="Header"/>
            <w:ind w:left="-115"/>
            <w:jc w:val="left"/>
          </w:pPr>
        </w:p>
      </w:tc>
      <w:tc>
        <w:tcPr>
          <w:tcW w:w="3210" w:type="dxa"/>
        </w:tcPr>
        <w:p w14:paraId="03537311" w14:textId="77777777" w:rsidR="08421A2A" w:rsidRDefault="08421A2A" w:rsidP="08421A2A">
          <w:pPr>
            <w:pStyle w:val="Header"/>
            <w:jc w:val="center"/>
          </w:pPr>
        </w:p>
      </w:tc>
      <w:tc>
        <w:tcPr>
          <w:tcW w:w="3210" w:type="dxa"/>
        </w:tcPr>
        <w:p w14:paraId="3371F831" w14:textId="77777777" w:rsidR="08421A2A" w:rsidRDefault="08421A2A" w:rsidP="08421A2A">
          <w:pPr>
            <w:pStyle w:val="Header"/>
            <w:ind w:right="-115"/>
          </w:pPr>
        </w:p>
      </w:tc>
    </w:tr>
  </w:tbl>
  <w:p w14:paraId="7FC85319" w14:textId="77777777" w:rsidR="08421A2A" w:rsidRDefault="08421A2A" w:rsidP="08421A2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741C0A2" w14:textId="77777777" w:rsidTr="08421A2A">
      <w:trPr>
        <w:trHeight w:val="300"/>
      </w:trPr>
      <w:tc>
        <w:tcPr>
          <w:tcW w:w="3210" w:type="dxa"/>
        </w:tcPr>
        <w:p w14:paraId="10A78C68" w14:textId="77777777" w:rsidR="08421A2A" w:rsidRDefault="08421A2A" w:rsidP="08421A2A">
          <w:pPr>
            <w:pStyle w:val="Header"/>
            <w:ind w:left="-115"/>
            <w:jc w:val="left"/>
          </w:pPr>
        </w:p>
      </w:tc>
      <w:tc>
        <w:tcPr>
          <w:tcW w:w="3210" w:type="dxa"/>
        </w:tcPr>
        <w:p w14:paraId="06C23EA9" w14:textId="77777777" w:rsidR="08421A2A" w:rsidRDefault="08421A2A" w:rsidP="08421A2A">
          <w:pPr>
            <w:pStyle w:val="Header"/>
            <w:jc w:val="center"/>
          </w:pPr>
        </w:p>
      </w:tc>
      <w:tc>
        <w:tcPr>
          <w:tcW w:w="3210" w:type="dxa"/>
        </w:tcPr>
        <w:p w14:paraId="64EA9ACE" w14:textId="77777777" w:rsidR="08421A2A" w:rsidRDefault="08421A2A" w:rsidP="08421A2A">
          <w:pPr>
            <w:pStyle w:val="Header"/>
            <w:ind w:right="-115"/>
          </w:pPr>
        </w:p>
      </w:tc>
    </w:tr>
  </w:tbl>
  <w:p w14:paraId="5087BAA0" w14:textId="77777777" w:rsidR="08421A2A" w:rsidRDefault="08421A2A" w:rsidP="08421A2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5FCA8B2" w14:textId="77777777" w:rsidTr="08421A2A">
      <w:trPr>
        <w:trHeight w:val="300"/>
      </w:trPr>
      <w:tc>
        <w:tcPr>
          <w:tcW w:w="3210" w:type="dxa"/>
        </w:tcPr>
        <w:p w14:paraId="26BB8464" w14:textId="77777777" w:rsidR="08421A2A" w:rsidRDefault="08421A2A" w:rsidP="08421A2A">
          <w:pPr>
            <w:pStyle w:val="Header"/>
            <w:ind w:left="-115"/>
            <w:jc w:val="left"/>
          </w:pPr>
        </w:p>
      </w:tc>
      <w:tc>
        <w:tcPr>
          <w:tcW w:w="3210" w:type="dxa"/>
        </w:tcPr>
        <w:p w14:paraId="02D2C00F" w14:textId="77777777" w:rsidR="08421A2A" w:rsidRDefault="08421A2A" w:rsidP="08421A2A">
          <w:pPr>
            <w:pStyle w:val="Header"/>
            <w:jc w:val="center"/>
          </w:pPr>
        </w:p>
      </w:tc>
      <w:tc>
        <w:tcPr>
          <w:tcW w:w="3210" w:type="dxa"/>
        </w:tcPr>
        <w:p w14:paraId="6A1EADC1" w14:textId="77777777" w:rsidR="08421A2A" w:rsidRDefault="08421A2A" w:rsidP="08421A2A">
          <w:pPr>
            <w:pStyle w:val="Header"/>
            <w:ind w:right="-115"/>
          </w:pPr>
        </w:p>
      </w:tc>
    </w:tr>
  </w:tbl>
  <w:p w14:paraId="38E08E81" w14:textId="77777777" w:rsidR="08421A2A" w:rsidRDefault="08421A2A" w:rsidP="08421A2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A949E6F" w14:textId="77777777" w:rsidTr="08421A2A">
      <w:trPr>
        <w:trHeight w:val="300"/>
      </w:trPr>
      <w:tc>
        <w:tcPr>
          <w:tcW w:w="3210" w:type="dxa"/>
        </w:tcPr>
        <w:p w14:paraId="1E98AD29" w14:textId="77777777" w:rsidR="08421A2A" w:rsidRDefault="08421A2A" w:rsidP="08421A2A">
          <w:pPr>
            <w:pStyle w:val="Header"/>
            <w:ind w:left="-115"/>
            <w:jc w:val="left"/>
          </w:pPr>
        </w:p>
      </w:tc>
      <w:tc>
        <w:tcPr>
          <w:tcW w:w="3210" w:type="dxa"/>
        </w:tcPr>
        <w:p w14:paraId="6237CC1E" w14:textId="77777777" w:rsidR="08421A2A" w:rsidRDefault="08421A2A" w:rsidP="08421A2A">
          <w:pPr>
            <w:pStyle w:val="Header"/>
            <w:jc w:val="center"/>
          </w:pPr>
        </w:p>
      </w:tc>
      <w:tc>
        <w:tcPr>
          <w:tcW w:w="3210" w:type="dxa"/>
        </w:tcPr>
        <w:p w14:paraId="119E8D04" w14:textId="77777777" w:rsidR="08421A2A" w:rsidRDefault="08421A2A" w:rsidP="08421A2A">
          <w:pPr>
            <w:pStyle w:val="Header"/>
            <w:ind w:right="-115"/>
          </w:pPr>
        </w:p>
      </w:tc>
    </w:tr>
  </w:tbl>
  <w:p w14:paraId="028EC2D9" w14:textId="77777777" w:rsidR="08421A2A" w:rsidRDefault="08421A2A" w:rsidP="08421A2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3BDEB6F" w14:textId="77777777" w:rsidTr="08421A2A">
      <w:trPr>
        <w:trHeight w:val="300"/>
      </w:trPr>
      <w:tc>
        <w:tcPr>
          <w:tcW w:w="3210" w:type="dxa"/>
        </w:tcPr>
        <w:p w14:paraId="555A3B8E" w14:textId="77777777" w:rsidR="08421A2A" w:rsidRDefault="08421A2A" w:rsidP="08421A2A">
          <w:pPr>
            <w:pStyle w:val="Header"/>
            <w:ind w:left="-115"/>
            <w:jc w:val="left"/>
          </w:pPr>
        </w:p>
      </w:tc>
      <w:tc>
        <w:tcPr>
          <w:tcW w:w="3210" w:type="dxa"/>
        </w:tcPr>
        <w:p w14:paraId="01AB98AC" w14:textId="77777777" w:rsidR="08421A2A" w:rsidRDefault="08421A2A" w:rsidP="08421A2A">
          <w:pPr>
            <w:pStyle w:val="Header"/>
            <w:jc w:val="center"/>
          </w:pPr>
        </w:p>
      </w:tc>
      <w:tc>
        <w:tcPr>
          <w:tcW w:w="3210" w:type="dxa"/>
        </w:tcPr>
        <w:p w14:paraId="2F0CA90C" w14:textId="77777777" w:rsidR="08421A2A" w:rsidRDefault="08421A2A" w:rsidP="08421A2A">
          <w:pPr>
            <w:pStyle w:val="Header"/>
            <w:ind w:right="-115"/>
          </w:pPr>
        </w:p>
      </w:tc>
    </w:tr>
  </w:tbl>
  <w:p w14:paraId="77FDC309" w14:textId="77777777" w:rsidR="08421A2A" w:rsidRDefault="08421A2A" w:rsidP="08421A2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03E8B16" w14:textId="77777777" w:rsidTr="08421A2A">
      <w:trPr>
        <w:trHeight w:val="300"/>
      </w:trPr>
      <w:tc>
        <w:tcPr>
          <w:tcW w:w="3210" w:type="dxa"/>
        </w:tcPr>
        <w:p w14:paraId="18B8720F" w14:textId="77777777" w:rsidR="08421A2A" w:rsidRDefault="08421A2A" w:rsidP="08421A2A">
          <w:pPr>
            <w:pStyle w:val="Header"/>
            <w:ind w:left="-115"/>
            <w:jc w:val="left"/>
          </w:pPr>
        </w:p>
      </w:tc>
      <w:tc>
        <w:tcPr>
          <w:tcW w:w="3210" w:type="dxa"/>
        </w:tcPr>
        <w:p w14:paraId="76FC7220" w14:textId="77777777" w:rsidR="08421A2A" w:rsidRDefault="08421A2A" w:rsidP="08421A2A">
          <w:pPr>
            <w:pStyle w:val="Header"/>
            <w:jc w:val="center"/>
          </w:pPr>
        </w:p>
      </w:tc>
      <w:tc>
        <w:tcPr>
          <w:tcW w:w="3210" w:type="dxa"/>
        </w:tcPr>
        <w:p w14:paraId="4DB33D2B" w14:textId="77777777" w:rsidR="08421A2A" w:rsidRDefault="08421A2A" w:rsidP="08421A2A">
          <w:pPr>
            <w:pStyle w:val="Header"/>
            <w:ind w:right="-115"/>
          </w:pPr>
        </w:p>
      </w:tc>
    </w:tr>
  </w:tbl>
  <w:p w14:paraId="2A6ABD7C" w14:textId="77777777" w:rsidR="08421A2A" w:rsidRDefault="08421A2A" w:rsidP="08421A2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C54F66B" w14:textId="77777777" w:rsidTr="08421A2A">
      <w:trPr>
        <w:trHeight w:val="300"/>
      </w:trPr>
      <w:tc>
        <w:tcPr>
          <w:tcW w:w="3210" w:type="dxa"/>
        </w:tcPr>
        <w:p w14:paraId="3BAA4F24" w14:textId="77777777" w:rsidR="08421A2A" w:rsidRDefault="08421A2A" w:rsidP="08421A2A">
          <w:pPr>
            <w:pStyle w:val="Header"/>
            <w:ind w:left="-115"/>
            <w:jc w:val="left"/>
          </w:pPr>
        </w:p>
      </w:tc>
      <w:tc>
        <w:tcPr>
          <w:tcW w:w="3210" w:type="dxa"/>
        </w:tcPr>
        <w:p w14:paraId="0FAAEE79" w14:textId="77777777" w:rsidR="08421A2A" w:rsidRDefault="08421A2A" w:rsidP="08421A2A">
          <w:pPr>
            <w:pStyle w:val="Header"/>
            <w:jc w:val="center"/>
          </w:pPr>
        </w:p>
      </w:tc>
      <w:tc>
        <w:tcPr>
          <w:tcW w:w="3210" w:type="dxa"/>
        </w:tcPr>
        <w:p w14:paraId="2B8B5BFE" w14:textId="77777777" w:rsidR="08421A2A" w:rsidRDefault="08421A2A" w:rsidP="08421A2A">
          <w:pPr>
            <w:pStyle w:val="Header"/>
            <w:ind w:right="-115"/>
          </w:pPr>
        </w:p>
      </w:tc>
    </w:tr>
  </w:tbl>
  <w:p w14:paraId="027E23DE" w14:textId="77777777" w:rsidR="08421A2A" w:rsidRDefault="08421A2A" w:rsidP="08421A2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223A2C4" w14:textId="77777777" w:rsidTr="08421A2A">
      <w:trPr>
        <w:trHeight w:val="300"/>
      </w:trPr>
      <w:tc>
        <w:tcPr>
          <w:tcW w:w="3210" w:type="dxa"/>
        </w:tcPr>
        <w:p w14:paraId="7EA079DE" w14:textId="77777777" w:rsidR="08421A2A" w:rsidRDefault="08421A2A" w:rsidP="08421A2A">
          <w:pPr>
            <w:pStyle w:val="Header"/>
            <w:ind w:left="-115"/>
            <w:jc w:val="left"/>
          </w:pPr>
        </w:p>
      </w:tc>
      <w:tc>
        <w:tcPr>
          <w:tcW w:w="3210" w:type="dxa"/>
        </w:tcPr>
        <w:p w14:paraId="6D702817" w14:textId="77777777" w:rsidR="08421A2A" w:rsidRDefault="08421A2A" w:rsidP="08421A2A">
          <w:pPr>
            <w:pStyle w:val="Header"/>
            <w:jc w:val="center"/>
          </w:pPr>
        </w:p>
      </w:tc>
      <w:tc>
        <w:tcPr>
          <w:tcW w:w="3210" w:type="dxa"/>
        </w:tcPr>
        <w:p w14:paraId="02BEF0AC" w14:textId="77777777" w:rsidR="08421A2A" w:rsidRDefault="08421A2A" w:rsidP="08421A2A">
          <w:pPr>
            <w:pStyle w:val="Header"/>
            <w:ind w:right="-115"/>
          </w:pPr>
        </w:p>
      </w:tc>
    </w:tr>
  </w:tbl>
  <w:p w14:paraId="5C282075" w14:textId="77777777" w:rsidR="08421A2A" w:rsidRDefault="08421A2A" w:rsidP="08421A2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1EF9017" w14:textId="77777777" w:rsidTr="08421A2A">
      <w:trPr>
        <w:trHeight w:val="300"/>
      </w:trPr>
      <w:tc>
        <w:tcPr>
          <w:tcW w:w="3210" w:type="dxa"/>
        </w:tcPr>
        <w:p w14:paraId="5241021B" w14:textId="77777777" w:rsidR="08421A2A" w:rsidRDefault="08421A2A" w:rsidP="08421A2A">
          <w:pPr>
            <w:pStyle w:val="Header"/>
            <w:ind w:left="-115"/>
            <w:jc w:val="left"/>
          </w:pPr>
        </w:p>
      </w:tc>
      <w:tc>
        <w:tcPr>
          <w:tcW w:w="3210" w:type="dxa"/>
        </w:tcPr>
        <w:p w14:paraId="22FAAD70" w14:textId="77777777" w:rsidR="08421A2A" w:rsidRDefault="08421A2A" w:rsidP="08421A2A">
          <w:pPr>
            <w:pStyle w:val="Header"/>
            <w:jc w:val="center"/>
          </w:pPr>
        </w:p>
      </w:tc>
      <w:tc>
        <w:tcPr>
          <w:tcW w:w="3210" w:type="dxa"/>
        </w:tcPr>
        <w:p w14:paraId="05DC5D2F" w14:textId="77777777" w:rsidR="08421A2A" w:rsidRDefault="08421A2A" w:rsidP="08421A2A">
          <w:pPr>
            <w:pStyle w:val="Header"/>
            <w:ind w:right="-115"/>
          </w:pPr>
        </w:p>
      </w:tc>
    </w:tr>
  </w:tbl>
  <w:p w14:paraId="0E77AF28" w14:textId="77777777"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505F"/>
    <w:rsid w:val="00457771"/>
    <w:rsid w:val="0046136E"/>
    <w:rsid w:val="00465B2B"/>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1A4F"/>
    <w:rsid w:val="00563A3C"/>
    <w:rsid w:val="00563D25"/>
    <w:rsid w:val="00565CFE"/>
    <w:rsid w:val="00566057"/>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77F30"/>
    <w:rsid w:val="00782FB6"/>
    <w:rsid w:val="007878E4"/>
    <w:rsid w:val="00795401"/>
    <w:rsid w:val="007959A4"/>
    <w:rsid w:val="007965E8"/>
    <w:rsid w:val="007A04E7"/>
    <w:rsid w:val="007A092A"/>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717D"/>
    <w:rsid w:val="009577B1"/>
    <w:rsid w:val="009578C7"/>
    <w:rsid w:val="00964AE1"/>
    <w:rsid w:val="00964F07"/>
    <w:rsid w:val="0096649C"/>
    <w:rsid w:val="00966E90"/>
    <w:rsid w:val="00976EAF"/>
    <w:rsid w:val="00977C68"/>
    <w:rsid w:val="00980165"/>
    <w:rsid w:val="009831B9"/>
    <w:rsid w:val="009831F5"/>
    <w:rsid w:val="00984D08"/>
    <w:rsid w:val="00984EE5"/>
    <w:rsid w:val="0099100B"/>
    <w:rsid w:val="00994AAA"/>
    <w:rsid w:val="009976A7"/>
    <w:rsid w:val="009A0F2D"/>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232B2D5"/>
    <w:rsid w:val="038A1066"/>
    <w:rsid w:val="08421A2A"/>
    <w:rsid w:val="0A2C24A4"/>
    <w:rsid w:val="0FE63DD9"/>
    <w:rsid w:val="10AB2B8F"/>
    <w:rsid w:val="14EDF3D4"/>
    <w:rsid w:val="162DFD49"/>
    <w:rsid w:val="1868761B"/>
    <w:rsid w:val="19290579"/>
    <w:rsid w:val="1C076F77"/>
    <w:rsid w:val="1D99349C"/>
    <w:rsid w:val="296425C8"/>
    <w:rsid w:val="2A03393E"/>
    <w:rsid w:val="3516EE08"/>
    <w:rsid w:val="36D828EC"/>
    <w:rsid w:val="384AC298"/>
    <w:rsid w:val="3C08796F"/>
    <w:rsid w:val="3DF6844F"/>
    <w:rsid w:val="3FC7EE79"/>
    <w:rsid w:val="4043A314"/>
    <w:rsid w:val="4567EBAE"/>
    <w:rsid w:val="4C2B8E65"/>
    <w:rsid w:val="4DF4CFA2"/>
    <w:rsid w:val="51813FE4"/>
    <w:rsid w:val="58EBA35D"/>
    <w:rsid w:val="591C2233"/>
    <w:rsid w:val="5AACB36D"/>
    <w:rsid w:val="5BC134D0"/>
    <w:rsid w:val="61402814"/>
    <w:rsid w:val="64338717"/>
    <w:rsid w:val="6F07A89C"/>
    <w:rsid w:val="73A23A39"/>
    <w:rsid w:val="77D197ED"/>
    <w:rsid w:val="79E35576"/>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B1892"/>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21"/>
      </w:numPr>
    </w:pPr>
  </w:style>
  <w:style w:type="paragraph" w:customStyle="1" w:styleId="BulletedList">
    <w:name w:val="Bulleted List"/>
    <w:basedOn w:val="NumberedList"/>
    <w:qFormat/>
    <w:rsid w:val="00720E8F"/>
    <w:pPr>
      <w:numPr>
        <w:numId w:val="22"/>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7"/>
      </w:numPr>
    </w:pPr>
  </w:style>
  <w:style w:type="paragraph" w:customStyle="1" w:styleId="AppendixHeading2">
    <w:name w:val="Appendix Heading 2"/>
    <w:basedOn w:val="Heading2"/>
    <w:next w:val="DissertationBodyFirstParagraph"/>
    <w:rsid w:val="004F6793"/>
    <w:pPr>
      <w:numPr>
        <w:numId w:val="47"/>
      </w:numPr>
    </w:pPr>
  </w:style>
  <w:style w:type="paragraph" w:customStyle="1" w:styleId="AppendixHeading3">
    <w:name w:val="Appendix Heading 3"/>
    <w:basedOn w:val="Heading3"/>
    <w:next w:val="DissertationBodyFirstParagraph"/>
    <w:rsid w:val="004F6793"/>
    <w:pPr>
      <w:numPr>
        <w:numId w:val="47"/>
      </w:numPr>
    </w:pPr>
  </w:style>
  <w:style w:type="numbering" w:customStyle="1" w:styleId="AppendixHeadings">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3.xml"/><Relationship Id="rId39" Type="http://schemas.openxmlformats.org/officeDocument/2006/relationships/theme" Target="theme/theme1.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316F1"/>
    <w:rsid w:val="000B2A50"/>
    <w:rsid w:val="00140B94"/>
    <w:rsid w:val="001870AA"/>
    <w:rsid w:val="001F27D9"/>
    <w:rsid w:val="0024556E"/>
    <w:rsid w:val="00251687"/>
    <w:rsid w:val="002827F6"/>
    <w:rsid w:val="002974D4"/>
    <w:rsid w:val="002B0E1C"/>
    <w:rsid w:val="003426D4"/>
    <w:rsid w:val="00342EE7"/>
    <w:rsid w:val="00422CF6"/>
    <w:rsid w:val="00447216"/>
    <w:rsid w:val="004B143F"/>
    <w:rsid w:val="00635545"/>
    <w:rsid w:val="006768FE"/>
    <w:rsid w:val="006D41D4"/>
    <w:rsid w:val="006F48D3"/>
    <w:rsid w:val="00714D52"/>
    <w:rsid w:val="00777F30"/>
    <w:rsid w:val="00794D2D"/>
    <w:rsid w:val="00797243"/>
    <w:rsid w:val="007D6976"/>
    <w:rsid w:val="007F728C"/>
    <w:rsid w:val="008D0475"/>
    <w:rsid w:val="00954B1A"/>
    <w:rsid w:val="00984D08"/>
    <w:rsid w:val="009B0487"/>
    <w:rsid w:val="00A664D1"/>
    <w:rsid w:val="00A761A0"/>
    <w:rsid w:val="00AA6B28"/>
    <w:rsid w:val="00B07D6F"/>
    <w:rsid w:val="00B46A94"/>
    <w:rsid w:val="00B84EBC"/>
    <w:rsid w:val="00CA1EC0"/>
    <w:rsid w:val="00CC6EEA"/>
    <w:rsid w:val="00D142BF"/>
    <w:rsid w:val="00D436FF"/>
    <w:rsid w:val="00DE0278"/>
    <w:rsid w:val="00E71F63"/>
    <w:rsid w:val="00E9120F"/>
    <w:rsid w:val="00FA0137"/>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7285</Words>
  <Characters>44663</Characters>
  <Application>Microsoft Office Word</Application>
  <DocSecurity>0</DocSecurity>
  <Lines>732</Lines>
  <Paragraphs>171</Paragraphs>
  <ScaleCrop>false</ScaleCrop>
  <Company/>
  <LinksUpToDate>false</LinksUpToDate>
  <CharactersWithSpaces>51777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14</cp:revision>
  <cp:lastPrinted>2022-11-30T18:31:00Z</cp:lastPrinted>
  <dcterms:created xsi:type="dcterms:W3CDTF">2026-04-27T20:28:00Z</dcterms:created>
  <dcterms:modified xsi:type="dcterms:W3CDTF">2026-04-28T09:14:00Z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