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tch-jobs"/>
    <w:p>
      <w:pPr>
        <w:pStyle w:val="Heading1"/>
      </w:pPr>
      <w:r>
        <w:t xml:space="preserve">Batch Jobs</w:t>
      </w:r>
    </w:p>
    <w:p>
      <w:pPr>
        <w:pStyle w:val="FirstParagraph"/>
      </w:pPr>
      <w:r>
        <w:t xml:space="preserve">The real power of SLURM for handling lots of work and complex analysis</w:t>
      </w:r>
      <w:r>
        <w:t xml:space="preserve"> </w:t>
      </w:r>
      <w:r>
        <w:t xml:space="preserve">pipelines in exploited through the use of batch jobs scripts.</w:t>
      </w:r>
    </w:p>
    <w:bookmarkEnd w:id="20"/>
    <w:bookmarkStart w:id="26" w:name="job-scripts"/>
    <w:p>
      <w:pPr>
        <w:pStyle w:val="Heading1"/>
      </w:pPr>
      <w:r>
        <w:t xml:space="preserve">Job Scripts</w:t>
      </w:r>
    </w:p>
    <w:p>
      <w:pPr>
        <w:pStyle w:val="FirstParagraph"/>
      </w:pPr>
      <w:r>
        <w:t xml:space="preserve">The SLURM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command is used to submit a job script to the scheduler for</w:t>
      </w:r>
      <w:r>
        <w:t xml:space="preserve"> </w:t>
      </w:r>
      <w:r>
        <w:t xml:space="preserve">later execution subject to the load and the jobs priority. SLURM allows a job</w:t>
      </w:r>
      <w:r>
        <w:t xml:space="preserve"> </w:t>
      </w:r>
      <w:r>
        <w:t xml:space="preserve">script to be written in any scripting language that accepts the use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as a</w:t>
      </w:r>
      <w:r>
        <w:t xml:space="preserve"> </w:t>
      </w:r>
      <w:r>
        <w:t xml:space="preserve">comment delimiter, but typically job scripts are written in a shell scripting</w:t>
      </w:r>
      <w:r>
        <w:t xml:space="preserve"> </w:t>
      </w:r>
      <w:r>
        <w:t xml:space="preserve">language such as</w:t>
      </w:r>
      <w:r>
        <w:t xml:space="preserve"> </w:t>
      </w:r>
      <w:r>
        <w:rPr>
          <w:rStyle w:val="VerbatimChar"/>
        </w:rPr>
        <w:t xml:space="preserve">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 A simple job script using the /bin/bash shell is: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#SBATCH --job-name=SimpleJobScript</w:t>
      </w:r>
      <w:r>
        <w:br/>
      </w:r>
      <w:r>
        <w:rPr>
          <w:rStyle w:val="VerbatimChar"/>
        </w:rPr>
        <w:t xml:space="preserve">#SBATCH --time=1:00</w:t>
      </w:r>
      <w:r>
        <w:br/>
      </w:r>
      <w:r>
        <w:rPr>
          <w:rStyle w:val="VerbatimChar"/>
        </w:rPr>
        <w:t xml:space="preserve">#SBATCH --nodes=1</w:t>
      </w:r>
      <w:r>
        <w:br/>
      </w:r>
      <w:r>
        <w:rPr>
          <w:rStyle w:val="VerbatimChar"/>
        </w:rPr>
        <w:t xml:space="preserve">#SBATCH --ntasks=1</w:t>
      </w:r>
      <w:r>
        <w:br/>
      </w:r>
      <w:r>
        <w:br/>
      </w:r>
      <w:r>
        <w:rPr>
          <w:rStyle w:val="VerbatimChar"/>
        </w:rPr>
        <w:t xml:space="preserve"># Display all variables set by slurm</w:t>
      </w:r>
      <w:r>
        <w:br/>
      </w:r>
      <w:r>
        <w:rPr>
          <w:rStyle w:val="VerbatimChar"/>
        </w:rPr>
        <w:t xml:space="preserve">env | grep "^SLURM" | sort</w:t>
      </w:r>
      <w:r>
        <w:br/>
      </w:r>
      <w:r>
        <w:br/>
      </w:r>
      <w:r>
        <w:rPr>
          <w:rStyle w:val="VerbatimChar"/>
        </w:rPr>
        <w:t xml:space="preserve"># Print hostname job executed on.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echo "My hostname is: $(hostname -s)"</w:t>
      </w:r>
      <w:r>
        <w:br/>
      </w:r>
      <w:r>
        <w:rPr>
          <w:rStyle w:val="VerbatimChar"/>
        </w:rPr>
        <w:t xml:space="preserve">echo</w:t>
      </w:r>
    </w:p>
    <w:p>
      <w:pPr>
        <w:pStyle w:val="FirstParagraph"/>
      </w:pPr>
      <w:r>
        <w:t xml:space="preserve">The job will produce an output file called</w:t>
      </w:r>
      <w:r>
        <w:t xml:space="preserve"> </w:t>
      </w:r>
      <w:r>
        <w:rPr>
          <w:rStyle w:val="VerbatimChar"/>
        </w:rPr>
        <w:t xml:space="preserve">slurm_JOBID.out</w:t>
      </w:r>
      <w:r>
        <w:t xml:space="preserve"> </w:t>
      </w:r>
      <w:r>
        <w:t xml:space="preserve">which will contain</w:t>
      </w:r>
      <w:r>
        <w:t xml:space="preserve"> </w:t>
      </w:r>
      <w:r>
        <w:t xml:space="preserve">all output from the script that was sent to</w:t>
      </w:r>
      <w:r>
        <w:t xml:space="preserve"> </w:t>
      </w:r>
      <w:hyperlink r:id="rId21">
        <w:r>
          <w:rPr>
            <w:rStyle w:val="VerbatimChar"/>
          </w:rPr>
          <w:t xml:space="preserve">stdout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VerbatimChar"/>
          </w:rPr>
          <w:t xml:space="preserve">stderr</w:t>
        </w:r>
      </w:hyperlink>
      <w:r>
        <w:t xml:space="preserve">.</w:t>
      </w:r>
      <w:r>
        <w:t xml:space="preserve"> </w:t>
      </w:r>
      <w:r>
        <w:t xml:space="preserve">In the case of this example, that will be a listing of all the</w:t>
      </w:r>
      <w:r>
        <w:t xml:space="preserve"> </w:t>
      </w:r>
      <w:r>
        <w:t xml:space="preserve">available variables set by SLURM within the jobs execution environment which</w:t>
      </w:r>
      <w:r>
        <w:t xml:space="preserve"> </w:t>
      </w:r>
      <w:r>
        <w:t xml:space="preserve">are available for use within the job script as shown later in more advanced</w:t>
      </w:r>
      <w:r>
        <w:t xml:space="preserve"> </w:t>
      </w:r>
      <w:r>
        <w:t xml:space="preserve">examples.</w:t>
      </w:r>
    </w:p>
    <w:p>
      <w:pPr>
        <w:pStyle w:val="BodyText"/>
      </w:pPr>
      <w:r>
        <w:t xml:space="preserve">Most parameters to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(many of which are shared with</w:t>
      </w:r>
      <w:r>
        <w:t xml:space="preserve"> </w:t>
      </w:r>
      <w:r>
        <w:rPr>
          <w:rStyle w:val="VerbatimChar"/>
        </w:rPr>
        <w:t xml:space="preserve">srun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salloc</w:t>
      </w:r>
      <w:r>
        <w:t xml:space="preserve">)</w:t>
      </w:r>
      <w:r>
        <w:t xml:space="preserve"> </w:t>
      </w:r>
      <w:r>
        <w:t xml:space="preserve">can be included in the job script as special comments of the form</w:t>
      </w:r>
    </w:p>
    <w:p>
      <w:pPr>
        <w:pStyle w:val="SourceCode"/>
      </w:pPr>
      <w:r>
        <w:rPr>
          <w:rStyle w:val="CommentTok"/>
        </w:rPr>
        <w:t xml:space="preserve">#SBATCH --parameter=value</w:t>
      </w:r>
    </w:p>
    <w:p>
      <w:pPr>
        <w:pStyle w:val="FirstParagraph"/>
      </w:pPr>
      <w:r>
        <w:t xml:space="preserve">Some of the more commonly used options are: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588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--time=24:00:00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limit, formatted as</w:t>
            </w:r>
            <w:r>
              <w:t xml:space="preserve"> </w:t>
            </w:r>
            <w:r>
              <w:rPr>
                <w:rStyle w:val="VerbatimChar"/>
              </w:rPr>
              <w:t xml:space="preserve">[DD-][HH]:[MM]:[SS]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--nodes=N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nodes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--partition=PARTITION_NAME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Partition(s) to run 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--ntasks=N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tasks to start in the job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--cpus-per-task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cores to request per task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--job-name=NAME_OF_JOB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Gives the job a friendly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--gpus=N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GPUs for the job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#SBATCH --constraints=CONSTRAINTS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list of constraints to place on the job</w:t>
            </w:r>
          </w:p>
        </w:tc>
      </w:tr>
    </w:tbl>
    <w:p>
      <w:pPr>
        <w:pStyle w:val="BodyText"/>
      </w:pPr>
      <w:r>
        <w:t xml:space="preserve">A full listing of available parameters can be found in the man pages: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 Page Command/Link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sbatch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VerbatimChar"/>
                </w:rPr>
                <w:t xml:space="preserve">man sbatch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srun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VerbatimChar"/>
                </w:rPr>
                <w:t xml:space="preserve">man srun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salloc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VerbatimChar"/>
                </w:rPr>
                <w:t xml:space="preserve">man salloc</w:t>
              </w:r>
            </w:hyperlink>
          </w:p>
        </w:tc>
      </w:tr>
    </w:tbl>
    <w:p>
      <w:pPr>
        <w:pStyle w:val="BodyText"/>
      </w:pPr>
      <w:r>
        <w:t xml:space="preserve">`</w:t>
      </w:r>
    </w:p>
    <w:bookmarkEnd w:id="26"/>
    <w:bookmarkStart w:id="27" w:name="metaprogramming-applied-to-job-scripts"/>
    <w:p>
      <w:pPr>
        <w:pStyle w:val="Heading1"/>
      </w:pPr>
      <w:r>
        <w:t xml:space="preserve">Metaprogramming Applied to Job Scripts</w:t>
      </w:r>
    </w:p>
    <w:p>
      <w:pPr>
        <w:pStyle w:val="FirstParagraph"/>
      </w:pPr>
      <w:r>
        <w:t xml:space="preserve">A very powerful way to create jobs is to have a script or command produce the</w:t>
      </w:r>
      <w:r>
        <w:t xml:space="preserve"> </w:t>
      </w:r>
      <w:r>
        <w:t xml:space="preserve">job scripts for you. The simplest example relies on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 </w:t>
      </w:r>
      <w:r>
        <w:t xml:space="preserve">which wraps your</w:t>
      </w:r>
      <w:r>
        <w:t xml:space="preserve"> </w:t>
      </w:r>
      <w:r>
        <w:t xml:space="preserve">command. Let’s say there is a directory with 1000 sequence files, each</w:t>
      </w:r>
      <w:r>
        <w:t xml:space="preserve"> </w:t>
      </w:r>
      <w:r>
        <w:t xml:space="preserve">file containing one sequence per line and you’d like to search all the files</w:t>
      </w:r>
      <w:r>
        <w:t xml:space="preserve"> </w:t>
      </w:r>
      <w:r>
        <w:t xml:space="preserve">for a specific k-mer. Since each file is 10’s or 100s of gigabytes you’d like</w:t>
      </w:r>
      <w:r>
        <w:t xml:space="preserve"> </w:t>
      </w:r>
      <w:r>
        <w:t xml:space="preserve">to do these operations in parallel. One way to do this is with a simple for loop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feature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 </w:t>
      </w:r>
      <w:r>
        <w:t xml:space="preserve">which takes the argument to wrap as input,</w:t>
      </w:r>
      <w:r>
        <w:t xml:space="preserve"> </w:t>
      </w:r>
      <w:r>
        <w:t xml:space="preserve">creates and submits a job script for you:</w:t>
      </w:r>
    </w:p>
    <w:p>
      <w:pPr>
        <w:pStyle w:val="SourceCode"/>
      </w:pPr>
      <w:r>
        <w:rPr>
          <w:rStyle w:val="CommentTok"/>
        </w:rPr>
        <w:t xml:space="preserve"># Bash one-liner to run a command on all files in a directory.  Caveat: this is</w:t>
      </w:r>
      <w:r>
        <w:br/>
      </w:r>
      <w:r>
        <w:rPr>
          <w:rStyle w:val="CommentTok"/>
        </w:rPr>
        <w:t xml:space="preserve"># generally not best practice and for large numbers of files (10's or 100's of </w:t>
      </w:r>
      <w:r>
        <w:br/>
      </w:r>
      <w:r>
        <w:rPr>
          <w:rStyle w:val="CommentTok"/>
        </w:rPr>
        <w:t xml:space="preserve"># thousands) can cause the scheduler or storage to slow or die. </w:t>
      </w:r>
      <w:r>
        <w:br/>
      </w:r>
      <w:r>
        <w:rPr>
          <w:rStyle w:val="ExtensionTok"/>
        </w:rPr>
        <w:t xml:space="preserve">[user@login1:~]$</w:t>
      </w:r>
      <w:r>
        <w:rPr>
          <w:rStyle w:val="NormalTok"/>
        </w:rPr>
        <w:t xml:space="preserve"> for file in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sbatch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--wrap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"grep -i accatgtggtac 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  <w:r>
        <w:br/>
      </w:r>
      <w:r>
        <w:rPr>
          <w:rStyle w:val="ExtensionTok"/>
        </w:rPr>
        <w:t xml:space="preserve">Submitted</w:t>
      </w:r>
      <w:r>
        <w:rPr>
          <w:rStyle w:val="NormalTok"/>
        </w:rPr>
        <w:t xml:space="preserve"> batch job 87516</w:t>
      </w:r>
      <w:r>
        <w:br/>
      </w:r>
      <w:r>
        <w:rPr>
          <w:rStyle w:val="ExtensionTok"/>
        </w:rPr>
        <w:t xml:space="preserve">Submitted</w:t>
      </w:r>
      <w:r>
        <w:rPr>
          <w:rStyle w:val="NormalTok"/>
        </w:rPr>
        <w:t xml:space="preserve"> batch job 87517</w:t>
      </w:r>
      <w:r>
        <w:br/>
      </w:r>
      <w:r>
        <w:rPr>
          <w:rStyle w:val="ExtensionTok"/>
        </w:rPr>
        <w:t xml:space="preserve">Submitted</w:t>
      </w:r>
      <w:r>
        <w:rPr>
          <w:rStyle w:val="NormalTok"/>
        </w:rPr>
        <w:t xml:space="preserve"> batch job 87518</w:t>
      </w:r>
      <w:r>
        <w:br/>
      </w:r>
      <w:r>
        <w:rPr>
          <w:rStyle w:val="ExtensionTok"/>
        </w:rPr>
        <w:t xml:space="preserve">Submitted</w:t>
      </w:r>
      <w:r>
        <w:rPr>
          <w:rStyle w:val="NormalTok"/>
        </w:rPr>
        <w:t xml:space="preserve"> batch job 87519</w:t>
      </w:r>
      <w:r>
        <w:br/>
      </w:r>
      <w:r>
        <w:rPr>
          <w:rStyle w:val="ExtensionTok"/>
        </w:rPr>
        <w:t xml:space="preserve">Submitted</w:t>
      </w:r>
      <w:r>
        <w:rPr>
          <w:rStyle w:val="NormalTok"/>
        </w:rPr>
        <w:t xml:space="preserve"> batch job 87520</w:t>
      </w:r>
      <w:r>
        <w:br/>
      </w:r>
      <w:r>
        <w:rPr>
          <w:rStyle w:val="ExtensionTok"/>
        </w:rPr>
        <w:t xml:space="preserve">Submitted</w:t>
      </w:r>
      <w:r>
        <w:rPr>
          <w:rStyle w:val="NormalTok"/>
        </w:rPr>
        <w:t xml:space="preserve"> batch job 87521</w:t>
      </w:r>
      <w:r>
        <w:br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This would produce a</w:t>
      </w:r>
      <w:r>
        <w:t xml:space="preserve"> </w:t>
      </w:r>
      <w:r>
        <w:rPr>
          <w:rStyle w:val="VerbatimChar"/>
        </w:rPr>
        <w:t xml:space="preserve">slurm-JOBID.out</w:t>
      </w:r>
      <w:r>
        <w:t xml:space="preserve"> </w:t>
      </w:r>
      <w:r>
        <w:t xml:space="preserve">file with your search results for each</w:t>
      </w:r>
      <w:r>
        <w:t xml:space="preserve"> </w:t>
      </w:r>
      <w:r>
        <w:t xml:space="preserve">input file. However, this approach ignores the resulting I/O bottlenecks from</w:t>
      </w:r>
      <w:r>
        <w:t xml:space="preserve"> </w:t>
      </w:r>
      <w:r>
        <w:t xml:space="preserve">having these execute one per core on a single node. A more efficient approach</w:t>
      </w:r>
      <w:r>
        <w:t xml:space="preserve"> </w:t>
      </w:r>
      <w:r>
        <w:t xml:space="preserve">would request some number of cores per job to limit how many processes per node</w:t>
      </w:r>
      <w:r>
        <w:t xml:space="preserve"> </w:t>
      </w:r>
      <w:r>
        <w:t xml:space="preserve">would be streaming data and spread the work across many nodes to speed up</w:t>
      </w:r>
      <w:r>
        <w:t xml:space="preserve"> </w:t>
      </w:r>
      <w:r>
        <w:t xml:space="preserve">overall throughput. For more info and help please [wikiContactUs contact us] as</w:t>
      </w:r>
      <w:r>
        <w:t xml:space="preserve"> </w:t>
      </w:r>
      <w:r>
        <w:t xml:space="preserve">we would be happy to explore ways to improve your workflow.</w:t>
      </w:r>
    </w:p>
    <w:p>
      <w:pPr>
        <w:pStyle w:val="BodyText"/>
      </w:pPr>
      <w:r>
        <w:t xml:space="preserve">From this example it follows that a script can produce and submit other</w:t>
      </w:r>
      <w:r>
        <w:t xml:space="preserve"> </w:t>
      </w:r>
      <w:r>
        <w:t xml:space="preserve">scripts, which can produce and submit other scripts,…ad infinitum. When</w:t>
      </w:r>
      <w:r>
        <w:t xml:space="preserve"> </w:t>
      </w:r>
      <w:r>
        <w:t xml:space="preserve">writing scripts that submit jobs, careful debugging is important. It’s easy for</w:t>
      </w:r>
      <w:r>
        <w:t xml:space="preserve"> </w:t>
      </w:r>
      <w:r>
        <w:t xml:space="preserve">a mistake to submit thousands of jobs very quickly. While there are limits in</w:t>
      </w:r>
      <w:r>
        <w:t xml:space="preserve"> </w:t>
      </w:r>
      <w:r>
        <w:t xml:space="preserve">place to prevent going to infinity, these limits are still quite high to allow</w:t>
      </w:r>
      <w:r>
        <w:t xml:space="preserve"> </w:t>
      </w:r>
      <w:r>
        <w:t xml:space="preserve">for more flexibility in using the scheduler so problems with runaway</w:t>
      </w:r>
      <w:r>
        <w:t xml:space="preserve"> </w:t>
      </w:r>
      <w:r>
        <w:t xml:space="preserve">submissions can still occur.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en.wikipedia.org/wiki/Standard_streams#Standard_error_.28stderr.29" TargetMode="External" /><Relationship Type="http://schemas.openxmlformats.org/officeDocument/2006/relationships/hyperlink" Id="rId21" Target="http://en.wikipedia.org/wiki/Standard_streams#Standard_output_.28stdout.29" TargetMode="External" /><Relationship Type="http://schemas.openxmlformats.org/officeDocument/2006/relationships/hyperlink" Id="rId25" Target="http://slurm.schedmd.com/salloc.html" TargetMode="External" /><Relationship Type="http://schemas.openxmlformats.org/officeDocument/2006/relationships/hyperlink" Id="rId23" Target="http://slurm.schedmd.com/sbatch.html" TargetMode="External" /><Relationship Type="http://schemas.openxmlformats.org/officeDocument/2006/relationships/hyperlink" Id="rId24" Target="http://slurm.schedmd.com/sru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en.wikipedia.org/wiki/Standard_streams#Standard_error_.28stderr.29" TargetMode="External" /><Relationship Type="http://schemas.openxmlformats.org/officeDocument/2006/relationships/hyperlink" Id="rId21" Target="http://en.wikipedia.org/wiki/Standard_streams#Standard_output_.28stdout.29" TargetMode="External" /><Relationship Type="http://schemas.openxmlformats.org/officeDocument/2006/relationships/hyperlink" Id="rId25" Target="http://slurm.schedmd.com/salloc.html" TargetMode="External" /><Relationship Type="http://schemas.openxmlformats.org/officeDocument/2006/relationships/hyperlink" Id="rId23" Target="http://slurm.schedmd.com/sbatch.html" TargetMode="External" /><Relationship Type="http://schemas.openxmlformats.org/officeDocument/2006/relationships/hyperlink" Id="rId24" Target="http://slurm.schedmd.com/sru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