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perating-system"/>
    <w:p>
      <w:pPr>
        <w:pStyle w:val="Heading1"/>
      </w:pPr>
      <w:r>
        <w:t xml:space="preserve">Operating System</w:t>
      </w:r>
    </w:p>
    <w:p>
      <w:pPr>
        <w:pStyle w:val="FirstParagraph"/>
      </w:pPr>
      <w:r>
        <w:t xml:space="preserve">The HPC environment is built on</w:t>
      </w:r>
      <w:r>
        <w:t xml:space="preserve"> </w:t>
      </w:r>
      <w:hyperlink r:id="rId20">
        <w:r>
          <w:rPr>
            <w:rStyle w:val="Hyperlink"/>
          </w:rPr>
          <w:t xml:space="preserve">Rocky Linux 8</w:t>
        </w:r>
      </w:hyperlink>
      <w:r>
        <w:t xml:space="preserve"> </w:t>
      </w:r>
      <w:r>
        <w:t xml:space="preserve">as the</w:t>
      </w:r>
      <w:r>
        <w:t xml:space="preserve"> </w:t>
      </w:r>
      <w:r>
        <w:t xml:space="preserve">base operating system. A full suite of OS supplied software is installed,</w:t>
      </w:r>
      <w:r>
        <w:t xml:space="preserve"> </w:t>
      </w:r>
      <w:r>
        <w:t xml:space="preserve">including most expected Linux/Unix tools, several desktop environments, Office</w:t>
      </w:r>
      <w:r>
        <w:t xml:space="preserve"> </w:t>
      </w:r>
      <w:r>
        <w:t xml:space="preserve">and Internet applications and development libraries and tools. Where there is</w:t>
      </w:r>
      <w:r>
        <w:t xml:space="preserve"> </w:t>
      </w:r>
      <w:r>
        <w:t xml:space="preserve">an option to install a package using a supported RPM for</w:t>
      </w:r>
      <w:r>
        <w:t xml:space="preserve"> </w:t>
      </w:r>
      <w:hyperlink r:id="rId20">
        <w:r>
          <w:rPr>
            <w:rStyle w:val="Hyperlink"/>
          </w:rPr>
          <w:t xml:space="preserve">Rocky Linux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  <w:r>
        <w:t xml:space="preserve">, this is the preferred way to get the application</w:t>
      </w:r>
      <w:r>
        <w:t xml:space="preserve"> </w:t>
      </w:r>
      <w:r>
        <w:t xml:space="preserve">into the cluster environment.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ockylinux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ockylinu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2024-04-05T22:51:57Z</dcterms:created>
  <dcterms:modified xsi:type="dcterms:W3CDTF">2024-04-05T22:51:57Z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