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_transfer.md"/>
    <w:p>
      <w:pPr>
        <w:pStyle w:val="Heading1"/>
      </w:pPr>
      <w:r>
        <w:t xml:space="preserve">PROJECT_TRANSFER.md</w:t>
      </w:r>
    </w:p>
    <w:bookmarkEnd w:id="20"/>
    <w:bookmarkStart w:id="22" w:name="ai-development-pipeline-引継ぎドキュメント"/>
    <w:p>
      <w:pPr>
        <w:pStyle w:val="Heading1"/>
      </w:pPr>
      <w:r>
        <w:t xml:space="preserve">AI Development Pipeline </w:t>
      </w:r>
      <w:r>
        <w:rPr>
          <w:rFonts w:hint="eastAsia"/>
        </w:rPr>
        <w:t xml:space="preserve">引継ぎドキュメント</w:t>
      </w:r>
    </w:p>
    <w:bookmarkStart w:id="21" w:name="プロジェクト概要"/>
    <w:p>
      <w:pPr>
        <w:pStyle w:val="Heading2"/>
      </w:pPr>
      <w:r>
        <w:t xml:space="preserve">1. </w:t>
      </w:r>
      <w:r>
        <w:rPr>
          <w:rFonts w:hint="eastAsia"/>
        </w:rPr>
        <w:t xml:space="preserve">プロジェクト概要</w:t>
      </w:r>
    </w:p>
    <w:p>
      <w:pPr>
        <w:pStyle w:val="FirstParagraph"/>
      </w:pPr>
      <w:r>
        <w:rPr>
          <w:rFonts w:hint="eastAsia"/>
        </w:rPr>
        <w:t xml:space="preserve">本プロジェクトは、AIを用いたソフトウェア開発パイプラインを構築することを目的とする。</w:t>
      </w:r>
    </w:p>
    <w:p>
      <w:pPr>
        <w:pStyle w:val="BodyText"/>
      </w:pPr>
      <w:r>
        <w:rPr>
          <w:rFonts w:hint="eastAsia"/>
        </w:rPr>
        <w:t xml:space="preserve">目標は、</w:t>
      </w:r>
    </w:p>
    <w:p>
      <w:pPr>
        <w:pStyle w:val="Compact"/>
        <w:numPr>
          <w:ilvl w:val="0"/>
          <w:numId w:val="1001"/>
        </w:numPr>
      </w:pPr>
      <w:r>
        <w:rPr>
          <w:rFonts w:hint="eastAsia"/>
        </w:rPr>
        <w:t xml:space="preserve">要件整理</w:t>
      </w:r>
    </w:p>
    <w:p>
      <w:pPr>
        <w:pStyle w:val="Compact"/>
        <w:numPr>
          <w:ilvl w:val="0"/>
          <w:numId w:val="1001"/>
        </w:numPr>
      </w:pPr>
      <w:r>
        <w:rPr>
          <w:rFonts w:hint="eastAsia"/>
        </w:rPr>
        <w:t xml:space="preserve">計画立案</w:t>
      </w:r>
    </w:p>
    <w:p>
      <w:pPr>
        <w:pStyle w:val="Compact"/>
        <w:numPr>
          <w:ilvl w:val="0"/>
          <w:numId w:val="1001"/>
        </w:numPr>
      </w:pPr>
      <w:r>
        <w:rPr>
          <w:rFonts w:hint="eastAsia"/>
        </w:rPr>
        <w:t xml:space="preserve">設計</w:t>
      </w:r>
    </w:p>
    <w:p>
      <w:pPr>
        <w:pStyle w:val="Compact"/>
        <w:numPr>
          <w:ilvl w:val="0"/>
          <w:numId w:val="1001"/>
        </w:numPr>
      </w:pPr>
      <w:r>
        <w:rPr>
          <w:rFonts w:hint="eastAsia"/>
        </w:rPr>
        <w:t xml:space="preserve">設計監査</w:t>
      </w:r>
    </w:p>
    <w:p>
      <w:pPr>
        <w:pStyle w:val="Compact"/>
        <w:numPr>
          <w:ilvl w:val="0"/>
          <w:numId w:val="1001"/>
        </w:numPr>
      </w:pPr>
      <w:r>
        <w:rPr>
          <w:rFonts w:hint="eastAsia"/>
        </w:rPr>
        <w:t xml:space="preserve">実装</w:t>
      </w:r>
    </w:p>
    <w:p>
      <w:pPr>
        <w:pStyle w:val="Compact"/>
        <w:numPr>
          <w:ilvl w:val="0"/>
          <w:numId w:val="1001"/>
        </w:numPr>
      </w:pPr>
      <w:r>
        <w:t xml:space="preserve">テスト</w:t>
      </w:r>
    </w:p>
    <w:p>
      <w:pPr>
        <w:pStyle w:val="Compact"/>
        <w:numPr>
          <w:ilvl w:val="0"/>
          <w:numId w:val="1001"/>
        </w:numPr>
      </w:pPr>
      <w:r>
        <w:t xml:space="preserve">レビュー</w:t>
      </w:r>
    </w:p>
    <w:p>
      <w:pPr>
        <w:pStyle w:val="Compact"/>
        <w:numPr>
          <w:ilvl w:val="0"/>
          <w:numId w:val="1001"/>
        </w:numPr>
      </w:pPr>
      <w:r>
        <w:rPr>
          <w:rFonts w:hint="eastAsia"/>
        </w:rPr>
        <w:t xml:space="preserve">PR作成</w:t>
      </w:r>
    </w:p>
    <w:p>
      <w:pPr>
        <w:pStyle w:val="Compact"/>
        <w:numPr>
          <w:ilvl w:val="0"/>
          <w:numId w:val="1001"/>
        </w:numPr>
      </w:pPr>
      <w:r>
        <w:rPr>
          <w:rFonts w:hint="eastAsia"/>
        </w:rPr>
        <w:t xml:space="preserve">定期レビュー</w:t>
      </w:r>
    </w:p>
    <w:p>
      <w:pPr>
        <w:pStyle w:val="FirstParagraph"/>
      </w:pPr>
      <w:r>
        <w:rPr>
          <w:rFonts w:hint="eastAsia"/>
        </w:rPr>
        <w:t xml:space="preserve">までをAIエージェントが役割分担して実施できるシステムを構築することである。</w:t>
      </w:r>
    </w:p>
    <w:p>
      <w:pPr>
        <w:pStyle w:val="BodyText"/>
      </w:pPr>
      <w:r>
        <w:rPr>
          <w:rFonts w:hint="eastAsia"/>
        </w:rPr>
        <w:t xml:space="preserve">MVP（Minimum</w:t>
      </w:r>
      <w:r>
        <w:t xml:space="preserve"> Viable </w:t>
      </w:r>
      <w:r>
        <w:rPr>
          <w:rFonts w:hint="eastAsia"/>
        </w:rPr>
        <w:t xml:space="preserve">Product）を最優先とし、必要最小限の構成で完成させることを基本方針とする。</w:t>
      </w:r>
    </w:p>
    <w:p>
      <w:r>
        <w:pict>
          <v:rect style="width:0;height:1.5pt" o:hralign="center" o:hrstd="t" o:hr="t"/>
        </w:pict>
      </w:r>
    </w:p>
    <w:bookmarkEnd w:id="21"/>
    <w:bookmarkEnd w:id="22"/>
    <w:bookmarkStart w:id="24" w:name="開発方針"/>
    <w:p>
      <w:pPr>
        <w:pStyle w:val="Heading1"/>
      </w:pPr>
      <w:r>
        <w:t xml:space="preserve">2. </w:t>
      </w:r>
      <w:r>
        <w:rPr>
          <w:rFonts w:hint="eastAsia"/>
        </w:rPr>
        <w:t xml:space="preserve">開発方針</w:t>
      </w:r>
    </w:p>
    <w:p>
      <w:pPr>
        <w:pStyle w:val="FirstParagraph"/>
      </w:pPr>
      <w:r>
        <w:rPr>
          <w:rFonts w:hint="eastAsia"/>
        </w:rPr>
        <w:t xml:space="preserve">本プロジェクトでは以下を絶対ルールとする。</w:t>
      </w:r>
    </w:p>
    <w:bookmarkStart w:id="23" w:name="基本方針"/>
    <w:p>
      <w:pPr>
        <w:pStyle w:val="Heading2"/>
      </w:pPr>
      <w:r>
        <w:rPr>
          <w:rFonts w:hint="eastAsia"/>
        </w:rPr>
        <w:t xml:space="preserve">基本方針</w:t>
      </w:r>
    </w:p>
    <w:p>
      <w:pPr>
        <w:pStyle w:val="Compact"/>
        <w:numPr>
          <w:ilvl w:val="0"/>
          <w:numId w:val="1002"/>
        </w:numPr>
      </w:pPr>
      <w:r>
        <w:rPr>
          <w:rFonts w:hint="eastAsia"/>
        </w:rPr>
        <w:t xml:space="preserve">設計を完成させてから実装する</w:t>
      </w:r>
    </w:p>
    <w:p>
      <w:pPr>
        <w:pStyle w:val="Compact"/>
        <w:numPr>
          <w:ilvl w:val="0"/>
          <w:numId w:val="1002"/>
        </w:numPr>
      </w:pPr>
      <w:r>
        <w:rPr>
          <w:rFonts w:hint="eastAsia"/>
        </w:rPr>
        <w:t xml:space="preserve">実装中にアーキテクチャを変更しない</w:t>
      </w:r>
    </w:p>
    <w:p>
      <w:pPr>
        <w:pStyle w:val="Compact"/>
        <w:numPr>
          <w:ilvl w:val="0"/>
          <w:numId w:val="1002"/>
        </w:numPr>
      </w:pPr>
      <w:r>
        <w:t xml:space="preserve">Design </w:t>
      </w:r>
      <w:r>
        <w:rPr>
          <w:rFonts w:hint="eastAsia"/>
        </w:rPr>
        <w:t xml:space="preserve">Freeze後は設計変更禁止</w:t>
      </w:r>
    </w:p>
    <w:p>
      <w:pPr>
        <w:pStyle w:val="Compact"/>
        <w:numPr>
          <w:ilvl w:val="0"/>
          <w:numId w:val="1002"/>
        </w:numPr>
      </w:pPr>
      <w:r>
        <w:rPr>
          <w:rFonts w:hint="eastAsia"/>
        </w:rPr>
        <w:t xml:space="preserve">変更が必要な場合は次バージョン（v1.1等）で対応する</w:t>
      </w:r>
    </w:p>
    <w:p>
      <w:pPr>
        <w:pStyle w:val="Compact"/>
        <w:numPr>
          <w:ilvl w:val="0"/>
          <w:numId w:val="1002"/>
        </w:numPr>
      </w:pPr>
      <w:r>
        <w:rPr>
          <w:rFonts w:hint="eastAsia"/>
        </w:rPr>
        <w:t xml:space="preserve">単一責務（Single</w:t>
      </w:r>
      <w:r>
        <w:t xml:space="preserve"> </w:t>
      </w:r>
      <w:r>
        <w:rPr>
          <w:rFonts w:hint="eastAsia"/>
        </w:rPr>
        <w:t xml:space="preserve">Responsibility）を守る</w:t>
      </w:r>
    </w:p>
    <w:p>
      <w:pPr>
        <w:pStyle w:val="Compact"/>
        <w:numPr>
          <w:ilvl w:val="0"/>
          <w:numId w:val="1002"/>
        </w:numPr>
      </w:pPr>
      <w:r>
        <w:rPr>
          <w:rFonts w:hint="eastAsia"/>
        </w:rPr>
        <w:t xml:space="preserve">MVPを優先する</w:t>
      </w:r>
    </w:p>
    <w:p>
      <w:pPr>
        <w:pStyle w:val="Compact"/>
        <w:numPr>
          <w:ilvl w:val="0"/>
          <w:numId w:val="1002"/>
        </w:numPr>
      </w:pPr>
      <w:r>
        <w:rPr>
          <w:rFonts w:hint="eastAsia"/>
        </w:rPr>
        <w:t xml:space="preserve">重厚壮大化しない</w:t>
      </w:r>
    </w:p>
    <w:p>
      <w:pPr>
        <w:pStyle w:val="Compact"/>
        <w:numPr>
          <w:ilvl w:val="0"/>
          <w:numId w:val="1002"/>
        </w:numPr>
      </w:pPr>
      <w:r>
        <w:rPr>
          <w:rFonts w:hint="eastAsia"/>
        </w:rPr>
        <w:t xml:space="preserve">実装より設計品質を優先する</w:t>
      </w:r>
    </w:p>
    <w:p>
      <w:pPr>
        <w:pStyle w:val="Compact"/>
        <w:numPr>
          <w:ilvl w:val="0"/>
          <w:numId w:val="1002"/>
        </w:numPr>
      </w:pPr>
      <w:r>
        <w:rPr>
          <w:rFonts w:hint="eastAsia"/>
        </w:rPr>
        <w:t xml:space="preserve">推測で仕様を変更しない</w:t>
      </w:r>
    </w:p>
    <w:p>
      <w:pPr>
        <w:pStyle w:val="Compact"/>
        <w:numPr>
          <w:ilvl w:val="0"/>
          <w:numId w:val="1002"/>
        </w:numPr>
      </w:pPr>
      <w:r>
        <w:rPr>
          <w:rFonts w:hint="eastAsia"/>
        </w:rPr>
        <w:t xml:space="preserve">実装AIは設計書を唯一の正とする</w:t>
      </w:r>
    </w:p>
    <w:p>
      <w:r>
        <w:pict>
          <v:rect style="width:0;height:1.5pt" o:hralign="center" o:hrstd="t" o:hr="t"/>
        </w:pict>
      </w:r>
    </w:p>
    <w:bookmarkEnd w:id="23"/>
    <w:bookmarkEnd w:id="24"/>
    <w:bookmarkStart w:id="25" w:name="アーキテクチャ"/>
    <w:p>
      <w:pPr>
        <w:pStyle w:val="Heading1"/>
      </w:pPr>
      <w:r>
        <w:t xml:space="preserve">3. アーキテクチャ</w:t>
      </w:r>
    </w:p>
    <w:p>
      <w:pPr>
        <w:pStyle w:val="FirstParagraph"/>
      </w:pPr>
      <w:r>
        <w:t xml:space="preserve">AI Development Pipeline </w:t>
      </w:r>
      <w:r>
        <w:rPr>
          <w:rFonts w:hint="eastAsia"/>
        </w:rPr>
        <w:t xml:space="preserve">はモジュール構成で実装する。</w:t>
      </w:r>
    </w:p>
    <w:p>
      <w:pPr>
        <w:pStyle w:val="BodyText"/>
      </w:pPr>
      <w:r>
        <w:rPr>
          <w:rFonts w:hint="eastAsia"/>
        </w:rPr>
        <w:t xml:space="preserve">各モジュールは単一責務とし、責務の重複を禁止する。</w:t>
      </w:r>
    </w:p>
    <w:p>
      <w:pPr>
        <w:pStyle w:val="BodyText"/>
      </w:pPr>
      <w:r>
        <w:rPr>
          <w:rFonts w:hint="eastAsia"/>
        </w:rPr>
        <w:t xml:space="preserve">依存関係は一方向のみとする。</w:t>
      </w:r>
    </w:p>
    <w:p>
      <w:pPr>
        <w:pStyle w:val="BodyText"/>
      </w:pPr>
      <w:r>
        <w:rPr>
          <w:rFonts w:hint="eastAsia"/>
        </w:rPr>
        <w:t xml:space="preserve">循環参照は禁止する。</w:t>
      </w:r>
    </w:p>
    <w:p>
      <w:r>
        <w:pict>
          <v:rect style="width:0;height:1.5pt" o:hralign="center" o:hrstd="t" o:hr="t"/>
        </w:pict>
      </w:r>
    </w:p>
    <w:bookmarkEnd w:id="25"/>
    <w:bookmarkStart w:id="26" w:name="モジュール一覧"/>
    <w:p>
      <w:pPr>
        <w:pStyle w:val="Heading1"/>
      </w:pPr>
      <w:r>
        <w:t xml:space="preserve">4. </w:t>
      </w:r>
      <w:r>
        <w:rPr>
          <w:rFonts w:hint="eastAsia"/>
        </w:rPr>
        <w:t xml:space="preserve">モジュール一覧</w:t>
      </w:r>
    </w:p>
    <w:p>
      <w:pPr>
        <w:pStyle w:val="FirstParagraph"/>
      </w:pPr>
      <w:r>
        <w:rPr>
          <w:rFonts w:hint="eastAsia"/>
        </w:rPr>
        <w:t xml:space="preserve">正式なモジュール一覧（M00〜M21）は既存の設計書を正とする。</w:t>
      </w:r>
    </w:p>
    <w:p>
      <w:pPr>
        <w:pStyle w:val="BodyText"/>
      </w:pPr>
      <w:r>
        <w:rPr>
          <w:rFonts w:hint="eastAsia"/>
        </w:rPr>
        <w:t xml:space="preserve">モジュール名・番号は変更しない。</w:t>
      </w:r>
    </w:p>
    <w:p>
      <w:pPr>
        <w:pStyle w:val="BodyText"/>
      </w:pPr>
      <w:r>
        <w:rPr>
          <w:rFonts w:hint="eastAsia"/>
        </w:rPr>
        <w:t xml:space="preserve">設計書に記載された名称を唯一の正とする。</w:t>
      </w:r>
    </w:p>
    <w:p>
      <w:r>
        <w:pict>
          <v:rect style="width:0;height:1.5pt" o:hralign="center" o:hrstd="t" o:hr="t"/>
        </w:pict>
      </w:r>
    </w:p>
    <w:bookmarkEnd w:id="26"/>
    <w:bookmarkStart w:id="27" w:name="これまでに決定した設計方針"/>
    <w:p>
      <w:pPr>
        <w:pStyle w:val="Heading1"/>
      </w:pPr>
      <w:r>
        <w:t xml:space="preserve">5. </w:t>
      </w:r>
      <w:r>
        <w:rPr>
          <w:rFonts w:hint="eastAsia"/>
        </w:rPr>
        <w:t xml:space="preserve">これまでに決定した設計方針</w:t>
      </w:r>
    </w:p>
    <w:p>
      <w:pPr>
        <w:pStyle w:val="FirstParagraph"/>
      </w:pPr>
      <w:r>
        <w:rPr>
          <w:rFonts w:hint="eastAsia"/>
        </w:rPr>
        <w:t xml:space="preserve">以下は設計監査で決定済みである。</w:t>
      </w:r>
    </w:p>
    <w:p>
      <w:pPr>
        <w:pStyle w:val="Compact"/>
        <w:numPr>
          <w:ilvl w:val="0"/>
          <w:numId w:val="1003"/>
        </w:numPr>
      </w:pPr>
      <w:r>
        <w:rPr>
          <w:rFonts w:hint="eastAsia"/>
        </w:rPr>
        <w:t xml:space="preserve">単一責務を徹底する</w:t>
      </w:r>
    </w:p>
    <w:p>
      <w:pPr>
        <w:pStyle w:val="Compact"/>
        <w:numPr>
          <w:ilvl w:val="0"/>
          <w:numId w:val="1003"/>
        </w:numPr>
      </w:pPr>
      <w:r>
        <w:rPr>
          <w:rFonts w:hint="eastAsia"/>
        </w:rPr>
        <w:t xml:space="preserve">モジュール間の責務重複を禁止する</w:t>
      </w:r>
    </w:p>
    <w:p>
      <w:pPr>
        <w:pStyle w:val="Compact"/>
        <w:numPr>
          <w:ilvl w:val="0"/>
          <w:numId w:val="1003"/>
        </w:numPr>
      </w:pPr>
      <w:r>
        <w:rPr>
          <w:rFonts w:hint="eastAsia"/>
        </w:rPr>
        <w:t xml:space="preserve">Repository操作は専用モジュールのみが担当する</w:t>
      </w:r>
    </w:p>
    <w:p>
      <w:pPr>
        <w:pStyle w:val="Compact"/>
        <w:numPr>
          <w:ilvl w:val="0"/>
          <w:numId w:val="1003"/>
        </w:numPr>
      </w:pPr>
      <w:r>
        <w:rPr>
          <w:rFonts w:hint="eastAsia"/>
        </w:rPr>
        <w:t xml:space="preserve">Permission判定は専用モジュールのみが担当する</w:t>
      </w:r>
    </w:p>
    <w:p>
      <w:pPr>
        <w:pStyle w:val="Compact"/>
        <w:numPr>
          <w:ilvl w:val="0"/>
          <w:numId w:val="1003"/>
        </w:numPr>
      </w:pPr>
      <w:r>
        <w:rPr>
          <w:rFonts w:hint="eastAsia"/>
        </w:rPr>
        <w:t xml:space="preserve">Contextは専用モジュールで管理する</w:t>
      </w:r>
    </w:p>
    <w:p>
      <w:pPr>
        <w:pStyle w:val="Compact"/>
        <w:numPr>
          <w:ilvl w:val="0"/>
          <w:numId w:val="1003"/>
        </w:numPr>
      </w:pPr>
      <w:r>
        <w:t xml:space="preserve">KnowledgeはKnowledge </w:t>
      </w:r>
      <w:r>
        <w:rPr>
          <w:rFonts w:hint="eastAsia"/>
        </w:rPr>
        <w:t xml:space="preserve">Manager経由で扱う</w:t>
      </w:r>
    </w:p>
    <w:p>
      <w:pPr>
        <w:pStyle w:val="Compact"/>
        <w:numPr>
          <w:ilvl w:val="0"/>
          <w:numId w:val="1003"/>
        </w:numPr>
      </w:pPr>
      <w:r>
        <w:rPr>
          <w:rFonts w:hint="eastAsia"/>
        </w:rPr>
        <w:t xml:space="preserve">Plannerは計画のみ生成する</w:t>
      </w:r>
    </w:p>
    <w:p>
      <w:pPr>
        <w:pStyle w:val="Compact"/>
        <w:numPr>
          <w:ilvl w:val="0"/>
          <w:numId w:val="1003"/>
        </w:numPr>
      </w:pPr>
      <w:r>
        <w:rPr>
          <w:rFonts w:hint="eastAsia"/>
        </w:rPr>
        <w:t xml:space="preserve">Architectは設計のみ担当する</w:t>
      </w:r>
    </w:p>
    <w:p>
      <w:pPr>
        <w:pStyle w:val="Compact"/>
        <w:numPr>
          <w:ilvl w:val="0"/>
          <w:numId w:val="1003"/>
        </w:numPr>
      </w:pPr>
      <w:r>
        <w:t xml:space="preserve">Design </w:t>
      </w:r>
      <w:r>
        <w:rPr>
          <w:rFonts w:hint="eastAsia"/>
        </w:rPr>
        <w:t xml:space="preserve">Auditorは監査のみ担当する</w:t>
      </w:r>
    </w:p>
    <w:p>
      <w:pPr>
        <w:pStyle w:val="Compact"/>
        <w:numPr>
          <w:ilvl w:val="0"/>
          <w:numId w:val="1003"/>
        </w:numPr>
      </w:pPr>
      <w:r>
        <w:rPr>
          <w:rFonts w:hint="eastAsia"/>
        </w:rPr>
        <w:t xml:space="preserve">Executorは実装のみ担当する</w:t>
      </w:r>
    </w:p>
    <w:p>
      <w:pPr>
        <w:pStyle w:val="Compact"/>
        <w:numPr>
          <w:ilvl w:val="0"/>
          <w:numId w:val="1003"/>
        </w:numPr>
      </w:pPr>
      <w:r>
        <w:rPr>
          <w:rFonts w:hint="eastAsia"/>
        </w:rPr>
        <w:t xml:space="preserve">Testerはテストのみ担当する</w:t>
      </w:r>
    </w:p>
    <w:p>
      <w:pPr>
        <w:pStyle w:val="Compact"/>
        <w:numPr>
          <w:ilvl w:val="0"/>
          <w:numId w:val="1003"/>
        </w:numPr>
      </w:pPr>
      <w:r>
        <w:rPr>
          <w:rFonts w:hint="eastAsia"/>
        </w:rPr>
        <w:t xml:space="preserve">Reviewerはレビューのみ担当する</w:t>
      </w:r>
    </w:p>
    <w:p>
      <w:pPr>
        <w:pStyle w:val="Compact"/>
        <w:numPr>
          <w:ilvl w:val="0"/>
          <w:numId w:val="1003"/>
        </w:numPr>
      </w:pPr>
      <w:r>
        <w:t xml:space="preserve">PR </w:t>
      </w:r>
      <w:r>
        <w:rPr>
          <w:rFonts w:hint="eastAsia"/>
        </w:rPr>
        <w:t xml:space="preserve">CreatorはPR生成のみ担当する</w:t>
      </w:r>
    </w:p>
    <w:p>
      <w:pPr>
        <w:pStyle w:val="Compact"/>
        <w:numPr>
          <w:ilvl w:val="0"/>
          <w:numId w:val="1003"/>
        </w:numPr>
      </w:pPr>
      <w:r>
        <w:rPr>
          <w:rFonts w:hint="eastAsia"/>
        </w:rPr>
        <w:t xml:space="preserve">Notificationは通知内容生成のみ担当する</w:t>
      </w:r>
    </w:p>
    <w:p>
      <w:pPr>
        <w:pStyle w:val="Compact"/>
        <w:numPr>
          <w:ilvl w:val="0"/>
          <w:numId w:val="1003"/>
        </w:numPr>
      </w:pPr>
      <w:r>
        <w:rPr>
          <w:rFonts w:hint="eastAsia"/>
        </w:rPr>
        <w:t xml:space="preserve">Connectorは送受信のみ担当する</w:t>
      </w:r>
    </w:p>
    <w:p>
      <w:r>
        <w:pict>
          <v:rect style="width:0;height:1.5pt" o:hralign="center" o:hrstd="t" o:hr="t"/>
        </w:pict>
      </w:r>
    </w:p>
    <w:bookmarkEnd w:id="27"/>
    <w:bookmarkStart w:id="28" w:name="design-audit-の結果"/>
    <w:p>
      <w:pPr>
        <w:pStyle w:val="Heading1"/>
      </w:pPr>
      <w:r>
        <w:t xml:space="preserve">6. Design Audit </w:t>
      </w:r>
      <w:r>
        <w:rPr>
          <w:rFonts w:hint="eastAsia"/>
        </w:rPr>
        <w:t xml:space="preserve">の結果</w:t>
      </w:r>
    </w:p>
    <w:p>
      <w:pPr>
        <w:pStyle w:val="FirstParagraph"/>
      </w:pPr>
      <w:r>
        <w:rPr>
          <w:rFonts w:hint="eastAsia"/>
        </w:rPr>
        <w:t xml:space="preserve">監査で決定したルール</w:t>
      </w:r>
    </w:p>
    <w:p>
      <w:pPr>
        <w:pStyle w:val="Compact"/>
        <w:numPr>
          <w:ilvl w:val="0"/>
          <w:numId w:val="1004"/>
        </w:numPr>
      </w:pPr>
      <w:r>
        <w:rPr>
          <w:rFonts w:hint="eastAsia"/>
        </w:rPr>
        <w:t xml:space="preserve">単一責務</w:t>
      </w:r>
    </w:p>
    <w:p>
      <w:pPr>
        <w:pStyle w:val="Compact"/>
        <w:numPr>
          <w:ilvl w:val="0"/>
          <w:numId w:val="1004"/>
        </w:numPr>
      </w:pPr>
      <w:r>
        <w:rPr>
          <w:rFonts w:hint="eastAsia"/>
        </w:rPr>
        <w:t xml:space="preserve">循環参照なし</w:t>
      </w:r>
    </w:p>
    <w:p>
      <w:pPr>
        <w:pStyle w:val="Compact"/>
        <w:numPr>
          <w:ilvl w:val="0"/>
          <w:numId w:val="1004"/>
        </w:numPr>
      </w:pPr>
      <w:r>
        <w:rPr>
          <w:rFonts w:hint="eastAsia"/>
        </w:rPr>
        <w:t xml:space="preserve">Interfaceを明確化</w:t>
      </w:r>
    </w:p>
    <w:p>
      <w:pPr>
        <w:pStyle w:val="Compact"/>
        <w:numPr>
          <w:ilvl w:val="0"/>
          <w:numId w:val="1004"/>
        </w:numPr>
      </w:pPr>
      <w:r>
        <w:t xml:space="preserve">Data </w:t>
      </w:r>
      <w:r>
        <w:rPr>
          <w:rFonts w:hint="eastAsia"/>
        </w:rPr>
        <w:t xml:space="preserve">Flowを単方向化</w:t>
      </w:r>
    </w:p>
    <w:p>
      <w:pPr>
        <w:pStyle w:val="Compact"/>
        <w:numPr>
          <w:ilvl w:val="0"/>
          <w:numId w:val="1004"/>
        </w:numPr>
      </w:pPr>
      <w:r>
        <w:rPr>
          <w:rFonts w:hint="eastAsia"/>
        </w:rPr>
        <w:t xml:space="preserve">MVP外機能を削除</w:t>
      </w:r>
    </w:p>
    <w:p>
      <w:pPr>
        <w:pStyle w:val="Compact"/>
        <w:numPr>
          <w:ilvl w:val="0"/>
          <w:numId w:val="1004"/>
        </w:numPr>
      </w:pPr>
      <w:r>
        <w:rPr>
          <w:rFonts w:hint="eastAsia"/>
        </w:rPr>
        <w:t xml:space="preserve">重厚壮大化禁止</w:t>
      </w:r>
    </w:p>
    <w:p>
      <w:pPr>
        <w:pStyle w:val="Compact"/>
        <w:numPr>
          <w:ilvl w:val="0"/>
          <w:numId w:val="1004"/>
        </w:numPr>
      </w:pPr>
      <w:r>
        <w:rPr>
          <w:rFonts w:hint="eastAsia"/>
        </w:rPr>
        <w:t xml:space="preserve">AIによる勝手な責務追加禁止</w:t>
      </w:r>
    </w:p>
    <w:p>
      <w:pPr>
        <w:pStyle w:val="Compact"/>
        <w:numPr>
          <w:ilvl w:val="0"/>
          <w:numId w:val="1004"/>
        </w:numPr>
      </w:pPr>
      <w:r>
        <w:rPr>
          <w:rFonts w:hint="eastAsia"/>
        </w:rPr>
        <w:t xml:space="preserve">AIによる設計変更禁止</w:t>
      </w:r>
    </w:p>
    <w:p>
      <w:r>
        <w:pict>
          <v:rect style="width:0;height:1.5pt" o:hralign="center" o:hrstd="t" o:hr="t"/>
        </w:pict>
      </w:r>
    </w:p>
    <w:bookmarkEnd w:id="28"/>
    <w:bookmarkStart w:id="29" w:name="design-freeze-方針"/>
    <w:p>
      <w:pPr>
        <w:pStyle w:val="Heading1"/>
      </w:pPr>
      <w:r>
        <w:t xml:space="preserve">7. Design Freeze </w:t>
      </w:r>
      <w:r>
        <w:rPr>
          <w:rFonts w:hint="eastAsia"/>
        </w:rPr>
        <w:t xml:space="preserve">方針</w:t>
      </w:r>
    </w:p>
    <w:p>
      <w:pPr>
        <w:pStyle w:val="FirstParagraph"/>
      </w:pPr>
      <w:r>
        <w:t xml:space="preserve">Design </w:t>
      </w:r>
      <w:r>
        <w:rPr>
          <w:rFonts w:hint="eastAsia"/>
        </w:rPr>
        <w:t xml:space="preserve">Freeze後は設計変更を禁止する。</w:t>
      </w:r>
    </w:p>
    <w:p>
      <w:pPr>
        <w:pStyle w:val="BodyText"/>
      </w:pPr>
      <w:r>
        <w:rPr>
          <w:rFonts w:hint="eastAsia"/>
        </w:rPr>
        <w:t xml:space="preserve">修正が必要になった場合は</w:t>
      </w:r>
    </w:p>
    <w:p>
      <w:pPr>
        <w:pStyle w:val="Compact"/>
        <w:numPr>
          <w:ilvl w:val="0"/>
          <w:numId w:val="1005"/>
        </w:numPr>
      </w:pPr>
      <w:r>
        <w:t xml:space="preserve">v1.1</w:t>
      </w:r>
    </w:p>
    <w:p>
      <w:pPr>
        <w:pStyle w:val="Compact"/>
        <w:numPr>
          <w:ilvl w:val="0"/>
          <w:numId w:val="1005"/>
        </w:numPr>
      </w:pPr>
      <w:r>
        <w:t xml:space="preserve">v1.2</w:t>
      </w:r>
    </w:p>
    <w:p>
      <w:pPr>
        <w:pStyle w:val="FirstParagraph"/>
      </w:pPr>
      <w:r>
        <w:rPr>
          <w:rFonts w:hint="eastAsia"/>
        </w:rPr>
        <w:t xml:space="preserve">など次バージョンで対応する。</w:t>
      </w:r>
    </w:p>
    <w:p>
      <w:pPr>
        <w:pStyle w:val="BodyText"/>
      </w:pPr>
      <w:r>
        <w:t xml:space="preserve">Design Freeze </w:t>
      </w:r>
      <w:r>
        <w:rPr>
          <w:rFonts w:hint="eastAsia"/>
        </w:rPr>
        <w:t xml:space="preserve">完了条件</w:t>
      </w:r>
    </w:p>
    <w:p>
      <w:pPr>
        <w:pStyle w:val="Compact"/>
        <w:numPr>
          <w:ilvl w:val="0"/>
          <w:numId w:val="1006"/>
        </w:numPr>
      </w:pPr>
      <w:r>
        <w:rPr>
          <w:rFonts w:hint="eastAsia"/>
        </w:rPr>
        <w:t xml:space="preserve">全モジュール監査済</w:t>
      </w:r>
    </w:p>
    <w:p>
      <w:pPr>
        <w:pStyle w:val="Compact"/>
        <w:numPr>
          <w:ilvl w:val="0"/>
          <w:numId w:val="1006"/>
        </w:numPr>
      </w:pPr>
      <w:r>
        <w:rPr>
          <w:rFonts w:hint="eastAsia"/>
        </w:rPr>
        <w:t xml:space="preserve">責務確定</w:t>
      </w:r>
    </w:p>
    <w:p>
      <w:pPr>
        <w:pStyle w:val="Compact"/>
        <w:numPr>
          <w:ilvl w:val="0"/>
          <w:numId w:val="1006"/>
        </w:numPr>
      </w:pPr>
      <w:r>
        <w:rPr>
          <w:rFonts w:hint="eastAsia"/>
        </w:rPr>
        <w:t xml:space="preserve">Interface確定</w:t>
      </w:r>
    </w:p>
    <w:p>
      <w:pPr>
        <w:pStyle w:val="Compact"/>
        <w:numPr>
          <w:ilvl w:val="0"/>
          <w:numId w:val="1006"/>
        </w:numPr>
      </w:pPr>
      <w:r>
        <w:t xml:space="preserve">Data </w:t>
      </w:r>
      <w:r>
        <w:rPr>
          <w:rFonts w:hint="eastAsia"/>
        </w:rPr>
        <w:t xml:space="preserve">Flow確定</w:t>
      </w:r>
    </w:p>
    <w:p>
      <w:pPr>
        <w:pStyle w:val="Compact"/>
        <w:numPr>
          <w:ilvl w:val="0"/>
          <w:numId w:val="1006"/>
        </w:numPr>
      </w:pPr>
      <w:r>
        <w:rPr>
          <w:rFonts w:hint="eastAsia"/>
        </w:rPr>
        <w:t xml:space="preserve">Dependency確定</w:t>
      </w:r>
    </w:p>
    <w:p>
      <w:pPr>
        <w:pStyle w:val="Compact"/>
        <w:numPr>
          <w:ilvl w:val="0"/>
          <w:numId w:val="1006"/>
        </w:numPr>
      </w:pPr>
      <w:r>
        <w:rPr>
          <w:rFonts w:hint="eastAsia"/>
        </w:rPr>
        <w:t xml:space="preserve">MVP監査完了</w:t>
      </w:r>
    </w:p>
    <w:p>
      <w:pPr>
        <w:pStyle w:val="Compact"/>
        <w:numPr>
          <w:ilvl w:val="0"/>
          <w:numId w:val="1006"/>
        </w:numPr>
      </w:pPr>
      <w:r>
        <w:rPr>
          <w:rFonts w:hint="eastAsia"/>
        </w:rPr>
        <w:t xml:space="preserve">CHANGELOG反映済</w:t>
      </w:r>
    </w:p>
    <w:p>
      <w:r>
        <w:pict>
          <v:rect style="width:0;height:1.5pt" o:hralign="center" o:hrstd="t" o:hr="t"/>
        </w:pict>
      </w:r>
    </w:p>
    <w:bookmarkEnd w:id="29"/>
    <w:bookmarkStart w:id="30" w:name="実装計画"/>
    <w:p>
      <w:pPr>
        <w:pStyle w:val="Heading1"/>
      </w:pPr>
      <w:r>
        <w:t xml:space="preserve">8. </w:t>
      </w:r>
      <w:r>
        <w:rPr>
          <w:rFonts w:hint="eastAsia"/>
        </w:rPr>
        <w:t xml:space="preserve">実装計画</w:t>
      </w:r>
    </w:p>
    <w:p>
      <w:pPr>
        <w:pStyle w:val="FirstParagraph"/>
      </w:pPr>
      <w:r>
        <w:rPr>
          <w:rFonts w:hint="eastAsia"/>
        </w:rPr>
        <w:t xml:space="preserve">実装は以下の順で進める。</w:t>
      </w:r>
    </w:p>
    <w:p>
      <w:pPr>
        <w:pStyle w:val="Compact"/>
        <w:numPr>
          <w:ilvl w:val="0"/>
          <w:numId w:val="1007"/>
        </w:numPr>
      </w:pPr>
      <w:r>
        <w:t xml:space="preserve">Design Freeze</w:t>
      </w:r>
    </w:p>
    <w:p>
      <w:pPr>
        <w:pStyle w:val="Compact"/>
        <w:numPr>
          <w:ilvl w:val="0"/>
          <w:numId w:val="1007"/>
        </w:numPr>
      </w:pPr>
      <w:r>
        <w:rPr>
          <w:rFonts w:hint="eastAsia"/>
        </w:rPr>
        <w:t xml:space="preserve">実装仕様書（IS00〜IS21）作成</w:t>
      </w:r>
    </w:p>
    <w:p>
      <w:pPr>
        <w:pStyle w:val="Compact"/>
        <w:numPr>
          <w:ilvl w:val="0"/>
          <w:numId w:val="1007"/>
        </w:numPr>
      </w:pPr>
      <w:r>
        <w:rPr>
          <w:rFonts w:hint="eastAsia"/>
        </w:rPr>
        <w:t xml:space="preserve">実装</w:t>
      </w:r>
    </w:p>
    <w:p>
      <w:pPr>
        <w:pStyle w:val="Compact"/>
        <w:numPr>
          <w:ilvl w:val="0"/>
          <w:numId w:val="1007"/>
        </w:numPr>
      </w:pPr>
      <w:r>
        <w:t xml:space="preserve">Unit Test</w:t>
      </w:r>
    </w:p>
    <w:p>
      <w:pPr>
        <w:pStyle w:val="Compact"/>
        <w:numPr>
          <w:ilvl w:val="0"/>
          <w:numId w:val="1007"/>
        </w:numPr>
      </w:pPr>
      <w:r>
        <w:t xml:space="preserve">Review</w:t>
      </w:r>
    </w:p>
    <w:p>
      <w:pPr>
        <w:pStyle w:val="Compact"/>
        <w:numPr>
          <w:ilvl w:val="0"/>
          <w:numId w:val="1007"/>
        </w:numPr>
      </w:pPr>
      <w:r>
        <w:t xml:space="preserve">PR</w:t>
      </w:r>
    </w:p>
    <w:p>
      <w:pPr>
        <w:pStyle w:val="Compact"/>
        <w:numPr>
          <w:ilvl w:val="0"/>
          <w:numId w:val="1007"/>
        </w:numPr>
      </w:pPr>
      <w:r>
        <w:t xml:space="preserve">Integration</w:t>
      </w:r>
    </w:p>
    <w:p>
      <w:pPr>
        <w:pStyle w:val="Compact"/>
        <w:numPr>
          <w:ilvl w:val="0"/>
          <w:numId w:val="1007"/>
        </w:numPr>
      </w:pPr>
      <w:r>
        <w:rPr>
          <w:rFonts w:hint="eastAsia"/>
        </w:rPr>
        <w:t xml:space="preserve">完成</w:t>
      </w:r>
    </w:p>
    <w:p>
      <w:pPr>
        <w:pStyle w:val="FirstParagraph"/>
      </w:pPr>
      <w:r>
        <w:rPr>
          <w:rFonts w:hint="eastAsia"/>
        </w:rPr>
        <w:t xml:space="preserve">設計書を飛ばして実装してはならない。</w:t>
      </w:r>
    </w:p>
    <w:p>
      <w:r>
        <w:pict>
          <v:rect style="width:0;height:1.5pt" o:hralign="center" o:hrstd="t" o:hr="t"/>
        </w:pict>
      </w:r>
    </w:p>
    <w:bookmarkEnd w:id="30"/>
    <w:bookmarkStart w:id="31" w:name="ディレクトリ構成"/>
    <w:p>
      <w:pPr>
        <w:pStyle w:val="Heading1"/>
      </w:pPr>
      <w:r>
        <w:t xml:space="preserve">9. </w:t>
      </w:r>
      <w:r>
        <w:rPr>
          <w:rFonts w:hint="eastAsia"/>
        </w:rPr>
        <w:t xml:space="preserve">ディレクトリ構成</w:t>
      </w:r>
    </w:p>
    <w:p>
      <w:pPr>
        <w:pStyle w:val="FirstParagraph"/>
      </w:pPr>
      <w:r>
        <w:rPr>
          <w:rFonts w:hint="eastAsia"/>
        </w:rPr>
        <w:t xml:space="preserve">Repositoryは概ね以下の構成とする。</w:t>
      </w:r>
    </w:p>
    <w:p>
      <w:pPr>
        <w:pStyle w:val="SourceCode"/>
      </w:pPr>
      <w:r>
        <w:rPr>
          <w:rStyle w:val="VerbatimChar"/>
        </w:rPr>
        <w:t xml:space="preserve">docs/</w:t>
      </w:r>
      <w:r>
        <w:br/>
      </w:r>
      <w:r>
        <w:rPr>
          <w:rStyle w:val="VerbatimChar"/>
        </w:rPr>
        <w:t xml:space="preserve">    design/</w:t>
      </w:r>
      <w:r>
        <w:br/>
      </w:r>
      <w:r>
        <w:rPr>
          <w:rStyle w:val="VerbatimChar"/>
        </w:rPr>
        <w:t xml:space="preserve">    implementation_spec/</w:t>
      </w:r>
      <w:r>
        <w:br/>
      </w:r>
      <w:r>
        <w:br/>
      </w:r>
      <w:r>
        <w:rPr>
          <w:rStyle w:val="VerbatimChar"/>
        </w:rPr>
        <w:t xml:space="preserve">src/</w:t>
      </w:r>
      <w:r>
        <w:br/>
      </w:r>
      <w:r>
        <w:br/>
      </w:r>
      <w:r>
        <w:rPr>
          <w:rStyle w:val="VerbatimChar"/>
        </w:rPr>
        <w:t xml:space="preserve">tests/</w:t>
      </w:r>
      <w:r>
        <w:br/>
      </w:r>
      <w:r>
        <w:br/>
      </w:r>
      <w:r>
        <w:rPr>
          <w:rStyle w:val="VerbatimChar"/>
        </w:rPr>
        <w:t xml:space="preserve">config/</w:t>
      </w:r>
      <w:r>
        <w:br/>
      </w:r>
      <w:r>
        <w:br/>
      </w:r>
      <w:r>
        <w:rPr>
          <w:rStyle w:val="VerbatimChar"/>
        </w:rPr>
        <w:t xml:space="preserve">README.md</w:t>
      </w:r>
    </w:p>
    <w:p>
      <w:pPr>
        <w:pStyle w:val="FirstParagraph"/>
      </w:pPr>
      <w:r>
        <w:rPr>
          <w:rFonts w:hint="eastAsia"/>
        </w:rPr>
        <w:t xml:space="preserve">必要以上にディレクトリを増やさない。</w:t>
      </w:r>
    </w:p>
    <w:p>
      <w:r>
        <w:pict>
          <v:rect style="width:0;height:1.5pt" o:hralign="center" o:hrstd="t" o:hr="t"/>
        </w:pict>
      </w:r>
    </w:p>
    <w:bookmarkEnd w:id="31"/>
    <w:bookmarkStart w:id="32" w:name="コーディング規約"/>
    <w:p>
      <w:pPr>
        <w:pStyle w:val="Heading1"/>
      </w:pPr>
      <w:r>
        <w:t xml:space="preserve">10. </w:t>
      </w:r>
      <w:r>
        <w:rPr>
          <w:rFonts w:hint="eastAsia"/>
        </w:rPr>
        <w:t xml:space="preserve">コーディング規約</w:t>
      </w:r>
    </w:p>
    <w:p>
      <w:pPr>
        <w:pStyle w:val="FirstParagraph"/>
      </w:pPr>
      <w:r>
        <w:t xml:space="preserve">Python 3.13 </w:t>
      </w:r>
      <w:r>
        <w:rPr>
          <w:rFonts w:hint="eastAsia"/>
        </w:rPr>
        <w:t xml:space="preserve">を使用する。</w:t>
      </w:r>
    </w:p>
    <w:p>
      <w:pPr>
        <w:pStyle w:val="BodyText"/>
      </w:pPr>
      <w:r>
        <w:rPr>
          <w:rFonts w:hint="eastAsia"/>
        </w:rPr>
        <w:t xml:space="preserve">基本方針</w:t>
      </w:r>
    </w:p>
    <w:p>
      <w:pPr>
        <w:pStyle w:val="Compact"/>
        <w:numPr>
          <w:ilvl w:val="0"/>
          <w:numId w:val="1008"/>
        </w:numPr>
      </w:pPr>
      <w:r>
        <w:rPr>
          <w:rFonts w:hint="eastAsia"/>
        </w:rPr>
        <w:t xml:space="preserve">型ヒントを使用</w:t>
      </w:r>
    </w:p>
    <w:p>
      <w:pPr>
        <w:pStyle w:val="Compact"/>
        <w:numPr>
          <w:ilvl w:val="0"/>
          <w:numId w:val="1008"/>
        </w:numPr>
      </w:pPr>
      <w:r>
        <w:rPr>
          <w:rFonts w:hint="eastAsia"/>
        </w:rPr>
        <w:t xml:space="preserve">dataclassを積極利用</w:t>
      </w:r>
    </w:p>
    <w:p>
      <w:pPr>
        <w:pStyle w:val="Compact"/>
        <w:numPr>
          <w:ilvl w:val="0"/>
          <w:numId w:val="1008"/>
        </w:numPr>
      </w:pPr>
      <w:r>
        <w:rPr>
          <w:rFonts w:hint="eastAsia"/>
        </w:rPr>
        <w:t xml:space="preserve">pathlibを使用</w:t>
      </w:r>
    </w:p>
    <w:p>
      <w:pPr>
        <w:pStyle w:val="Compact"/>
        <w:numPr>
          <w:ilvl w:val="0"/>
          <w:numId w:val="1008"/>
        </w:numPr>
      </w:pPr>
      <w:r>
        <w:rPr>
          <w:rFonts w:hint="eastAsia"/>
        </w:rPr>
        <w:t xml:space="preserve">logging標準ライブラリを使用</w:t>
      </w:r>
    </w:p>
    <w:p>
      <w:pPr>
        <w:pStyle w:val="Compact"/>
        <w:numPr>
          <w:ilvl w:val="0"/>
          <w:numId w:val="1008"/>
        </w:numPr>
      </w:pPr>
      <w:r>
        <w:rPr>
          <w:rFonts w:hint="eastAsia"/>
        </w:rPr>
        <w:t xml:space="preserve">unittestを使用</w:t>
      </w:r>
    </w:p>
    <w:p>
      <w:pPr>
        <w:pStyle w:val="Compact"/>
        <w:numPr>
          <w:ilvl w:val="0"/>
          <w:numId w:val="1008"/>
        </w:numPr>
      </w:pPr>
      <w:r>
        <w:t xml:space="preserve">UTF-8</w:t>
      </w:r>
    </w:p>
    <w:p>
      <w:pPr>
        <w:pStyle w:val="Compact"/>
        <w:numPr>
          <w:ilvl w:val="0"/>
          <w:numId w:val="1008"/>
        </w:numPr>
      </w:pPr>
      <w:r>
        <w:t xml:space="preserve">Ruff</w:t>
      </w:r>
    </w:p>
    <w:p>
      <w:pPr>
        <w:pStyle w:val="Compact"/>
        <w:numPr>
          <w:ilvl w:val="0"/>
          <w:numId w:val="1008"/>
        </w:numPr>
      </w:pPr>
      <w:r>
        <w:t xml:space="preserve">Black</w:t>
      </w:r>
    </w:p>
    <w:p>
      <w:pPr>
        <w:pStyle w:val="FirstParagraph"/>
      </w:pPr>
      <w:r>
        <w:rPr>
          <w:rFonts w:hint="eastAsia"/>
        </w:rPr>
        <w:t xml:space="preserve">シンプルな実装を優先する。</w:t>
      </w:r>
    </w:p>
    <w:p>
      <w:r>
        <w:pict>
          <v:rect style="width:0;height:1.5pt" o:hralign="center" o:hrstd="t" o:hr="t"/>
        </w:pict>
      </w:r>
    </w:p>
    <w:bookmarkEnd w:id="32"/>
    <w:bookmarkStart w:id="33" w:name="テスト方針"/>
    <w:p>
      <w:pPr>
        <w:pStyle w:val="Heading1"/>
      </w:pPr>
      <w:r>
        <w:t xml:space="preserve">11. </w:t>
      </w:r>
      <w:r>
        <w:rPr>
          <w:rFonts w:hint="eastAsia"/>
        </w:rPr>
        <w:t xml:space="preserve">テスト方針</w:t>
      </w:r>
    </w:p>
    <w:p>
      <w:pPr>
        <w:pStyle w:val="FirstParagraph"/>
      </w:pPr>
      <w:r>
        <w:rPr>
          <w:rFonts w:hint="eastAsia"/>
        </w:rPr>
        <w:t xml:space="preserve">各モジュールごとに</w:t>
      </w:r>
    </w:p>
    <w:p>
      <w:pPr>
        <w:pStyle w:val="Compact"/>
        <w:numPr>
          <w:ilvl w:val="0"/>
          <w:numId w:val="1009"/>
        </w:numPr>
      </w:pPr>
      <w:r>
        <w:t xml:space="preserve">Unit Test</w:t>
      </w:r>
    </w:p>
    <w:p>
      <w:pPr>
        <w:pStyle w:val="FirstParagraph"/>
      </w:pPr>
      <w:r>
        <w:rPr>
          <w:rFonts w:hint="eastAsia"/>
        </w:rPr>
        <w:t xml:space="preserve">を作成する。</w:t>
      </w:r>
    </w:p>
    <w:p>
      <w:pPr>
        <w:pStyle w:val="BodyText"/>
      </w:pPr>
      <w:r>
        <w:rPr>
          <w:rFonts w:hint="eastAsia"/>
        </w:rPr>
        <w:t xml:space="preserve">統合テストはMVP完成後に必要最小限実施する。</w:t>
      </w:r>
    </w:p>
    <w:p>
      <w:pPr>
        <w:pStyle w:val="BodyText"/>
      </w:pPr>
      <w:r>
        <w:rPr>
          <w:rFonts w:hint="eastAsia"/>
        </w:rPr>
        <w:t xml:space="preserve">過剰なテスト実装は行わない。</w:t>
      </w:r>
    </w:p>
    <w:p>
      <w:r>
        <w:pict>
          <v:rect style="width:0;height:1.5pt" o:hralign="center" o:hrstd="t" o:hr="t"/>
        </w:pict>
      </w:r>
    </w:p>
    <w:bookmarkEnd w:id="33"/>
    <w:bookmarkStart w:id="34" w:name="未決事項"/>
    <w:p>
      <w:pPr>
        <w:pStyle w:val="Heading1"/>
      </w:pPr>
      <w:r>
        <w:t xml:space="preserve">12. </w:t>
      </w:r>
      <w:r>
        <w:rPr>
          <w:rFonts w:hint="eastAsia"/>
        </w:rPr>
        <w:t xml:space="preserve">未決事項</w:t>
      </w:r>
    </w:p>
    <w:p>
      <w:pPr>
        <w:pStyle w:val="FirstParagraph"/>
      </w:pPr>
      <w:r>
        <w:rPr>
          <w:rFonts w:hint="eastAsia"/>
        </w:rPr>
        <w:t xml:space="preserve">未決事項のみ管理する。</w:t>
      </w:r>
    </w:p>
    <w:p>
      <w:pPr>
        <w:pStyle w:val="BodyText"/>
      </w:pPr>
      <w:r>
        <w:t xml:space="preserve">Design </w:t>
      </w:r>
      <w:r>
        <w:rPr>
          <w:rFonts w:hint="eastAsia"/>
        </w:rPr>
        <w:t xml:space="preserve">Freeze後は設計変更しない。</w:t>
      </w:r>
    </w:p>
    <w:p>
      <w:pPr>
        <w:pStyle w:val="BodyText"/>
      </w:pPr>
      <w:r>
        <w:rPr>
          <w:rFonts w:hint="eastAsia"/>
        </w:rPr>
        <w:t xml:space="preserve">新規アイデアは次バージョンへ回す。</w:t>
      </w:r>
    </w:p>
    <w:p>
      <w:r>
        <w:pict>
          <v:rect style="width:0;height:1.5pt" o:hralign="center" o:hrstd="t" o:hr="t"/>
        </w:pict>
      </w:r>
    </w:p>
    <w:bookmarkEnd w:id="34"/>
    <w:bookmarkStart w:id="35" w:name="次にやること"/>
    <w:p>
      <w:pPr>
        <w:pStyle w:val="Heading1"/>
      </w:pPr>
      <w:r>
        <w:t xml:space="preserve">13. </w:t>
      </w:r>
      <w:r>
        <w:rPr>
          <w:rFonts w:hint="eastAsia"/>
        </w:rPr>
        <w:t xml:space="preserve">次にやること</w:t>
      </w:r>
    </w:p>
    <w:p>
      <w:pPr>
        <w:pStyle w:val="FirstParagraph"/>
      </w:pPr>
      <w:r>
        <w:rPr>
          <w:rFonts w:hint="eastAsia"/>
        </w:rPr>
        <w:t xml:space="preserve">優先順位は以下。</w:t>
      </w:r>
    </w:p>
    <w:p>
      <w:pPr>
        <w:pStyle w:val="Compact"/>
        <w:numPr>
          <w:ilvl w:val="0"/>
          <w:numId w:val="1010"/>
        </w:numPr>
      </w:pPr>
      <w:r>
        <w:t xml:space="preserve">Design Freeze </w:t>
      </w:r>
      <w:r>
        <w:rPr>
          <w:rFonts w:hint="eastAsia"/>
        </w:rPr>
        <w:t xml:space="preserve">完了</w:t>
      </w:r>
    </w:p>
    <w:p>
      <w:pPr>
        <w:pStyle w:val="Compact"/>
        <w:numPr>
          <w:ilvl w:val="0"/>
          <w:numId w:val="1010"/>
        </w:numPr>
      </w:pPr>
      <w:r>
        <w:t xml:space="preserve">Design v1.0 </w:t>
      </w:r>
      <w:r>
        <w:rPr>
          <w:rFonts w:hint="eastAsia"/>
        </w:rPr>
        <w:t xml:space="preserve">確定</w:t>
      </w:r>
    </w:p>
    <w:p>
      <w:pPr>
        <w:pStyle w:val="Compact"/>
        <w:numPr>
          <w:ilvl w:val="0"/>
          <w:numId w:val="1010"/>
        </w:numPr>
      </w:pPr>
      <w:r>
        <w:rPr>
          <w:rFonts w:hint="eastAsia"/>
        </w:rPr>
        <w:t xml:space="preserve">実装仕様書（IS00〜IS21）作成</w:t>
      </w:r>
    </w:p>
    <w:p>
      <w:pPr>
        <w:pStyle w:val="Compact"/>
        <w:numPr>
          <w:ilvl w:val="0"/>
          <w:numId w:val="1010"/>
        </w:numPr>
      </w:pPr>
      <w:r>
        <w:rPr>
          <w:rFonts w:hint="eastAsia"/>
        </w:rPr>
        <w:t xml:space="preserve">Codexによる実装</w:t>
      </w:r>
    </w:p>
    <w:p>
      <w:pPr>
        <w:pStyle w:val="Compact"/>
        <w:numPr>
          <w:ilvl w:val="0"/>
          <w:numId w:val="1010"/>
        </w:numPr>
      </w:pPr>
      <w:r>
        <w:t xml:space="preserve">Unit Test</w:t>
      </w:r>
    </w:p>
    <w:p>
      <w:pPr>
        <w:pStyle w:val="Compact"/>
        <w:numPr>
          <w:ilvl w:val="0"/>
          <w:numId w:val="1010"/>
        </w:numPr>
      </w:pPr>
      <w:r>
        <w:t xml:space="preserve">Review</w:t>
      </w:r>
    </w:p>
    <w:p>
      <w:pPr>
        <w:pStyle w:val="Compact"/>
        <w:numPr>
          <w:ilvl w:val="0"/>
          <w:numId w:val="1010"/>
        </w:numPr>
      </w:pPr>
      <w:r>
        <w:rPr>
          <w:rFonts w:hint="eastAsia"/>
        </w:rPr>
        <w:t xml:space="preserve">PR作成</w:t>
      </w:r>
    </w:p>
    <w:p>
      <w:pPr>
        <w:pStyle w:val="Compact"/>
        <w:numPr>
          <w:ilvl w:val="0"/>
          <w:numId w:val="1010"/>
        </w:numPr>
      </w:pPr>
      <w:r>
        <w:t xml:space="preserve">Integration Test</w:t>
      </w:r>
    </w:p>
    <w:p>
      <w:r>
        <w:pict>
          <v:rect style="width:0;height:1.5pt" o:hralign="center" o:hrstd="t" o:hr="t"/>
        </w:pict>
      </w:r>
    </w:p>
    <w:bookmarkEnd w:id="35"/>
    <w:bookmarkStart w:id="36" w:name="aiへの指示"/>
    <w:p>
      <w:pPr>
        <w:pStyle w:val="Heading1"/>
      </w:pPr>
      <w:r>
        <w:t xml:space="preserve">14. </w:t>
      </w:r>
      <w:r>
        <w:rPr>
          <w:rFonts w:hint="eastAsia"/>
        </w:rPr>
        <w:t xml:space="preserve">AIへの指示</w:t>
      </w:r>
    </w:p>
    <w:p>
      <w:pPr>
        <w:pStyle w:val="FirstParagraph"/>
      </w:pPr>
      <w:r>
        <w:rPr>
          <w:rFonts w:hint="eastAsia"/>
        </w:rPr>
        <w:t xml:space="preserve">実装AI（Codex</w:t>
      </w:r>
      <w:r>
        <w:t xml:space="preserve"> / Claude Code </w:t>
      </w:r>
      <w:r>
        <w:rPr>
          <w:rFonts w:hint="eastAsia"/>
        </w:rPr>
        <w:t xml:space="preserve">等）は以下を必ず守ること。</w:t>
      </w:r>
    </w:p>
    <w:p>
      <w:pPr>
        <w:pStyle w:val="Compact"/>
        <w:numPr>
          <w:ilvl w:val="0"/>
          <w:numId w:val="1011"/>
        </w:numPr>
      </w:pPr>
      <w:r>
        <w:rPr>
          <w:rFonts w:hint="eastAsia"/>
        </w:rPr>
        <w:t xml:space="preserve">設計書を唯一の正とする</w:t>
      </w:r>
    </w:p>
    <w:p>
      <w:pPr>
        <w:pStyle w:val="Compact"/>
        <w:numPr>
          <w:ilvl w:val="0"/>
          <w:numId w:val="1011"/>
        </w:numPr>
      </w:pPr>
      <w:r>
        <w:rPr>
          <w:rFonts w:hint="eastAsia"/>
        </w:rPr>
        <w:t xml:space="preserve">推測で仕様を追加しない</w:t>
      </w:r>
    </w:p>
    <w:p>
      <w:pPr>
        <w:pStyle w:val="Compact"/>
        <w:numPr>
          <w:ilvl w:val="0"/>
          <w:numId w:val="1011"/>
        </w:numPr>
      </w:pPr>
      <w:r>
        <w:rPr>
          <w:rFonts w:hint="eastAsia"/>
        </w:rPr>
        <w:t xml:space="preserve">勝手にモジュールを追加しない</w:t>
      </w:r>
    </w:p>
    <w:p>
      <w:pPr>
        <w:pStyle w:val="Compact"/>
        <w:numPr>
          <w:ilvl w:val="0"/>
          <w:numId w:val="1011"/>
        </w:numPr>
      </w:pPr>
      <w:r>
        <w:t xml:space="preserve">Design </w:t>
      </w:r>
      <w:r>
        <w:rPr>
          <w:rFonts w:hint="eastAsia"/>
        </w:rPr>
        <w:t xml:space="preserve">Freeze後は設計変更しない</w:t>
      </w:r>
    </w:p>
    <w:p>
      <w:pPr>
        <w:pStyle w:val="Compact"/>
        <w:numPr>
          <w:ilvl w:val="0"/>
          <w:numId w:val="1011"/>
        </w:numPr>
      </w:pPr>
      <w:r>
        <w:t xml:space="preserve">Public </w:t>
      </w:r>
      <w:r>
        <w:rPr>
          <w:rFonts w:hint="eastAsia"/>
        </w:rPr>
        <w:t xml:space="preserve">APIを変更しない</w:t>
      </w:r>
    </w:p>
    <w:p>
      <w:pPr>
        <w:pStyle w:val="Compact"/>
        <w:numPr>
          <w:ilvl w:val="0"/>
          <w:numId w:val="1011"/>
        </w:numPr>
      </w:pPr>
      <w:r>
        <w:rPr>
          <w:rFonts w:hint="eastAsia"/>
        </w:rPr>
        <w:t xml:space="preserve">単一責務を守る</w:t>
      </w:r>
    </w:p>
    <w:p>
      <w:pPr>
        <w:pStyle w:val="Compact"/>
        <w:numPr>
          <w:ilvl w:val="0"/>
          <w:numId w:val="1011"/>
        </w:numPr>
      </w:pPr>
      <w:r>
        <w:rPr>
          <w:rFonts w:hint="eastAsia"/>
        </w:rPr>
        <w:t xml:space="preserve">MVPを優先する</w:t>
      </w:r>
    </w:p>
    <w:p>
      <w:pPr>
        <w:pStyle w:val="Compact"/>
        <w:numPr>
          <w:ilvl w:val="0"/>
          <w:numId w:val="1011"/>
        </w:numPr>
      </w:pPr>
      <w:r>
        <w:rPr>
          <w:rFonts w:hint="eastAsia"/>
        </w:rPr>
        <w:t xml:space="preserve">重厚壮大化しない</w:t>
      </w:r>
    </w:p>
    <w:p>
      <w:pPr>
        <w:pStyle w:val="Compact"/>
        <w:numPr>
          <w:ilvl w:val="0"/>
          <w:numId w:val="1011"/>
        </w:numPr>
      </w:pPr>
      <w:r>
        <w:rPr>
          <w:rFonts w:hint="eastAsia"/>
        </w:rPr>
        <w:t xml:space="preserve">必要最小限の実装を行う</w:t>
      </w:r>
    </w:p>
    <w:p>
      <w:pPr>
        <w:pStyle w:val="Compact"/>
        <w:numPr>
          <w:ilvl w:val="0"/>
          <w:numId w:val="1011"/>
        </w:numPr>
      </w:pPr>
      <w:r>
        <w:rPr>
          <w:rFonts w:hint="eastAsia"/>
        </w:rPr>
        <w:t xml:space="preserve">実装中にアーキテクチャを変更しない</w:t>
      </w:r>
    </w:p>
    <w:p>
      <w:r>
        <w:pict>
          <v:rect style="width:0;height:1.5pt" o:hralign="center" o:hrstd="t" o:hr="t"/>
        </w:pict>
      </w:r>
    </w:p>
    <w:bookmarkEnd w:id="36"/>
    <w:bookmarkStart w:id="37" w:name="このプロジェクトで最も重要なルール"/>
    <w:p>
      <w:pPr>
        <w:pStyle w:val="Heading1"/>
      </w:pPr>
      <w:r>
        <w:t xml:space="preserve">15. </w:t>
      </w:r>
      <w:r>
        <w:rPr>
          <w:rFonts w:hint="eastAsia"/>
        </w:rPr>
        <w:t xml:space="preserve">このプロジェクトで最も重要なルール</w:t>
      </w:r>
    </w:p>
    <w:p>
      <w:pPr>
        <w:pStyle w:val="FirstParagraph"/>
      </w:pPr>
      <w:r>
        <w:rPr>
          <w:rFonts w:hint="eastAsia"/>
        </w:rPr>
        <w:t xml:space="preserve">本プロジェクトは</w:t>
      </w:r>
    </w:p>
    <w:p>
      <w:pPr>
        <w:pStyle w:val="BodyText"/>
      </w:pPr>
      <w:r>
        <w:rPr>
          <w:rFonts w:hint="eastAsia"/>
          <w:b/>
          <w:bCs/>
        </w:rPr>
        <w:t xml:space="preserve">「設計品質</w:t>
      </w:r>
      <w:r>
        <w:rPr>
          <w:b/>
          <w:bCs/>
        </w:rPr>
        <w:t xml:space="preserve"> </w:t>
      </w:r>
      <w:r>
        <w:rPr>
          <w:rFonts w:hint="eastAsia"/>
          <w:b/>
          <w:bCs/>
        </w:rPr>
        <w:t xml:space="preserve">＞</w:t>
      </w:r>
      <w:r>
        <w:rPr>
          <w:b/>
          <w:bCs/>
        </w:rPr>
        <w:t xml:space="preserve"> </w:t>
      </w:r>
      <w:r>
        <w:rPr>
          <w:rFonts w:hint="eastAsia"/>
          <w:b/>
          <w:bCs/>
        </w:rPr>
        <w:t xml:space="preserve">実装速度」</w:t>
      </w:r>
    </w:p>
    <w:p>
      <w:pPr>
        <w:pStyle w:val="BodyText"/>
      </w:pPr>
      <w:r>
        <w:rPr>
          <w:rFonts w:hint="eastAsia"/>
        </w:rPr>
        <w:t xml:space="preserve">を最優先とする。</w:t>
      </w:r>
    </w:p>
    <w:p>
      <w:pPr>
        <w:pStyle w:val="BodyText"/>
      </w:pPr>
      <w:r>
        <w:rPr>
          <w:rFonts w:hint="eastAsia"/>
        </w:rPr>
        <w:t xml:space="preserve">設計が曖昧な状態で実装を開始してはならない。</w:t>
      </w:r>
    </w:p>
    <w:p>
      <w:pPr>
        <w:pStyle w:val="BodyText"/>
      </w:pPr>
      <w:r>
        <w:rPr>
          <w:rFonts w:hint="eastAsia"/>
        </w:rPr>
        <w:t xml:space="preserve">設計が完成し、Design</w:t>
      </w:r>
      <w:r>
        <w:t xml:space="preserve"> Freeze </w:t>
      </w:r>
      <w:r>
        <w:rPr>
          <w:rFonts w:hint="eastAsia"/>
        </w:rPr>
        <w:t xml:space="preserve">が完了し、実装仕様書（Implementation</w:t>
      </w:r>
      <w:r>
        <w:t xml:space="preserve"> </w:t>
      </w:r>
      <w:r>
        <w:rPr>
          <w:rFonts w:hint="eastAsia"/>
        </w:rPr>
        <w:t xml:space="preserve">Specification）が完成した後にのみ実装を開始する。</w:t>
      </w:r>
    </w:p>
    <w:p>
      <w:pPr>
        <w:pStyle w:val="BodyText"/>
      </w:pPr>
      <w:r>
        <w:rPr>
          <w:rFonts w:hint="eastAsia"/>
        </w:rPr>
        <w:t xml:space="preserve">すべての設計・仕様・実装はMVPを基準とし、不要な機能追加や過度な抽象化、将来を見越した過剰設計（重厚壮大化）を禁止する。</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2026-07-10T13:46:12Z</dcterms:created>
  <dcterms:modified xsi:type="dcterms:W3CDTF">2026-07-10T13:46:12Z</dcterms:modified>
</cp:coreProperties>
</file>

<file path=docProps/custom.xml><?xml version="1.0" encoding="utf-8"?>
<Properties xmlns="http://schemas.openxmlformats.org/officeDocument/2006/custom-properties" xmlns:vt="http://schemas.openxmlformats.org/officeDocument/2006/docPropsVTypes"/>
</file>