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504D" w14:textId="77777777" w:rsidR="00EE2234" w:rsidRPr="00EE2234" w:rsidRDefault="00EE2234" w:rsidP="00EE2234">
      <w:pPr>
        <w:pStyle w:val="Heading1"/>
        <w:spacing w:before="320" w:after="160"/>
        <w:jc w:val="both"/>
        <w:rPr>
          <w:rFonts w:ascii="Times New Roman" w:hAnsi="Times New Roman" w:cs="Times New Roman"/>
          <w:b/>
          <w:bCs/>
        </w:rPr>
      </w:pPr>
      <w:r w:rsidRPr="00EE2234">
        <w:rPr>
          <w:rFonts w:ascii="Times New Roman" w:hAnsi="Times New Roman" w:cs="Times New Roman"/>
          <w:b/>
          <w:bCs/>
        </w:rPr>
        <w:t>Abstract</w:t>
      </w:r>
    </w:p>
    <w:p w14:paraId="00027889" w14:textId="77777777" w:rsidR="00EE2234" w:rsidRPr="00EE2234" w:rsidRDefault="00EE2234" w:rsidP="00EE2234">
      <w:pPr>
        <w:spacing w:before="160" w:after="160" w:line="360" w:lineRule="auto"/>
        <w:ind w:firstLine="720"/>
        <w:jc w:val="both"/>
      </w:pPr>
      <w:r w:rsidRPr="00EE2234">
        <w:t>This thesis starts with a simple but unsettling observation: Lloyd’s algorithm, the fundamental iterative process at the heart of nearly every instance of K-Means executed in practice for business, research, or industry, always converges to a solution that is suboptimal. It always terminates. It always looks like it has arrived somewhere. But in most cases, it ends up at a suboptimal partition. In other words, there’s no sign that anything is wrong. This phenomenon is called algorithmic stalling. Of course, the concept itself isn’t novel. It’s been known for decades that K-Means seeks to minimize a non-convex criterion, and optimization of non-convex criteria typically converges only to a local minimum. But the scope of the problem, and its implications in the practical case of analyzing transactions at a large supermarket chain, remain poorly understood – which is why this thesis was written. There’s a difference between a demonstration of the existence of the problem on toy data sets with clean Gaussian cluster separation and demonstrating it on real ten-dimensional data generated from point-of-sale behavior data from an actual supermarket chain in Europe.</w:t>
      </w:r>
    </w:p>
    <w:p w14:paraId="79D6DC15" w14:textId="77777777" w:rsidR="00EE2234" w:rsidRPr="00EE2234" w:rsidRDefault="00EE2234" w:rsidP="00EE2234">
      <w:pPr>
        <w:spacing w:before="160" w:after="160" w:line="360" w:lineRule="auto"/>
        <w:ind w:firstLine="720"/>
        <w:jc w:val="both"/>
      </w:pPr>
      <w:r w:rsidRPr="00EE2234">
        <w:t xml:space="preserve">The data behind this study were gathered at one supermarket in Southern Poland, wherein the two researchers Antczak and </w:t>
      </w:r>
      <w:proofErr w:type="spellStart"/>
      <w:r w:rsidRPr="00EE2234">
        <w:t>Weron</w:t>
      </w:r>
      <w:proofErr w:type="spellEnd"/>
      <w:r w:rsidRPr="00EE2234">
        <w:t xml:space="preserve"> (2019) observed 162,926 checkout events in three seasonal patterns: before-Christmas holiday in December 2017, winter period in February 2019, and spring-Easter time in March-April 2019. Instead of creating clusters from the raw checkout events, in which there is no true value of K, I generated ten Data Blocks with Gaussian distribution to mimic the statistical properties of the actual checkout event data but with a cluster structure of K_TRUE=7. Through such a process, both reality and ground truth were created, making it possible to measure stalling accurately.</w:t>
      </w:r>
    </w:p>
    <w:p w14:paraId="42C61A4D" w14:textId="77777777" w:rsidR="00EE2234" w:rsidRPr="00EE2234" w:rsidRDefault="00EE2234" w:rsidP="00EE2234">
      <w:pPr>
        <w:spacing w:before="160" w:after="160" w:line="360" w:lineRule="auto"/>
        <w:ind w:firstLine="720"/>
        <w:jc w:val="both"/>
      </w:pPr>
      <w:r w:rsidRPr="00EE2234">
        <w:t xml:space="preserve">The experiments are designed such that Lloyd’s algorithm and K-Means++ are each run for 1,000 times per condition with varying number of clusters, k, from 2 up to 12, on all ten Gaussian Data Blocks. I propose the use of Mean Centroid Displacement (MCD) as the performance metric, where the MCD measures the total distance traveled by the centroids per iteration, not the within-cluster sum of squares (WCSS), the decline of which with respect to the incrementing k value guarantees the inherent lack of reliability when comparing WCSS values </w:t>
      </w:r>
      <w:r w:rsidRPr="00EE2234">
        <w:lastRenderedPageBreak/>
        <w:t xml:space="preserve">with different k values. From the MCD, I derive the concept of Lloyd Bias, a non-dimensional ratio of mean displacement against the actual </w:t>
      </w:r>
      <w:proofErr w:type="gramStart"/>
      <w:r w:rsidRPr="00EE2234">
        <w:t>k value</w:t>
      </w:r>
      <w:proofErr w:type="gramEnd"/>
      <w:r w:rsidRPr="00EE2234">
        <w:t>.</w:t>
      </w:r>
    </w:p>
    <w:p w14:paraId="44EBC960" w14:textId="77777777" w:rsidR="00EE2234" w:rsidRPr="00EE2234" w:rsidRDefault="00EE2234" w:rsidP="00EE2234">
      <w:pPr>
        <w:spacing w:before="160" w:after="160" w:line="360" w:lineRule="auto"/>
        <w:ind w:firstLine="720"/>
        <w:jc w:val="both"/>
      </w:pPr>
      <w:r w:rsidRPr="00EE2234">
        <w:t>The conclusion is clear. In 99.9% of the single run instances, Lloyd’s algorithm gets stalled at k = 7. Lloyd Bias gives a consistent and smooth monotonous function graph ranging from 1.92 at k = 2 down to 0.975 at k = 12. Initialization based on K-Means++, which has been recommended by many researchers as an improvement from naive random seeding, has proven effective in reducing the centroid displacement variance by about 2–6%, but makes no difference to the problem of stalling at k = 7, where it reduces stalling probability by just 0.1%.</w:t>
      </w:r>
    </w:p>
    <w:p w14:paraId="249933B4" w14:textId="77777777" w:rsidR="00EE2234" w:rsidRPr="00EE2234" w:rsidRDefault="00EE2234" w:rsidP="00EE2234">
      <w:pPr>
        <w:spacing w:before="80" w:after="80"/>
        <w:jc w:val="both"/>
      </w:pPr>
      <w:r w:rsidRPr="00EE2234">
        <w:t>The findings carry direct practical consequences. A client classification procedure that makes use of</w:t>
      </w:r>
    </w:p>
    <w:p w14:paraId="24615357" w14:textId="77777777" w:rsidR="00EE2234" w:rsidRPr="00EE2234" w:rsidRDefault="00EE2234" w:rsidP="00EE2234">
      <w:pPr>
        <w:spacing w:before="80" w:after="80"/>
        <w:jc w:val="both"/>
      </w:pPr>
      <w:r w:rsidRPr="00EE2234">
        <w:t xml:space="preserve">a single iteration of K-Means without </w:t>
      </w:r>
      <w:proofErr w:type="gramStart"/>
      <w:r w:rsidRPr="00EE2234">
        <w:t>considering the fact that</w:t>
      </w:r>
      <w:proofErr w:type="gramEnd"/>
      <w:r w:rsidRPr="00EE2234">
        <w:t xml:space="preserve"> by default, scikit-learn employs ten</w:t>
      </w:r>
    </w:p>
    <w:p w14:paraId="44C6E701" w14:textId="77777777" w:rsidR="00EE2234" w:rsidRPr="00EE2234" w:rsidRDefault="00EE2234" w:rsidP="00EE2234">
      <w:pPr>
        <w:spacing w:before="80" w:after="80"/>
        <w:jc w:val="both"/>
      </w:pPr>
      <w:r w:rsidRPr="00EE2234">
        <w:t>iterations will almost certainly result in an unstable, non-reproducible, and possibly misleading</w:t>
      </w:r>
    </w:p>
    <w:p w14:paraId="1D98E642" w14:textId="77777777" w:rsidR="00EE2234" w:rsidRPr="00EE2234" w:rsidRDefault="00EE2234" w:rsidP="00EE2234">
      <w:pPr>
        <w:spacing w:before="80" w:after="80"/>
        <w:jc w:val="both"/>
      </w:pPr>
      <w:r w:rsidRPr="00EE2234">
        <w:t>solution. This thesis presents a thorough analysis of the issue at hand along with practical guidelines</w:t>
      </w:r>
    </w:p>
    <w:p w14:paraId="0DC6441A" w14:textId="77777777" w:rsidR="00EE2234" w:rsidRPr="00EE2234" w:rsidRDefault="00EE2234" w:rsidP="00EE2234">
      <w:pPr>
        <w:spacing w:before="80" w:after="80"/>
        <w:jc w:val="both"/>
      </w:pPr>
      <w:r w:rsidRPr="00EE2234">
        <w:t>for detecting stalling in K-Means based algorithms.</w:t>
      </w:r>
    </w:p>
    <w:p w14:paraId="0A2F4FEC" w14:textId="77777777" w:rsidR="00EE2234" w:rsidRPr="00EE2234" w:rsidRDefault="00EE2234" w:rsidP="00EE2234">
      <w:pPr>
        <w:spacing w:before="80" w:after="80"/>
        <w:jc w:val="both"/>
      </w:pPr>
    </w:p>
    <w:p w14:paraId="5419C63B" w14:textId="77777777" w:rsidR="00EE2234" w:rsidRPr="00EE2234" w:rsidRDefault="00EE2234" w:rsidP="00EE2234">
      <w:pPr>
        <w:spacing w:before="200" w:after="120" w:line="360" w:lineRule="auto"/>
        <w:jc w:val="both"/>
      </w:pPr>
      <w:r w:rsidRPr="00EE2234">
        <w:rPr>
          <w:b/>
          <w:bCs/>
        </w:rPr>
        <w:t>Keywords:</w:t>
      </w:r>
    </w:p>
    <w:p w14:paraId="7BD6B9CB" w14:textId="77777777" w:rsidR="00EE2234" w:rsidRPr="00EE2234" w:rsidRDefault="00EE2234" w:rsidP="00EE2234">
      <w:pPr>
        <w:spacing w:before="160" w:after="160" w:line="360" w:lineRule="auto"/>
        <w:ind w:firstLine="720"/>
        <w:jc w:val="both"/>
      </w:pPr>
      <w:r w:rsidRPr="00EE2234">
        <w:t>Lloyd's algorithm, K-Means clustering, local minima, algorithmic stalling, customer segmentation, Monte Carlo simulation, Mean Centroid Displacement, K-Means++, POS data, retail analytics, Polish supermarket, convergence metrics, Lloyd Bias</w:t>
      </w:r>
    </w:p>
    <w:p w14:paraId="77A2A451" w14:textId="77777777" w:rsidR="00070AFF" w:rsidRPr="00EE2234" w:rsidRDefault="00070AFF"/>
    <w:sectPr w:rsidR="00070AFF" w:rsidRPr="00EE2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34"/>
    <w:rsid w:val="00070AFF"/>
    <w:rsid w:val="00075884"/>
    <w:rsid w:val="006F57C2"/>
    <w:rsid w:val="00BB7E21"/>
    <w:rsid w:val="00EE2234"/>
    <w:rsid w:val="00F37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8361"/>
  <w15:chartTrackingRefBased/>
  <w15:docId w15:val="{E5B5886B-424E-4FE9-B2BF-8CB031456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23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E223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E223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E223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E2234"/>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E2234"/>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E223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E223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E223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E223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234"/>
    <w:rPr>
      <w:rFonts w:eastAsiaTheme="majorEastAsia" w:cstheme="majorBidi"/>
      <w:color w:val="272727" w:themeColor="text1" w:themeTint="D8"/>
    </w:rPr>
  </w:style>
  <w:style w:type="paragraph" w:styleId="Title">
    <w:name w:val="Title"/>
    <w:basedOn w:val="Normal"/>
    <w:next w:val="Normal"/>
    <w:link w:val="TitleChar"/>
    <w:uiPriority w:val="10"/>
    <w:qFormat/>
    <w:rsid w:val="00EE223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E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23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E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23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E2234"/>
    <w:rPr>
      <w:i/>
      <w:iCs/>
      <w:color w:val="404040" w:themeColor="text1" w:themeTint="BF"/>
    </w:rPr>
  </w:style>
  <w:style w:type="paragraph" w:styleId="ListParagraph">
    <w:name w:val="List Paragraph"/>
    <w:basedOn w:val="Normal"/>
    <w:uiPriority w:val="34"/>
    <w:qFormat/>
    <w:rsid w:val="00EE223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E2234"/>
    <w:rPr>
      <w:i/>
      <w:iCs/>
      <w:color w:val="2F5496" w:themeColor="accent1" w:themeShade="BF"/>
    </w:rPr>
  </w:style>
  <w:style w:type="paragraph" w:styleId="IntenseQuote">
    <w:name w:val="Intense Quote"/>
    <w:basedOn w:val="Normal"/>
    <w:next w:val="Normal"/>
    <w:link w:val="IntenseQuoteChar"/>
    <w:uiPriority w:val="30"/>
    <w:qFormat/>
    <w:rsid w:val="00EE223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E2234"/>
    <w:rPr>
      <w:i/>
      <w:iCs/>
      <w:color w:val="2F5496" w:themeColor="accent1" w:themeShade="BF"/>
    </w:rPr>
  </w:style>
  <w:style w:type="character" w:styleId="IntenseReference">
    <w:name w:val="Intense Reference"/>
    <w:basedOn w:val="DefaultParagraphFont"/>
    <w:uiPriority w:val="32"/>
    <w:qFormat/>
    <w:rsid w:val="00EE22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Rifat Rayhan Romy</dc:creator>
  <cp:keywords/>
  <dc:description/>
  <cp:lastModifiedBy>Rifat Rayhan Romy</cp:lastModifiedBy>
  <cp:revision>1</cp:revision>
  <dcterms:created xsi:type="dcterms:W3CDTF">2026-06-04T10:36:00Z</dcterms:created>
  <dcterms:modified xsi:type="dcterms:W3CDTF">2026-06-04T10:36:00Z</dcterms:modified>
</cp:coreProperties>
</file>