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DD21" w14:textId="461CA61F" w:rsidR="00FB27B8" w:rsidRDefault="00FB27B8" w:rsidP="00FB27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176</w:t>
      </w:r>
    </w:p>
    <w:p w14:paraId="76001FC9" w14:textId="3C388EC5" w:rsidR="00FB27B8" w:rsidRPr="00FB27B8" w:rsidRDefault="00FB27B8" w:rsidP="00FB27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max(salary) </w:t>
      </w: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SecondHighestSalary </w:t>
      </w: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</w:t>
      </w:r>
    </w:p>
    <w:p w14:paraId="7DD05422" w14:textId="77777777" w:rsidR="00FB27B8" w:rsidRPr="00FB27B8" w:rsidRDefault="00FB27B8" w:rsidP="00FB27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&lt; (</w:t>
      </w: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B27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(salary) </w:t>
      </w:r>
      <w:r w:rsidRPr="00FB27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  <w:proofErr w:type="gramStart"/>
      <w:r w:rsidRPr="00FB27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  <w:proofErr w:type="gramEnd"/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2023-05-10T07:07:00Z</dcterms:modified>
</cp:coreProperties>
</file>