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00388 - 106 SERIDO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A20250529562527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122</w:t>
      </w:r>
    </w:p>
    <w:p>
      <w:r>
        <w:rPr>
          <w:b/>
        </w:rPr>
        <w:t xml:space="preserve">Data da Ocorrência: </w:t>
      </w:r>
      <w:r>
        <w:t>29/05/2025</w:t>
      </w:r>
    </w:p>
    <w:p/>
    <w:p>
      <w:r>
        <w:t>Prezado Sr./Sra. [Nome],</w:t>
      </w:r>
    </w:p>
    <w:p>
      <w:r>
        <w:t>Informamos que foi constatado o uso de furadeira em sua unidade na data 29/05/2025, o que resultou em incômodo para os demais moradores do condomínio. Essa atividade está sujeita a regulamentação específica.</w:t>
      </w:r>
    </w:p>
    <w:p>
      <w:r>
        <w:t>[Espaço em branco para inserção de evidências fotográficas]</w:t>
      </w:r>
    </w:p>
    <w:p/>
    <w:p>
      <w:r>
        <w:rPr>
          <w:b/>
        </w:rPr>
        <w:t>Evidências Fotográficas: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3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202505292048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Imagem: Swimming-Pool-Kids-meme-48p4o3.jpg</w:t>
      </w:r>
    </w:p>
    <w:p/>
    <w:p>
      <w:r>
        <w:t>De acordo com o Regimento Interno, Art. 5º - O descumprimento de dispositivo da Convenção e deste REGIMENTO INTERNO sujeitará o infrator às sanções estabelecidas neste documento e na Convenção.</w:t>
      </w:r>
    </w:p>
    <w:p>
      <w:r>
        <w:t>Alertamos que, em caso de reincidência, serão aplicadas sanções, incluindo multas conforme previsto no regulamento interno. Agradecemos a sua compreensão e colaboração para manter um ambiente harmonioso para todos.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29/05/2025 às 20:49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