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z w:val="40"/>
          <w:szCs w:val="4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z w:val="40"/>
          <w:szCs w:val="40"/>
          <w:shd w:fill="faf9f8" w:val="clear"/>
          <w:rtl w:val="0"/>
        </w:rPr>
        <w:t xml:space="preserve">Отчет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учебной практике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по учебной практике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по профессиональному модулю ПМ.01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«Выполнение работ по проектированию сетевой инфраструктуры»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по программе подготовки специалистов среднего звена, специальности 09.02.06 «Сетевое и системное администрирование»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сроки прохождения практики с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 «03» июня2019 г. по «21» июня 2019 г.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9f8" w:val="clear"/>
          <w:rtl w:val="0"/>
        </w:rPr>
        <w:t xml:space="preserve">Малышева Марина Викторовна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  <w:rtl w:val="0"/>
        </w:rPr>
        <w:t xml:space="preserve">(Ф.И.О.)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Руководитель практики: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</w:rPr>
        <w:sectPr>
          <w:headerReference r:id="rId7" w:type="default"/>
          <w:footerReference r:id="rId8" w:type="default"/>
          <w:pgSz w:h="16838" w:w="11906"/>
          <w:pgMar w:bottom="1440" w:top="1440" w:left="1080" w:right="1080" w:header="720" w:footer="720"/>
          <w:pgNumType w:start="2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  <w:rtl w:val="0"/>
        </w:rPr>
        <w:t xml:space="preserve"> (Ф.И.О.)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af9f8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9f8" w:val="clear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shd w:fill="faf9f8" w:val="clear"/>
          <w:rtl w:val="0"/>
        </w:rPr>
        <w:t xml:space="preserve">Формируемые компетенции: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shd w:fill="faf9f8" w:val="clear"/>
          <w:rtl w:val="0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Заполнить таблицу 1. Должно быть указано не менее 20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ГОСТ 7.32-20176.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репозитории с названием коммита «Формализация основных функций».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«+» о выполнении задания в таблице «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Выполнение этапов практики.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задач.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основные задачи и функции системы.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о проделанной работе, используя информацию из ГОСТ 7.32-2017.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отчет в репозиторий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«+» в таблице «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Выполнение этапов практики.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все задачи в 6 этапе учебной практики, я определилась с основными задачами и функциями системы. Использовав выделенные данные, я заполнила таблицу 1 и сделала отчет.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Основные задачи и функции системы.</w:t>
      </w:r>
    </w:p>
    <w:tbl>
      <w:tblPr>
        <w:tblStyle w:val="Table1"/>
        <w:tblW w:w="9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5"/>
        <w:gridCol w:w="5778"/>
        <w:tblGridChange w:id="0">
          <w:tblGrid>
            <w:gridCol w:w="4065"/>
            <w:gridCol w:w="57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Функция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количества проданного товара и количество товара на складе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поиск по товарам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узнать его описание, цену,, посмотреть фото товара и.т.п.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Категории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Каталоги, сортированные по стране, косметике/еде, товары для кухни, снеки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Слайдер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Слайдер на главной страницы с различными товарами 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фильтра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цена, страна, категория 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Быстрое перемещение по странице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Кнопка, позволяющая быстро переместиться наверх страницы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Обратная связь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 телефоном и ссылкой на соцсети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Оценка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оставлять оценку товара 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Пункты самовывоза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со списком пунктов самовывоза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Регистрация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Опознание на сайте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Список часто задаваемых вопросов и ответов на них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с часто задаваемыми пользователями вопросами и ответом</w:t>
            </w:r>
          </w:p>
        </w:tc>
      </w:tr>
      <w:tr>
        <w:trPr>
          <w:trHeight w:val="20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Добавление товаров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Оформление товара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При покупке товара он добавляется в корзину. В корзин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у, после человек получает оповещение о том где он может забрать и оплатить покупки (весь заказ соберут заранее или довезут в пункт выдачи то чего нехватает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Новости и мероприятия(не акции)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Страница с новостями и мероприятиями касательно магазина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4" w:default="1">
    <w:name w:val="Default Paragraph Font"/>
    <w:uiPriority w:val="0"/>
    <w:semiHidden w:val="1"/>
  </w:style>
  <w:style w:type="table" w:styleId="6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Simple 1"/>
    <w:basedOn w:val="6"/>
    <w:uiPriority w:val="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/>
      <w:tcPr>
        <w:tcBorders>
          <w:top w:space="0" w:sz="0" w:val="nil"/>
          <w:left w:color="008000" w:space="0" w:sz="6" w:val="single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8">
    <w:name w:val="List Paragraph"/>
    <w:basedOn w:val="1"/>
    <w:uiPriority w:val="0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top w:color="000000" w:space="0" w:sz="0" w:val="nil"/>
          <w:left w:color="008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Row">
      <w:tcPr>
        <w:tcBorders>
          <w:top w:color="008000" w:space="0" w:sz="6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zY1FVLFKwMr5mjItVXQQ7BKncezWVFRSCf4oxBCDyig/edit#gid=1758061266" TargetMode="External"/><Relationship Id="rId9" Type="http://schemas.openxmlformats.org/officeDocument/2006/relationships/hyperlink" Target="https://docs.google.com/spreadsheets/d/1zY1FVLFKwMr5mjItVXQQ7BKncezWVFRSCf4oxBCDyig/edit#gid=17580612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u1Y5mah7ozjGE9oC0HiOk1ZRQ==">AMUW2mWpXJkNys7nPNhnv25nj8zcgNDZBUdgVJAWZanxfKETpnEMhaJ/MddjzIETnebQ02Izug03m2MtlG+kEuBeextjrdh687xPZdojz0kbogQBRDkyYDV18Du4Q3/rW0vEQoiPuZt0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2020-05-20T13:15:00Z</dcterms:created>
  <dc:creator>Kingsoft Corporation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