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GRM Handoff — Flagship 2 Shipped: A-1 Payless Septic Service</w:t>
      </w:r>
    </w:p>
    <w:p w:rsidR="00000000" w:rsidDel="00000000" w:rsidP="00000000" w:rsidRDefault="00000000" w:rsidRPr="00000000" w14:paraId="00000002">
      <w:pPr>
        <w:rPr/>
      </w:pPr>
      <w:r w:rsidDel="00000000" w:rsidR="00000000" w:rsidRPr="00000000">
        <w:rPr>
          <w:rtl w:val="0"/>
        </w:rPr>
        <w:t xml:space="preserve">Session date: April 15, 2026 (Wednesday evening)</w:t>
      </w:r>
    </w:p>
    <w:p w:rsidR="00000000" w:rsidDel="00000000" w:rsidP="00000000" w:rsidRDefault="00000000" w:rsidRPr="00000000" w14:paraId="00000003">
      <w:pPr>
        <w:rPr/>
      </w:pPr>
      <w:r w:rsidDel="00000000" w:rsidR="00000000" w:rsidRPr="00000000">
        <w:rPr>
          <w:rtl w:val="0"/>
        </w:rPr>
        <w:t xml:space="preserve">Author: Ron + Claude</w:t>
      </w:r>
    </w:p>
    <w:p w:rsidR="00000000" w:rsidDel="00000000" w:rsidP="00000000" w:rsidRDefault="00000000" w:rsidRPr="00000000" w14:paraId="00000004">
      <w:pPr>
        <w:rPr/>
      </w:pPr>
      <w:r w:rsidDel="00000000" w:rsidR="00000000" w:rsidRPr="00000000">
        <w:rPr>
          <w:rtl w:val="0"/>
        </w:rPr>
        <w:t xml:space="preserve">Session length: ~5 hours, 1 flagship build complete</w:t>
      </w:r>
    </w:p>
    <w:p w:rsidR="00000000" w:rsidDel="00000000" w:rsidP="00000000" w:rsidRDefault="00000000" w:rsidRPr="00000000" w14:paraId="00000005">
      <w:pPr>
        <w:pStyle w:val="Heading2"/>
        <w:rPr/>
      </w:pPr>
      <w:r w:rsidDel="00000000" w:rsidR="00000000" w:rsidRPr="00000000">
        <w:rPr>
          <w:rtl w:val="0"/>
        </w:rPr>
        <w:t xml:space="preserve">Session summary</w:t>
      </w:r>
    </w:p>
    <w:p w:rsidR="00000000" w:rsidDel="00000000" w:rsidP="00000000" w:rsidRDefault="00000000" w:rsidRPr="00000000" w14:paraId="00000006">
      <w:pPr>
        <w:rPr/>
      </w:pPr>
      <w:r w:rsidDel="00000000" w:rsidR="00000000" w:rsidRPr="00000000">
        <w:rPr>
          <w:rtl w:val="0"/>
        </w:rPr>
        <w:t xml:space="preserve">Flagship 2 shipped. A-1 Payless Septic Service of Ocala, Florida is live at https://a-1-payless-septic-grm.vercel.app — a complete 6-page custom site built on the v0.7.1 prospect-site skill, then elevated to flagship quality through five Ron-led polish passes. This is the first new archetype tested against v0.7.1 since the production skill was locked Monday, and it validated cleanly. Septic service is a meaningfully different business category from Flagship 1 (T&amp;F Electric) — different visual idiom, different buyer trigger, different trust signals — so this build represents real cross-archetype proof of concept for the production skill.</w:t>
      </w:r>
    </w:p>
    <w:p w:rsidR="00000000" w:rsidDel="00000000" w:rsidP="00000000" w:rsidRDefault="00000000" w:rsidRPr="00000000" w14:paraId="00000007">
      <w:pPr>
        <w:rPr/>
      </w:pPr>
      <w:r w:rsidDel="00000000" w:rsidR="00000000" w:rsidRPr="00000000">
        <w:rPr>
          <w:rtl w:val="0"/>
        </w:rPr>
        <w:t xml:space="preserve">The session also exposed three meaningful bugs in v0.7.1 that would have shipped quietly on every future build until caught. All three are now logged in LESSONS.md with named action items for the post-launch skill upgrade work. Catching them tonight was a function of Ron's media eye more than the skill's quality gates — a useful reminder that the human-in-the-loop polish pass is structurally important, not just decorative.</w:t>
      </w:r>
    </w:p>
    <w:p w:rsidR="00000000" w:rsidDel="00000000" w:rsidP="00000000" w:rsidRDefault="00000000" w:rsidRPr="00000000" w14:paraId="00000008">
      <w:pPr>
        <w:rPr/>
      </w:pPr>
      <w:r w:rsidDel="00000000" w:rsidR="00000000" w:rsidRPr="00000000">
        <w:rPr>
          <w:rtl w:val="0"/>
        </w:rPr>
        <w:t xml:space="preserve">Working pattern this session: Claude led technical decisions and drafted paste-ready prompts for Claude Code; Ron brought the media eye, called creative direction, and pushed back where the skill's defaults were wrong. The relay was tight — every prompt was paste-ready, every report came back actionable, and no decision required more than one round of clarification. First real partnership-mode session and the structure worked.</w:t>
      </w:r>
    </w:p>
    <w:p w:rsidR="00000000" w:rsidDel="00000000" w:rsidP="00000000" w:rsidRDefault="00000000" w:rsidRPr="00000000" w14:paraId="00000009">
      <w:pPr>
        <w:pStyle w:val="Heading2"/>
        <w:rPr/>
      </w:pPr>
      <w:r w:rsidDel="00000000" w:rsidR="00000000" w:rsidRPr="00000000">
        <w:rPr>
          <w:rtl w:val="0"/>
        </w:rPr>
        <w:t xml:space="preserve">Deploy details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alias: https://a-1-payless-septic-grm.vercel.app</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deploy ID: dpl_Ea7p59TgZ3yQLAfi1HjKzL1Y5xkG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scope: ron-7323's projects (team_KCAi5VnxkXE0c5ERJWOb7jXE)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6 pages serving HTTP 200 (/, about, services, testimonials, contact, faq)</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folder: ~/grm-sites-prospects/a-1-payless-septic-service-inc/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Hero image: assets/photos/site/truck-hero.jpg (the prospect's actual company truck, 2000×1500)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 band image: assets/photos/hero/services-band.jpg (the prospect's pump truck mid-job)</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Static Forms wired with redirectTo to live thank-you.html (verified post-deploy)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preview / iMessage thumbnail verified showing the truck (verified post-deploy after iMessage cache bust)</w:t>
      </w:r>
    </w:p>
    <w:p w:rsidR="00000000" w:rsidDel="00000000" w:rsidP="00000000" w:rsidRDefault="00000000" w:rsidRPr="00000000" w14:paraId="00000013">
      <w:pPr>
        <w:pStyle w:val="Heading2"/>
        <w:rPr/>
      </w:pPr>
      <w:r w:rsidDel="00000000" w:rsidR="00000000" w:rsidRPr="00000000">
        <w:rPr>
          <w:rtl w:val="0"/>
        </w:rPr>
        <w:t xml:space="preserve">What the skill produced (v0.7.1 baseline build, ~25 minutes)</w:t>
      </w:r>
    </w:p>
    <w:p w:rsidR="00000000" w:rsidDel="00000000" w:rsidP="00000000" w:rsidRDefault="00000000" w:rsidRPr="00000000" w14:paraId="00000014">
      <w:pPr>
        <w:pStyle w:val="Heading3"/>
        <w:rPr/>
      </w:pPr>
      <w:r w:rsidDel="00000000" w:rsidR="00000000" w:rsidRPr="00000000">
        <w:rPr>
          <w:rtl w:val="0"/>
        </w:rPr>
        <w:t xml:space="preserve">Prospect profile captured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Quentin Samuel (CEO, 22 years wastewater industry)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Founded: 2001 (25 years in business)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(verified): (352) 732-6800</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504 W Fort King St, Ocala, FL 34471</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area: Marion, Lake, Sumter counties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services captured (pumping, installation, drainfield, inspection, emergency, commercial, locating, certification)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86 Google reviews at 4.2★ (Launch tier sweet spot)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FOWA member (Florida Onsite Wastewater Association)</w:t>
      </w:r>
    </w:p>
    <w:p w:rsidR="00000000" w:rsidDel="00000000" w:rsidP="00000000" w:rsidRDefault="00000000" w:rsidRPr="00000000" w14:paraId="0000001D">
      <w:pPr>
        <w:pStyle w:val="Heading3"/>
        <w:rPr/>
      </w:pPr>
      <w:r w:rsidDel="00000000" w:rsidR="00000000" w:rsidRPr="00000000">
        <w:rPr>
          <w:rtl w:val="0"/>
        </w:rPr>
        <w:t xml:space="preserve">Design decisions made by the skill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Professional (52/100 computed score, 57/100 per Ron's prospect audit)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Hero mode: glass-single-mesh (selected because photo inventory was photo-poor at the strict 1600px threshold)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colors: primary #9c5494 magenta, accent #efbe25 gold, dark #391747 deep purple — extracted from logo via node-vibrant, with Johnson Brothers override applied (muted-as-primary, vibrant-yellow demoted to CTA accent)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Typography: Fraunces (heading) / Inter (body)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"Toilet backing up? You dump it, we pump it. Since 2001." (Pattern D, selected by Ron from 5 candidates)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quality gates passed at the auto-gate level: HTML validation, em-dash check, banned phrase check, link check, image refs, dark section count, phone consistency, JSON-LD validity, contact form wiring, mixed content check</w:t>
      </w:r>
    </w:p>
    <w:p w:rsidR="00000000" w:rsidDel="00000000" w:rsidP="00000000" w:rsidRDefault="00000000" w:rsidRPr="00000000" w14:paraId="00000024">
      <w:pPr>
        <w:pStyle w:val="Heading3"/>
        <w:rPr/>
      </w:pPr>
      <w:r w:rsidDel="00000000" w:rsidR="00000000" w:rsidRPr="00000000">
        <w:rPr>
          <w:rtl w:val="0"/>
        </w:rPr>
        <w:t xml:space="preserve">Conversion-gap pitch points the build addresses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now front-and-center (their current site has zero phone numbers visible)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Pattern D headline names the buyer's exact Google-search moment ("toilet backing up")</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Quentin + 22 years industry experience surfaced on About page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Marion/Lake/Sumter counties named in hero (currently buried in body copy on their live site)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Seven testimonials with real names (vs. the two on their current site) — 5 pulled from Google with city attribution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brand colors (vs. Weebly default gray)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 page with schema.org FAQPage JSON-LD for Google rich results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sticky bottom call bar (one-tap dial)</w:t>
      </w:r>
    </w:p>
    <w:p w:rsidR="00000000" w:rsidDel="00000000" w:rsidP="00000000" w:rsidRDefault="00000000" w:rsidRPr="00000000" w14:paraId="0000002D">
      <w:pPr>
        <w:pStyle w:val="Heading2"/>
        <w:rPr/>
      </w:pPr>
      <w:r w:rsidDel="00000000" w:rsidR="00000000" w:rsidRPr="00000000">
        <w:rPr>
          <w:rtl w:val="0"/>
        </w:rPr>
        <w:t xml:space="preserve">Five Ron-led polish passes (the flagship tax, well spent)</w:t>
      </w:r>
    </w:p>
    <w:p w:rsidR="00000000" w:rsidDel="00000000" w:rsidP="00000000" w:rsidRDefault="00000000" w:rsidRPr="00000000" w14:paraId="0000002E">
      <w:pPr>
        <w:rPr/>
      </w:pPr>
      <w:r w:rsidDel="00000000" w:rsidR="00000000" w:rsidRPr="00000000">
        <w:rPr>
          <w:rtl w:val="0"/>
        </w:rPr>
        <w:t xml:space="preserve">The skill's output at default was production-quality but not flagship-quality. Five polish passes elevated it. Each pass made the site materially better for selling. Each pass is also a structural lesson logged for the post-launch skill upgrade work.</w:t>
      </w:r>
    </w:p>
    <w:p w:rsidR="00000000" w:rsidDel="00000000" w:rsidP="00000000" w:rsidRDefault="00000000" w:rsidRPr="00000000" w14:paraId="0000002F">
      <w:pPr>
        <w:pStyle w:val="Heading3"/>
        <w:rPr/>
      </w:pPr>
      <w:r w:rsidDel="00000000" w:rsidR="00000000" w:rsidRPr="00000000">
        <w:rPr>
          <w:rtl w:val="0"/>
        </w:rPr>
        <w:t xml:space="preserve">Pass 1: Sitewide secondary-CTA removal</w:t>
      </w:r>
    </w:p>
    <w:p w:rsidR="00000000" w:rsidDel="00000000" w:rsidP="00000000" w:rsidRDefault="00000000" w:rsidRPr="00000000" w14:paraId="00000030">
      <w:pPr>
        <w:rPr/>
      </w:pPr>
      <w:r w:rsidDel="00000000" w:rsidR="00000000" w:rsidRPr="00000000">
        <w:rPr>
          <w:rtl w:val="0"/>
        </w:rPr>
        <w:t xml:space="preserve">The skill's promo-callout component had a baked-in pattern: primary phone button, then "Or [secondary button] · Reply within 24 hrs." The secondary button was rendering as a broken purple pill overlapping adjacent text. We initially scoped the fix to index.html only — the first miss of the session. The bug was actually present on 5 pages (index, about, services, testimonials, faq). Sitewide grep + fix in one pass. Logged as a CTA component bug for post-launch skill work.</w:t>
      </w:r>
    </w:p>
    <w:p w:rsidR="00000000" w:rsidDel="00000000" w:rsidP="00000000" w:rsidRDefault="00000000" w:rsidRPr="00000000" w14:paraId="00000031">
      <w:pPr>
        <w:pStyle w:val="Heading3"/>
        <w:rPr/>
      </w:pPr>
      <w:r w:rsidDel="00000000" w:rsidR="00000000" w:rsidRPr="00000000">
        <w:rPr>
          <w:rtl w:val="0"/>
        </w:rPr>
        <w:t xml:space="preserve">Pass 2: Alternating services grid (magenta/cream rhythm)</w:t>
      </w:r>
    </w:p>
    <w:p w:rsidR="00000000" w:rsidDel="00000000" w:rsidP="00000000" w:rsidRDefault="00000000" w:rsidRPr="00000000" w14:paraId="00000032">
      <w:pPr>
        <w:rPr/>
      </w:pPr>
      <w:r w:rsidDel="00000000" w:rsidR="00000000" w:rsidRPr="00000000">
        <w:rPr>
          <w:rtl w:val="0"/>
        </w:rPr>
        <w:t xml:space="preserve">The skill's default services grid used Bento asymmetry — card #1 spanning 6 columns with magenta fill, cards #2–#6 cream and equal-size. Ron flagged that this looked visually chaotic and asked whether we could alternate the magenta/cream treatment through the full grid. The right interpretation was to drop the span-6 on card #1, equalize all six cards into a 3×2 grid, and alternate magenta on cards 1/3/5 and cream on 2/4/6. Stronger rhythm, scans cleaner on mobile, more visually distinctive than the default Bento. Confirmed Option X (duplicate card #1's existing gradient as-is) — accepted the same borderline-AA contrast already shipping on the original card. Logged as a magenta-AA-contrast caveat for post-launch.</w:t>
      </w:r>
    </w:p>
    <w:p w:rsidR="00000000" w:rsidDel="00000000" w:rsidP="00000000" w:rsidRDefault="00000000" w:rsidRPr="00000000" w14:paraId="00000033">
      <w:pPr>
        <w:pStyle w:val="Heading3"/>
        <w:rPr/>
      </w:pPr>
      <w:r w:rsidDel="00000000" w:rsidR="00000000" w:rsidRPr="00000000">
        <w:rPr>
          <w:rtl w:val="0"/>
        </w:rPr>
        <w:t xml:space="preserve">Pass 3: Homepage hero swap to the prospect's own truck photo</w:t>
      </w:r>
    </w:p>
    <w:p w:rsidR="00000000" w:rsidDel="00000000" w:rsidP="00000000" w:rsidRDefault="00000000" w:rsidRPr="00000000" w14:paraId="00000034">
      <w:pPr>
        <w:rPr/>
      </w:pPr>
      <w:r w:rsidDel="00000000" w:rsidR="00000000" w:rsidRPr="00000000">
        <w:rPr>
          <w:rtl w:val="0"/>
        </w:rPr>
        <w:t xml:space="preserve">The skill's Phase 1 crawl had captured 10 images but missed the prospect's most distinctive asset: a CSS background-image of their company truck on the homepage. Ron asked why the truck wasn't in the hero. Investigation revealed the Phase 1 crawl regex only scanned &lt;img src&gt; tags and missed CSS background-image references. Compounding bug: Weebly serves compressed thumbnails in markup but stores full-resolution _orig.jpg companion files at modified URL paths.</w:t>
      </w:r>
    </w:p>
    <w:p w:rsidR="00000000" w:rsidDel="00000000" w:rsidP="00000000" w:rsidRDefault="00000000" w:rsidRPr="00000000" w14:paraId="00000035">
      <w:pPr>
        <w:rPr/>
      </w:pPr>
      <w:r w:rsidDel="00000000" w:rsidR="00000000" w:rsidRPr="00000000">
        <w:rPr>
          <w:rtl w:val="0"/>
        </w:rPr>
        <w:t xml:space="preserve">Re-crawl + _orig.jpg fetch produced a 2000×1500 photo of A-1's company truck against moss-draped Florida oaks — magenta livery matching the brand colors exactly, full "A-1 PAYLESS SEPTIC SERVICE, INC." tank logo, phone number visible on the door decal, and the authentic "Praise The Lord" text on the tank. This is the strongest possible hero for this business: their actual truck, doing actual work, in their actual brand colors. Swapped with background-position: right center so the glass card overlays the cab/trees on the left and the tank branding stays uncovered on the right. Overlay opacity bumped from 0.72/0.55 to 0.77/0.60 to maintain headline contrast against the brighter magenta cab. Logged as a Phase 1 background-image + Weebly _orig fetch bug for post-launch.</w:t>
      </w:r>
    </w:p>
    <w:p w:rsidR="00000000" w:rsidDel="00000000" w:rsidP="00000000" w:rsidRDefault="00000000" w:rsidRPr="00000000" w14:paraId="00000036">
      <w:pPr>
        <w:rPr/>
      </w:pPr>
      <w:r w:rsidDel="00000000" w:rsidR="00000000" w:rsidRPr="00000000">
        <w:rPr>
          <w:rtl w:val="0"/>
        </w:rPr>
        <w:t xml:space="preserve">Bonus discovery during the truck investigation: a secondary phone number visible on the tank (352-871-7522 or 352-427-7522 — digit reading uncertain at the resolution available). Did NOT add to site (unverified, and adding a second number undermines the "one phone, one call" simplicity that's the heart of our redesign pitch). Logged as a sales-call talking point for Cameron: "your truck shows two numbers, your site shows none — which should customers actually call?"</w:t>
      </w:r>
    </w:p>
    <w:p w:rsidR="00000000" w:rsidDel="00000000" w:rsidP="00000000" w:rsidRDefault="00000000" w:rsidRPr="00000000" w14:paraId="00000037">
      <w:pPr>
        <w:pStyle w:val="Heading3"/>
        <w:rPr/>
      </w:pPr>
      <w:r w:rsidDel="00000000" w:rsidR="00000000" w:rsidRPr="00000000">
        <w:rPr>
          <w:rtl w:val="0"/>
        </w:rPr>
        <w:t xml:space="preserve">Pass 4: Services page hero band</w:t>
      </w:r>
    </w:p>
    <w:p w:rsidR="00000000" w:rsidDel="00000000" w:rsidP="00000000" w:rsidRDefault="00000000" w:rsidRPr="00000000" w14:paraId="00000038">
      <w:pPr>
        <w:rPr/>
      </w:pPr>
      <w:r w:rsidDel="00000000" w:rsidR="00000000" w:rsidRPr="00000000">
        <w:rPr>
          <w:rtl w:val="0"/>
        </w:rPr>
        <w:t xml:space="preserve">The services.html page opened with a text-only block and no image — a real visual gap for a trade where "showing up and doing the dirty work" is the whole pitch. Added a slim 320px-tall image band above the existing text hero featuring site/septic-tank-cleaning_1_orig.jpg — a pump truck with green hose coupled into a manhole, the most "work in motion" photo in their inventory. Image band uses subtle dark gradient overlay on the bottom 40% for visual rhythm, no text overlay (the existing text hero handles title duty right below). Editorial counterpoint to the parked-truck homepage hero: pump-truck-at-work vs. company-truck-stationary. Different register, same brand.</w:t>
      </w:r>
    </w:p>
    <w:p w:rsidR="00000000" w:rsidDel="00000000" w:rsidP="00000000" w:rsidRDefault="00000000" w:rsidRPr="00000000" w14:paraId="00000039">
      <w:pPr>
        <w:pStyle w:val="Heading3"/>
        <w:rPr/>
      </w:pPr>
      <w:r w:rsidDel="00000000" w:rsidR="00000000" w:rsidRPr="00000000">
        <w:rPr>
          <w:rtl w:val="0"/>
        </w:rPr>
        <w:t xml:space="preserve">Pass 5: Testimonials page magenta hero</w:t>
      </w:r>
    </w:p>
    <w:p w:rsidR="00000000" w:rsidDel="00000000" w:rsidP="00000000" w:rsidRDefault="00000000" w:rsidRPr="00000000" w14:paraId="0000003A">
      <w:pPr>
        <w:rPr/>
      </w:pPr>
      <w:r w:rsidDel="00000000" w:rsidR="00000000" w:rsidRPr="00000000">
        <w:rPr>
          <w:rtl w:val="0"/>
        </w:rPr>
        <w:t xml:space="preserve">Reviews page is the proof page — its whole job is social reinforcement. Cream background on the hero made it visually identical to most of the other pages. Swapped to a magenta gradient (duplicate of the card #1 treatment) with white headline text and the eyebrow flipped from magenta to gold for readability against the new background. Star-rating pill kept its existing white chip with shadow, which pops cleanly against magenta. Side effect caught and fixed during implementation: the section's color: #fff cascade was reaching the pill's inner span and rendering white-on-white. Fix: explicit color: var(--color-fg) on the pill container restored dark text inheritance for uncolored descendants while preserving the explicit gold stars.</w:t>
      </w:r>
    </w:p>
    <w:p w:rsidR="00000000" w:rsidDel="00000000" w:rsidP="00000000" w:rsidRDefault="00000000" w:rsidRPr="00000000" w14:paraId="0000003B">
      <w:pPr>
        <w:pStyle w:val="Heading2"/>
        <w:rPr/>
      </w:pPr>
      <w:r w:rsidDel="00000000" w:rsidR="00000000" w:rsidRPr="00000000">
        <w:rPr>
          <w:rtl w:val="0"/>
        </w:rPr>
        <w:t xml:space="preserve">Post-deploy: the social preview / canonical / slug saga</w:t>
      </w:r>
    </w:p>
    <w:p w:rsidR="00000000" w:rsidDel="00000000" w:rsidP="00000000" w:rsidRDefault="00000000" w:rsidRPr="00000000" w14:paraId="0000003C">
      <w:pPr>
        <w:rPr/>
      </w:pPr>
      <w:r w:rsidDel="00000000" w:rsidR="00000000" w:rsidRPr="00000000">
        <w:rPr>
          <w:rtl w:val="0"/>
        </w:rPr>
        <w:t xml:space="preserve">After the magenta-hero deploy, Ron noticed the iMessage preview of the live URL showed no thumbnail — title and domain only, no image. Diagnosis revealed three compounding problems, not one, and they came out in stages as Claude Code grep-ed deeper:</w:t>
      </w:r>
    </w:p>
    <w:p w:rsidR="00000000" w:rsidDel="00000000" w:rsidP="00000000" w:rsidRDefault="00000000" w:rsidRPr="00000000" w14:paraId="0000003D">
      <w:pPr>
        <w:rPr/>
      </w:pPr>
      <w:r w:rsidDel="00000000" w:rsidR="00000000" w:rsidRPr="00000000">
        <w:rPr>
          <w:rtl w:val="0"/>
        </w:rPr>
        <w:t xml:space="preserve">Problem 1 (initial flag): og:image was missing entirely on 5 of 6 pages. Index.html had a partial OG block; about/services/testimonials/contact/faq had no social preview metadata at all. The skill generates the OG block on index but not on secondary pages.</w:t>
      </w:r>
    </w:p>
    <w:p w:rsidR="00000000" w:rsidDel="00000000" w:rsidP="00000000" w:rsidRDefault="00000000" w:rsidRPr="00000000" w14:paraId="0000003E">
      <w:pPr>
        <w:rPr/>
      </w:pPr>
      <w:r w:rsidDel="00000000" w:rsidR="00000000" w:rsidRPr="00000000">
        <w:rPr>
          <w:rtl w:val="0"/>
        </w:rPr>
        <w:t xml:space="preserve">Problem 2 (deeper grep): canonical URLs on all 6 pages pointed at https://a-1-payless-septic-service-inc-grm.vercel.app — the long business slug from Phase 1, not the shortened slug Vercel actually deployed (a-1-payless-septic-grm.vercel.app). Same bug in og:url on index.html. Every canonical was telling Google "the real version of this page lives at a URL that 404s." Active SEO damage.</w:t>
      </w:r>
    </w:p>
    <w:p w:rsidR="00000000" w:rsidDel="00000000" w:rsidP="00000000" w:rsidRDefault="00000000" w:rsidRPr="00000000" w14:paraId="0000003F">
      <w:pPr>
        <w:rPr/>
      </w:pPr>
      <w:r w:rsidDel="00000000" w:rsidR="00000000" w:rsidRPr="00000000">
        <w:rPr>
          <w:rtl w:val="0"/>
        </w:rPr>
        <w:t xml:space="preserve">Problem 3 (deepest grep — and the most critical): the same stale slug appeared in 16 more places. The most damaging by a wide margin: the contact form's redirectTo hidden input on BOTH index.html and contact.html. Every successful form submission was redirecting users to a 404 thank-you page. The conversion funnel — the entire reason this site exists — was broken at the moment of conversion. Also stale: LocalBusiness JSON-LD @id and url fields, all 6 sitemap.xml &lt;loc&gt; entries, all 6 llms.txt page links, robots.txt sitemap pointer.</w:t>
      </w:r>
    </w:p>
    <w:p w:rsidR="00000000" w:rsidDel="00000000" w:rsidP="00000000" w:rsidRDefault="00000000" w:rsidRPr="00000000" w14:paraId="00000040">
      <w:pPr>
        <w:rPr/>
      </w:pPr>
      <w:r w:rsidDel="00000000" w:rsidR="00000000" w:rsidRPr="00000000">
        <w:rPr>
          <w:rtl w:val="0"/>
        </w:rPr>
        <w:t xml:space="preserve">Total stale-slug references across the build: 28 (12 caught in the first pass for canonicals and og:urls, 16 caught in the deeper grep for redirectTo / JSON-LD / sitemap / llms.txt / robots.txt). All 28 corrected. Final redeploy verified clean — grep across the deployed project for the long slug returns zero hits. Live form submission test verified: submit → 200 → lands on thank-you.html cleanly. iMessage preview verified showing the truck after a cache-bust (?v=2 query string forced fresh scrape).</w:t>
      </w:r>
    </w:p>
    <w:p w:rsidR="00000000" w:rsidDel="00000000" w:rsidP="00000000" w:rsidRDefault="00000000" w:rsidRPr="00000000" w14:paraId="00000041">
      <w:pPr>
        <w:rPr/>
      </w:pPr>
      <w:r w:rsidDel="00000000" w:rsidR="00000000" w:rsidRPr="00000000">
        <w:rPr>
          <w:rtl w:val="0"/>
        </w:rPr>
        <w:t xml:space="preserve">Lesson scope: this is not a "canonical URLs" bug. This is a "Phase 7 slug change leaves stale references across the entire build" bug. The skill drafts URLs in Phase 1 using the full business slug, but Phase 7 shortens the slug to meet Vercel naming constraints. No Phase 7 step regenerates URL references after the slug change. Affected artifacts in a default build: &lt;link rel=canonical&gt;, og:url, Static Forms redirectTo (BREAKS LEAD CAPTURE), LocalBusiness JSON-LD @id and url, sitemap.xml &lt;loc&gt;, llms.txt page links, robots.txt sitemap pointer. Logged with a critical-path note: do not ship a build without verifying successful form submission terminates at a live thank-you page.</w:t>
      </w:r>
    </w:p>
    <w:p w:rsidR="00000000" w:rsidDel="00000000" w:rsidP="00000000" w:rsidRDefault="00000000" w:rsidRPr="00000000" w14:paraId="00000042">
      <w:pPr>
        <w:pStyle w:val="Heading2"/>
        <w:rPr/>
      </w:pPr>
      <w:r w:rsidDel="00000000" w:rsidR="00000000" w:rsidRPr="00000000">
        <w:rPr>
          <w:rtl w:val="0"/>
        </w:rPr>
        <w:t xml:space="preserve">LESSONS.md entries appended this session (5 total)</w:t>
      </w:r>
    </w:p>
    <w:p w:rsidR="00000000" w:rsidDel="00000000" w:rsidP="00000000" w:rsidRDefault="00000000" w:rsidRPr="00000000" w14:paraId="00000043">
      <w:pPr>
        <w:rPr/>
      </w:pPr>
      <w:r w:rsidDel="00000000" w:rsidR="00000000" w:rsidRPr="00000000">
        <w:rPr>
          <w:rtl w:val="0"/>
        </w:rPr>
        <w:t xml:space="preserve">The local production LESSONS.md at ~/.claude/skills/prospect-site/LESSONS.md (or ~/.claude/skills/prospect-site/references/LESSONS.md depending on where Claude Code wrote it — verify location at start of next session) gained five entries tonight. All five are post-launch skill work items. None should be acted on until after sales kickoff per Monday's standing rule.</w:t>
      </w:r>
    </w:p>
    <w:p w:rsidR="00000000" w:rsidDel="00000000" w:rsidP="00000000" w:rsidRDefault="00000000" w:rsidRPr="00000000" w14:paraId="00000044">
      <w:pPr>
        <w:pStyle w:val="Heading3"/>
        <w:rPr/>
      </w:pPr>
      <w:r w:rsidDel="00000000" w:rsidR="00000000" w:rsidRPr="00000000">
        <w:rPr>
          <w:rtl w:val="0"/>
        </w:rPr>
        <w:t xml:space="preserve">Entry 1: Magenta gradient AA contrast caveat</w:t>
      </w:r>
    </w:p>
    <w:p w:rsidR="00000000" w:rsidDel="00000000" w:rsidP="00000000" w:rsidRDefault="00000000" w:rsidRPr="00000000" w14:paraId="00000045">
      <w:pPr>
        <w:rPr/>
      </w:pPr>
      <w:r w:rsidDel="00000000" w:rsidR="00000000" w:rsidRPr="00000000">
        <w:rPr>
          <w:rtl w:val="0"/>
        </w:rPr>
        <w:t xml:space="preserve">Magenta gradient cards (start #9c5494) — H3 contrast borderline AA at 4.29:1 in the top-left corner. Revisit when expanding the card pattern library. First occurrence: A-1 Payless Septic flagship, 2026-04-15.</w:t>
      </w:r>
    </w:p>
    <w:p w:rsidR="00000000" w:rsidDel="00000000" w:rsidP="00000000" w:rsidRDefault="00000000" w:rsidRPr="00000000" w14:paraId="00000046">
      <w:pPr>
        <w:pStyle w:val="Heading3"/>
        <w:rPr/>
      </w:pPr>
      <w:r w:rsidDel="00000000" w:rsidR="00000000" w:rsidRPr="00000000">
        <w:rPr>
          <w:rtl w:val="0"/>
        </w:rPr>
        <w:t xml:space="preserve">Entry 2: Phase 1 crawl missed background-image + Weebly _orig fetch</w:t>
      </w:r>
    </w:p>
    <w:p w:rsidR="00000000" w:rsidDel="00000000" w:rsidP="00000000" w:rsidRDefault="00000000" w:rsidRPr="00000000" w14:paraId="00000047">
      <w:pPr>
        <w:rPr/>
      </w:pPr>
      <w:r w:rsidDel="00000000" w:rsidR="00000000" w:rsidRPr="00000000">
        <w:rPr>
          <w:rtl w:val="0"/>
        </w:rPr>
        <w:t xml:space="preserve">Phase 1 crawl asset capture must catch BOTH &lt;img src&gt; AND background-image references in inline styles and stylesheets. Original regex only caught &lt;img&gt;; homepage hero on Weebly sites is frequently a CSS background-image on an inline-styled container. Also: Weebly compresses thumbnails in markup but stores full-res _orig.jpg companions — always attempt _orig.jpg fetch for any photo under the hero threshold before downgrading. Action item: update Phase 1 crawl to capture background-image refs and auto-attempt _orig.jpg version fetching for any site that matches Weebly fingerprints.</w:t>
      </w:r>
    </w:p>
    <w:p w:rsidR="00000000" w:rsidDel="00000000" w:rsidP="00000000" w:rsidRDefault="00000000" w:rsidRPr="00000000" w14:paraId="00000048">
      <w:pPr>
        <w:pStyle w:val="Heading3"/>
        <w:rPr/>
      </w:pPr>
      <w:r w:rsidDel="00000000" w:rsidR="00000000" w:rsidRPr="00000000">
        <w:rPr>
          <w:rtl w:val="0"/>
        </w:rPr>
        <w:t xml:space="preserve">Entry 3: A-1 Payless Septic flagship closing summary</w:t>
      </w:r>
    </w:p>
    <w:p w:rsidR="00000000" w:rsidDel="00000000" w:rsidP="00000000" w:rsidRDefault="00000000" w:rsidRPr="00000000" w14:paraId="00000049">
      <w:pPr>
        <w:rPr/>
      </w:pPr>
      <w:r w:rsidDel="00000000" w:rsidR="00000000" w:rsidRPr="00000000">
        <w:rPr>
          <w:rtl w:val="0"/>
        </w:rPr>
        <w:t xml:space="preserve">Shipped 2026-04-15 with Ron-led polish pass. Key decisions that elevated the build: (1) sitewide secondary-CTA removal caught a skill bug that repeated on 5 pages; (2) alternating magenta/cream services grid with equal-size cards — stronger rhythm than default Bento asymmetry for this palette; (3) homepage hero swap to the prospect's own company truck photo after re-crawl caught a CSS background-image the original regex missed; (4) services.html slim image band with "pump truck hose-into-manhole" shot as editorial counterpoint to hero. Post-launch skill work: fix Phase 1 background-image crawl, audit CTA component for trailing-fragment pattern.</w:t>
      </w:r>
    </w:p>
    <w:p w:rsidR="00000000" w:rsidDel="00000000" w:rsidP="00000000" w:rsidRDefault="00000000" w:rsidRPr="00000000" w14:paraId="0000004A">
      <w:pPr>
        <w:pStyle w:val="Heading3"/>
        <w:rPr/>
      </w:pPr>
      <w:r w:rsidDel="00000000" w:rsidR="00000000" w:rsidRPr="00000000">
        <w:rPr>
          <w:rtl w:val="0"/>
        </w:rPr>
        <w:t xml:space="preserve">Entry 4: Social preview metadata gap</w:t>
      </w:r>
    </w:p>
    <w:p w:rsidR="00000000" w:rsidDel="00000000" w:rsidP="00000000" w:rsidRDefault="00000000" w:rsidRPr="00000000" w14:paraId="0000004B">
      <w:pPr>
        <w:rPr/>
      </w:pPr>
      <w:r w:rsidDel="00000000" w:rsidR="00000000" w:rsidRPr="00000000">
        <w:rPr>
          <w:rtl w:val="0"/>
        </w:rPr>
        <w:t xml:space="preserve">og:image, twitter:image, and the full social preview block must be present on every page, not just index. The skill currently only generates a partial og: block on index and leaves secondary pages bare. Also: any hero swap post-build must update og:image / twitter:image sitewide. First caught: A-1 Payless Septic flagship, 2026-04-15 — Ron flagged missing iMessage thumbnail. Action item: add full social preview meta generation to every page template, and add a hero-swap verification step that checks og:image / twitter:image / og:image:width / height / alt across all pages.</w:t>
      </w:r>
    </w:p>
    <w:p w:rsidR="00000000" w:rsidDel="00000000" w:rsidP="00000000" w:rsidRDefault="00000000" w:rsidRPr="00000000" w14:paraId="0000004C">
      <w:pPr>
        <w:pStyle w:val="Heading3"/>
        <w:rPr/>
      </w:pPr>
      <w:r w:rsidDel="00000000" w:rsidR="00000000" w:rsidRPr="00000000">
        <w:rPr>
          <w:rtl w:val="0"/>
        </w:rPr>
        <w:t xml:space="preserve">Entry 5: Phase 7 slug regeneration (the big one)</w:t>
      </w:r>
    </w:p>
    <w:p w:rsidR="00000000" w:rsidDel="00000000" w:rsidP="00000000" w:rsidRDefault="00000000" w:rsidRPr="00000000" w14:paraId="0000004D">
      <w:pPr>
        <w:rPr/>
      </w:pPr>
      <w:r w:rsidDel="00000000" w:rsidR="00000000" w:rsidRPr="00000000">
        <w:rPr>
          <w:rtl w:val="0"/>
        </w:rPr>
        <w:t xml:space="preserve">The skill drafts URLs in Phase 1 using the full business slug, but Phase 7 shortens the slug to meet Vercel naming constraints. No Phase 7 step regenerates URL references after the slug change, leaving every slug-bearing artifact pointing at a URL that 404s. Affected artifacts in a default build: &lt;link rel=canonical&gt;, og:url meta tag, Static Forms redirectTo hidden input (BREAKS LEAD CAPTURE — every form submission redirects to a 404), LocalBusiness JSON-LD @id and url fields, sitemap.xml &lt;loc&gt; entries, llms.txt page links, robots.txt sitemap pointer. First caught: A-1 Payless Septic flagship, 2026-04-15 — 28 stale-slug references total across the build (12 in the first pass + 16 in the deeper grep). Action item: add a Phase 7 step that takes the final deployed Vercel alias and regenerates every URL reference across HTML files, XML files, TXT files, and JSON-LD blocks. The form redirectTo is the most critical — do not ship a build without verifying successful form submission terminates at a live thank-you page.</w:t>
      </w:r>
    </w:p>
    <w:p w:rsidR="00000000" w:rsidDel="00000000" w:rsidP="00000000" w:rsidRDefault="00000000" w:rsidRPr="00000000" w14:paraId="0000004E">
      <w:pPr>
        <w:pStyle w:val="Heading2"/>
        <w:rPr/>
      </w:pPr>
      <w:r w:rsidDel="00000000" w:rsidR="00000000" w:rsidRPr="00000000">
        <w:rPr>
          <w:rtl w:val="0"/>
        </w:rPr>
        <w:t xml:space="preserve">Honest lessons (meta-level)</w:t>
      </w:r>
    </w:p>
    <w:p w:rsidR="00000000" w:rsidDel="00000000" w:rsidP="00000000" w:rsidRDefault="00000000" w:rsidRPr="00000000" w14:paraId="0000004F">
      <w:pPr>
        <w:pStyle w:val="Heading3"/>
        <w:rPr/>
      </w:pPr>
      <w:r w:rsidDel="00000000" w:rsidR="00000000" w:rsidRPr="00000000">
        <w:rPr>
          <w:rtl w:val="0"/>
        </w:rPr>
        <w:t xml:space="preserve">1. The human-in-the-loop polish pass is structurally important, not decorative.</w:t>
      </w:r>
    </w:p>
    <w:p w:rsidR="00000000" w:rsidDel="00000000" w:rsidP="00000000" w:rsidRDefault="00000000" w:rsidRPr="00000000" w14:paraId="00000050">
      <w:pPr>
        <w:rPr/>
      </w:pPr>
      <w:r w:rsidDel="00000000" w:rsidR="00000000" w:rsidRPr="00000000">
        <w:rPr>
          <w:rtl w:val="0"/>
        </w:rPr>
        <w:t xml:space="preserve">Three of the five lessons logged tonight (background-image miss, social preview gap, Phase 7 slug bug) were caught by Ron's media eye, not by the skill's quality gates. The skill's Six Checks Phase 6 verification ran clean — all 10 critical checks passed. The bugs Ron caught were structurally invisible to the auto-gates because they required either (a) eyeballing the actual deployed site on a phone, (b) testing a real-world social-preview behavior, or (c) noticing a subtle live-vs-staging URL mismatch. Future skill work should add gates that simulate these human-eye checks where possible, but the human pass cannot be eliminated. Plan accordingly for prospect builds: the skill produces a 90% site, the human pass produces a 100% flagship, and the 10% gap is non-negotiable for sites we want to use as sales proof.</w:t>
      </w:r>
    </w:p>
    <w:p w:rsidR="00000000" w:rsidDel="00000000" w:rsidP="00000000" w:rsidRDefault="00000000" w:rsidRPr="00000000" w14:paraId="00000051">
      <w:pPr>
        <w:pStyle w:val="Heading3"/>
        <w:rPr/>
      </w:pPr>
      <w:r w:rsidDel="00000000" w:rsidR="00000000" w:rsidRPr="00000000">
        <w:rPr>
          <w:rtl w:val="0"/>
        </w:rPr>
        <w:t xml:space="preserve">2. "Surgical scope" requires sitewide grep before claiming surgical.</w:t>
      </w:r>
    </w:p>
    <w:p w:rsidR="00000000" w:rsidDel="00000000" w:rsidP="00000000" w:rsidRDefault="00000000" w:rsidRPr="00000000" w14:paraId="00000052">
      <w:pPr>
        <w:rPr/>
      </w:pPr>
      <w:r w:rsidDel="00000000" w:rsidR="00000000" w:rsidRPr="00000000">
        <w:rPr>
          <w:rtl w:val="0"/>
        </w:rPr>
        <w:t xml:space="preserve">Pass 1 (CTA removal) was scoped to index.html only on the first prompt and missed the same pattern on 4 other pages. Same root cause as the Phase 7 slug bug: a pattern that looks page-specific is often template-level and repeats sitewide. Standing rule going forward: any edit prompt that mentions a specific page should include a grep step to confirm the pattern doesn't repeat elsewhere before applying the edit.</w:t>
      </w:r>
    </w:p>
    <w:p w:rsidR="00000000" w:rsidDel="00000000" w:rsidP="00000000" w:rsidRDefault="00000000" w:rsidRPr="00000000" w14:paraId="00000053">
      <w:pPr>
        <w:pStyle w:val="Heading3"/>
        <w:rPr/>
      </w:pPr>
      <w:r w:rsidDel="00000000" w:rsidR="00000000" w:rsidRPr="00000000">
        <w:rPr>
          <w:rtl w:val="0"/>
        </w:rPr>
        <w:t xml:space="preserve">3. The contact form redirectTo bug was the closest call of the session.</w:t>
      </w:r>
    </w:p>
    <w:p w:rsidR="00000000" w:rsidDel="00000000" w:rsidP="00000000" w:rsidRDefault="00000000" w:rsidRPr="00000000" w14:paraId="00000054">
      <w:pPr>
        <w:rPr/>
      </w:pPr>
      <w:r w:rsidDel="00000000" w:rsidR="00000000" w:rsidRPr="00000000">
        <w:rPr>
          <w:rtl w:val="0"/>
        </w:rPr>
        <w:t xml:space="preserve">Of the 28 stale-slug references caught, the two redirectTo values were the only ones that would have actively broken business value. Canonicals hurt SEO over weeks. Sitemap hurts indexing over weeks. JSON-LD hurts rich results over weeks. The redirectTo would have killed the conversion funnel on day one — every form submission landing on a 404 instead of a thank-you page, every prospect thinking the site was broken at the most critical moment. If Ron hadn't pushed past the surface og:image fix into the deeper grep, this would have shipped silently. Recovery from that scenario would have been embarrassing in a sales context. The lesson: when investigating one bug, always check for sibling bugs of the same root cause before declaring done.</w:t>
      </w:r>
    </w:p>
    <w:p w:rsidR="00000000" w:rsidDel="00000000" w:rsidP="00000000" w:rsidRDefault="00000000" w:rsidRPr="00000000" w14:paraId="00000055">
      <w:pPr>
        <w:pStyle w:val="Heading3"/>
        <w:rPr/>
      </w:pPr>
      <w:r w:rsidDel="00000000" w:rsidR="00000000" w:rsidRPr="00000000">
        <w:rPr>
          <w:rtl w:val="0"/>
        </w:rPr>
        <w:t xml:space="preserve">4. iMessage cache is a reliable source of confusion.</w:t>
      </w:r>
    </w:p>
    <w:p w:rsidR="00000000" w:rsidDel="00000000" w:rsidP="00000000" w:rsidRDefault="00000000" w:rsidRPr="00000000" w14:paraId="00000056">
      <w:pPr>
        <w:rPr/>
      </w:pPr>
      <w:r w:rsidDel="00000000" w:rsidR="00000000" w:rsidRPr="00000000">
        <w:rPr>
          <w:rtl w:val="0"/>
        </w:rPr>
        <w:t xml:space="preserve">The first social-preview test came back blank even though the deploy was correct. iMessage caches link previews per-URL aggressively. Cache-bust technique that works: append a query string (?v=2) to force a fresh scrape. Worth remembering for every future prospect-send to Cameron — tell him to test his own URL with a query-string variant before assuming the preview is broken.</w:t>
      </w:r>
    </w:p>
    <w:p w:rsidR="00000000" w:rsidDel="00000000" w:rsidP="00000000" w:rsidRDefault="00000000" w:rsidRPr="00000000" w14:paraId="00000057">
      <w:pPr>
        <w:pStyle w:val="Heading3"/>
        <w:rPr/>
      </w:pPr>
      <w:r w:rsidDel="00000000" w:rsidR="00000000" w:rsidRPr="00000000">
        <w:rPr>
          <w:rtl w:val="0"/>
        </w:rPr>
        <w:t xml:space="preserve">5. Partner-mode worked.</w:t>
      </w:r>
    </w:p>
    <w:p w:rsidR="00000000" w:rsidDel="00000000" w:rsidP="00000000" w:rsidRDefault="00000000" w:rsidRPr="00000000" w14:paraId="00000058">
      <w:pPr>
        <w:rPr/>
      </w:pPr>
      <w:r w:rsidDel="00000000" w:rsidR="00000000" w:rsidRPr="00000000">
        <w:rPr>
          <w:rtl w:val="0"/>
        </w:rPr>
        <w:t xml:space="preserve">First session with the explicit partner pattern (Claude leads technical, Ron leads creative + media eye, Claude drafts paste-ready prompts, Ron pastes and relays). Five hours, zero communication friction, every decision either landed cleanly or recovered cleanly. This is the shape of every future build session. The Tuesday handoff also flagged sales infrastructure as the post-F3 priority — the partner pattern should carry into that work too, with Ron leading decisions on pricing, agreements, and HubSpot pipeline structure while Claude drafts.</w:t>
      </w:r>
    </w:p>
    <w:p w:rsidR="00000000" w:rsidDel="00000000" w:rsidP="00000000" w:rsidRDefault="00000000" w:rsidRPr="00000000" w14:paraId="00000059">
      <w:pPr>
        <w:pStyle w:val="Heading2"/>
        <w:rPr/>
      </w:pPr>
      <w:r w:rsidDel="00000000" w:rsidR="00000000" w:rsidRPr="00000000">
        <w:rPr>
          <w:rtl w:val="0"/>
        </w:rPr>
        <w:t xml:space="preserve">Current state — end of session</w:t>
      </w:r>
    </w:p>
    <w:p w:rsidR="00000000" w:rsidDel="00000000" w:rsidP="00000000" w:rsidRDefault="00000000" w:rsidRPr="00000000" w14:paraId="0000005A">
      <w:pPr>
        <w:pStyle w:val="Heading3"/>
        <w:rPr/>
      </w:pPr>
      <w:r w:rsidDel="00000000" w:rsidR="00000000" w:rsidRPr="00000000">
        <w:rPr>
          <w:rtl w:val="0"/>
        </w:rPr>
        <w:t xml:space="preserve">Skills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~/.claude/skills/prospect-site/ — v0.7.1, production. No skill engineering this session per the standing rule. LESSONS.md gained 5 entries (location: verify whether they landed at root or in /references/ subfolder at start of next session — Claude Code reported the path during the session but this should be confirmed).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~/.claude/skills/prospect-audit/ — production, deployed Tuesday, untouched.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~/.claude/skills/archive/ — historical pre-git backups, untouched.</w:t>
      </w:r>
    </w:p>
    <w:p w:rsidR="00000000" w:rsidDel="00000000" w:rsidP="00000000" w:rsidRDefault="00000000" w:rsidRPr="00000000" w14:paraId="0000005E">
      <w:pPr>
        <w:pStyle w:val="Heading3"/>
        <w:rPr/>
      </w:pPr>
      <w:r w:rsidDel="00000000" w:rsidR="00000000" w:rsidRPr="00000000">
        <w:rPr>
          <w:rtl w:val="0"/>
        </w:rPr>
        <w:t xml:space="preserve">Vercel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ron-7323's projects (team_KCAi5VnxkXE0c5ERJWOb7jXE).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Projects: 3 — website (corporate), tandf-electric-v07 (Flagship 1), a-1-payless-septic-grm (Flagship 2, NEW tonight).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VERCEL_TOKEN was generated for the audit work earlier in the session and discarded by Ron after use. No persistent token in .env going forward — generate ephemerally as needed.</w:t>
      </w:r>
    </w:p>
    <w:p w:rsidR="00000000" w:rsidDel="00000000" w:rsidP="00000000" w:rsidRDefault="00000000" w:rsidRPr="00000000" w14:paraId="00000062">
      <w:pPr>
        <w:pStyle w:val="Heading3"/>
        <w:rPr/>
      </w:pPr>
      <w:r w:rsidDel="00000000" w:rsidR="00000000" w:rsidRPr="00000000">
        <w:rPr>
          <w:rtl w:val="0"/>
        </w:rPr>
        <w:t xml:space="preserve">Repos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grm-automations: this handoff to be committed at docs/handoffs/ before close.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GRM_BRAIN.md: needs update — see brain update block at the end of this doc.</w:t>
      </w:r>
    </w:p>
    <w:p w:rsidR="00000000" w:rsidDel="00000000" w:rsidP="00000000" w:rsidRDefault="00000000" w:rsidRPr="00000000" w14:paraId="00000065">
      <w:pPr>
        <w:pStyle w:val="Heading3"/>
        <w:rPr/>
      </w:pPr>
      <w:r w:rsidDel="00000000" w:rsidR="00000000" w:rsidRPr="00000000">
        <w:rPr>
          <w:rtl w:val="0"/>
        </w:rPr>
        <w:t xml:space="preserve">Local processes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preview server on port 8731 (PID 6260): kill if not already done.</w:t>
      </w:r>
    </w:p>
    <w:p w:rsidR="00000000" w:rsidDel="00000000" w:rsidP="00000000" w:rsidRDefault="00000000" w:rsidRPr="00000000" w14:paraId="00000067">
      <w:pPr>
        <w:pStyle w:val="Heading2"/>
        <w:rPr/>
      </w:pPr>
      <w:r w:rsidDel="00000000" w:rsidR="00000000" w:rsidRPr="00000000">
        <w:rPr>
          <w:rtl w:val="0"/>
        </w:rPr>
        <w:t xml:space="preserve">Next session — first move</w:t>
      </w:r>
    </w:p>
    <w:p w:rsidR="00000000" w:rsidDel="00000000" w:rsidP="00000000" w:rsidRDefault="00000000" w:rsidRPr="00000000" w14:paraId="00000068">
      <w:pPr>
        <w:rPr/>
      </w:pPr>
      <w:r w:rsidDel="00000000" w:rsidR="00000000" w:rsidRPr="00000000">
        <w:rPr>
          <w:rtl w:val="0"/>
        </w:rPr>
        <w:t xml:space="preserve">F3: Chad's Lawn and Landscape (chadslawnandlandscape.com). Per the prospect audit, Chad's scored 47/100 with key issues: Lighthouse Best Practices 56, Squarespace-legacy builder, missing footer year. Landscape is the third archetype to test against v0.7.1 (after Electric and Septic). Different visual idiom again — landscape sites lean visual-heavy with portfolio photography, where septic and electric leaned trust-and-credentials-heavy.</w:t>
      </w:r>
    </w:p>
    <w:p w:rsidR="00000000" w:rsidDel="00000000" w:rsidP="00000000" w:rsidRDefault="00000000" w:rsidRPr="00000000" w14:paraId="00000069">
      <w:pPr>
        <w:rPr/>
      </w:pPr>
      <w:r w:rsidDel="00000000" w:rsidR="00000000" w:rsidRPr="00000000">
        <w:rPr>
          <w:rtl w:val="0"/>
        </w:rPr>
        <w:t xml:space="preserve">Recommended session opening sequence: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location of the 5 LESSONS.md entries from tonight (root vs /references/ subfolder) and that they're all present.</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Skim the 5 entries before kicking off Chad's build — they're now real risk vectors for any v0.7.1 build until the post-launch skill work happens.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standard /prospect-site invocation for Chad's. Expect ~25 minute baseline build.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4 approval gate: Ron picks tier + headline + design direction (same pattern as A-1).</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Polish pass after Phase 7 deploy — at minimum, manually verify the 5 known v0.7.1 risk vectors before declaring done: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Sitewide grep for the secondary-CTA pattern ("&lt;small&gt;Or ") — should be zero hits before deploy.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Sitewide grep for the long business slug — should be zero hits anywhere except .vercel/project.json and profile.json.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that og:image and twitter:image are present on all 6 pages, pointing at a real file.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contact form on the deployed site — submit, confirm thank-you.html landing.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iMessage the deployed URL with ?v=2 — confirm the social preview shows the hero.</w:t>
      </w:r>
    </w:p>
    <w:p w:rsidR="00000000" w:rsidDel="00000000" w:rsidP="00000000" w:rsidRDefault="00000000" w:rsidRPr="00000000" w14:paraId="00000074">
      <w:pPr>
        <w:rPr/>
      </w:pPr>
      <w:r w:rsidDel="00000000" w:rsidR="00000000" w:rsidRPr="00000000">
        <w:rPr>
          <w:rtl w:val="0"/>
        </w:rPr>
        <w:t xml:space="preserve">If Chad's build runs as cleanly as A-1 did, F3 may also be a candidate for partner-mode polish. Plan time: 2-3 hours for build + polish + verification. Less than tonight if the partner pattern and the 5 known risk vectors get caught faster the second time.</w:t>
      </w:r>
    </w:p>
    <w:p w:rsidR="00000000" w:rsidDel="00000000" w:rsidP="00000000" w:rsidRDefault="00000000" w:rsidRPr="00000000" w14:paraId="00000075">
      <w:pPr>
        <w:pStyle w:val="Heading2"/>
        <w:rPr/>
      </w:pPr>
      <w:r w:rsidDel="00000000" w:rsidR="00000000" w:rsidRPr="00000000">
        <w:rPr>
          <w:rtl w:val="0"/>
        </w:rPr>
        <w:t xml:space="preserve">After F3: sales infrastructure (no more skill work until this is done)</w:t>
      </w:r>
    </w:p>
    <w:p w:rsidR="00000000" w:rsidDel="00000000" w:rsidP="00000000" w:rsidRDefault="00000000" w:rsidRPr="00000000" w14:paraId="00000076">
      <w:pPr>
        <w:rPr/>
      </w:pPr>
      <w:r w:rsidDel="00000000" w:rsidR="00000000" w:rsidRPr="00000000">
        <w:rPr>
          <w:rtl w:val="0"/>
        </w:rPr>
        <w:t xml:space="preserve">Per the Tuesday handoff and Monday's standing rule, after F3 ships the focus shifts to sales infrastructure. No skill engineering until sales kickoff is behind us. The four open items: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Pause legacy magazine call automation in HubSpot (preserve history, do not delete).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web services HubSpot pipeline (Elevate and Launch stages, deal properties, stage-change automations).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Square payment links.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Finalize one-pager and order form (already drafted).</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kickoff — Ron dials, Cameron observes.</w:t>
      </w:r>
    </w:p>
    <w:p w:rsidR="00000000" w:rsidDel="00000000" w:rsidP="00000000" w:rsidRDefault="00000000" w:rsidRPr="00000000" w14:paraId="0000007C">
      <w:pPr>
        <w:pStyle w:val="Heading2"/>
        <w:rPr/>
      </w:pPr>
      <w:r w:rsidDel="00000000" w:rsidR="00000000" w:rsidRPr="00000000">
        <w:rPr>
          <w:rtl w:val="0"/>
        </w:rPr>
        <w:t xml:space="preserve">Carryover from prior handoffs (still open)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Google Places API key, update ~/grm-sites-prospects/.env.</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Unsplash API key, same update path.</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updated symptom comment on 21st-dev/magic-mcp #49 — note: the SaaS-bias issue from the Magic MCP fair test is the higher-value GitHub issue if filing one.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LESSONS.md entry for Places API legacy endpoint.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user.name/user.email configuration on the prospect-site skill repo (one-time cleanup, not urgent).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two-team architecture migration — trigger is 3-5 paying client sites. Not before.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 the source of truth for getrootedmedia.com code now that the local folder is correctly linked.</w:t>
      </w:r>
    </w:p>
    <w:p w:rsidR="00000000" w:rsidDel="00000000" w:rsidP="00000000" w:rsidRDefault="00000000" w:rsidRPr="00000000" w14:paraId="00000084">
      <w:pPr>
        <w:pStyle w:val="Heading2"/>
        <w:rPr/>
      </w:pPr>
      <w:r w:rsidDel="00000000" w:rsidR="00000000" w:rsidRPr="00000000">
        <w:rPr>
          <w:rtl w:val="0"/>
        </w:rPr>
        <w:t xml:space="preserve">Brain update block (paste into Claude Code at start of next session)</w:t>
      </w:r>
    </w:p>
    <w:p w:rsidR="00000000" w:rsidDel="00000000" w:rsidP="00000000" w:rsidRDefault="00000000" w:rsidRPr="00000000" w14:paraId="00000085">
      <w:pPr>
        <w:rPr/>
      </w:pPr>
      <w:r w:rsidDel="00000000" w:rsidR="00000000" w:rsidRPr="00000000">
        <w:rPr>
          <w:rtl w:val="0"/>
        </w:rPr>
        <w:t xml:space="preserve">GRM_BRAIN.md has not been updated yet for tonight's session. The following block is paste-ready for Claude Code to commit the brain update before Chad's build kicks off. Adjust the path to match your local GRM_BRAIN.md location.</w:t>
      </w:r>
    </w:p>
    <w:p w:rsidR="00000000" w:rsidDel="00000000" w:rsidP="00000000" w:rsidRDefault="00000000" w:rsidRPr="00000000" w14:paraId="00000086">
      <w:pPr>
        <w:rPr/>
      </w:pPr>
      <w:r w:rsidDel="00000000" w:rsidR="00000000" w:rsidRPr="00000000">
        <w:rPr>
          <w:rFonts w:ascii="Consolas" w:cs="Consolas" w:eastAsia="Consolas" w:hAnsi="Consolas"/>
          <w:sz w:val="18"/>
          <w:szCs w:val="18"/>
          <w:rtl w:val="0"/>
        </w:rPr>
        <w:t xml:space="preserve">Update GRM_BRAIN.md with the following additions:</w:t>
        <w:br w:type="textWrapping"/>
        <w:br w:type="textWrapping"/>
        <w:t xml:space="preserve">FLAGSHIP STATUS UPDATE:</w:t>
        <w:br w:type="textWrapping"/>
        <w:t xml:space="preserve">- Flagship 1: T&amp;F Electric (Monday, untouched, reference build)</w:t>
        <w:br w:type="textWrapping"/>
        <w:t xml:space="preserve">- Flagship 2: A-1 Payless Septic Service — SHIPPED 2026-04-15</w:t>
        <w:br w:type="textWrapping"/>
        <w:t xml:space="preserve">  - Live: https://a-1-payless-septic-grm.vercel.app</w:t>
        <w:br w:type="textWrapping"/>
        <w:t xml:space="preserve">  - Owner: Quentin Samuel, CEO, 22 yrs wastewater</w:t>
        <w:br w:type="textWrapping"/>
        <w:t xml:space="preserve">  - 6 pages, hero is the prospect's own company truck</w:t>
        <w:br w:type="textWrapping"/>
        <w:t xml:space="preserve">  - First v0.7.1 build to validate a new archetype (septic vs. electric)</w:t>
        <w:br w:type="textWrapping"/>
        <w:t xml:space="preserve">  - 5 polish passes documented in handoff</w:t>
        <w:br w:type="textWrapping"/>
        <w:t xml:space="preserve">- Flagship 3: Chad's Lawn and Landscape — QUEUED (next session)</w:t>
        <w:br w:type="textWrapping"/>
        <w:br w:type="textWrapping"/>
        <w:t xml:space="preserve">VERCEL PROJECTS (corrected count):</w:t>
        <w:br w:type="textWrapping"/>
        <w:t xml:space="preserve">- 3 projects on ron-7323 team:</w:t>
        <w:br w:type="textWrapping"/>
        <w:t xml:space="preserve">  - website (corporate, getrootedmedia.com)</w:t>
        <w:br w:type="textWrapping"/>
        <w:t xml:space="preserve">  - tandf-electric-v07 (Flagship 1)</w:t>
        <w:br w:type="textWrapping"/>
        <w:t xml:space="preserve">  - a-1-payless-septic-grm (Flagship 2 — added 2026-04-15)</w:t>
        <w:br w:type="textWrapping"/>
        <w:br w:type="textWrapping"/>
        <w:t xml:space="preserve">v0.7.1 KNOWN RISK VECTORS (caught during A-1 build, logged in LESSONS.md, not yet fixed in skill):</w:t>
        <w:br w:type="textWrapping"/>
        <w:t xml:space="preserve">1. Phase 1 crawl misses CSS background-image references and Weebly _orig.jpg full-res companions.</w:t>
        <w:br w:type="textWrapping"/>
        <w:t xml:space="preserve">2. CTA component has trailing-fragment bug ("Or [secondary] · Reply within 24 hrs") — repeats sitewide on every build.</w:t>
        <w:br w:type="textWrapping"/>
        <w:t xml:space="preserve">3. Magenta gradient cards have borderline AA contrast in top-left corner.</w:t>
        <w:br w:type="textWrapping"/>
        <w:t xml:space="preserve">4. Social preview metadata only generated on index.html, not on secondary pages.</w:t>
        <w:br w:type="textWrapping"/>
        <w:t xml:space="preserve">5. Phase 7 slug change leaves stale URL references in canonicals, og:url, form redirectTo (BREAKS CONVERSION FUNNEL), JSON-LD, sitemap.xml, llms.txt, robots.txt.</w:t>
        <w:br w:type="textWrapping"/>
        <w:br w:type="textWrapping"/>
        <w:t xml:space="preserve">Pre-deploy verification checklist for any v0.7.1 build until skill is patched:</w:t>
        <w:br w:type="textWrapping"/>
        <w:t xml:space="preserve">- Sitewide grep for '&lt;small&gt;Or ' (secondary-CTA bug) — must be zero.</w:t>
        <w:br w:type="textWrapping"/>
        <w:t xml:space="preserve">- Sitewide grep for the long business slug — must be zero except .vercel/project.json + profile.json.</w:t>
        <w:br w:type="textWrapping"/>
        <w:t xml:space="preserve">- Verify og:image + twitter:image present on all 6 pages.</w:t>
        <w:br w:type="textWrapping"/>
        <w:t xml:space="preserve">- Live form submission test on deployed site — must land on thank-you.html.</w:t>
        <w:br w:type="textWrapping"/>
        <w:t xml:space="preserve">- iMessage URL with ?v=2 query-string cache-bust — must show hero in preview.</w:t>
        <w:br w:type="textWrapping"/>
        <w:br w:type="textWrapping"/>
        <w:t xml:space="preserve">PROCESS NOTES:</w:t>
        <w:br w:type="textWrapping"/>
        <w:t xml:space="preserve">- Partner-mode pattern validated on this session: Claude leads technical, Ron leads creative + media eye, Claude drafts paste-ready prompts, Ron pastes into Claude Code and relays results back. 5 hours, zero friction.</w:t>
        <w:br w:type="textWrapping"/>
        <w:t xml:space="preserve">- iMessage caches link previews per-URL aggressively. Cache-bust with ?v=2 query string forces fresh scrape.</w:t>
        <w:br w:type="textWrapping"/>
        <w:t xml:space="preserve">- Standing rule still in force: no skill engineering until sales kickoff is behind us. The 5 known risk vectors above are all post-launch work.</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End of handoff</w:t>
      </w:r>
    </w:p>
    <w:p w:rsidR="00000000" w:rsidDel="00000000" w:rsidP="00000000" w:rsidRDefault="00000000" w:rsidRPr="00000000" w14:paraId="00000088">
      <w:pPr>
        <w:rPr/>
      </w:pPr>
      <w:r w:rsidDel="00000000" w:rsidR="00000000" w:rsidRPr="00000000">
        <w:rPr>
          <w:rtl w:val="0"/>
        </w:rPr>
        <w:t xml:space="preserve">Flagship 2 locked. Five lessons logged. One brain update queued. F3 on deck. Good night's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