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GRM Handoff — v0.7.3 Grandview Patch Shipped + Four-Flagship Retrofit</w:t>
      </w:r>
    </w:p>
    <w:p>
      <w:r>
        <w:t>Session date: April 16, 2026 (Thursday — all-day)</w:t>
      </w:r>
    </w:p>
    <w:p>
      <w:r>
        <w:t>Author: Ron + Claude (Opus drafts + Code executes, three-layer relay)</w:t>
      </w:r>
    </w:p>
    <w:p>
      <w:r>
        <w:t>Session length: ~10 hours — morning skill patches, afternoon F4 build, evening v0.7.3 ship + 4-site retrofit</w:t>
      </w:r>
    </w:p>
    <w:p>
      <w:pPr>
        <w:pStyle w:val="Heading2"/>
      </w:pPr>
      <w:r>
        <w:t>Session summary</w:t>
      </w:r>
    </w:p>
    <w:p>
      <w:r>
        <w:t>Big day. Shipped v0.7.3 'Grandview Patch' as nine atomic commits across three batches, tagged and mirrored. Retrofitted all four live flagship sites (F1–F4) with v0.7.3 items #1 (footer-logo filter removal) and #2 (progressive-enhancement guard on data-reveal). Closed an accessibility gap on F3 (missing prefers-reduced-motion block). Ran a content audit of all four flagships against v0.7.3's new banned-credentials rule; findings catalogued as open items for Ron's per-item decision — no auto-fixes.</w:t>
      </w:r>
    </w:p>
    <w:p>
      <w:r>
        <w:t>Morning and afternoon were separately handed off earlier today — this doc is specifically the evening session (v0.7.3 authoring through retrofit close-out). Fleet is still 4 flagships live; none were added or removed tonight.</w:t>
      </w:r>
    </w:p>
    <w:p>
      <w:pPr>
        <w:pStyle w:val="Heading2"/>
      </w:pPr>
      <w:r>
        <w:t>What shipped</w:t>
      </w:r>
    </w:p>
    <w:p>
      <w:pPr>
        <w:pStyle w:val="Heading3"/>
      </w:pPr>
      <w:r>
        <w:t>v0.7.3 Grandview Patch (9 atomic commits, tagged, mirrored)</w:t>
      </w:r>
    </w:p>
    <w:p>
      <w:r>
        <w:t>Tag: v0.7.3 → fa8a5be. Annotation: "v0.7.3 — Grandview Patch — 2026-04-16".</w:t>
      </w:r>
    </w:p>
    <w:p>
      <w:pPr>
        <w:pStyle w:val="ListBullet"/>
      </w:pPr>
      <w:r>
        <w:t>49cede7 — Preservation: capture uncommitted v0.7.2 work (.gitignore, changelog, 2026-04-15 LESSONS)</w:t>
      </w:r>
    </w:p>
    <w:p>
      <w:pPr>
        <w:pStyle w:val="ListBullet"/>
      </w:pPr>
      <w:r>
        <w:t>8d13885 — 2026-04-16 F4 Grandview lessons (3 entries motivating v0.7.3 + v0.7.4)</w:t>
      </w:r>
    </w:p>
    <w:p>
      <w:pPr>
        <w:pStyle w:val="ListBullet"/>
      </w:pPr>
      <w:r>
        <w:t>e40f19b — #1 Remove footer-logo flatten filter (section-patterns.md)</w:t>
      </w:r>
    </w:p>
    <w:p>
      <w:pPr>
        <w:pStyle w:val="ListBullet"/>
      </w:pPr>
      <w:r>
        <w:t>f302d49 — #2 Progressive-enhancement guard on [data-reveal] (css-framework.md)</w:t>
      </w:r>
    </w:p>
    <w:p>
      <w:pPr>
        <w:pStyle w:val="ListBullet"/>
      </w:pPr>
      <w:r>
        <w:t>13b4189 — #3 Banned credential and trust claims list (content-rules.md)</w:t>
      </w:r>
    </w:p>
    <w:p>
      <w:pPr>
        <w:pStyle w:val="ListBullet"/>
      </w:pPr>
      <w:r>
        <w:t>074e936 — #4 Phase 6 check #19: schema-to-profile cross-reference (SKILL.md)</w:t>
      </w:r>
    </w:p>
    <w:p>
      <w:pPr>
        <w:pStyle w:val="ListBullet"/>
      </w:pPr>
      <w:r>
        <w:t>413ac25 — #5 Phase 6 check #20: unknown-field guard + anti-slop vocabulary map</w:t>
      </w:r>
    </w:p>
    <w:p>
      <w:pPr>
        <w:pStyle w:val="ListBullet"/>
      </w:pPr>
      <w:r>
        <w:t>b90b57a — #6 Phase 1 step 4a: logo alpha check + chroma-key rebuild</w:t>
      </w:r>
    </w:p>
    <w:p>
      <w:pPr>
        <w:pStyle w:val="ListBullet"/>
      </w:pPr>
      <w:r>
        <w:t>6d60a9f — #7 Phase 1 step 4b: secondary brand mark detection</w:t>
      </w:r>
    </w:p>
    <w:p>
      <w:pPr>
        <w:pStyle w:val="ListBullet"/>
      </w:pPr>
      <w:r>
        <w:t>9a1e9e9 — #8 Phase 2: broken internal link capture as sales ammunition</w:t>
      </w:r>
    </w:p>
    <w:p>
      <w:pPr>
        <w:pStyle w:val="ListBullet"/>
      </w:pPr>
      <w:r>
        <w:t>fa8a5be — #9 Release: version bump, changelog, LESSONS augmentation (TAG COMMIT)</w:t>
      </w:r>
    </w:p>
    <w:p>
      <w:r>
        <w:t>Mirror commits to grm-automations: ba58efd (mid-session preservation baseline) and e0a7fd3 (v0.7.3 final snapshot). Both pushed to GitHub.</w:t>
      </w:r>
    </w:p>
    <w:p>
      <w:pPr>
        <w:pStyle w:val="Heading3"/>
      </w:pPr>
      <w:r>
        <w:t>Four-flagship retrofit (items #1 and #2)</w:t>
      </w:r>
    </w:p>
    <w:p>
      <w:pPr>
        <w:pStyle w:val="ListBullet"/>
      </w:pPr>
      <w:r>
        <w:t>F1 — tandf-electric-v07 — deploy dpl_BdGHvsob9TNctgeBP9fbVCTHJGux — live https://tandf-electric-v07.vercel.app/ — PASS</w:t>
      </w:r>
    </w:p>
    <w:p>
      <w:pPr>
        <w:pStyle w:val="ListBullet"/>
      </w:pPr>
      <w:r>
        <w:t>F2 — a-1-payless-septic-grm — deploy dpl_7uZULBPSJ59Zo7NwEdouxQY17YEk — live https://a-1-payless-septic-grm.vercel.app/ — PASS</w:t>
      </w:r>
    </w:p>
    <w:p>
      <w:pPr>
        <w:pStyle w:val="ListBullet"/>
      </w:pPr>
      <w:r>
        <w:t>F3 — chads-lawn-and-landscape-grm — retrofit deploy dpl_ESeg9YzuZcaJficspSBZemyRcar2 — a11y deploy dpl_2tBHdDdXZLpJ7yz53qXjtje7xcLJ — live https://chads-lawn-and-landscape-grm.vercel.app/ — PASS</w:t>
      </w:r>
    </w:p>
    <w:p>
      <w:pPr>
        <w:pStyle w:val="ListBullet"/>
      </w:pPr>
      <w:r>
        <w:t>F4 — grandview-inc-grm — normalization deploy dpl_Bz3fd4aMHSfX9rt5u2dcKd9ydytM — live https://grandview-inc-grm.vercel.app/ — PASS</w:t>
      </w:r>
    </w:p>
    <w:p>
      <w:r>
        <w:t>Bug impact observation worth remembering: Fix #1 (footer-logo flatten filter) only affected F4 in the deployed fleet. F1/F2/F3 never had the filter in their generated CSS despite the template containing it. Agent-variance in spec interpretation, not consistent template carry-through. Deferred as a separate diagnostic pass.</w:t>
      </w:r>
    </w:p>
    <w:p>
      <w:pPr>
        <w:pStyle w:val="Heading3"/>
      </w:pPr>
      <w:r>
        <w:t>F3 accessibility fix</w:t>
      </w:r>
    </w:p>
    <w:p>
      <w:r>
        <w:t>F3 was missing prefers-reduced-motion override for [data-reveal] animations (F1 and F2 both had it). Added the minimal skill-spec pattern. Users with OS-level motion-reduction preference no longer see animations on F3.</w:t>
      </w:r>
    </w:p>
    <w:p>
      <w:pPr>
        <w:pStyle w:val="Heading3"/>
      </w:pPr>
      <w:r>
        <w:t>Audit reports</w:t>
      </w:r>
    </w:p>
    <w:p>
      <w:pPr>
        <w:pStyle w:val="ListBullet"/>
      </w:pPr>
      <w:r>
        <w:t>~/grm-automations/docs/handoffs/audit_2026-04-16_v0.7.3-and-F4.md — end-of-day claude-mem audit (morning + afternoon + v0.7.3 execution quality + three-layer relay observations)</w:t>
      </w:r>
    </w:p>
    <w:p>
      <w:pPr>
        <w:pStyle w:val="ListBullet"/>
      </w:pPr>
      <w:r>
        <w:t>~/grm-automations/docs/handoffs/code-observations_2026-04-16.md — Code-layer perspective written tonight, includes tool-use patterns, verification catch-vs-ceremony ratio, drafting-vs-execution drift patterns</w:t>
      </w:r>
    </w:p>
    <w:p>
      <w:pPr>
        <w:pStyle w:val="Heading2"/>
      </w:pPr>
      <w:r>
        <w:t>What did NOT ship (deliberate scope)</w:t>
      </w:r>
    </w:p>
    <w:p>
      <w:r>
        <w:t>Content audit FIXES. Findings are documented as open items below. None are blocking for Monday's first sales call, but two specific items must land before any prospect demos on those sites.</w:t>
      </w:r>
    </w:p>
    <w:p>
      <w:r>
        <w:t>F1/F2 prefers-reduced-motion breadth upgrade. F1's broader block (which also disables trust-marquee animation and hides crossfade slides) is worth carrying into the skill template for future builds. Flagged for v0.7.4 scope. F3's minimal block matches the skill spec as committed in f302d49.</w:t>
      </w:r>
    </w:p>
    <w:p>
      <w:r>
        <w:t>Sales infrastructure. Still weekend scope. Service agreements, pricing one-pager, HubSpot pipeline, magazine call automation pause — all carried forward from Monday's handoff.</w:t>
      </w:r>
    </w:p>
    <w:p>
      <w:r>
        <w:t>API key rotation items (Places, Unsplash) and the 21st-dev/magic-mcp #49 symptom comment update — also carried from Monday. Not urgent.</w:t>
      </w:r>
    </w:p>
    <w:p>
      <w:pPr>
        <w:pStyle w:val="Heading2"/>
      </w:pPr>
      <w:r>
        <w:t>Fleet status (4 live, all retrofitted)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Site</w:t>
            </w:r>
          </w:p>
        </w:tc>
        <w:tc>
          <w:tcPr>
            <w:tcW w:type="dxa" w:w="1728"/>
          </w:tcPr>
          <w:p>
            <w:r>
              <w:rPr>
                <w:b/>
              </w:rPr>
              <w:t>Live URL</w:t>
            </w:r>
          </w:p>
        </w:tc>
        <w:tc>
          <w:tcPr>
            <w:tcW w:type="dxa" w:w="1728"/>
          </w:tcPr>
          <w:p>
            <w:r>
              <w:rPr>
                <w:b/>
              </w:rPr>
              <w:t>Retrofit deploy ID</w:t>
            </w:r>
          </w:p>
        </w:tc>
        <w:tc>
          <w:tcPr>
            <w:tcW w:type="dxa" w:w="1728"/>
          </w:tcPr>
          <w:p>
            <w:r>
              <w:rPr>
                <w:b/>
              </w:rPr>
              <w:t>Status</w:t>
            </w:r>
          </w:p>
        </w:tc>
      </w:tr>
      <w:tr>
        <w:tc>
          <w:tcPr>
            <w:tcW w:type="dxa" w:w="1728"/>
          </w:tcPr>
          <w:p>
            <w:r>
              <w:t>F1</w:t>
            </w:r>
          </w:p>
        </w:tc>
        <w:tc>
          <w:tcPr>
            <w:tcW w:type="dxa" w:w="1728"/>
          </w:tcPr>
          <w:p>
            <w:r>
              <w:t>T&amp;F Electric</w:t>
            </w:r>
          </w:p>
        </w:tc>
        <w:tc>
          <w:tcPr>
            <w:tcW w:type="dxa" w:w="1728"/>
          </w:tcPr>
          <w:p>
            <w:r>
              <w:t>https://tandf-electric-v07.vercel.app/</w:t>
            </w:r>
          </w:p>
        </w:tc>
        <w:tc>
          <w:tcPr>
            <w:tcW w:type="dxa" w:w="1728"/>
          </w:tcPr>
          <w:p>
            <w:r>
              <w:t>dpl_BdGHvsob9TNctgeBP9fbVCTHJGux</w:t>
            </w:r>
          </w:p>
        </w:tc>
        <w:tc>
          <w:tcPr>
            <w:tcW w:type="dxa" w:w="1728"/>
          </w:tcPr>
          <w:p>
            <w:r>
              <w:t>Retrofit PASS</w:t>
            </w:r>
          </w:p>
        </w:tc>
      </w:tr>
      <w:tr>
        <w:tc>
          <w:tcPr>
            <w:tcW w:type="dxa" w:w="1728"/>
          </w:tcPr>
          <w:p>
            <w:r>
              <w:t>F2</w:t>
            </w:r>
          </w:p>
        </w:tc>
        <w:tc>
          <w:tcPr>
            <w:tcW w:type="dxa" w:w="1728"/>
          </w:tcPr>
          <w:p>
            <w:r>
              <w:t>A-1 Payless Septic</w:t>
            </w:r>
          </w:p>
        </w:tc>
        <w:tc>
          <w:tcPr>
            <w:tcW w:type="dxa" w:w="1728"/>
          </w:tcPr>
          <w:p>
            <w:r>
              <w:t>https://a-1-payless-septic-grm.vercel.app/</w:t>
            </w:r>
          </w:p>
        </w:tc>
        <w:tc>
          <w:tcPr>
            <w:tcW w:type="dxa" w:w="1728"/>
          </w:tcPr>
          <w:p>
            <w:r>
              <w:t>dpl_7uZULBPSJ59Zo7NwEdouxQY17YEk</w:t>
            </w:r>
          </w:p>
        </w:tc>
        <w:tc>
          <w:tcPr>
            <w:tcW w:type="dxa" w:w="1728"/>
          </w:tcPr>
          <w:p>
            <w:r>
              <w:t>Retrofit PASS</w:t>
            </w:r>
          </w:p>
        </w:tc>
      </w:tr>
      <w:tr>
        <w:tc>
          <w:tcPr>
            <w:tcW w:type="dxa" w:w="1728"/>
          </w:tcPr>
          <w:p>
            <w:r>
              <w:t>F3</w:t>
            </w:r>
          </w:p>
        </w:tc>
        <w:tc>
          <w:tcPr>
            <w:tcW w:type="dxa" w:w="1728"/>
          </w:tcPr>
          <w:p>
            <w:r>
              <w:t>Chad's Lawn</w:t>
            </w:r>
          </w:p>
        </w:tc>
        <w:tc>
          <w:tcPr>
            <w:tcW w:type="dxa" w:w="1728"/>
          </w:tcPr>
          <w:p>
            <w:r>
              <w:t>https://chads-lawn-and-landscape-grm.vercel.app/</w:t>
            </w:r>
          </w:p>
        </w:tc>
        <w:tc>
          <w:tcPr>
            <w:tcW w:type="dxa" w:w="1728"/>
          </w:tcPr>
          <w:p>
            <w:r>
              <w:t>dpl_2tBHdDdXZLpJ7yz53qXjtje7xcLJ</w:t>
            </w:r>
          </w:p>
        </w:tc>
        <w:tc>
          <w:tcPr>
            <w:tcW w:type="dxa" w:w="1728"/>
          </w:tcPr>
          <w:p>
            <w:r>
              <w:t>Retrofit + a11y PASS</w:t>
            </w:r>
          </w:p>
        </w:tc>
      </w:tr>
      <w:tr>
        <w:tc>
          <w:tcPr>
            <w:tcW w:type="dxa" w:w="1728"/>
          </w:tcPr>
          <w:p>
            <w:r>
              <w:t>F4</w:t>
            </w:r>
          </w:p>
        </w:tc>
        <w:tc>
          <w:tcPr>
            <w:tcW w:type="dxa" w:w="1728"/>
          </w:tcPr>
          <w:p>
            <w:r>
              <w:t>Grandview Inc</w:t>
            </w:r>
          </w:p>
        </w:tc>
        <w:tc>
          <w:tcPr>
            <w:tcW w:type="dxa" w:w="1728"/>
          </w:tcPr>
          <w:p>
            <w:r>
              <w:t>https://grandview-inc-grm.vercel.app/</w:t>
            </w:r>
          </w:p>
        </w:tc>
        <w:tc>
          <w:tcPr>
            <w:tcW w:type="dxa" w:w="1728"/>
          </w:tcPr>
          <w:p>
            <w:r>
              <w:t>dpl_Bz3fd4aMHSfX9rt5u2dcKd9ydytM</w:t>
            </w:r>
          </w:p>
        </w:tc>
        <w:tc>
          <w:tcPr>
            <w:tcW w:type="dxa" w:w="1728"/>
          </w:tcPr>
          <w:p>
            <w:r>
              <w:t>Normalization PASS</w:t>
            </w:r>
          </w:p>
        </w:tc>
      </w:tr>
    </w:tbl>
    <w:p>
      <w:pPr>
        <w:pStyle w:val="Heading2"/>
      </w:pPr>
      <w:r>
        <w:t>Open items — content audit (Ron decides per item)</w:t>
      </w:r>
    </w:p>
    <w:p>
      <w:r>
        <w:t>Content audit of all 4 sites against v0.7.3 check #3 (banned credentials unless profile.json-backed) ran tonight. 2 verified violations + 8 needs-human-review + 21 legitimate. Full findings in the Thursday evening chat transcript. Summary:</w:t>
      </w:r>
    </w:p>
    <w:p>
      <w:pPr>
        <w:pStyle w:val="Heading3"/>
      </w:pPr>
      <w:r>
        <w:t>Verified violations (2) — rewrite before prospect demos</w:t>
      </w:r>
    </w:p>
    <w:p>
      <w:pPr>
        <w:pStyle w:val="ListBullet"/>
      </w:pPr>
      <w:r>
        <w:t>F2: Homepage H2 reads "Seven hundred homes' worth of five-star reviews." Actual data is 4.2 / 86 reviews. "Five-star" is fabricated; "700 homes" is unsourced. Classic check #3 failure, same class as the F3 "124 five-star reviews" catch that motivated this rule in the first place.</w:t>
      </w:r>
    </w:p>
    <w:p>
      <w:pPr>
        <w:pStyle w:val="ListBullet"/>
      </w:pPr>
      <w:r>
        <w:t>F4: Landscape-maintenance FAQ claims Grandview carries commercial GL insurance and can issue certificates of insurance. profile.json has no insurance_carrier or insurance_note. Either Ron verifies with Grandview and adds the profile field, or the claim needs to come out.</w:t>
      </w:r>
    </w:p>
    <w:p>
      <w:pPr>
        <w:pStyle w:val="Heading3"/>
      </w:pPr>
      <w:r>
        <w:t>Needs-human-review (8)</w:t>
      </w:r>
    </w:p>
    <w:p>
      <w:pPr>
        <w:pStyle w:val="ListBullet"/>
      </w:pPr>
      <w:r>
        <w:t>F3 (5 instances): "licensed and insured" generic claims in meta descriptions, card headers, and FAQ. profile.json captures licensed=true / insured=true as booleans (no license number, no insurance carrier). Florida doesn't require state license for general landscaping. Pest control license IS captured and specifically backs the pest-control-operator claims (those are LEGITIMATE). Cleanest fix: Ron asks Chad "local occupational license? GL insurance carrier?" and profile.json gets populated.</w:t>
      </w:r>
    </w:p>
    <w:p>
      <w:pPr>
        <w:pStyle w:val="ListBullet"/>
      </w:pPr>
      <w:r>
        <w:t>F3 (1 instance): "certified for chinch bugs, webworms, and more" — defensible by pest control license scope but not literally captured. Could add pestControlCategories[] to profile.json.</w:t>
      </w:r>
    </w:p>
    <w:p>
      <w:pPr>
        <w:pStyle w:val="ListBullet"/>
      </w:pPr>
      <w:r>
        <w:t>F1 and F2 (1 each): FAQ "licensed and insured" references. "Licensed" is backed by state license. "Insured" is implied-true by state licensure (FL DBPR requires GL insurance for both electrical and septic contractors) but not directly in profile.json. Cleanest fix: add profile.insurance_note citing legal requirement. No edit to site copy needed.</w:t>
      </w:r>
    </w:p>
    <w:p>
      <w:pPr>
        <w:pStyle w:val="Heading3"/>
      </w:pPr>
      <w:r>
        <w:t>Legitimate (21) — no action needed</w:t>
      </w:r>
    </w:p>
    <w:p>
      <w:r>
        <w:t>All "Licensed Electrician" / "Florida license EC13007855" instances on F1. All "Licensed Florida septic contractor" instances on F2. All pest-control-specific licensing claims on F3 (pestControlLicense + pestControlNote in profile back them). F4's "Two five-star reviews, unedited" (literal count of displayed 5-star reviews, not a claim about all reviews). Testimonial quotes containing banned roots are legitimate because they're quoted from real reviews, not company claims.</w:t>
      </w:r>
    </w:p>
    <w:p>
      <w:pPr>
        <w:pStyle w:val="Heading2"/>
      </w:pPr>
      <w:r>
        <w:t>Tomorrow's plan</w:t>
      </w:r>
    </w:p>
    <w:p>
      <w:pPr>
        <w:pStyle w:val="ListBullet"/>
      </w:pPr>
      <w:r>
        <w:t>1. Diagnose claude-mem observation layer (~15 min). Worker port 37777 status + SessionStart hook + list_corpora output. Without this, tomorrow's session has no end-of-day audit substrate.</w:t>
      </w:r>
    </w:p>
    <w:p>
      <w:pPr>
        <w:pStyle w:val="ListBullet"/>
      </w:pPr>
      <w:r>
        <w:t>2. F5 build — next prospect per Cameron's queue. Ron picks. First real v0.7.3 validation run on fresh data.</w:t>
      </w:r>
    </w:p>
    <w:p>
      <w:pPr>
        <w:pStyle w:val="ListBullet"/>
      </w:pPr>
      <w:r>
        <w:t>3. F6 build — if time permits.</w:t>
      </w:r>
    </w:p>
    <w:p>
      <w:pPr>
        <w:pStyle w:val="ListBullet"/>
      </w:pPr>
      <w:r>
        <w:t>4. Weekend: F7 + sales infrastructure (service agreements, pricing one-pager, HubSpot pipeline, magazine call pause). Also decision on when to triage the F2/F4 content audit violations.</w:t>
      </w:r>
    </w:p>
    <w:p>
      <w:pPr>
        <w:pStyle w:val="Heading2"/>
      </w:pPr>
      <w:r>
        <w:t>Tools &amp; context</w:t>
      </w:r>
    </w:p>
    <w:p>
      <w:pPr>
        <w:pStyle w:val="ListBullet"/>
      </w:pPr>
      <w:r>
        <w:t>v0.7.3 skill tagged and validated via tonight's retrofit. Next build (F5) is the first fresh-data validation.</w:t>
      </w:r>
    </w:p>
    <w:p>
      <w:pPr>
        <w:pStyle w:val="ListBullet"/>
      </w:pPr>
      <w:r>
        <w:t>Skill repo at ~/.claude/skills/prospect-site/ has no remote. Mirror at ~/grm-automations/skills/prospect-site/ pushes to GitHub (ron841/grm-automations). Deferred decision: dedicated remote vs. formalize mirror pattern.</w:t>
      </w:r>
    </w:p>
    <w:p>
      <w:pPr>
        <w:pStyle w:val="ListBullet"/>
      </w:pPr>
      <w:r>
        <w:t>claude-mem captures user prompts (39 indexed today) but observations and corpora are empty. Worker service or SessionStart hook not writing. Must diagnose before F5.</w:t>
      </w:r>
    </w:p>
    <w:p>
      <w:pPr>
        <w:pStyle w:val="ListBullet"/>
      </w:pPr>
      <w:r>
        <w:t>Playwright available; used successfully for F3 a11y verification, F4 mobile render, and prospect-site rendered captures.</w:t>
      </w:r>
    </w:p>
    <w:p>
      <w:pPr>
        <w:pStyle w:val="ListBullet"/>
      </w:pPr>
      <w:r>
        <w:t>Vercel CLI authenticated on ron-7323 team. All 4 flagship projects accessible.</w:t>
      </w:r>
    </w:p>
    <w:p>
      <w:pPr>
        <w:pStyle w:val="ListBullet"/>
      </w:pPr>
      <w:r>
        <w:t>GitHub: https://github.com/ron841/grm-automations.git pushing clean.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