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天遂税务师事务所 — 诊断结构化输出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诊断方式：线下沟通 + AI辅助结构化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诊断日期：2026-07-13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方法论框架：诊断6步法（画清生意→方向判断→数据验证→结构定位→层级判断→锚点归类+开方）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一、画清生意（画布9格）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画布格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置信度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客户细分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上市公司、国央企、军工行业。客户数量不多，但单客户价值高、关系深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价值主张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专业税务服务——鉴证（汇算清缴鉴证等）、税务报告、咨询、筹划。核心卖点是专业判断能力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渠道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口碑获客——政府朋友介绍、老朋友介绍。无市场化获客渠道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⚪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客户关系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长期信任关系，客户黏性高，但新客户获取依赖人脉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收入来源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项目收费。不同项目类型（鉴证/报告/咨询/筹划）收费模式可能不同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⚪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核心资源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专业团队（20+人，95%是交付人员）、客户信任、行业经验、老板个人能力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核心活动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鉴证→报告→咨询→筹划。以专业判断为核心，辅以流程性工作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重要伙伴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行业协会（有标准合同、有执业规范）、政府关系网络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⚪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成本结构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人力成本为主（20+人专业团队），IT投入几乎为零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⚪</w:t>
            </w:r>
          </w:p>
        </w:tc>
      </w:tr>
    </w:tbl>
    <w:p/>
    <w:p>
      <w:pPr>
        <w:spacing w:after="120"/>
      </w:pPr>
      <w:r>
        <w:rPr>
          <w:b/>
          <w:sz w:val="21"/>
        </w:rPr>
        <w:t>置信度说明</w:t>
      </w:r>
      <w:r>
        <w:rPr>
          <w:sz w:val="21"/>
        </w:rPr>
        <w:t>：🟡=已确认 ⚪=推断待验证</w:t>
      </w:r>
    </w:p>
    <w:p>
      <w:pPr>
        <w:pStyle w:val="Heading3"/>
      </w:pPr>
      <w:r>
        <w:t>企业结构画像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天遂税务师事务所（20+人）</w:t>
        <w:br/>
        <w:t>├── 管理层（极轻）</w:t>
        <w:br/>
        <w:t>│   ├── 老板（战略+市场+行政+部分交付）</w:t>
        <w:br/>
        <w:t>│   ├── 副总A（专业审核）</w:t>
        <w:br/>
        <w:t>│   └── 副总B（交付项目管理）</w:t>
        <w:br/>
        <w:t>├── 市场端（1人+老板）</w:t>
        <w:br/>
        <w:t>│   └── 现状：口碑获客，无市场化能力，老板觉得行业特点不能做自媒体</w:t>
        <w:br/>
        <w:t>├── 行政端（1人+老板）</w:t>
        <w:br/>
        <w:t>│   └── 极轻量</w:t>
        <w:br/>
        <w:t>└── 交付团队（95%，20人左右）</w:t>
        <w:br/>
        <w:t xml:space="preserve">    └── 现状：专业能力强但效率受限于工具落后</w:t>
      </w:r>
    </w:p>
    <w:p>
      <w:pPr>
        <w:spacing w:after="120"/>
      </w:pPr>
      <w:r>
        <w:rPr>
          <w:b/>
          <w:sz w:val="21"/>
        </w:rPr>
        <w:t>判断</w:t>
      </w:r>
      <w:r>
        <w:rPr>
          <w:sz w:val="21"/>
        </w:rPr>
        <w:t>：组织结构极轻，管理成本极低——老板亲力亲为，没有中间管理层臃肿问题。但也意味着</w:t>
      </w:r>
      <w:r>
        <w:rPr>
          <w:b/>
          <w:sz w:val="21"/>
        </w:rPr>
        <w:t>能力瓶颈在老板个人</w:t>
      </w:r>
      <w:r>
        <w:rPr>
          <w:sz w:val="21"/>
        </w:rPr>
        <w:t>——老板的时间是最大约束。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二、方向判断（开源 / 节流）</w:t>
      </w:r>
    </w:p>
    <w:p>
      <w:pPr>
        <w:pStyle w:val="Heading3"/>
      </w:pPr>
      <w:r>
        <w:t>老板最关注的三个问题（按优先级）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出血点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出血量估算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🔴 P1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市场化获客能力不足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开源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客户来源单一=收入天花板受限于人脉网络半径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🔴 P1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项目经验无法复用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节流+开源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每次新项目从零开始=重复投入+质量不稳定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🟡 P2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项目进度不透明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节流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老板看不到进度=管理盲区+交付风险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🟡 P2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重复性基础工作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节流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专业人员做低价值工作=人力浪费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🟡 P2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新人培养体系几乎没有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节流+开源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新人成长慢=人力成本高+扩张受限</w:t>
            </w:r>
          </w:p>
        </w:tc>
      </w:tr>
    </w:tbl>
    <w:p/>
    <w:p>
      <w:pPr>
        <w:pStyle w:val="Heading3"/>
      </w:pPr>
      <w:r>
        <w:t>方向判断结论</w:t>
      </w:r>
    </w:p>
    <w:p>
      <w:pPr>
        <w:spacing w:after="120"/>
      </w:pPr>
      <w:r>
        <w:rPr>
          <w:b/>
          <w:sz w:val="21"/>
        </w:rPr>
        <w:t>开源和节流双线并行，但老板的注意力在开源（获客）。</w:t>
      </w:r>
    </w:p>
    <w:p>
      <w:pPr>
        <w:pStyle w:val="ListBullet"/>
        <w:ind w:left="425"/>
      </w:pPr>
      <w:r>
        <w:rPr>
          <w:sz w:val="20"/>
        </w:rPr>
        <w:t>开源方向的关键卡点：不是"获客渠道"问题，是"专业能力外化"问题——老板的专业能力很强，但无法被潜在客户感知到。口碑获客的本质是"信任传递"，而信任传递的前提是"专业能力可被感知"。</w:t>
      </w:r>
    </w:p>
    <w:p>
      <w:pPr>
        <w:pStyle w:val="ListBullet"/>
        <w:ind w:left="425"/>
      </w:pPr>
      <w:r>
        <w:rPr>
          <w:sz w:val="20"/>
        </w:rPr>
        <w:t>节流方向的关键卡点：不是"人不努力"问题，是"工具太落后"问题——没有系统、没有知识库、没有AI辅助，专业人员的时间大量消耗在重复性工作上。</w:t>
      </w:r>
    </w:p>
    <w:p>
      <w:pPr>
        <w:spacing w:after="120"/>
      </w:pPr>
      <w:r>
        <w:rPr>
          <w:b/>
          <w:sz w:val="21"/>
        </w:rPr>
        <w:t>核心判断</w:t>
      </w:r>
      <w:r>
        <w:rPr>
          <w:sz w:val="21"/>
        </w:rPr>
        <w:t>：AI在这两个方向上都有切入点，但需要分清主次——</w:t>
      </w:r>
      <w:r>
        <w:rPr>
          <w:b/>
          <w:sz w:val="21"/>
        </w:rPr>
        <w:t>先解决"经验沉淀+效率提升"（节流），建立能力基础；再解决"专业内容获客"（开源），把能力外化</w:t>
      </w:r>
      <w:r>
        <w:rPr>
          <w:sz w:val="21"/>
        </w:rPr>
        <w:t>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三、数据验证</w:t>
      </w:r>
    </w:p>
    <w:p>
      <w:pPr>
        <w:pStyle w:val="Heading3"/>
      </w:pPr>
      <w:r>
        <w:t>已验证事实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事实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规模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20+人，95%交付团队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娜娜线下沟通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客户类型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上市公司/国央企/军工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娜娜线下沟通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获客方式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口碑（政府朋友/老朋友介绍）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娜娜线下沟通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IT现状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无系统，数据在个人电脑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娜娜线下沟通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AI使用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个人零星使用，老板用AI写PPT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娜娜线下沟通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培养体系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几乎没有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娜娜线下沟通</w:t>
            </w:r>
          </w:p>
        </w:tc>
      </w:tr>
    </w:tbl>
    <w:p/>
    <w:p>
      <w:pPr>
        <w:pStyle w:val="Heading3"/>
      </w:pPr>
      <w:r>
        <w:t>待验证假设（需进一步沟通确认）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假设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验证方式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年营收量级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直接问老板或看财报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汇算清缴期工作量高峰应对方式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问副总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报告出具的具体流程和审批层级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问流程文档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团队对AI的接受度差异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问老板或抽样访谈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历史项目档案数量和数字化程度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实地查看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低（首期可不管）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客户行业跨度有多大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问老板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中</w:t>
            </w:r>
          </w:p>
        </w:tc>
      </w:tr>
    </w:tbl>
    <w:p/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四、结构定位（问题树拆解）</w:t>
      </w:r>
    </w:p>
    <w:p>
      <w:pPr>
        <w:pStyle w:val="Heading3"/>
      </w:pPr>
      <w:r>
        <w:t>问题树：天遂税务师事务所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核心问题：专业能力强但组织效率低、增长受限</w:t>
        <w:br/>
        <w:t>│</w:t>
        <w:br/>
        <w:t>├── 获客端（开源）</w:t>
        <w:br/>
        <w:t>│   ├── 市场化获客能力不足</w:t>
        <w:br/>
        <w:t>│   │   ├── 根因：专业能力无法被潜在客户感知</w:t>
        <w:br/>
        <w:t>│   │   ├── 根因：无内容产出能力（经验在脑中，无法外化）</w:t>
        <w:br/>
        <w:t>│   │   └── 根因：老板觉得"行业特点不能做自媒体"（认知误区）</w:t>
        <w:br/>
        <w:t>│   │       └── 修正：不是做自媒体，是产出专业内容建立行业影响力</w:t>
        <w:br/>
        <w:t>│   │</w:t>
        <w:br/>
        <w:t>│   └── 客户来源单一（依赖人脉网络）</w:t>
        <w:br/>
        <w:t>│       └── 根因：无主动获客机制</w:t>
        <w:br/>
        <w:t>│</w:t>
        <w:br/>
        <w:t>├── 协作端（管理）</w:t>
        <w:br/>
        <w:t>│   ├── 项目进度不透明</w:t>
        <w:br/>
        <w:t>│   │   ├── 根因：微信群沟通，无项目管理系统</w:t>
        <w:br/>
        <w:t>│   │   └── 影响：老板管理盲区+交付风险</w:t>
        <w:br/>
        <w:t>│   │</w:t>
        <w:br/>
        <w:t>│   └── 项目经验无法复用</w:t>
        <w:br/>
        <w:t>│       ├── 根因：无知识库，经验在个人脑中</w:t>
        <w:br/>
        <w:t>│       ├── 根因：无案例归档机制，做完即散</w:t>
        <w:br/>
        <w:t>│       └── 影响：每次新项目从零开始，质量不稳定</w:t>
        <w:br/>
        <w:t>│</w:t>
        <w:br/>
        <w:t>├── 效率端（节流）</w:t>
        <w:br/>
        <w:t>│   ├── 重复性基础工作</w:t>
        <w:br/>
        <w:t>│   │   ├── 根因：无AI辅助，报告/底稿靠手工</w:t>
        <w:br/>
        <w:t>│   │   ├── 根因：无模板管理，每次重新排版</w:t>
        <w:br/>
        <w:t>│   │   └── 影响：专业人员时间浪费在低价值工作上</w:t>
        <w:br/>
        <w:t>│   │</w:t>
        <w:br/>
        <w:t>│   └── 工作底稿管理混乱</w:t>
        <w:br/>
        <w:t>│       ├── 根因：纸质+电子混合，无系统</w:t>
        <w:br/>
        <w:t>│       └── 影响：查找困难+合规风险</w:t>
        <w:br/>
        <w:t>│</w:t>
        <w:br/>
        <w:t>└── 人才端（长期）</w:t>
        <w:br/>
        <w:t xml:space="preserve">    └── 新人培养体系几乎没有</w:t>
        <w:br/>
        <w:t xml:space="preserve">        ├── 根因：无培训体系，靠师傅带</w:t>
        <w:br/>
        <w:t xml:space="preserve">        ├── 根因：知识不可传承，老人走经验带走</w:t>
        <w:br/>
        <w:t xml:space="preserve">        └── 影响：新人成长慢+扩张受限</w:t>
      </w:r>
    </w:p>
    <w:p>
      <w:pPr>
        <w:pStyle w:val="Heading3"/>
      </w:pPr>
      <w:r>
        <w:t>价值链泄漏点分析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价值环节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现状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泄漏点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泄漏量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获客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口碑获客，无主动渠道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专业能力不可外化→潜在客户感知不到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🔴 高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项目承接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老板/副总判断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无标准化评估，依赖个人经验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🟡 中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工作底稿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纸质+电子混合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无系统→查找困难+不复用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🟡 中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报告生成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手工撰写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重复性工作→专业人员时间浪费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🔴 高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审核交付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副总人工审核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无AI预审→审核耗时+遗漏风险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🟡 中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经验沉淀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做完即散→每次从零开始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🔴 高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新人培养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无体系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成长慢→人力成本高+扩张受限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🟡 中</w:t>
            </w:r>
          </w:p>
        </w:tc>
      </w:tr>
    </w:tbl>
    <w:p/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五、层级判断</w:t>
      </w:r>
    </w:p>
    <w:p>
      <w:pPr>
        <w:pStyle w:val="Heading3"/>
      </w:pPr>
      <w:r>
        <w:t>方向层 vs 执行层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出血点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获客能力不足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方向层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需要建立"专业内容获客"能力——不是开渠道，是让专业能力可被感知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经验无法复用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执行层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需要知识库+案例归档机制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进度不透明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执行层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需要项目管理系统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重复性工作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执行层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需要AI辅助+模板管理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新人培养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方向层+执行层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方向：建立培养体系意识；执行：AI陪练工具</w:t>
            </w:r>
          </w:p>
        </w:tc>
      </w:tr>
    </w:tbl>
    <w:p/>
    <w:p>
      <w:pPr>
        <w:pStyle w:val="Heading3"/>
      </w:pPr>
      <w:r>
        <w:t>判断结论</w:t>
      </w:r>
    </w:p>
    <w:p>
      <w:pPr>
        <w:spacing w:after="120"/>
      </w:pPr>
      <w:r>
        <w:rPr>
          <w:b/>
          <w:sz w:val="21"/>
        </w:rPr>
        <w:t>方向层问题（获客+人才培养）是老板最关心的，但解决难度高、见效慢。</w:t>
      </w:r>
    </w:p>
    <w:p>
      <w:pPr>
        <w:spacing w:after="120"/>
      </w:pPr>
      <w:r>
        <w:rPr>
          <w:b/>
          <w:sz w:val="21"/>
        </w:rPr>
        <w:t>执行层问题（经验复用+进度透明+效率提升）解决难度低、见效快，是首期应该优先落地的。</w:t>
      </w:r>
    </w:p>
    <w:p>
      <w:pPr>
        <w:spacing w:after="120"/>
      </w:pPr>
      <w:r>
        <w:rPr>
          <w:b/>
          <w:sz w:val="21"/>
        </w:rPr>
        <w:t>策略</w:t>
      </w:r>
      <w:r>
        <w:rPr>
          <w:sz w:val="21"/>
        </w:rPr>
        <w:t>：先解决执行层问题（让老板看到效果、建立信任），再逐步推进方向层问题。这跟陪跑模式天然契合——首期做效率，陪跑阶段做获客和人才培养。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六、锚点归类 + 开方</w:t>
      </w:r>
    </w:p>
    <w:p>
      <w:pPr>
        <w:pStyle w:val="Heading3"/>
      </w:pPr>
      <w:r>
        <w:t>四锚点定位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锚点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出血点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AI能做什么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不能做什么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合规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客户数据保密、工作底稿管理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私有化部署保障数据安全、底稿数字化规范管理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替代注册税务师签字责任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效率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重复性基础工作、报告生成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报告AI辅助生成、底稿自动整理、模板智能匹配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替代专业判断内容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增长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获客能力不足、经验不复用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专业内容AI辅助产出、经验知识化、客户洞察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替代人脉关系建立信任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创新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新人培养、知识传承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AI陪练、知识问答、学习路径推荐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替代实际项目经验积累</w:t>
            </w:r>
          </w:p>
        </w:tc>
      </w:tr>
    </w:tbl>
    <w:p/>
    <w:p>
      <w:pPr>
        <w:pStyle w:val="Heading3"/>
      </w:pPr>
      <w:r>
        <w:t>开方（AI落地方向）</w:t>
      </w:r>
    </w:p>
    <w:p>
      <w:pPr>
        <w:spacing w:after="120"/>
      </w:pPr>
      <w:r>
        <w:rPr>
          <w:sz w:val="21"/>
        </w:rPr>
        <w:t>基于诊断结果，AI落地方向应该围绕</w:t>
      </w:r>
      <w:r>
        <w:rPr>
          <w:b/>
          <w:sz w:val="21"/>
        </w:rPr>
        <w:t>"让专业能力可沉淀、可复用、可外化"</w:t>
      </w:r>
      <w:r>
        <w:rPr>
          <w:sz w:val="21"/>
        </w:rPr>
        <w:t>这个核心逻辑：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88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落地方向</w:t>
            </w:r>
          </w:p>
        </w:tc>
        <w:tc>
          <w:tcPr>
            <w:tcW w:type="dxa" w:w="188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对应出血点</w:t>
            </w:r>
          </w:p>
        </w:tc>
        <w:tc>
          <w:tcPr>
            <w:tcW w:type="dxa" w:w="188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锚点</w:t>
            </w:r>
          </w:p>
        </w:tc>
        <w:tc>
          <w:tcPr>
            <w:tcW w:type="dxa" w:w="188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预估价值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专业知识引擎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税法变动+知识分散+新人培养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效率+创新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知识从"个人脑中"变成"组织资产"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报告智能辅助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重复性基础工作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效率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报告时间缩短50%+，专业人员聚焦判断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项目协作与经验沉淀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进度不透明+经验不复用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效率+增长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老板看到进度+做完即沉淀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工作底稿数字化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底稿管理混乱+数据基础为零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合规+效率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数据资产化+合规保障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专业内容获客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获客能力不足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增长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专业能力外化→口碑增强→获客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新人AI陪练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培养体系缺失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创新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新人成长周期缩短</w:t>
            </w:r>
          </w:p>
        </w:tc>
      </w:tr>
    </w:tbl>
    <w:p/>
    <w:p>
      <w:pPr>
        <w:pStyle w:val="Heading3"/>
      </w:pPr>
      <w:r>
        <w:t>分期建议</w:t>
      </w:r>
    </w:p>
    <w:p>
      <w:pPr>
        <w:spacing w:after="120"/>
      </w:pPr>
      <w:r>
        <w:rPr>
          <w:b/>
          <w:sz w:val="21"/>
        </w:rPr>
        <w:t>首期落地（10万以内）</w:t>
      </w:r>
      <w:r>
        <w:rPr>
          <w:sz w:val="21"/>
        </w:rPr>
        <w:t>：P0+P1的核心功能</w:t>
      </w:r>
    </w:p>
    <w:p>
      <w:pPr>
        <w:pStyle w:val="ListBullet"/>
        <w:ind w:left="425"/>
      </w:pPr>
      <w:r>
        <w:rPr>
          <w:sz w:val="20"/>
        </w:rPr>
        <w:t>专业知识引擎（核心价值，最快见效）</w:t>
      </w:r>
    </w:p>
    <w:p>
      <w:pPr>
        <w:pStyle w:val="ListBullet"/>
        <w:ind w:left="425"/>
      </w:pPr>
      <w:r>
        <w:rPr>
          <w:sz w:val="20"/>
        </w:rPr>
        <w:t>报告智能辅助（效率提升，高感知）</w:t>
      </w:r>
    </w:p>
    <w:p>
      <w:pPr>
        <w:pStyle w:val="ListBullet"/>
        <w:ind w:left="425"/>
      </w:pPr>
      <w:r>
        <w:rPr>
          <w:sz w:val="20"/>
        </w:rPr>
        <w:t>项目协作基础（进度透明，解决老板痛点）</w:t>
      </w:r>
    </w:p>
    <w:p>
      <w:pPr>
        <w:spacing w:after="120"/>
      </w:pPr>
      <w:r>
        <w:rPr>
          <w:b/>
          <w:sz w:val="21"/>
        </w:rPr>
        <w:t>陪跑阶段（持续）</w:t>
      </w:r>
      <w:r>
        <w:rPr>
          <w:sz w:val="21"/>
        </w:rPr>
        <w:t>：P1深化+P2</w:t>
      </w:r>
    </w:p>
    <w:p>
      <w:pPr>
        <w:pStyle w:val="ListBullet"/>
        <w:ind w:left="425"/>
      </w:pPr>
      <w:r>
        <w:rPr>
          <w:sz w:val="20"/>
        </w:rPr>
        <w:t>工作底稿数字化（基础建设）</w:t>
      </w:r>
    </w:p>
    <w:p>
      <w:pPr>
        <w:pStyle w:val="ListBullet"/>
        <w:ind w:left="425"/>
      </w:pPr>
      <w:r>
        <w:rPr>
          <w:sz w:val="20"/>
        </w:rPr>
        <w:t>专业内容获客（能力建设）</w:t>
      </w:r>
    </w:p>
    <w:p>
      <w:pPr>
        <w:pStyle w:val="ListBullet"/>
        <w:ind w:left="425"/>
      </w:pPr>
      <w:r>
        <w:rPr>
          <w:sz w:val="20"/>
        </w:rPr>
        <w:t>新人AI陪练（人才培养）</w:t>
      </w:r>
    </w:p>
    <w:p>
      <w:pPr>
        <w:pStyle w:val="ListBullet"/>
        <w:ind w:left="425"/>
      </w:pPr>
      <w:r>
        <w:rPr>
          <w:sz w:val="20"/>
        </w:rPr>
        <w:t>持续优化、发现新场景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七、待补充信息清单</w:t>
      </w:r>
    </w:p>
    <w:p>
      <w:pPr>
        <w:spacing w:after="120"/>
      </w:pPr>
      <w:r>
        <w:rPr>
          <w:sz w:val="21"/>
        </w:rPr>
        <w:t>以下信息对方案细化有价值，但不是首期落地的阻塞项，可在陪跑中逐步获取：</w:t>
      </w:r>
    </w:p>
    <w:p>
      <w:pPr>
        <w:pStyle w:val="ListNumber"/>
      </w:pPr>
      <w:r>
        <w:t>年营收量级（判断投入产出比）</w:t>
      </w:r>
    </w:p>
    <w:p>
      <w:pPr>
        <w:pStyle w:val="ListNumber"/>
      </w:pPr>
      <w:r>
        <w:t>汇算清缴期工作量高峰应对方式（判断弹性需求）</w:t>
      </w:r>
    </w:p>
    <w:p>
      <w:pPr>
        <w:pStyle w:val="ListNumber"/>
      </w:pPr>
      <w:r>
        <w:t>报告出具的具体流程和审批层级（细化报告辅助功能）</w:t>
      </w:r>
    </w:p>
    <w:p>
      <w:pPr>
        <w:pStyle w:val="ListNumber"/>
      </w:pPr>
      <w:r>
        <w:t>行业协会标准合同和执业规范文档（合规参考）</w:t>
      </w:r>
    </w:p>
    <w:p>
      <w:pPr>
        <w:pStyle w:val="ListNumber"/>
      </w:pPr>
      <w:r>
        <w:t>客户行业跨度（判断知识库分类需求）</w:t>
      </w:r>
    </w:p>
    <w:p>
      <w:pPr>
        <w:pStyle w:val="ListNumber"/>
      </w:pPr>
      <w:r>
        <w:t>历史项目档案数量（判断数字化工作量）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八、方案关键决策依据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私有化部署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客户数据保密需求已明确提出+税务行业合规要求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明道云作为平台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娜娜推荐，客户不了解但描述结果后心动+明道云支持私有化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首期聚焦P0+P1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10万预算约束+见效快建立信任+陪跑模式自然衔接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陪跑服务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娜娜与客户是朋友关系+参考FDE模式+持续进化是核心价值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报价重构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原方案82人天/16.4万超出预算，需基于产品原子化逻辑拆分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