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天遂项目技术实现方案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用途：娜娜内部参考，确认可行性和人员需求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日期：2026-07-13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一、总体架构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┌──────────────────────────────────────────────┐</w:t>
        <w:br/>
        <w:t>│        客户端（企微 / 钉钉 / 浏览器）            │</w:t>
        <w:br/>
        <w:t>├──────────────────────────────────────────────┤</w:t>
        <w:br/>
        <w:t>│        明道云（业务应用层 + 私有化部署）          │</w:t>
        <w:br/>
        <w:t>│  ┌──────┬──────┬──────┬──────┬──────┐       │</w:t>
        <w:br/>
        <w:t>│  │项目管理│知识库 │报告管理│内容管理│工作流 │       │</w:t>
        <w:br/>
        <w:t>│  └──────┴──────┴──────┴──────┴──────┘       │</w:t>
        <w:br/>
        <w:t>│         ↕ API集成                              │</w:t>
        <w:br/>
        <w:t>├──────────────────────────────────────────────┤</w:t>
        <w:br/>
        <w:t>│        AI能力服务层（外部 / 私有化）              │</w:t>
        <w:br/>
        <w:t>│  ┌──────┬──────┬──────┬──────┐              │</w:t>
        <w:br/>
        <w:t>│  │大模型API│向量检索│OCR  │数据抓取│              │</w:t>
        <w:br/>
        <w:t>│  └──────┴──────┴──────┴──────┘              │</w:t>
        <w:br/>
        <w:t>├──────────────────────────────────────────────┤</w:t>
        <w:br/>
        <w:t>│        数据层（明道云内置存储）                   │</w:t>
        <w:br/>
        <w:t>└──────────────────────────────────────────────┘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b/>
          <w:sz w:val="21"/>
        </w:rPr>
        <w:t>核心思路</w:t>
      </w:r>
      <w:r>
        <w:rPr>
          <w:sz w:val="21"/>
        </w:rPr>
        <w:t>：明道云做业务层（表单、工作流、权限、项目管理），AI能力作为外部服务通过API集成进来。明道云是主干，AI是插件。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二、明道云能力边界</w:t>
      </w:r>
    </w:p>
    <w:p>
      <w:pPr>
        <w:pStyle w:val="Heading3"/>
      </w:pPr>
      <w:r>
        <w:t>明道云能直接做的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用于哪个功能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工作表/数据管理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所有功能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数据存储、分类、检索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看板视图/甘特图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项目进度可视化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工作流/自动化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报告审批、经验归档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审批流程、定时触发、条件触发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文档管理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底稿管理、知识库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附件存储、分类、权限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角色权限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所有功能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按角色控制数据访问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API集成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所有AI功能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对接外部大模型、OCR等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企微/钉钉集成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统一入口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消息通知、待办推送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私有化部署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数据安全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部署在客户服务器</w:t>
            </w:r>
          </w:p>
        </w:tc>
      </w:tr>
    </w:tbl>
    <w:p/>
    <w:p>
      <w:pPr>
        <w:pStyle w:val="Heading3"/>
      </w:pPr>
      <w:r>
        <w:t>明道云不能直接做的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需要什么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解决方案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集成方式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大模型推理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接入外部大模型API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明道云工作流→HTTP请求→大模型API→返回结果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语义检索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向量数据库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文档向量化→存入向量库→检索时语义匹配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OCR识别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接入OCR服务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扫描件→OCR API→返回文字→存入明道云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网页抓取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税法更新追踪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定时脚本→抓取税务局网站→AI解读→存入明道云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三、各功能技术实现路径</w:t>
      </w:r>
    </w:p>
    <w:p>
      <w:pPr>
        <w:pStyle w:val="Heading3"/>
      </w:pPr>
      <w:r>
        <w:t>功能1：税务知识库 + 智能问答</w:t>
      </w:r>
    </w:p>
    <w:p>
      <w:pPr>
        <w:spacing w:after="120"/>
      </w:pPr>
      <w:r>
        <w:rPr>
          <w:b/>
          <w:sz w:val="21"/>
        </w:rPr>
        <w:t>技术可行性：✅ 完全可行（RAG架构，技术成熟）</w:t>
      </w:r>
    </w:p>
    <w:p>
      <w:pPr>
        <w:spacing w:after="120"/>
      </w:pPr>
      <w:r>
        <w:rPr>
          <w:b/>
          <w:sz w:val="21"/>
        </w:rPr>
        <w:t>实现路径</w:t>
      </w:r>
      <w:r>
        <w:rPr>
          <w:sz w:val="21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用户提问</w:t>
        <w:br/>
        <w:t xml:space="preserve">   ↓</w:t>
        <w:br/>
        <w:t>明道云工作流触发（API调用）</w:t>
        <w:br/>
        <w:t xml:space="preserve">   ↓</w:t>
        <w:br/>
        <w:t>向量检索：在知识库中找相关内容</w:t>
        <w:br/>
        <w:t xml:space="preserve">   ↓</w:t>
        <w:br/>
        <w:t>大模型：基于找到的内容 + 问题 → 生成回答</w:t>
        <w:br/>
        <w:t xml:space="preserve">   ↓</w:t>
        <w:br/>
        <w:t>返回明道云 → 展示给用户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知识库存储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明道云工作表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按行业/税种/业务类型分类存储文档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向量化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Embedding模型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把文档转成向量，存入向量数据库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向量数据库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Chroma（开源）或 Milvus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轻量级，可部署在同一服务器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大模型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见第四节选型建议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生成回答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税法追踪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Python脚本+定时任务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抓取国家税务总局网站更新→大模型解读→存入知识库</w:t>
            </w:r>
          </w:p>
        </w:tc>
      </w:tr>
    </w:tbl>
    <w:p/>
    <w:p>
      <w:pPr>
        <w:spacing w:after="120"/>
      </w:pPr>
      <w:r>
        <w:rPr>
          <w:b/>
          <w:sz w:val="21"/>
        </w:rPr>
        <w:t>你需要做的</w:t>
      </w:r>
      <w:r>
        <w:rPr>
          <w:sz w:val="21"/>
        </w:rPr>
        <w:t>：</w:t>
      </w:r>
    </w:p>
    <w:p>
      <w:pPr>
        <w:pStyle w:val="ListBullet"/>
        <w:ind w:left="425"/>
      </w:pPr>
      <w:r>
        <w:rPr>
          <w:sz w:val="20"/>
        </w:rPr>
        <w:t>在明道云里建知识库工作表（分类、标签、文档附件）</w:t>
      </w:r>
    </w:p>
    <w:p>
      <w:pPr>
        <w:pStyle w:val="ListBullet"/>
        <w:ind w:left="425"/>
      </w:pPr>
      <w:r>
        <w:rPr>
          <w:sz w:val="20"/>
        </w:rPr>
        <w:t>把现有资料整理录入（客户内部人员可做）</w:t>
      </w:r>
    </w:p>
    <w:p>
      <w:pPr>
        <w:pStyle w:val="ListBullet"/>
        <w:ind w:left="425"/>
      </w:pPr>
      <w:r>
        <w:rPr>
          <w:sz w:val="20"/>
        </w:rPr>
        <w:t>配置工作流：用户提交问题→调用API→返回答案</w:t>
      </w:r>
    </w:p>
    <w:p>
      <w:pPr>
        <w:spacing w:after="120"/>
      </w:pPr>
      <w:r>
        <w:rPr>
          <w:b/>
          <w:sz w:val="21"/>
        </w:rPr>
        <w:t>需要外部做的</w:t>
      </w:r>
      <w:r>
        <w:rPr>
          <w:sz w:val="21"/>
        </w:rPr>
        <w:t>：</w:t>
      </w:r>
    </w:p>
    <w:p>
      <w:pPr>
        <w:pStyle w:val="ListBullet"/>
        <w:ind w:left="425"/>
      </w:pPr>
      <w:r>
        <w:rPr>
          <w:sz w:val="20"/>
        </w:rPr>
        <w:t>向量化配置（把文档转成向量存入向量库）</w:t>
      </w:r>
    </w:p>
    <w:p>
      <w:pPr>
        <w:pStyle w:val="ListBullet"/>
        <w:ind w:left="425"/>
      </w:pPr>
      <w:r>
        <w:rPr>
          <w:sz w:val="20"/>
        </w:rPr>
        <w:t>大模型API对接</w:t>
      </w:r>
    </w:p>
    <w:p>
      <w:pPr>
        <w:pStyle w:val="ListBullet"/>
        <w:ind w:left="425"/>
      </w:pPr>
      <w:r>
        <w:rPr>
          <w:sz w:val="20"/>
        </w:rPr>
        <w:t>Prompt设计（让大模型基于知识库回答，不要胡说）</w:t>
      </w:r>
    </w:p>
    <w:p>
      <w:pPr>
        <w:pStyle w:val="ListBullet"/>
        <w:ind w:left="425"/>
      </w:pPr>
      <w:r>
        <w:rPr>
          <w:sz w:val="20"/>
        </w:rPr>
        <w:t>税法抓取脚本</w:t>
      </w:r>
    </w:p>
    <w:p>
      <w:pPr>
        <w:pStyle w:val="Heading3"/>
      </w:pPr>
      <w:r>
        <w:t>功能2：报告起草辅助</w:t>
      </w:r>
    </w:p>
    <w:p>
      <w:pPr>
        <w:spacing w:after="120"/>
      </w:pPr>
      <w:r>
        <w:rPr>
          <w:b/>
          <w:sz w:val="21"/>
        </w:rPr>
        <w:t>技术可行性：✅ 可行（需设计好数据输入格式）</w:t>
      </w:r>
    </w:p>
    <w:p>
      <w:pPr>
        <w:spacing w:after="120"/>
      </w:pPr>
      <w:r>
        <w:rPr>
          <w:b/>
          <w:sz w:val="21"/>
        </w:rPr>
        <w:t>实现路径</w:t>
      </w:r>
      <w:r>
        <w:rPr>
          <w:sz w:val="21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专业人员导入底稿数据（明道云表单）</w:t>
        <w:br/>
        <w:t xml:space="preserve">   ↓</w:t>
        <w:br/>
        <w:t>选择报告类型 → 匹配模板</w:t>
        <w:br/>
        <w:t xml:space="preserve">   ↓</w:t>
        <w:br/>
        <w:t>工作流触发：底稿数据 + 模板 → 大模型生成初稿</w:t>
        <w:br/>
        <w:t xml:space="preserve">   ↓</w:t>
        <w:br/>
        <w:t>初稿存入明道云 → 专业人员修改</w:t>
        <w:br/>
        <w:t xml:space="preserve">   ↓</w:t>
        <w:br/>
        <w:t>提交审核 → 系统标注风险点 → 副总审核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模板管理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明道云工作表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存储报告模板、结构、字段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数据输入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明道云表单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专业人员录入底稿数据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大模型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见第四节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根据底稿+模板生成初稿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数据校验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明道云工作流公式 + 大模型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规则校验（勾稽关系）+ AI校验（异常识别）</w:t>
            </w:r>
          </w:p>
        </w:tc>
      </w:tr>
    </w:tbl>
    <w:p/>
    <w:p>
      <w:pPr>
        <w:spacing w:after="120"/>
      </w:pPr>
      <w:r>
        <w:rPr>
          <w:b/>
          <w:sz w:val="21"/>
        </w:rPr>
        <w:t>难点和对策</w:t>
      </w:r>
      <w:r>
        <w:rPr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难点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对策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底稿数据格式不统一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首期先做1-2种最常见的报告类型（如汇算清缴鉴证），标准化输入格式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大模型不懂税务专业表达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设计专门的Prompt，注入税务报告写作规范和术语库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生成质量不稳定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专业人员必须审核修改，系统标注"AI生成，需人工确认"</w:t>
            </w:r>
          </w:p>
        </w:tc>
      </w:tr>
    </w:tbl>
    <w:p/>
    <w:p>
      <w:pPr>
        <w:spacing w:after="120"/>
      </w:pPr>
      <w:r>
        <w:rPr>
          <w:b/>
          <w:sz w:val="21"/>
        </w:rPr>
        <w:t>你需要做的</w:t>
      </w:r>
      <w:r>
        <w:rPr>
          <w:sz w:val="21"/>
        </w:rPr>
        <w:t>：</w:t>
      </w:r>
    </w:p>
    <w:p>
      <w:pPr>
        <w:pStyle w:val="ListBullet"/>
        <w:ind w:left="425"/>
      </w:pPr>
      <w:r>
        <w:rPr>
          <w:sz w:val="20"/>
        </w:rPr>
        <w:t>定义1-2种报告的标准模板和字段（客户副总帮忙）</w:t>
      </w:r>
    </w:p>
    <w:p>
      <w:pPr>
        <w:pStyle w:val="ListBullet"/>
        <w:ind w:left="425"/>
      </w:pPr>
      <w:r>
        <w:rPr>
          <w:sz w:val="20"/>
        </w:rPr>
        <w:t>在明道云建表单和工作流</w:t>
      </w:r>
    </w:p>
    <w:p>
      <w:pPr>
        <w:pStyle w:val="ListBullet"/>
        <w:ind w:left="425"/>
      </w:pPr>
      <w:r>
        <w:rPr>
          <w:sz w:val="20"/>
        </w:rPr>
        <w:t>设计报告审批流程</w:t>
      </w:r>
    </w:p>
    <w:p>
      <w:pPr>
        <w:pStyle w:val="Heading3"/>
      </w:pPr>
      <w:r>
        <w:t>功能3：项目管理 + 经验积累</w:t>
      </w:r>
    </w:p>
    <w:p>
      <w:pPr>
        <w:spacing w:after="120"/>
      </w:pPr>
      <w:r>
        <w:rPr>
          <w:b/>
          <w:sz w:val="21"/>
        </w:rPr>
        <w:t>技术可行性：✅ 完全可行（明道云核心能力）</w:t>
      </w:r>
    </w:p>
    <w:p>
      <w:pPr>
        <w:spacing w:after="120"/>
      </w:pPr>
      <w:r>
        <w:rPr>
          <w:b/>
          <w:sz w:val="21"/>
        </w:rPr>
        <w:t>实现路径</w:t>
      </w:r>
      <w:r>
        <w:rPr>
          <w:sz w:val="21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项目立项（明道云项目表）</w:t>
        <w:br/>
        <w:t xml:space="preserve">   ↓</w:t>
        <w:br/>
        <w:t>任务分配 → 进度更新 → 文件上传（全在明道云里）</w:t>
        <w:br/>
        <w:t xml:space="preserve">   ↓</w:t>
        <w:br/>
        <w:t>老板看看板 → 一目了然</w:t>
        <w:br/>
        <w:t xml:space="preserve">   ↓</w:t>
        <w:br/>
        <w:t>项目完成 → 工作流触发 → 大模型提取关键经验</w:t>
        <w:br/>
        <w:t xml:space="preserve">   ↓</w:t>
        <w:br/>
        <w:t>经验存入知识库 → 下次类似项目自动推荐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项目管理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明道云项目应用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看板视图、甘特图、任务管理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文件管理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明道云文档管理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按项目归档、权限控制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经验提取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大模型API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项目完成后，AI总结关键经验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经验推荐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向量检索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新项目启动时，自动匹配历史相似项目</w:t>
            </w:r>
          </w:p>
        </w:tc>
      </w:tr>
    </w:tbl>
    <w:p/>
    <w:p>
      <w:pPr>
        <w:spacing w:after="120"/>
      </w:pPr>
      <w:r>
        <w:rPr>
          <w:b/>
          <w:sz w:val="21"/>
        </w:rPr>
        <w:t>这是明道云的主场，你熟悉明道云，可以自己搭。</w:t>
      </w:r>
      <w:r>
        <w:rPr>
          <w:sz w:val="21"/>
        </w:rPr>
        <w:t xml:space="preserve"> 唯一需要外部的是经验提取的AI集成。</w:t>
      </w:r>
    </w:p>
    <w:p>
      <w:pPr>
        <w:pStyle w:val="Heading3"/>
      </w:pPr>
      <w:r>
        <w:t>功能4：底稿电子化</w:t>
      </w:r>
    </w:p>
    <w:p>
      <w:pPr>
        <w:spacing w:after="120"/>
      </w:pPr>
      <w:r>
        <w:rPr>
          <w:b/>
          <w:sz w:val="21"/>
        </w:rPr>
        <w:t>技术可行性：✅ 可行（OCR技术成熟）</w:t>
      </w:r>
    </w:p>
    <w:p>
      <w:pPr>
        <w:spacing w:after="120"/>
      </w:pPr>
      <w:r>
        <w:rPr>
          <w:b/>
          <w:sz w:val="21"/>
        </w:rPr>
        <w:t>实现路径</w:t>
      </w:r>
      <w:r>
        <w:rPr>
          <w:sz w:val="21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纸质底稿扫描 → 上传到明道云</w:t>
        <w:br/>
        <w:t xml:space="preserve">   ↓</w:t>
        <w:br/>
        <w:t>工作流触发：调用OCR服务 → 识别文字</w:t>
        <w:br/>
        <w:t xml:space="preserve">   ↓</w:t>
        <w:br/>
        <w:t>识别结果 + 原始文件 → 存入明道云</w:t>
        <w:br/>
        <w:t xml:space="preserve">   ↓</w:t>
        <w:br/>
        <w:t>按项目/客户/年度分类 → 可检索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OCR服务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百度OCR / 腾讯OCR / 阿里OCR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按调用计费，约0.01-0.05元/次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存储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明道云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文件+识别结果存储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分类检索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明道云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按项目、客户、年度、报告类型分类</w:t>
            </w:r>
          </w:p>
        </w:tc>
      </w:tr>
    </w:tbl>
    <w:p/>
    <w:p>
      <w:pPr>
        <w:spacing w:after="120"/>
      </w:pPr>
      <w:r>
        <w:rPr>
          <w:b/>
          <w:sz w:val="21"/>
        </w:rPr>
        <w:t>首期只搭框架和规范</w:t>
      </w:r>
      <w:r>
        <w:rPr>
          <w:sz w:val="21"/>
        </w:rPr>
        <w:t>，历史档案批量扫描在持续服务阶段推进。客户内部行政人员可以做扫描工作。</w:t>
      </w:r>
    </w:p>
    <w:p>
      <w:pPr>
        <w:pStyle w:val="Heading3"/>
      </w:pPr>
      <w:r>
        <w:t>功能5：专业内容产出</w:t>
      </w:r>
    </w:p>
    <w:p>
      <w:pPr>
        <w:spacing w:after="120"/>
      </w:pPr>
      <w:r>
        <w:rPr>
          <w:b/>
          <w:sz w:val="21"/>
        </w:rPr>
        <w:t>技术可行性：✅ 可行</w:t>
      </w:r>
    </w:p>
    <w:p>
      <w:pPr>
        <w:spacing w:after="120"/>
      </w:pPr>
      <w:r>
        <w:rPr>
          <w:b/>
          <w:sz w:val="21"/>
        </w:rPr>
        <w:t>实现路径</w:t>
      </w:r>
      <w:r>
        <w:rPr>
          <w:sz w:val="21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主题选择（老板/副总定方向）</w:t>
        <w:br/>
        <w:t xml:space="preserve">   ↓</w:t>
        <w:br/>
        <w:t>素材整理（团队提供经验、案例、数据）</w:t>
        <w:br/>
        <w:t xml:space="preserve">   ↓</w:t>
        <w:br/>
        <w:t>大模型：素材 + 主题 → 生成文章初稿</w:t>
        <w:br/>
        <w:t xml:space="preserve">   ↓</w:t>
        <w:br/>
        <w:t>专业人员修改 → 定稿 → 存入内容库</w:t>
        <w:br/>
        <w:t xml:space="preserve">   ↓</w:t>
        <w:br/>
        <w:t>按场合使用（客户拜访/行业活动/分享）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内容管理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明道云工作表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内容库，按主题、行业、场合分类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大模型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见第四节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根据素材生成文章初稿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客户动态追踪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Python脚本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追踪客户所在行业税务动态</w:t>
            </w:r>
          </w:p>
        </w:tc>
      </w:tr>
    </w:tbl>
    <w:p/>
    <w:p>
      <w:pPr>
        <w:spacing w:after="120"/>
      </w:pPr>
      <w:r>
        <w:rPr>
          <w:b/>
          <w:sz w:val="21"/>
        </w:rPr>
        <w:t>难点不在技术，在内容</w:t>
      </w:r>
      <w:r>
        <w:rPr>
          <w:sz w:val="21"/>
        </w:rPr>
        <w:t>——需要老板或副总提供素材和专业判断，AI帮写初稿。</w:t>
      </w:r>
    </w:p>
    <w:p>
      <w:pPr>
        <w:pStyle w:val="Heading3"/>
      </w:pPr>
      <w:r>
        <w:t>功能6：新人培训辅助</w:t>
      </w:r>
    </w:p>
    <w:p>
      <w:pPr>
        <w:spacing w:after="120"/>
      </w:pPr>
      <w:r>
        <w:rPr>
          <w:b/>
          <w:sz w:val="21"/>
        </w:rPr>
        <w:t>技术可行性：✅ 可行（基于知识库扩展）</w:t>
      </w:r>
    </w:p>
    <w:p>
      <w:pPr>
        <w:spacing w:after="120"/>
      </w:pPr>
      <w:r>
        <w:rPr>
          <w:b/>
          <w:sz w:val="21"/>
        </w:rPr>
        <w:t>实现路径</w:t>
      </w:r>
      <w:r>
        <w:rPr>
          <w:sz w:val="21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整理常见业务场景（客户副总帮忙）</w:t>
        <w:br/>
        <w:t xml:space="preserve">   ↓</w:t>
        <w:br/>
        <w:t>场景存入系统 → 大模型生成练习题</w:t>
        <w:br/>
        <w:t xml:space="preserve">   ↓</w:t>
        <w:br/>
        <w:t>新人答题 → 系统给答案和解析</w:t>
        <w:br/>
        <w:t xml:space="preserve">   ↓</w:t>
        <w:br/>
        <w:t>也可以自由提问 → 基于案例库回答</w:t>
      </w:r>
    </w:p>
    <w:p>
      <w:pPr>
        <w:spacing w:after="120"/>
      </w:pPr>
      <w:r>
        <w:rPr>
          <w:sz w:val="21"/>
        </w:rPr>
        <w:t>复用知识库的问答能力，额外做场景库和出题功能。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四、大模型选型建议</w:t>
      </w:r>
    </w:p>
    <w:p>
      <w:pPr>
        <w:spacing w:after="120"/>
      </w:pPr>
      <w:r>
        <w:rPr>
          <w:sz w:val="21"/>
        </w:rPr>
        <w:t>客户要求私有化部署（数据保密），大模型方案有两种选择：</w:t>
      </w:r>
    </w:p>
    <w:p>
      <w:pPr>
        <w:pStyle w:val="Heading3"/>
      </w:pPr>
      <w:r>
        <w:t>方案A：私有化部署开源大模型（推荐）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成本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模型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ChatGLM4-9B / Qwen2.5-7B / DeepSeek-V2（量化版）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免费（开源）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服务器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需要GPU服务器（推荐RTX 4090或A10）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一次性约2-3万，或云租赁约2000-3000元/月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Embedding模型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bge-large-zh（中文向量化模型）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免费（开源）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优点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数据完全在内网，不经过外部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缺点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需要服务器和运维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方案B：API服务 + 数据脱敏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成本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模型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智谱GLM API / 通义千问API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按调用计费，约1000-3000元/月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数据安全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调用前脱敏（去掉客户名称、具体金额等敏感信息）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需要做脱敏处理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优点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不需要服务器，成本低，模型质量更高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缺点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数据经过云端（虽脱敏），客户可能不接受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after="120"/>
      </w:pPr>
      <w:r>
        <w:rPr>
          <w:b/>
          <w:sz w:val="21"/>
        </w:rPr>
        <w:t>建议</w:t>
      </w:r>
      <w:r>
        <w:rPr>
          <w:sz w:val="21"/>
        </w:rPr>
        <w:t>：先跟客户确认能否接受方案B（脱敏后API），如果能接受，成本更低、效果更好。如果不能接受，走方案A私有化部署。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五、需要补充的人员</w:t>
      </w:r>
    </w:p>
    <w:p>
      <w:pPr>
        <w:spacing w:after="120"/>
      </w:pPr>
      <w:r>
        <w:rPr>
          <w:sz w:val="21"/>
        </w:rPr>
        <w:t>你熟悉明道云，明道云部分你可以主导。需要补充的是AI技术集成和行业知识输入。</w:t>
      </w:r>
    </w:p>
    <w:p>
      <w:pPr>
        <w:pStyle w:val="Heading3"/>
      </w:pPr>
      <w:r>
        <w:t>1. AI技术集成人员（外包/兼职）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把大模型、向量库、OCR等AI能力接到明道云里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技能要求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Python、API集成、Prompt工程、向量数据库（Chroma/Milvus）、Linux基本运维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首期工作量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约15-20人天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具体工作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① 向量库搭建和文档向量化 ② 大模型API/私有化部署 ③ 明道云API集成（工作流→HTTP→AI服务→返回） ④ Prompt设计和调优 ⑤ 税法抓取脚本 ⑥ 联调测试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来源建议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AI开发外包平台（如猪八戒/程序员客栈），或联系高校AI实验室兼职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日薪参考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800-1500元/天（看经验和城市）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关键能力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能做RAG（检索增强生成）—— 这是知识库问答的核心技术</w:t>
            </w:r>
          </w:p>
        </w:tc>
      </w:tr>
    </w:tbl>
    <w:p/>
    <w:p>
      <w:pPr>
        <w:pStyle w:val="Heading3"/>
      </w:pPr>
      <w:r>
        <w:t>2. 明道云配置（你主导 + 可能需要辅助）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搭建明道云应用、配置工作流和权限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技能要求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明道云低代码配置（你已经具备）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首期工作量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约20-25人天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具体工作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① 项目管理应用搭建 ② 知识库工作表设计 ③ 报告模板表单设计 ④ 权限配置 ⑤ 工作流配置 ⑥ 企微/钉钉集成 ⑦ 培训材料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来源建议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你自己主导；如果时间紧，可以找一个明道云实施人员辅助（500-800元/天）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说明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你熟悉明道云，核心配置你可以做。如果同时推进多个项目时间不够，可以考虑外包一部分明道云配置工作</w:t>
            </w:r>
          </w:p>
        </w:tc>
      </w:tr>
    </w:tbl>
    <w:p/>
    <w:p>
      <w:pPr>
        <w:pStyle w:val="Heading3"/>
      </w:pPr>
      <w:r>
        <w:t>3. 税务行业知识输入（客户提供）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提供行业知识、设计知识库结构、定义报告模板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具体工作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① 知识库分类体系设计 ② 报告模板字段定义 ③ 历史案例整理 ④ 场景库建设（新人培训用） ⑤ 税务法规整理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客户的副总或资深税务师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工作量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首期约5-10人天（客户自己投入）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说明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这是客户必须投入的，不是你的成本。但你需要引导客户做这件事——没有行业知识输入，系统搭出来是空壳</w:t>
            </w:r>
          </w:p>
        </w:tc>
      </w:tr>
    </w:tbl>
    <w:p/>
    <w:p>
      <w:pPr>
        <w:pStyle w:val="Heading3"/>
      </w:pPr>
      <w:r>
        <w:t>4. 数据整理（客户内部人员）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历史档案整理、底稿扫描、资料录入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客户内部行政人员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工作量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持续性工作，不算在首期工作量里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说明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不是你的成本，但需要你制定整理规范和流程</w:t>
            </w:r>
          </w:p>
        </w:tc>
      </w:tr>
    </w:tbl>
    <w:p/>
    <w:p>
      <w:pPr>
        <w:pStyle w:val="Heading3"/>
      </w:pPr>
      <w:r>
        <w:t>人员配置总览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首期人天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成本归属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AI技术集成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外包/兼职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15-20天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你的项目成本（约1.5-3万）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明道云配置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你自己+可能辅助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20-25天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你的时间成本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税务知识输入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客户副总/资深税务师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5-10天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客户投入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数据整理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客户内部人员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持续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客户投入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六、成本构成</w:t>
      </w:r>
    </w:p>
    <w:p>
      <w:pPr>
        <w:pStyle w:val="Heading3"/>
      </w:pPr>
      <w:r>
        <w:t>首期10万怎么花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成本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AI技术集成外包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1.5-2.5万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15-20人天 × 1000-1500元/天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软件/服务费用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1.0-2.0万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明道云私有化授权+大模型部署（GPU服务器或API费用）+OCR调用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你的服务费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5.0-6.0万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明道云配置+项目管理+培训+Prompt设计+行业适配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机动/储备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0.5-1.0万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联调测试、意外问题、客户额外需求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8-10万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持续服务成本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成本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你的时间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0.5-0.8万/季度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月度复盘+优化+新需求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AI技术服务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0.3-0.5万/季度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新场景开发、系统迭代（按需）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大模型/API费用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0.1-0.3万/季度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按使用量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约1万/季度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你收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1.5万/季度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毛利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约0.5万/季度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主要价值在持续关系和后续项目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七、实施排期</w:t>
      </w:r>
    </w:p>
    <w:p>
      <w:pPr>
        <w:pStyle w:val="Heading3"/>
      </w:pPr>
      <w:r>
        <w:t>首期12周排期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明道云（你）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AI技术（外包）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客户投入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私有化部署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服务器搭建+模型部署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提供服务器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项目管理应用搭建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向量库搭建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权限配置+工作流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大模型API对接测试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副总定义知识库分类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知识库工作表设计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知识库向量化+问答Prompt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整理现有资料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问答界面配置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问答联调测试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资料录入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知识库优化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税法抓取脚本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报告模板表单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报告生成Prompt设计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副总定义报告模板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报告工作流配置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报告生成联调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提供报告样本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数据校验配置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数据校验Prompt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整体联调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整体联调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试运行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培训材料编写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安排培训时间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团队培训+上线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问题修复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全员使用</w:t>
            </w:r>
          </w:p>
        </w:tc>
      </w:tr>
    </w:tbl>
    <w:p/>
    <w:p>
      <w:pPr>
        <w:spacing w:after="120"/>
      </w:pPr>
      <w:r>
        <w:rPr>
          <w:b/>
          <w:sz w:val="21"/>
        </w:rPr>
        <w:t>关键路径</w:t>
      </w:r>
      <w:r>
        <w:rPr>
          <w:sz w:val="21"/>
        </w:rPr>
        <w:t>：服务器和模型部署（W1）→ 知识库向量化（W4-5）→ 报告生成（W7-8）→ 联调培训（W10-12）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八、技术风险和对策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对策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大模型回答不准确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用户不信任系统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Prompt设计+知识库约束（只基于知识库回答）+ 标注"AI生成需人工确认"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底稿数据格式不统一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报告生成失败或质量差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首期只做1-2种报告类型，标准化输入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私有化模型性能不够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回答慢或质量差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先测试模型效果；不行就降级为API+脱敏方案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客户不投入行业知识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系统空壳，没人用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在合同中明确客户投入要求；知识库建设需要副总参与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明道云API限制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AI集成不顺畅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提前测试明道云API能力；必要时用中间件（如Python服务做中转）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用户接受度低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系统建了没人用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培训+试点+老板带头用+持续服务推动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九、你需要确认的事</w:t>
      </w:r>
    </w:p>
    <w:p>
      <w:pPr>
        <w:pStyle w:val="ListNumber"/>
      </w:pPr>
      <w:r>
        <w:rPr>
          <w:b/>
        </w:rPr>
        <w:t>大模型方案</w:t>
      </w:r>
      <w:r>
        <w:t>：私有化部署（需买服务器）还是API脱敏（成本低但数据过云端）？需要跟客户确认</w:t>
      </w:r>
    </w:p>
    <w:p>
      <w:pPr>
        <w:pStyle w:val="ListNumber"/>
      </w:pPr>
      <w:r>
        <w:rPr>
          <w:b/>
        </w:rPr>
        <w:t>明道云私有化授权</w:t>
      </w:r>
      <w:r>
        <w:t>：明道云私有化版需要什么授权费用？需要你确认</w:t>
      </w:r>
    </w:p>
    <w:p>
      <w:pPr>
        <w:pStyle w:val="ListNumber"/>
      </w:pPr>
      <w:r>
        <w:rPr>
          <w:b/>
        </w:rPr>
        <w:t>AI技术外包人选</w:t>
      </w:r>
      <w:r>
        <w:t>：你有没有合适的人？还是需要找？</w:t>
      </w:r>
    </w:p>
    <w:p>
      <w:pPr>
        <w:pStyle w:val="ListNumber"/>
      </w:pPr>
      <w:r>
        <w:rPr>
          <w:b/>
        </w:rPr>
        <w:t>报告类型优先级</w:t>
      </w:r>
      <w:r>
        <w:t>：首期先做哪种报告（汇算清缴鉴证？税务咨询报告？）？需要客户提供样本</w:t>
      </w:r>
    </w:p>
    <w:p>
      <w:pPr>
        <w:pStyle w:val="ListNumber"/>
      </w:pPr>
      <w:r>
        <w:rPr>
          <w:b/>
        </w:rPr>
        <w:t>客户投入承诺</w:t>
      </w:r>
      <w:r>
        <w:t>：客户是否愿意安排副总和行政人员参与？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