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AI时代企业数字化转型实战培训体系</w:t>
      </w:r>
    </w:p>
    <w:p>
      <w:pPr>
        <w:jc w:val="center"/>
      </w:pPr>
      <w:r>
        <w:rPr>
          <w:color w:val="006699"/>
          <w:sz w:val="44"/>
        </w:rPr>
        <w:t>—— CEM客户体验管理场景版</w:t>
      </w:r>
    </w:p>
    <w:p/>
    <w:p/>
    <w:p>
      <w:pPr>
        <w:jc w:val="center"/>
      </w:pPr>
      <w:r>
        <w:rPr>
          <w:color w:val="646464"/>
          <w:sz w:val="28"/>
        </w:rPr>
        <w:t>以华东某智能家居制造商为贯穿案例</w:t>
        <w:br/>
        <w:t>从客户体验诊断到价值验证的完整培训体系</w:t>
      </w:r>
    </w:p>
    <w:p>
      <w:r>
        <w:br w:type="page"/>
      </w:r>
    </w:p>
    <w:p>
      <w:pPr>
        <w:pStyle w:val="Heading1"/>
      </w:pPr>
      <w:r>
        <w:rPr>
          <w:color w:val="003366"/>
        </w:rPr>
        <w:t>核心理念</w:t>
      </w:r>
    </w:p>
    <w:p>
      <w:r>
        <w:t>本培训体系以「商业为本、场景贯穿、成果交付、价值验证」为核心理念，采用CEM客户体验管理作为贯穿场景，让学员在真实企业案例中掌握数字化转型的完整方法论。</w:t>
      </w:r>
    </w:p>
    <w:p>
      <w:pPr>
        <w:jc w:val="center"/>
      </w:pPr>
      <w:r>
        <w:rPr>
          <w:sz w:val="24"/>
        </w:rPr>
        <w:br/>
        <w:t>━━━━━━━━━━━━━━━━━━━━━━━━━━━━━━━━━━━━━━━━━━━━━</w:t>
        <w:br/>
      </w:r>
      <w:r>
        <w:rPr>
          <w:b/>
          <w:color w:val="006699"/>
          <w:sz w:val="28"/>
        </w:rPr>
        <w:t>商业成功 = 理解商业本质 × 选对商业模式 × 用好工具（数字化+AI）</w:t>
        <w:br/>
      </w:r>
      <w:r>
        <w:rPr>
          <w:sz w:val="24"/>
        </w:rPr>
        <w:t>━━━━━━━━━━━━━━━━━━━━━━━━━━━━━━━━━━━━━━━━━━━━━</w:t>
        <w:br/>
      </w:r>
    </w:p>
    <w:p/>
    <w:p>
      <w:pPr>
        <w:pStyle w:val="Heading1"/>
      </w:pPr>
      <w:r>
        <w:rPr>
          <w:color w:val="003366"/>
        </w:rPr>
        <w:t>贯穿案例：华东某智能家居制造商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D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4320"/>
          </w:tcPr>
          <w:p>
            <w:r>
              <w:t>华东某智能家居制造商（化名：智居科技）</w:t>
            </w:r>
          </w:p>
        </w:tc>
      </w:tr>
      <w:tr>
        <w:tc>
          <w:tcPr>
            <w:tcW w:type="dxa" w:w="4320"/>
            <w:shd w:fill="E8F4FD"/>
          </w:tcPr>
          <w:p>
            <w:r>
              <w:rPr>
                <w:b/>
              </w:rPr>
              <w:t>企业规模</w:t>
            </w:r>
          </w:p>
        </w:tc>
        <w:tc>
          <w:tcPr>
            <w:tcW w:type="dxa" w:w="4320"/>
          </w:tcPr>
          <w:p>
            <w:r>
              <w:t>年营收8亿元，员工1200人，研发人员200人</w:t>
            </w:r>
          </w:p>
        </w:tc>
      </w:tr>
      <w:tr>
        <w:tc>
          <w:tcPr>
            <w:tcW w:type="dxa" w:w="4320"/>
            <w:shd w:fill="E8F4FD"/>
          </w:tcPr>
          <w:p>
            <w:r>
              <w:rPr>
                <w:b/>
              </w:rPr>
              <w:t>主营产品</w:t>
            </w:r>
          </w:p>
        </w:tc>
        <w:tc>
          <w:tcPr>
            <w:tcW w:type="dxa" w:w="4320"/>
          </w:tcPr>
          <w:p>
            <w:r>
              <w:t>智能门锁、智能开关、全屋智能控制系统</w:t>
            </w:r>
          </w:p>
        </w:tc>
      </w:tr>
      <w:tr>
        <w:tc>
          <w:tcPr>
            <w:tcW w:type="dxa" w:w="4320"/>
            <w:shd w:fill="E8F4FD"/>
          </w:tcPr>
          <w:p>
            <w:r>
              <w:rPr>
                <w:b/>
              </w:rPr>
              <w:t>渠道结构</w:t>
            </w:r>
          </w:p>
        </w:tc>
        <w:tc>
          <w:tcPr>
            <w:tcW w:type="dxa" w:w="4320"/>
          </w:tcPr>
          <w:p>
            <w:r>
              <w:t>电商40%、经销商35%、工程渠道25%</w:t>
            </w:r>
          </w:p>
        </w:tc>
      </w:tr>
      <w:tr>
        <w:tc>
          <w:tcPr>
            <w:tcW w:type="dxa" w:w="4320"/>
            <w:shd w:fill="E8F4FD"/>
          </w:tcPr>
          <w:p>
            <w:r>
              <w:rPr>
                <w:b/>
              </w:rPr>
              <w:t>当前痛点</w:t>
            </w:r>
          </w:p>
        </w:tc>
        <w:tc>
          <w:tcPr>
            <w:tcW w:type="dxa" w:w="4320"/>
          </w:tcPr>
          <w:p>
            <w:r>
              <w:t>客户投诉率18%、NPS仅32分、复购率仅22%</w:t>
            </w:r>
          </w:p>
        </w:tc>
      </w:tr>
      <w:tr>
        <w:tc>
          <w:tcPr>
            <w:tcW w:type="dxa" w:w="4320"/>
            <w:shd w:fill="E8F4FD"/>
          </w:tcPr>
          <w:p>
            <w:r>
              <w:rPr>
                <w:b/>
              </w:rPr>
              <w:t>培训目标</w:t>
            </w:r>
          </w:p>
        </w:tc>
        <w:tc>
          <w:tcPr>
            <w:tcW w:type="dxa" w:w="4320"/>
          </w:tcPr>
          <w:p>
            <w:r>
              <w:t>NPS提升至55分、复购率提升至40%、投诉率降至5%</w:t>
            </w:r>
          </w:p>
        </w:tc>
      </w:tr>
    </w:tbl>
    <w:p/>
    <w:p>
      <w:pPr>
        <w:pStyle w:val="Heading1"/>
      </w:pPr>
      <w:r>
        <w:rPr>
          <w:color w:val="003366"/>
        </w:rPr>
        <w:t>培训体系全景图：五环驱动模型</w:t>
      </w:r>
    </w:p>
    <w:p>
      <w:r>
        <w:t>本培训体系采用「五环驱动」模型，以CEM客户体验管理为核心，贯穿从诊断到验证的完整闭环：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</w:rPr>
              <w:t>主题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</w:rPr>
              <w:t>核心动作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</w:rPr>
              <w:t>产出</w:t>
            </w:r>
          </w:p>
        </w:tc>
      </w:tr>
      <w:tr>
        <w:tc>
          <w:tcPr>
            <w:tcW w:type="dxa" w:w="2160"/>
          </w:tcPr>
          <w:p>
            <w:r>
              <w:t>模块一</w:t>
            </w:r>
          </w:p>
        </w:tc>
        <w:tc>
          <w:tcPr>
            <w:tcW w:type="dxa" w:w="2160"/>
          </w:tcPr>
          <w:p>
            <w:r>
              <w:t>客户体验诊断</w:t>
            </w:r>
          </w:p>
        </w:tc>
        <w:tc>
          <w:tcPr>
            <w:tcW w:type="dxa" w:w="2160"/>
          </w:tcPr>
          <w:p>
            <w:r>
              <w:t>客户旅程地图绘制</w:t>
            </w:r>
          </w:p>
        </w:tc>
        <w:tc>
          <w:tcPr>
            <w:tcW w:type="dxa" w:w="2160"/>
          </w:tcPr>
          <w:p>
            <w:r>
              <w:t>发现体验断点</w:t>
            </w:r>
          </w:p>
        </w:tc>
      </w:tr>
      <w:tr>
        <w:tc>
          <w:tcPr>
            <w:tcW w:type="dxa" w:w="2160"/>
          </w:tcPr>
          <w:p>
            <w:r>
              <w:t>模块二</w:t>
            </w:r>
          </w:p>
        </w:tc>
        <w:tc>
          <w:tcPr>
            <w:tcW w:type="dxa" w:w="2160"/>
          </w:tcPr>
          <w:p>
            <w:r>
              <w:t>CEM策略设计</w:t>
            </w:r>
          </w:p>
        </w:tc>
        <w:tc>
          <w:tcPr>
            <w:tcW w:type="dxa" w:w="2160"/>
          </w:tcPr>
          <w:p>
            <w:r>
              <w:t>体验指标体系构建</w:t>
            </w:r>
          </w:p>
        </w:tc>
        <w:tc>
          <w:tcPr>
            <w:tcW w:type="dxa" w:w="2160"/>
          </w:tcPr>
          <w:p>
            <w:r>
              <w:t>找准优化方向</w:t>
            </w:r>
          </w:p>
        </w:tc>
      </w:tr>
      <w:tr>
        <w:tc>
          <w:tcPr>
            <w:tcW w:type="dxa" w:w="2160"/>
          </w:tcPr>
          <w:p>
            <w:r>
              <w:t>模块三</w:t>
            </w:r>
          </w:p>
        </w:tc>
        <w:tc>
          <w:tcPr>
            <w:tcW w:type="dxa" w:w="2160"/>
          </w:tcPr>
          <w:p>
            <w:r>
              <w:t>体验系统建设</w:t>
            </w:r>
          </w:p>
        </w:tc>
        <w:tc>
          <w:tcPr>
            <w:tcW w:type="dxa" w:w="2160"/>
          </w:tcPr>
          <w:p>
            <w:r>
              <w:t>数字化平台搭建</w:t>
            </w:r>
          </w:p>
        </w:tc>
        <w:tc>
          <w:tcPr>
            <w:tcW w:type="dxa" w:w="2160"/>
          </w:tcPr>
          <w:p>
            <w:r>
              <w:t>实现数据闭环</w:t>
            </w:r>
          </w:p>
        </w:tc>
      </w:tr>
      <w:tr>
        <w:tc>
          <w:tcPr>
            <w:tcW w:type="dxa" w:w="2160"/>
          </w:tcPr>
          <w:p>
            <w:r>
              <w:t>模块四</w:t>
            </w:r>
          </w:p>
        </w:tc>
        <w:tc>
          <w:tcPr>
            <w:tcW w:type="dxa" w:w="2160"/>
          </w:tcPr>
          <w:p>
            <w:r>
              <w:t>变革落地执行</w:t>
            </w:r>
          </w:p>
        </w:tc>
        <w:tc>
          <w:tcPr>
            <w:tcW w:type="dxa" w:w="2160"/>
          </w:tcPr>
          <w:p>
            <w:r>
              <w:t>组织能力升级</w:t>
            </w:r>
          </w:p>
        </w:tc>
        <w:tc>
          <w:tcPr>
            <w:tcW w:type="dxa" w:w="2160"/>
          </w:tcPr>
          <w:p>
            <w:r>
              <w:t>推动持续改进</w:t>
            </w:r>
          </w:p>
        </w:tc>
      </w:tr>
      <w:tr>
        <w:tc>
          <w:tcPr>
            <w:tcW w:type="dxa" w:w="2160"/>
          </w:tcPr>
          <w:p>
            <w:r>
              <w:t>模块五（彩蛋）</w:t>
            </w:r>
          </w:p>
        </w:tc>
        <w:tc>
          <w:tcPr>
            <w:tcW w:type="dxa" w:w="2160"/>
          </w:tcPr>
          <w:p>
            <w:r>
              <w:t>价值验证交付</w:t>
            </w:r>
          </w:p>
        </w:tc>
        <w:tc>
          <w:tcPr>
            <w:tcW w:type="dxa" w:w="2160"/>
          </w:tcPr>
          <w:p>
            <w:r>
              <w:t>成果可视化呈现</w:t>
            </w:r>
          </w:p>
        </w:tc>
        <w:tc>
          <w:tcPr>
            <w:tcW w:type="dxa" w:w="2160"/>
          </w:tcPr>
          <w:p>
            <w:r>
              <w:t>验证培训价值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99"/>
        </w:rPr>
        <w:t>模块一：客户体验诊断</w:t>
      </w:r>
    </w:p>
    <w:p>
      <w:pPr>
        <w:pStyle w:val="Heading2"/>
      </w:pPr>
      <w:r>
        <w:t>1.1 培训目标</w:t>
      </w:r>
    </w:p>
    <w:p>
      <w:r>
        <w:t>• 掌握客户体验诊断的核心方法论</w:t>
      </w:r>
    </w:p>
    <w:p>
      <w:r>
        <w:t>• 能够独立绘制客户旅程地图</w:t>
      </w:r>
    </w:p>
    <w:p>
      <w:r>
        <w:t>• 识别智居科技的体验断点与机会点</w:t>
      </w:r>
    </w:p>
    <w:p>
      <w:pPr>
        <w:pStyle w:val="Heading2"/>
      </w:pPr>
      <w:r>
        <w:t>1.2 核心内容</w:t>
      </w:r>
    </w:p>
    <w:p>
      <w:pPr>
        <w:pStyle w:val="IntenseQuote"/>
      </w:pPr>
      <w:r>
        <w:t>【理论框架】</w:t>
      </w:r>
    </w:p>
    <w:p>
      <w:r>
        <w:t>客户体验管理（CEM）基础理论</w:t>
      </w:r>
    </w:p>
    <w:p>
      <w:r>
        <w:t>• CEM定义：系统化管理客户全生命周期体验的策略与方法</w:t>
      </w:r>
    </w:p>
    <w:p>
      <w:r>
        <w:t>• CEM与CRM的区别：CRM管理客户关系，CEM管理客户感受</w:t>
      </w:r>
    </w:p>
    <w:p>
      <w:r>
        <w:t>• CEM核心指标：NPS（净推荐值）、CES（客户费力指数）、CSAT（满意度）</w:t>
      </w:r>
    </w:p>
    <w:p>
      <w:pPr>
        <w:pStyle w:val="IntenseQuote"/>
      </w:pPr>
      <w:r>
        <w:t>【实战演练】智居科技客户旅程地图绘制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</w:rPr>
              <w:t>触点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</w:rPr>
              <w:t>客户行为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</w:rPr>
              <w:t>体验痛点</w:t>
            </w:r>
          </w:p>
        </w:tc>
      </w:tr>
      <w:tr>
        <w:tc>
          <w:tcPr>
            <w:tcW w:type="dxa" w:w="2160"/>
          </w:tcPr>
          <w:p>
            <w:r>
              <w:t>认知</w:t>
            </w:r>
          </w:p>
        </w:tc>
        <w:tc>
          <w:tcPr>
            <w:tcW w:type="dxa" w:w="2160"/>
          </w:tcPr>
          <w:p>
            <w:r>
              <w:t>电商平台/社交媒体</w:t>
            </w:r>
          </w:p>
        </w:tc>
        <w:tc>
          <w:tcPr>
            <w:tcW w:type="dxa" w:w="2160"/>
          </w:tcPr>
          <w:p>
            <w:r>
              <w:t>浏览产品详情</w:t>
            </w:r>
          </w:p>
        </w:tc>
        <w:tc>
          <w:tcPr>
            <w:tcW w:type="dxa" w:w="2160"/>
          </w:tcPr>
          <w:p>
            <w:r>
              <w:t>信息繁杂，难以抉择</w:t>
            </w:r>
          </w:p>
        </w:tc>
      </w:tr>
      <w:tr>
        <w:tc>
          <w:tcPr>
            <w:tcW w:type="dxa" w:w="2160"/>
          </w:tcPr>
          <w:p>
            <w:r>
              <w:t>考虑</w:t>
            </w:r>
          </w:p>
        </w:tc>
        <w:tc>
          <w:tcPr>
            <w:tcW w:type="dxa" w:w="2160"/>
          </w:tcPr>
          <w:p>
            <w:r>
              <w:t>客服咨询/评测视频</w:t>
            </w:r>
          </w:p>
        </w:tc>
        <w:tc>
          <w:tcPr>
            <w:tcW w:type="dxa" w:w="2160"/>
          </w:tcPr>
          <w:p>
            <w:r>
              <w:t>对比多家品牌</w:t>
            </w:r>
          </w:p>
        </w:tc>
        <w:tc>
          <w:tcPr>
            <w:tcW w:type="dxa" w:w="2160"/>
          </w:tcPr>
          <w:p>
            <w:r>
              <w:t>客服响应慢、专业度不足</w:t>
            </w:r>
          </w:p>
        </w:tc>
      </w:tr>
      <w:tr>
        <w:tc>
          <w:tcPr>
            <w:tcW w:type="dxa" w:w="2160"/>
          </w:tcPr>
          <w:p>
            <w:r>
              <w:t>购买</w:t>
            </w:r>
          </w:p>
        </w:tc>
        <w:tc>
          <w:tcPr>
            <w:tcW w:type="dxa" w:w="2160"/>
          </w:tcPr>
          <w:p>
            <w:r>
              <w:t>官网/电商下单</w:t>
            </w:r>
          </w:p>
        </w:tc>
        <w:tc>
          <w:tcPr>
            <w:tcW w:type="dxa" w:w="2160"/>
          </w:tcPr>
          <w:p>
            <w:r>
              <w:t>完成交易</w:t>
            </w:r>
          </w:p>
        </w:tc>
        <w:tc>
          <w:tcPr>
            <w:tcW w:type="dxa" w:w="2160"/>
          </w:tcPr>
          <w:p>
            <w:r>
              <w:t>支付环节卡顿</w:t>
            </w:r>
          </w:p>
        </w:tc>
      </w:tr>
      <w:tr>
        <w:tc>
          <w:tcPr>
            <w:tcW w:type="dxa" w:w="2160"/>
          </w:tcPr>
          <w:p>
            <w:r>
              <w:t>开箱</w:t>
            </w:r>
          </w:p>
        </w:tc>
        <w:tc>
          <w:tcPr>
            <w:tcW w:type="dxa" w:w="2160"/>
          </w:tcPr>
          <w:p>
            <w:r>
              <w:t>收到产品</w:t>
            </w:r>
          </w:p>
        </w:tc>
        <w:tc>
          <w:tcPr>
            <w:tcW w:type="dxa" w:w="2160"/>
          </w:tcPr>
          <w:p>
            <w:r>
              <w:t>安装体验</w:t>
            </w:r>
          </w:p>
        </w:tc>
        <w:tc>
          <w:tcPr>
            <w:tcW w:type="dxa" w:w="2160"/>
          </w:tcPr>
          <w:p>
            <w:r>
              <w:t>安装说明复杂、配件遗漏</w:t>
            </w:r>
          </w:p>
        </w:tc>
      </w:tr>
      <w:tr>
        <w:tc>
          <w:tcPr>
            <w:tcW w:type="dxa" w:w="2160"/>
          </w:tcPr>
          <w:p>
            <w:r>
              <w:t>使用</w:t>
            </w:r>
          </w:p>
        </w:tc>
        <w:tc>
          <w:tcPr>
            <w:tcW w:type="dxa" w:w="2160"/>
          </w:tcPr>
          <w:p>
            <w:r>
              <w:t>日常使用</w:t>
            </w:r>
          </w:p>
        </w:tc>
        <w:tc>
          <w:tcPr>
            <w:tcW w:type="dxa" w:w="2160"/>
          </w:tcPr>
          <w:p>
            <w:r>
              <w:t>产品体验</w:t>
            </w:r>
          </w:p>
        </w:tc>
        <w:tc>
          <w:tcPr>
            <w:tcW w:type="dxa" w:w="2160"/>
          </w:tcPr>
          <w:p>
            <w:r>
              <w:t>APP连接不稳定、功能繁琐</w:t>
            </w:r>
          </w:p>
        </w:tc>
      </w:tr>
      <w:tr>
        <w:tc>
          <w:tcPr>
            <w:tcW w:type="dxa" w:w="2160"/>
          </w:tcPr>
          <w:p>
            <w:r>
              <w:t>复购/推荐</w:t>
            </w:r>
          </w:p>
        </w:tc>
        <w:tc>
          <w:tcPr>
            <w:tcW w:type="dxa" w:w="2160"/>
          </w:tcPr>
          <w:p>
            <w:r>
              <w:t>评价/分享</w:t>
            </w:r>
          </w:p>
        </w:tc>
        <w:tc>
          <w:tcPr>
            <w:tcW w:type="dxa" w:w="2160"/>
          </w:tcPr>
          <w:p>
            <w:r>
              <w:t>口碑传播</w:t>
            </w:r>
          </w:p>
        </w:tc>
        <w:tc>
          <w:tcPr>
            <w:tcW w:type="dxa" w:w="2160"/>
          </w:tcPr>
          <w:p>
            <w:r>
              <w:t>缺乏复购激励、推荐机制</w:t>
            </w:r>
          </w:p>
        </w:tc>
      </w:tr>
    </w:tbl>
    <w:p/>
    <w:p>
      <w:pPr>
        <w:pStyle w:val="Heading2"/>
      </w:pPr>
      <w:r>
        <w:t>1.3 小组练习</w:t>
      </w:r>
    </w:p>
    <w:p>
      <w:r>
        <w:t>分组绘制智居科技「智能门锁」产品的客户旅程地图，识别TOP3体验痛点</w:t>
      </w:r>
    </w:p>
    <w:p>
      <w:pPr>
        <w:pStyle w:val="Heading2"/>
      </w:pPr>
      <w:r>
        <w:t>1.4 核心产出</w:t>
      </w:r>
    </w:p>
    <w:p>
      <w:r>
        <w:t>✅ 智居科技客户旅程地图（v1.0）</w:t>
      </w:r>
    </w:p>
    <w:p>
      <w:r>
        <w:t>✅ 客户体验痛点分析报告</w:t>
      </w:r>
    </w:p>
    <w:p>
      <w:r>
        <w:t>✅ 体验优化机会矩阵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模块二：CEM策略设计</w:t>
      </w:r>
    </w:p>
    <w:p>
      <w:pPr>
        <w:pStyle w:val="Heading2"/>
      </w:pPr>
      <w:r>
        <w:t>2.1 培训目标</w:t>
      </w:r>
    </w:p>
    <w:p>
      <w:r>
        <w:t>• 建立完整的客户体验指标体系</w:t>
      </w:r>
    </w:p>
    <w:p>
      <w:r>
        <w:t>• 设计可落地的触点优化方案</w:t>
      </w:r>
    </w:p>
    <w:p>
      <w:r>
        <w:t>• 制定清晰的体验改善路线图</w:t>
      </w:r>
    </w:p>
    <w:p>
      <w:pPr>
        <w:pStyle w:val="Heading2"/>
      </w:pPr>
      <w:r>
        <w:t>2.2 核心内容</w:t>
      </w:r>
    </w:p>
    <w:p>
      <w:pPr>
        <w:pStyle w:val="IntenseQuote"/>
      </w:pPr>
      <w:r>
        <w:t>【理论框架】体验指标体系设计</w:t>
      </w:r>
    </w:p>
    <w:p>
      <w:r>
        <w:t>• 三层指标体系：战略层（北极星指标）→ 运营层（过程指标）→ 触点层（行动指标）</w:t>
      </w:r>
    </w:p>
    <w:p>
      <w:r>
        <w:t>• 智居科技指标体系设计：</w:t>
      </w:r>
    </w:p>
    <w:p>
      <w:r>
        <w:t xml:space="preserve">  - 北极星指标：NPS从32分提升至55分</w:t>
      </w:r>
    </w:p>
    <w:p>
      <w:r>
        <w:t xml:space="preserve">  - 过程指标：首次响应时长&lt;2min、问题一次解决率&gt;85%</w:t>
      </w:r>
    </w:p>
    <w:p>
      <w:r>
        <w:t xml:space="preserve">  - 行动指标：各触点CSAT评分&gt;4.5分</w:t>
      </w:r>
    </w:p>
    <w:p>
      <w:pPr>
        <w:pStyle w:val="IntenseQuote"/>
      </w:pPr>
      <w:r>
        <w:t>【实战演练】智居科技CEM改善方案设计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</w:rPr>
              <w:t>改善策略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2160"/>
          </w:tcPr>
          <w:p>
            <w:r>
              <w:t>APP连接不稳定</w:t>
            </w:r>
          </w:p>
        </w:tc>
        <w:tc>
          <w:tcPr>
            <w:tcW w:type="dxa" w:w="2160"/>
          </w:tcPr>
          <w:p>
            <w:r>
              <w:t>云平台并发能力不足</w:t>
            </w:r>
          </w:p>
        </w:tc>
        <w:tc>
          <w:tcPr>
            <w:tcW w:type="dxa" w:w="2160"/>
          </w:tcPr>
          <w:p>
            <w:r>
              <w:t>升级云架构，引入边缘计算</w:t>
            </w:r>
          </w:p>
        </w:tc>
        <w:tc>
          <w:tcPr>
            <w:tcW w:type="dxa" w:w="2160"/>
          </w:tcPr>
          <w:p>
            <w:r>
              <w:t>连接成功率从78%→95%</w:t>
            </w:r>
          </w:p>
        </w:tc>
      </w:tr>
      <w:tr>
        <w:tc>
          <w:tcPr>
            <w:tcW w:type="dxa" w:w="2160"/>
          </w:tcPr>
          <w:p>
            <w:r>
              <w:t>客服响应慢</w:t>
            </w:r>
          </w:p>
        </w:tc>
        <w:tc>
          <w:tcPr>
            <w:tcW w:type="dxa" w:w="2160"/>
          </w:tcPr>
          <w:p>
            <w:r>
              <w:t>人工接待能力饱和</w:t>
            </w:r>
          </w:p>
        </w:tc>
        <w:tc>
          <w:tcPr>
            <w:tcW w:type="dxa" w:w="2160"/>
          </w:tcPr>
          <w:p>
            <w:r>
              <w:t>引入AI客服+智能路由</w:t>
            </w:r>
          </w:p>
        </w:tc>
        <w:tc>
          <w:tcPr>
            <w:tcW w:type="dxa" w:w="2160"/>
          </w:tcPr>
          <w:p>
            <w:r>
              <w:t>响应时长从8min→1.5min</w:t>
            </w:r>
          </w:p>
        </w:tc>
      </w:tr>
      <w:tr>
        <w:tc>
          <w:tcPr>
            <w:tcW w:type="dxa" w:w="2160"/>
          </w:tcPr>
          <w:p>
            <w:r>
              <w:t>复购率低</w:t>
            </w:r>
          </w:p>
        </w:tc>
        <w:tc>
          <w:tcPr>
            <w:tcW w:type="dxa" w:w="2160"/>
          </w:tcPr>
          <w:p>
            <w:r>
              <w:t>缺乏生命周期运营</w:t>
            </w:r>
          </w:p>
        </w:tc>
        <w:tc>
          <w:tcPr>
            <w:tcW w:type="dxa" w:w="2160"/>
          </w:tcPr>
          <w:p>
            <w:r>
              <w:t>搭建会员体系，精准营销</w:t>
            </w:r>
          </w:p>
        </w:tc>
        <w:tc>
          <w:tcPr>
            <w:tcW w:type="dxa" w:w="2160"/>
          </w:tcPr>
          <w:p>
            <w:r>
              <w:t>复购率从22%→40%</w:t>
            </w:r>
          </w:p>
        </w:tc>
      </w:tr>
      <w:tr>
        <w:tc>
          <w:tcPr>
            <w:tcW w:type="dxa" w:w="2160"/>
          </w:tcPr>
          <w:p>
            <w:r>
              <w:t>口碑传播弱</w:t>
            </w:r>
          </w:p>
        </w:tc>
        <w:tc>
          <w:tcPr>
            <w:tcW w:type="dxa" w:w="2160"/>
          </w:tcPr>
          <w:p>
            <w:r>
              <w:t>缺乏推荐激励机制</w:t>
            </w:r>
          </w:p>
        </w:tc>
        <w:tc>
          <w:tcPr>
            <w:tcW w:type="dxa" w:w="2160"/>
          </w:tcPr>
          <w:p>
            <w:r>
              <w:t>设计老带新奖励方案</w:t>
            </w:r>
          </w:p>
        </w:tc>
        <w:tc>
          <w:tcPr>
            <w:tcW w:type="dxa" w:w="2160"/>
          </w:tcPr>
          <w:p>
            <w:r>
              <w:t>推荐转化率提升30%</w:t>
            </w:r>
          </w:p>
        </w:tc>
      </w:tr>
    </w:tbl>
    <w:p/>
    <w:p>
      <w:pPr>
        <w:pStyle w:val="Heading2"/>
      </w:pPr>
      <w:r>
        <w:t>2.3 小组练习</w:t>
      </w:r>
    </w:p>
    <w:p>
      <w:r>
        <w:t>针对智居科技「首次安装体验」触点，设计完整的改善方案</w:t>
      </w:r>
    </w:p>
    <w:p>
      <w:pPr>
        <w:pStyle w:val="Heading2"/>
      </w:pPr>
      <w:r>
        <w:t>2.4 核心产出</w:t>
      </w:r>
    </w:p>
    <w:p>
      <w:r>
        <w:t>✅ 智居科技体验指标体系文档</w:t>
      </w:r>
    </w:p>
    <w:p>
      <w:r>
        <w:t>✅ TOP10体验改善方案</w:t>
      </w:r>
    </w:p>
    <w:p>
      <w:r>
        <w:t>✅ CEM实施路线图（12个月版本）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模块三：体验系统建设</w:t>
      </w:r>
    </w:p>
    <w:p>
      <w:pPr>
        <w:pStyle w:val="Heading2"/>
      </w:pPr>
      <w:r>
        <w:t>3.1 培训目标</w:t>
      </w:r>
    </w:p>
    <w:p>
      <w:r>
        <w:t>• 理解CEM数字化平台的核心架构</w:t>
      </w:r>
    </w:p>
    <w:p>
      <w:r>
        <w:t>• 掌握体验数据采集与分析方法</w:t>
      </w:r>
    </w:p>
    <w:p>
      <w:r>
        <w:t>• 能够搭建基础的体验管理看板</w:t>
      </w:r>
    </w:p>
    <w:p>
      <w:pPr>
        <w:pStyle w:val="Heading2"/>
      </w:pPr>
      <w:r>
        <w:t>3.2 核心内容</w:t>
      </w:r>
    </w:p>
    <w:p>
      <w:pPr>
        <w:pStyle w:val="IntenseQuote"/>
      </w:pPr>
      <w:r>
        <w:t>【理论框架】CEM平台架构设计</w:t>
      </w:r>
    </w:p>
    <w:p>
      <w:r>
        <w:t>• 数据采集层：多触点反馈收集（APP/小程序/电话/短信/邮件）</w:t>
      </w:r>
    </w:p>
    <w:p>
      <w:r>
        <w:t>• 数据分析层：NLP语义分析 + 情感识别 + 趋势预测</w:t>
      </w:r>
    </w:p>
    <w:p>
      <w:r>
        <w:t>• 行动触发层：工单流转 + 预警机制 + 个性化推荐</w:t>
      </w:r>
    </w:p>
    <w:p>
      <w:r>
        <w:t>• 效果追踪层：实时看板 + 周期性报告 + 闭环验证</w:t>
      </w:r>
    </w:p>
    <w:p>
      <w:pPr>
        <w:pStyle w:val="IntenseQuote"/>
      </w:pPr>
      <w:r>
        <w:t>【实战演练】智居科技体验平台搭建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</w:rPr>
              <w:t>平台模块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</w:rPr>
              <w:t>核心功能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</w:rPr>
              <w:t>技术方案</w:t>
            </w:r>
          </w:p>
        </w:tc>
      </w:tr>
      <w:tr>
        <w:tc>
          <w:tcPr>
            <w:tcW w:type="dxa" w:w="2880"/>
          </w:tcPr>
          <w:p>
            <w:r>
              <w:t>反馈采集系统</w:t>
            </w:r>
          </w:p>
        </w:tc>
        <w:tc>
          <w:tcPr>
            <w:tcW w:type="dxa" w:w="2880"/>
          </w:tcPr>
          <w:p>
            <w:r>
              <w:t>全渠道NPS/CSAT采集</w:t>
            </w:r>
          </w:p>
        </w:tc>
        <w:tc>
          <w:tcPr>
            <w:tcW w:type="dxa" w:w="2880"/>
          </w:tcPr>
          <w:p>
            <w:r>
              <w:t>微信小程序+短信+邮件多触点</w:t>
            </w:r>
          </w:p>
        </w:tc>
      </w:tr>
      <w:tr>
        <w:tc>
          <w:tcPr>
            <w:tcW w:type="dxa" w:w="2880"/>
          </w:tcPr>
          <w:p>
            <w:r>
              <w:t>VOC分析平台</w:t>
            </w:r>
          </w:p>
        </w:tc>
        <w:tc>
          <w:tcPr>
            <w:tcW w:type="dxa" w:w="2880"/>
          </w:tcPr>
          <w:p>
            <w:r>
              <w:t>客户之声智能分析</w:t>
            </w:r>
          </w:p>
        </w:tc>
        <w:tc>
          <w:tcPr>
            <w:tcW w:type="dxa" w:w="2880"/>
          </w:tcPr>
          <w:p>
            <w:r>
              <w:t>AI NLP语义分析+情感打分</w:t>
            </w:r>
          </w:p>
        </w:tc>
      </w:tr>
      <w:tr>
        <w:tc>
          <w:tcPr>
            <w:tcW w:type="dxa" w:w="2880"/>
          </w:tcPr>
          <w:p>
            <w:r>
              <w:t>体验看板</w:t>
            </w:r>
          </w:p>
        </w:tc>
        <w:tc>
          <w:tcPr>
            <w:tcW w:type="dxa" w:w="2880"/>
          </w:tcPr>
          <w:p>
            <w:r>
              <w:t>实时体验指标监控</w:t>
            </w:r>
          </w:p>
        </w:tc>
        <w:tc>
          <w:tcPr>
            <w:tcW w:type="dxa" w:w="2880"/>
          </w:tcPr>
          <w:p>
            <w:r>
              <w:t>数据可视化+自定义配置</w:t>
            </w:r>
          </w:p>
        </w:tc>
      </w:tr>
      <w:tr>
        <w:tc>
          <w:tcPr>
            <w:tcW w:type="dxa" w:w="2880"/>
          </w:tcPr>
          <w:p>
            <w:r>
              <w:t>预警工单系统</w:t>
            </w:r>
          </w:p>
        </w:tc>
        <w:tc>
          <w:tcPr>
            <w:tcW w:type="dxa" w:w="2880"/>
          </w:tcPr>
          <w:p>
            <w:r>
              <w:t>体验问题自动触发</w:t>
            </w:r>
          </w:p>
        </w:tc>
        <w:tc>
          <w:tcPr>
            <w:tcW w:type="dxa" w:w="2880"/>
          </w:tcPr>
          <w:p>
            <w:r>
              <w:t>规则引擎+企微/钉钉推送</w:t>
            </w:r>
          </w:p>
        </w:tc>
      </w:tr>
    </w:tbl>
    <w:p/>
    <w:p>
      <w:pPr>
        <w:pStyle w:val="Heading2"/>
      </w:pPr>
      <w:r>
        <w:t>3.3 AI工具实操</w:t>
      </w:r>
    </w:p>
    <w:p>
      <w:r>
        <w:t>• 使用AI工具进行客户评论情感分析（现场演示）</w:t>
      </w:r>
    </w:p>
    <w:p>
      <w:r>
        <w:t>• 使用AI工具自动生成投诉分类标签</w:t>
      </w:r>
    </w:p>
    <w:p>
      <w:r>
        <w:t>• 使用AI工具预测客户流失风险</w:t>
      </w:r>
    </w:p>
    <w:p>
      <w:pPr>
        <w:pStyle w:val="Heading2"/>
      </w:pPr>
      <w:r>
        <w:t>3.4 核心产出</w:t>
      </w:r>
    </w:p>
    <w:p>
      <w:r>
        <w:t>✅ 智居科技CEM平台功能需求文档</w:t>
      </w:r>
    </w:p>
    <w:p>
      <w:r>
        <w:t>✅ 体验数据采集方案</w:t>
      </w:r>
    </w:p>
    <w:p>
      <w:r>
        <w:t>✅ 体验管理看板原型（可操作的Excel版本）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模块四：变革落地执行</w:t>
      </w:r>
    </w:p>
    <w:p>
      <w:pPr>
        <w:pStyle w:val="Heading2"/>
      </w:pPr>
      <w:r>
        <w:t>4.1 培训目标</w:t>
      </w:r>
    </w:p>
    <w:p>
      <w:r>
        <w:t>• 掌握组织变革推动的关键方法</w:t>
      </w:r>
    </w:p>
    <w:p>
      <w:r>
        <w:t>• 建立内部CEM运营团队</w:t>
      </w:r>
    </w:p>
    <w:p>
      <w:r>
        <w:t>• 设计有效的激励机制</w:t>
      </w:r>
    </w:p>
    <w:p>
      <w:pPr>
        <w:pStyle w:val="Heading2"/>
      </w:pPr>
      <w:r>
        <w:t>4.2 核心内容</w:t>
      </w:r>
    </w:p>
    <w:p>
      <w:pPr>
        <w:pStyle w:val="IntenseQuote"/>
      </w:pPr>
      <w:r>
        <w:t>【理论框架】CEM组织变革四步法</w:t>
      </w:r>
    </w:p>
    <w:p>
      <w:r>
        <w:t>• 第一步：意识唤醒——让全员理解「体验是产品」</w:t>
      </w:r>
    </w:p>
    <w:p>
      <w:r>
        <w:t>• 第二步：能力建设——培养内部CEM专员团队</w:t>
      </w:r>
    </w:p>
    <w:p>
      <w:r>
        <w:t>• 第三步：流程嵌入——将体验指标嵌入业务流程</w:t>
      </w:r>
    </w:p>
    <w:p>
      <w:r>
        <w:t>• 第四步：文化固化——将「客户优先」写入公司价值观</w:t>
      </w:r>
    </w:p>
    <w:p>
      <w:pPr>
        <w:pStyle w:val="IntenseQuote"/>
      </w:pPr>
      <w:r>
        <w:t>【实战演练】智居科技变革落地方案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</w:rPr>
              <w:t>变革领域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</w:rPr>
              <w:t>具体措施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</w:rPr>
              <w:t>责任人</w:t>
            </w:r>
          </w:p>
        </w:tc>
      </w:tr>
      <w:tr>
        <w:tc>
          <w:tcPr>
            <w:tcW w:type="dxa" w:w="2880"/>
          </w:tcPr>
          <w:p>
            <w:r>
              <w:t>客服部门</w:t>
            </w:r>
          </w:p>
        </w:tc>
        <w:tc>
          <w:tcPr>
            <w:tcW w:type="dxa" w:w="2880"/>
          </w:tcPr>
          <w:p>
            <w:r>
              <w:t>设立「体验专员」岗位，KPI增加NPS权重30%</w:t>
            </w:r>
          </w:p>
        </w:tc>
        <w:tc>
          <w:tcPr>
            <w:tcW w:type="dxa" w:w="2880"/>
          </w:tcPr>
          <w:p>
            <w:r>
              <w:t>客服总监</w:t>
            </w:r>
          </w:p>
        </w:tc>
      </w:tr>
      <w:tr>
        <w:tc>
          <w:tcPr>
            <w:tcW w:type="dxa" w:w="2880"/>
          </w:tcPr>
          <w:p>
            <w:r>
              <w:t>产品研发</w:t>
            </w:r>
          </w:p>
        </w:tc>
        <w:tc>
          <w:tcPr>
            <w:tcW w:type="dxa" w:w="2880"/>
          </w:tcPr>
          <w:p>
            <w:r>
              <w:t>建立VOC需求优先级评审机制</w:t>
            </w:r>
          </w:p>
        </w:tc>
        <w:tc>
          <w:tcPr>
            <w:tcW w:type="dxa" w:w="2880"/>
          </w:tcPr>
          <w:p>
            <w:r>
              <w:t>产品VP</w:t>
            </w:r>
          </w:p>
        </w:tc>
      </w:tr>
      <w:tr>
        <w:tc>
          <w:tcPr>
            <w:tcW w:type="dxa" w:w="2880"/>
          </w:tcPr>
          <w:p>
            <w:r>
              <w:t>市场营销</w:t>
            </w:r>
          </w:p>
        </w:tc>
        <w:tc>
          <w:tcPr>
            <w:tcW w:type="dxa" w:w="2880"/>
          </w:tcPr>
          <w:p>
            <w:r>
              <w:t>投放素材增加「体验元素」审核</w:t>
            </w:r>
          </w:p>
        </w:tc>
        <w:tc>
          <w:tcPr>
            <w:tcW w:type="dxa" w:w="2880"/>
          </w:tcPr>
          <w:p>
            <w:r>
              <w:t>市场总监</w:t>
            </w:r>
          </w:p>
        </w:tc>
      </w:tr>
      <w:tr>
        <w:tc>
          <w:tcPr>
            <w:tcW w:type="dxa" w:w="2880"/>
          </w:tcPr>
          <w:p>
            <w:r>
              <w:t>经销商</w:t>
            </w:r>
          </w:p>
        </w:tc>
        <w:tc>
          <w:tcPr>
            <w:tcW w:type="dxa" w:w="2880"/>
          </w:tcPr>
          <w:p>
            <w:r>
              <w:t>经销商NPS纳入返利考核体系</w:t>
            </w:r>
          </w:p>
        </w:tc>
        <w:tc>
          <w:tcPr>
            <w:tcW w:type="dxa" w:w="2880"/>
          </w:tcPr>
          <w:p>
            <w:r>
              <w:t>销售总监</w:t>
            </w:r>
          </w:p>
        </w:tc>
      </w:tr>
    </w:tbl>
    <w:p/>
    <w:p>
      <w:pPr>
        <w:pStyle w:val="Heading2"/>
      </w:pPr>
      <w:r>
        <w:t>4.3 内部讲师认证</w:t>
      </w:r>
    </w:p>
    <w:p>
      <w:r>
        <w:t>• 选拔智居科技5名骨干成为内部CEM讲师</w:t>
      </w:r>
    </w:p>
    <w:p>
      <w:r>
        <w:t>• 颁发「CEM内部认证讲师」证书</w:t>
      </w:r>
    </w:p>
    <w:p>
      <w:r>
        <w:t>• 建立内部CEM知识库，持续沉淀</w:t>
      </w:r>
    </w:p>
    <w:p>
      <w:pPr>
        <w:pStyle w:val="Heading2"/>
      </w:pPr>
      <w:r>
        <w:t>4.4 核心产出</w:t>
      </w:r>
    </w:p>
    <w:p>
      <w:r>
        <w:t>✅ 智居科技CEM变革落地方案</w:t>
      </w:r>
    </w:p>
    <w:p>
      <w:r>
        <w:t>✅ 内部CEM运营手册</w:t>
      </w:r>
    </w:p>
    <w:p>
      <w:r>
        <w:t>✅ 体验考核激励方案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模块五（彩蛋）：价值验证交付</w:t>
      </w:r>
    </w:p>
    <w:p>
      <w:pPr>
        <w:pStyle w:val="Heading2"/>
      </w:pPr>
      <w:r>
        <w:t>5.1 培训目标</w:t>
      </w:r>
    </w:p>
    <w:p>
      <w:r>
        <w:t>• 理解数字化转型价值验证的方法论</w:t>
      </w:r>
    </w:p>
    <w:p>
      <w:r>
        <w:t>• 能够设计并追踪体验改善ROI</w:t>
      </w:r>
    </w:p>
    <w:p>
      <w:r>
        <w:t>• 掌握价值可视化呈现技巧</w:t>
      </w:r>
    </w:p>
    <w:p>
      <w:pPr>
        <w:pStyle w:val="Heading2"/>
      </w:pPr>
      <w:r>
        <w:t>5.2 核心内容</w:t>
      </w:r>
    </w:p>
    <w:p>
      <w:pPr>
        <w:pStyle w:val="IntenseQuote"/>
      </w:pPr>
      <w:r>
        <w:t>【理论框架】CEM价值验证模型</w:t>
      </w:r>
    </w:p>
    <w:p>
      <w:r>
        <w:t>体验投资回报率 = (体验提升带来的收益 - 体验改善成本) / 体验改善成本 × 100%</w:t>
      </w:r>
    </w:p>
    <w:p>
      <w:r>
        <w:t>智居科技价值测算示例：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</w:rPr>
              <w:t>改善项目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</w:rPr>
              <w:t>预期收益/年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NPS 32→55分</w:t>
            </w:r>
          </w:p>
        </w:tc>
        <w:tc>
          <w:tcPr>
            <w:tcW w:type="dxa" w:w="2880"/>
          </w:tcPr>
          <w:p>
            <w:r>
              <w:t>+800万</w:t>
            </w:r>
          </w:p>
        </w:tc>
        <w:tc>
          <w:tcPr>
            <w:tcW w:type="dxa" w:w="2880"/>
          </w:tcPr>
          <w:p>
            <w:r>
              <w:t>复购率提升带来的营收增长</w:t>
            </w:r>
          </w:p>
        </w:tc>
      </w:tr>
      <w:tr>
        <w:tc>
          <w:tcPr>
            <w:tcW w:type="dxa" w:w="2880"/>
          </w:tcPr>
          <w:p>
            <w:r>
              <w:t>投诉率 18%→5%</w:t>
            </w:r>
          </w:p>
        </w:tc>
        <w:tc>
          <w:tcPr>
            <w:tcW w:type="dxa" w:w="2880"/>
          </w:tcPr>
          <w:p>
            <w:r>
              <w:t>+200万</w:t>
            </w:r>
          </w:p>
        </w:tc>
        <w:tc>
          <w:tcPr>
            <w:tcW w:type="dxa" w:w="2880"/>
          </w:tcPr>
          <w:p>
            <w:r>
              <w:t>减少退款、售后、客诉处理成本</w:t>
            </w:r>
          </w:p>
        </w:tc>
      </w:tr>
      <w:tr>
        <w:tc>
          <w:tcPr>
            <w:tcW w:type="dxa" w:w="2880"/>
          </w:tcPr>
          <w:p>
            <w:r>
              <w:t>客服效率提升</w:t>
            </w:r>
          </w:p>
        </w:tc>
        <w:tc>
          <w:tcPr>
            <w:tcW w:type="dxa" w:w="2880"/>
          </w:tcPr>
          <w:p>
            <w:r>
              <w:t>+150万</w:t>
            </w:r>
          </w:p>
        </w:tc>
        <w:tc>
          <w:tcPr>
            <w:tcW w:type="dxa" w:w="2880"/>
          </w:tcPr>
          <w:p>
            <w:r>
              <w:t>AI客服节省人力成本</w:t>
            </w:r>
          </w:p>
        </w:tc>
      </w:tr>
      <w:tr>
        <w:tc>
          <w:tcPr>
            <w:tcW w:type="dxa" w:w="2880"/>
          </w:tcPr>
          <w:p>
            <w:r>
              <w:t>品牌口碑提升</w:t>
            </w:r>
          </w:p>
        </w:tc>
        <w:tc>
          <w:tcPr>
            <w:tcW w:type="dxa" w:w="2880"/>
          </w:tcPr>
          <w:p>
            <w:r>
              <w:t>+300万</w:t>
            </w:r>
          </w:p>
        </w:tc>
        <w:tc>
          <w:tcPr>
            <w:tcW w:type="dxa" w:w="2880"/>
          </w:tcPr>
          <w:p>
            <w:r>
              <w:t>老带新推荐增加的营收</w:t>
            </w:r>
          </w:p>
        </w:tc>
      </w:tr>
    </w:tbl>
    <w:p/>
    <w:p>
      <w:r>
        <w:t>总投入预估：200万（系统+培训+咨询）</w:t>
      </w:r>
    </w:p>
    <w:p>
      <w:r>
        <w:t>预期ROI：525%</w:t>
      </w:r>
    </w:p>
    <w:p>
      <w:r>
        <w:t>投资回收期：约3个月</w:t>
      </w:r>
    </w:p>
    <w:p>
      <w:pPr>
        <w:pStyle w:val="Heading2"/>
      </w:pPr>
      <w:r>
        <w:t>5.3 价值可视化看板</w:t>
      </w:r>
    </w:p>
    <w:p>
      <w:r>
        <w:t>• 体验仪表盘：实时展示NPS/CSAT/CES趋势</w:t>
      </w:r>
    </w:p>
    <w:p>
      <w:r>
        <w:t>• 价值追踪表：月度展示体验改善ROI</w:t>
      </w:r>
    </w:p>
    <w:p>
      <w:r>
        <w:t>• 案例故事库：收集客户好评、投诉处理案例</w:t>
      </w:r>
    </w:p>
    <w:p>
      <w:pPr>
        <w:pStyle w:val="Heading2"/>
      </w:pPr>
      <w:r>
        <w:t>5.4 核心产出</w:t>
      </w:r>
    </w:p>
    <w:p>
      <w:r>
        <w:t>✅ 智居科技体验价值追踪看板（Excel可操作版）</w:t>
      </w:r>
    </w:p>
    <w:p>
      <w:r>
        <w:t>✅ 月度CEM价值验证报告模板</w:t>
      </w:r>
    </w:p>
    <w:p>
      <w:r>
        <w:t>✅ 管理层汇报PPT模板（3页精华版）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培训安排建议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</w:rPr>
              <w:t>建议时长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</w:rPr>
              <w:t>培训形式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</w:rPr>
              <w:t>产出数量</w:t>
            </w:r>
          </w:p>
        </w:tc>
      </w:tr>
      <w:tr>
        <w:tc>
          <w:tcPr>
            <w:tcW w:type="dxa" w:w="2160"/>
          </w:tcPr>
          <w:p>
            <w:r>
              <w:t>模块一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理论+实操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模块二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工作坊+演练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模块三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演示+实操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模块四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工作坊+讨论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模块五（彩蛋）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案例+模板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</w:tbl>
    <w:p/>
    <w:p>
      <w:r>
        <w:t>💡 建议总时长：4天（可分2周执行，每周2天）</w:t>
      </w:r>
    </w:p>
    <w:p>
      <w:r>
        <w:t>💡 学员人数：建议20-40人/期</w:t>
      </w:r>
    </w:p>
    <w:p>
      <w:r>
        <w:t>💡 课后辅导：提供30天线上答疑服务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附录：培训核心工具清单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</w:rPr>
              <w:t>工具名称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客户旅程</w:t>
            </w:r>
          </w:p>
        </w:tc>
        <w:tc>
          <w:tcPr>
            <w:tcW w:type="dxa" w:w="2880"/>
          </w:tcPr>
          <w:p>
            <w:r>
              <w:t>Canvanizer/Miro</w:t>
            </w:r>
          </w:p>
        </w:tc>
        <w:tc>
          <w:tcPr>
            <w:tcW w:type="dxa" w:w="2880"/>
          </w:tcPr>
          <w:p>
            <w:r>
              <w:t>绘制客户旅程地图</w:t>
            </w:r>
          </w:p>
        </w:tc>
      </w:tr>
      <w:tr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Excel/Power BI</w:t>
            </w:r>
          </w:p>
        </w:tc>
        <w:tc>
          <w:tcPr>
            <w:tcW w:type="dxa" w:w="2880"/>
          </w:tcPr>
          <w:p>
            <w:r>
              <w:t>体验数据分析与可视化</w:t>
            </w:r>
          </w:p>
        </w:tc>
      </w:tr>
      <w:tr>
        <w:tc>
          <w:tcPr>
            <w:tcW w:type="dxa" w:w="2880"/>
          </w:tcPr>
          <w:p>
            <w:r>
              <w:t>问卷调查</w:t>
            </w:r>
          </w:p>
        </w:tc>
        <w:tc>
          <w:tcPr>
            <w:tcW w:type="dxa" w:w="2880"/>
          </w:tcPr>
          <w:p>
            <w:r>
              <w:t>问卷星/腾讯问卷</w:t>
            </w:r>
          </w:p>
        </w:tc>
        <w:tc>
          <w:tcPr>
            <w:tcW w:type="dxa" w:w="2880"/>
          </w:tcPr>
          <w:p>
            <w:r>
              <w:t>NPS/CSAT采集</w:t>
            </w:r>
          </w:p>
        </w:tc>
      </w:tr>
      <w:tr>
        <w:tc>
          <w:tcPr>
            <w:tcW w:type="dxa" w:w="2880"/>
          </w:tcPr>
          <w:p>
            <w:r>
              <w:t>文本分析</w:t>
            </w:r>
          </w:p>
        </w:tc>
        <w:tc>
          <w:tcPr>
            <w:tcW w:type="dxa" w:w="2880"/>
          </w:tcPr>
          <w:p>
            <w:r>
              <w:t>ChatGPT/文心一言</w:t>
            </w:r>
          </w:p>
        </w:tc>
        <w:tc>
          <w:tcPr>
            <w:tcW w:type="dxa" w:w="2880"/>
          </w:tcPr>
          <w:p>
            <w:r>
              <w:t>客户评论情感分析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Teambition/飞书</w:t>
            </w:r>
          </w:p>
        </w:tc>
        <w:tc>
          <w:tcPr>
            <w:tcW w:type="dxa" w:w="2880"/>
          </w:tcPr>
          <w:p>
            <w:r>
              <w:t>任务跟踪与协作</w:t>
            </w:r>
          </w:p>
        </w:tc>
      </w:tr>
      <w:tr>
        <w:tc>
          <w:tcPr>
            <w:tcW w:type="dxa" w:w="2880"/>
          </w:tcPr>
          <w:p>
            <w:r>
              <w:t>即时通讯</w:t>
            </w:r>
          </w:p>
        </w:tc>
        <w:tc>
          <w:tcPr>
            <w:tcW w:type="dxa" w:w="2880"/>
          </w:tcPr>
          <w:p>
            <w:r>
              <w:t>企业微信/钉钉</w:t>
            </w:r>
          </w:p>
        </w:tc>
        <w:tc>
          <w:tcPr>
            <w:tcW w:type="dxa" w:w="2880"/>
          </w:tcPr>
          <w:p>
            <w:r>
              <w:t>预警推送与沟通</w:t>
            </w:r>
          </w:p>
        </w:tc>
      </w:tr>
      <w:tr>
        <w:tc>
          <w:tcPr>
            <w:tcW w:type="dxa" w:w="2880"/>
          </w:tcPr>
          <w:p>
            <w:r>
              <w:t>文档协作</w:t>
            </w:r>
          </w:p>
        </w:tc>
        <w:tc>
          <w:tcPr>
            <w:tcW w:type="dxa" w:w="2880"/>
          </w:tcPr>
          <w:p>
            <w:r>
              <w:t>腾讯文档/飞书文档</w:t>
            </w:r>
          </w:p>
        </w:tc>
        <w:tc>
          <w:tcPr>
            <w:tcW w:type="dxa" w:w="2880"/>
          </w:tcPr>
          <w:p>
            <w:r>
              <w:t>知识沉淀与共享</w:t>
            </w:r>
          </w:p>
        </w:tc>
      </w:tr>
      <w:tr>
        <w:tc>
          <w:tcPr>
            <w:tcW w:type="dxa" w:w="2880"/>
          </w:tcPr>
          <w:p>
            <w:r>
              <w:t>演示汇报</w:t>
            </w:r>
          </w:p>
        </w:tc>
        <w:tc>
          <w:tcPr>
            <w:tcW w:type="dxa" w:w="2880"/>
          </w:tcPr>
          <w:p>
            <w:r>
              <w:t>PPT模板包</w:t>
            </w:r>
          </w:p>
        </w:tc>
        <w:tc>
          <w:tcPr>
            <w:tcW w:type="dxa" w:w="2880"/>
          </w:tcPr>
          <w:p>
            <w:r>
              <w:t>管理层汇报材料</w:t>
            </w:r>
          </w:p>
        </w:tc>
      </w:tr>
      <w:tr>
        <w:tc>
          <w:tcPr>
            <w:tcW w:type="dxa" w:w="2880"/>
          </w:tcPr>
          <w:p>
            <w:r>
              <w:t>价值追踪</w:t>
            </w:r>
          </w:p>
        </w:tc>
        <w:tc>
          <w:tcPr>
            <w:tcW w:type="dxa" w:w="2880"/>
          </w:tcPr>
          <w:p>
            <w:r>
              <w:t>Excel看板模板</w:t>
            </w:r>
          </w:p>
        </w:tc>
        <w:tc>
          <w:tcPr>
            <w:tcW w:type="dxa" w:w="2880"/>
          </w:tcPr>
          <w:p>
            <w:r>
              <w:t>ROI追踪与验证</w:t>
            </w:r>
          </w:p>
        </w:tc>
      </w:tr>
      <w:tr>
        <w:tc>
          <w:tcPr>
            <w:tcW w:type="dxa" w:w="2880"/>
          </w:tcPr>
          <w:p>
            <w:r>
              <w:t>案例沉淀</w:t>
            </w:r>
          </w:p>
        </w:tc>
        <w:tc>
          <w:tcPr>
            <w:tcW w:type="dxa" w:w="2880"/>
          </w:tcPr>
          <w:p>
            <w:r>
              <w:t>案例库模板</w:t>
            </w:r>
          </w:p>
        </w:tc>
        <w:tc>
          <w:tcPr>
            <w:tcW w:type="dxa" w:w="2880"/>
          </w:tcPr>
          <w:p>
            <w:r>
              <w:t>优秀案例收集整理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