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CenturyGothic-bold.ttf" ContentType="application/x-font-ttf"/>
  <Override PartName="/word/fonts/CenturyGothic-boldItalic.ttf" ContentType="application/x-font-ttf"/>
  <Override PartName="/word/fonts/CenturyGothic-italic.ttf" ContentType="application/x-font-ttf"/>
  <Override PartName="/word/fonts/CenturyGothic-regular.ttf" ContentType="application/x-font-ttf"/>
  <Override PartName="/word/fonts/NotoSansSymbols-bold.ttf" ContentType="application/x-font-ttf"/>
  <Override PartName="/word/fonts/NotoSansSymbols-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spacing w:after="0"/>
        <w:jc w:val="center"/>
      </w:pPr>
      <w:r>
        <w:rPr>
          <w:rFonts w:ascii="Avenir" w:hAnsi="Avenir" w:eastAsia="Avenir"/>
          <w:b/>
          <w:i w:val="0"/>
          <w:sz w:val="20"/>
        </w:rPr>
        <w:t>LA SALLE GREEN HILLS</w:t>
      </w:r>
    </w:p>
    <w:p>
      <w:pPr>
        <w:spacing w:after="0"/>
        <w:jc w:val="center"/>
      </w:pPr>
      <w:r>
        <w:rPr>
          <w:rFonts w:ascii="Avenir" w:hAnsi="Avenir" w:eastAsia="Avenir"/>
          <w:b/>
          <w:i w:val="0"/>
          <w:sz w:val="20"/>
        </w:rPr>
        <w:t>Mathematics Department (Grade 7)</w:t>
      </w:r>
    </w:p>
    <w:p>
      <w:pPr>
        <w:spacing w:after="0"/>
        <w:jc w:val="center"/>
      </w:pPr>
      <w:r>
        <w:rPr>
          <w:rFonts w:ascii="Avenir" w:hAnsi="Avenir" w:eastAsia="Avenir"/>
          <w:b/>
          <w:i w:val="0"/>
          <w:sz w:val="20"/>
        </w:rPr>
        <w:t>1st Trimester, SY 2026-2027</w:t>
      </w:r>
    </w:p>
    <w:p>
      <w:pPr>
        <w:spacing w:before="200"/>
        <w:jc w:val="center"/>
      </w:pPr>
      <w:r>
        <w:rPr>
          <w:rFonts w:ascii="Avenir" w:hAnsi="Avenir" w:eastAsia="Avenir"/>
          <w:b/>
          <w:i w:val="0"/>
          <w:sz w:val="20"/>
        </w:rPr>
        <w:t>LEARNING GUIDE</w:t>
      </w:r>
    </w:p>
    <w:p>
      <w:pPr>
        <w:keepNext/>
        <w:tabs>
          <w:tab w:pos="500" w:val="left"/>
        </w:tabs>
        <w:spacing w:before="200" w:after="80"/>
      </w:pPr>
      <w:r>
        <w:rPr>
          <w:rFonts w:ascii="Avenir" w:hAnsi="Avenir" w:eastAsia="Avenir"/>
          <w:b/>
          <w:i w:val="0"/>
          <w:sz w:val="20"/>
        </w:rPr>
        <w:t>I.</w:t>
        <w:tab/>
        <w:t>COURSE OVERVIEW:</w:t>
      </w:r>
    </w:p>
    <w:p>
      <w:pPr>
        <w:spacing w:after="120"/>
        <w:ind w:left="500"/>
        <w:jc w:val="both"/>
      </w:pPr>
      <w:r>
        <w:rPr>
          <w:rFonts w:ascii="Avenir" w:hAnsi="Avenir" w:eastAsia="Avenir"/>
          <w:b w:val="0"/>
          <w:i w:val="0"/>
          <w:sz w:val="20"/>
        </w:rPr>
        <w:t xml:space="preserve">Grade 7 Mathematics in the first trimester takes learners on three connected adventures. In </w:t>
      </w:r>
      <w:r>
        <w:rPr>
          <w:rFonts w:ascii="Avenir" w:hAnsi="Avenir" w:eastAsia="Avenir"/>
          <w:b/>
          <w:i w:val="0"/>
          <w:sz w:val="20"/>
        </w:rPr>
        <w:t>Shape Up!</w:t>
      </w:r>
      <w:r>
        <w:rPr>
          <w:rFonts w:ascii="Avenir" w:hAnsi="Avenir" w:eastAsia="Avenir"/>
          <w:b w:val="0"/>
          <w:i w:val="0"/>
          <w:sz w:val="20"/>
        </w:rPr>
        <w:t xml:space="preserve">, they draw, classify, and measure polygons, discovering the rules that govern angle pairs and the interior and exterior angles of polygons. In </w:t>
      </w:r>
      <w:r>
        <w:rPr>
          <w:rFonts w:ascii="Avenir" w:hAnsi="Avenir" w:eastAsia="Avenir"/>
          <w:b/>
          <w:i w:val="0"/>
          <w:sz w:val="20"/>
        </w:rPr>
        <w:t>Money Smart!</w:t>
      </w:r>
      <w:r>
        <w:rPr>
          <w:rFonts w:ascii="Avenir" w:hAnsi="Avenir" w:eastAsia="Avenir"/>
          <w:b w:val="0"/>
          <w:i w:val="0"/>
          <w:sz w:val="20"/>
        </w:rPr>
        <w:t xml:space="preserve">, they use percentages and rates to compare prices, compute discounts, taxes, commissions, and simple interest, and create a financial plan. In </w:t>
      </w:r>
      <w:r>
        <w:rPr>
          <w:rFonts w:ascii="Avenir" w:hAnsi="Avenir" w:eastAsia="Avenir"/>
          <w:b/>
          <w:i w:val="0"/>
          <w:sz w:val="20"/>
        </w:rPr>
        <w:t>Number Line Adventures!</w:t>
      </w:r>
      <w:r>
        <w:rPr>
          <w:rFonts w:ascii="Avenir" w:hAnsi="Avenir" w:eastAsia="Avenir"/>
          <w:b w:val="0"/>
          <w:i w:val="0"/>
          <w:sz w:val="20"/>
        </w:rPr>
        <w:t>, they describe, order, and operate on rational numbers, find square roots and cube roots, and locate irrational numbers on the number line.</w:t>
      </w:r>
    </w:p>
    <w:p>
      <w:pPr>
        <w:spacing w:after="120"/>
        <w:ind w:left="500"/>
        <w:jc w:val="both"/>
      </w:pPr>
      <w:r>
        <w:rPr>
          <w:rFonts w:ascii="Avenir" w:hAnsi="Avenir" w:eastAsia="Avenir"/>
          <w:b w:val="0"/>
          <w:i w:val="0"/>
          <w:sz w:val="20"/>
        </w:rPr>
        <w:t xml:space="preserve">For their end-of-term performance task, </w:t>
      </w:r>
      <w:r>
        <w:rPr>
          <w:rFonts w:ascii="Avenir" w:hAnsi="Avenir" w:eastAsia="Avenir"/>
          <w:b/>
          <w:i w:val="0"/>
          <w:sz w:val="20"/>
        </w:rPr>
        <w:t>Budget for a Cause</w:t>
      </w:r>
      <w:r>
        <w:rPr>
          <w:rFonts w:ascii="Avenir" w:hAnsi="Avenir" w:eastAsia="Avenir"/>
          <w:b w:val="0"/>
          <w:i w:val="0"/>
          <w:sz w:val="20"/>
        </w:rPr>
        <w:t>, learners work as a class finance committee to create and pitch a financial plan for a class outreach or fundraising activity for a partner community. They apply percentages, rates, and operations on rational numbers, and justify every peso with mathematical evidence – practicing responsible stewardship of resources in the service of others.</w:t>
      </w:r>
    </w:p>
    <w:p>
      <w:pPr>
        <w:spacing w:after="120"/>
        <w:ind w:left="500"/>
        <w:jc w:val="both"/>
      </w:pPr>
      <w:r>
        <w:rPr>
          <w:rFonts w:ascii="Avenir" w:hAnsi="Avenir" w:eastAsia="Avenir"/>
          <w:b w:val="0"/>
          <w:i w:val="0"/>
          <w:sz w:val="20"/>
        </w:rPr>
        <w:t xml:space="preserve">Each lesson opens with a short simulation from the </w:t>
      </w:r>
      <w:r>
        <w:rPr>
          <w:rFonts w:ascii="Avenir" w:hAnsi="Avenir" w:eastAsia="Avenir"/>
          <w:b/>
          <w:i w:val="0"/>
          <w:sz w:val="20"/>
        </w:rPr>
        <w:t>LSGH Math SimBook</w:t>
      </w:r>
      <w:r>
        <w:rPr>
          <w:rFonts w:ascii="Avenir" w:hAnsi="Avenir" w:eastAsia="Avenir"/>
          <w:b w:val="0"/>
          <w:i w:val="0"/>
          <w:sz w:val="20"/>
        </w:rPr>
        <w:t xml:space="preserve"> as its hook, to spark curiosity and a first look at the pattern. The lesson itself is then taught in the usual way – the teacher’s discussion, definitions, and step-by-step worked examples, presented on the SimBook’s lesson slides with speaker notes – and practiced through the SimBook’s Check Yourself items and its Exercises (Part A Skills Practice, Part B Problem Solving, Part C Challenge). Each lesson below shows its SIM HOOK cards: the sim, the tab, the mission, and the expected discovery.</w:t>
      </w:r>
    </w:p>
    <w:p>
      <w:pPr>
        <w:keepNext/>
        <w:tabs>
          <w:tab w:pos="500" w:val="left"/>
        </w:tabs>
        <w:spacing w:before="200" w:after="80"/>
      </w:pPr>
      <w:r>
        <w:rPr>
          <w:rFonts w:ascii="Avenir" w:hAnsi="Avenir" w:eastAsia="Avenir"/>
          <w:b/>
          <w:i w:val="0"/>
          <w:sz w:val="20"/>
        </w:rPr>
        <w:t>II.</w:t>
        <w:tab/>
        <w:t>LEARNING OUTCOME:</w:t>
      </w:r>
    </w:p>
    <w:p>
      <w:pPr>
        <w:spacing w:after="80"/>
        <w:ind w:left="860" w:hanging="300"/>
      </w:pPr>
      <w:r>
        <w:rPr>
          <w:rFonts w:ascii="Avenir" w:hAnsi="Avenir" w:eastAsia="Avenir"/>
          <w:b w:val="0"/>
          <w:i w:val="0"/>
          <w:sz w:val="20"/>
        </w:rPr>
        <w:t xml:space="preserve">•  </w:t>
      </w:r>
      <w:r>
        <w:rPr>
          <w:rFonts w:ascii="Avenir" w:hAnsi="Avenir" w:eastAsia="Avenir"/>
          <w:b/>
          <w:i/>
          <w:sz w:val="20"/>
        </w:rPr>
        <w:t xml:space="preserve">Math.G7.1 </w:t>
      </w:r>
      <w:r>
        <w:rPr>
          <w:rFonts w:ascii="Avenir" w:hAnsi="Avenir" w:eastAsia="Avenir"/>
          <w:b w:val="0"/>
          <w:i/>
          <w:sz w:val="20"/>
        </w:rPr>
        <w:t>Draw, classify, and reason about polygons and angles, and apply percentages, rates, rational numbers, and roots to make sound and responsible decisions in real-life situations.</w:t>
      </w:r>
    </w:p>
    <w:p>
      <w:pPr>
        <w:keepNext/>
        <w:tabs>
          <w:tab w:pos="500" w:val="left"/>
        </w:tabs>
        <w:spacing w:before="200" w:after="80"/>
      </w:pPr>
      <w:r>
        <w:rPr>
          <w:rFonts w:ascii="Avenir" w:hAnsi="Avenir" w:eastAsia="Avenir"/>
          <w:b/>
          <w:i w:val="0"/>
          <w:sz w:val="20"/>
        </w:rPr>
        <w:t>III.</w:t>
        <w:tab/>
        <w:t>POLICIES AND PROCEDURES:</w:t>
      </w:r>
    </w:p>
    <w:tbl>
      <w:tblPr>
        <w:tblW w:type="dxa" w:w="10512"/>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300"/>
        <w:gridCol w:w="8212"/>
      </w:tblGrid>
      <w:tr>
        <w:tc>
          <w:tcPr>
            <w:tcW w:type="dxa" w:w="2300"/>
            <w:tcMar>
              <w:top w:w="70" w:type="dxa"/>
              <w:bottom w:w="70" w:type="dxa"/>
              <w:start w:w="110" w:type="dxa"/>
              <w:end w:w="110" w:type="dxa"/>
            </w:tcMar>
            <w:vAlign w:val="center"/>
          </w:tcPr>
          <w:p>
            <w:pPr>
              <w:spacing w:before="0" w:after="0" w:line="240" w:lineRule="auto"/>
              <w:jc w:val="center"/>
            </w:pPr>
            <w:r>
              <w:rPr>
                <w:rFonts w:ascii="Avenir" w:hAnsi="Avenir" w:eastAsia="Avenir"/>
                <w:b/>
                <w:i w:val="0"/>
                <w:sz w:val="20"/>
              </w:rPr>
              <w:t>Guidelines on Make-Up for Missed Summative Assessment</w:t>
            </w:r>
          </w:p>
          <w:p>
            <w:pPr>
              <w:spacing w:before="0" w:after="0" w:line="240" w:lineRule="auto"/>
              <w:jc w:val="center"/>
            </w:pPr>
            <w:r>
              <w:rPr>
                <w:rFonts w:ascii="Avenir" w:hAnsi="Avenir" w:eastAsia="Avenir"/>
                <w:b/>
                <w:i w:val="0"/>
                <w:sz w:val="20"/>
              </w:rPr>
              <w:t>(Short Absence)</w:t>
            </w:r>
          </w:p>
        </w:tc>
        <w:tc>
          <w:tcPr>
            <w:tcW w:type="dxa" w:w="8212"/>
            <w:tcMar>
              <w:top w:w="70" w:type="dxa"/>
              <w:bottom w:w="70" w:type="dxa"/>
              <w:start w:w="110" w:type="dxa"/>
              <w:end w:w="110" w:type="dxa"/>
            </w:tcMar>
          </w:tcPr>
          <w:p>
            <w:pPr>
              <w:tabs>
                <w:tab w:pos="260" w:val="left"/>
              </w:tabs>
              <w:spacing w:before="0" w:after="80" w:line="240" w:lineRule="auto"/>
              <w:ind w:left="260" w:hanging="260"/>
            </w:pPr>
            <w:r>
              <w:rPr>
                <w:rFonts w:ascii="Avenir" w:hAnsi="Avenir" w:eastAsia="Avenir"/>
                <w:b w:val="0"/>
                <w:i w:val="0"/>
                <w:sz w:val="20"/>
              </w:rPr>
              <w:t>1.</w:t>
              <w:tab/>
            </w:r>
            <w:r>
              <w:rPr>
                <w:rFonts w:ascii="Avenir" w:hAnsi="Avenir" w:eastAsia="Avenir"/>
                <w:b w:val="0"/>
                <w:i w:val="0"/>
                <w:sz w:val="20"/>
              </w:rPr>
              <w:t>Parents or authorized guardians shall report a student's absence through the “Send an Excuse Form” facility in the Ranger360 Homeroom Folder. Students have five (5) school days after returning to school to request a make-up assessment.</w:t>
            </w:r>
          </w:p>
          <w:p>
            <w:pPr>
              <w:tabs>
                <w:tab w:pos="260" w:val="left"/>
              </w:tabs>
              <w:spacing w:before="0" w:after="80" w:line="240" w:lineRule="auto"/>
              <w:ind w:left="260" w:hanging="260"/>
            </w:pPr>
            <w:r>
              <w:rPr>
                <w:rFonts w:ascii="Avenir" w:hAnsi="Avenir" w:eastAsia="Avenir"/>
                <w:b w:val="0"/>
                <w:i w:val="0"/>
                <w:sz w:val="20"/>
              </w:rPr>
              <w:t>2.</w:t>
              <w:tab/>
            </w:r>
            <w:r>
              <w:rPr>
                <w:rFonts w:ascii="Avenir" w:hAnsi="Avenir" w:eastAsia="Avenir"/>
                <w:b w:val="0"/>
                <w:i w:val="0"/>
                <w:sz w:val="20"/>
              </w:rPr>
              <w:t>The Learning Community Coordinator (LCC) shall evaluate the request and communicate the decision through official channels. Approved requests shall allow students to complete missed summative assessments.</w:t>
            </w:r>
          </w:p>
          <w:p>
            <w:pPr>
              <w:tabs>
                <w:tab w:pos="260" w:val="left"/>
              </w:tabs>
              <w:spacing w:before="0" w:after="80" w:line="240" w:lineRule="auto"/>
              <w:ind w:left="260" w:hanging="260"/>
            </w:pPr>
            <w:r>
              <w:rPr>
                <w:rFonts w:ascii="Avenir" w:hAnsi="Avenir" w:eastAsia="Avenir"/>
                <w:b w:val="0"/>
                <w:i w:val="0"/>
                <w:sz w:val="20"/>
              </w:rPr>
              <w:t>3.</w:t>
              <w:tab/>
            </w:r>
            <w:r>
              <w:rPr>
                <w:rFonts w:ascii="Avenir" w:hAnsi="Avenir" w:eastAsia="Avenir"/>
                <w:b w:val="0"/>
                <w:i w:val="0"/>
                <w:sz w:val="20"/>
              </w:rPr>
              <w:t>After the Excuse Form is approved, a QR code shall be sent to the parent or guardian to complete the Make-up Request Form.</w:t>
            </w:r>
          </w:p>
          <w:p>
            <w:pPr>
              <w:tabs>
                <w:tab w:pos="260" w:val="left"/>
              </w:tabs>
              <w:spacing w:before="0" w:after="80" w:line="240" w:lineRule="auto"/>
              <w:ind w:left="260" w:hanging="260"/>
            </w:pPr>
            <w:r>
              <w:rPr>
                <w:rFonts w:ascii="Avenir" w:hAnsi="Avenir" w:eastAsia="Avenir"/>
                <w:b w:val="0"/>
                <w:i w:val="0"/>
                <w:sz w:val="20"/>
              </w:rPr>
              <w:t>4.</w:t>
              <w:tab/>
            </w:r>
            <w:r>
              <w:rPr>
                <w:rFonts w:ascii="Avenir" w:hAnsi="Avenir" w:eastAsia="Avenir"/>
                <w:b w:val="0"/>
                <w:i w:val="0"/>
                <w:sz w:val="20"/>
              </w:rPr>
              <w:t>Upon receiving the Make-Up Request, the subject teacher shall notify the student of the make-up assessment schedule via Ranger360. The assessment must be completed within ten (10) school days.</w:t>
            </w:r>
          </w:p>
          <w:p>
            <w:pPr>
              <w:tabs>
                <w:tab w:pos="260" w:val="left"/>
              </w:tabs>
              <w:spacing w:before="0" w:after="80" w:line="240" w:lineRule="auto"/>
              <w:ind w:left="260" w:hanging="260"/>
            </w:pPr>
            <w:r>
              <w:rPr>
                <w:rFonts w:ascii="Avenir" w:hAnsi="Avenir" w:eastAsia="Avenir"/>
                <w:b w:val="0"/>
                <w:i w:val="0"/>
                <w:sz w:val="20"/>
              </w:rPr>
              <w:t>5.</w:t>
              <w:tab/>
            </w:r>
            <w:r>
              <w:rPr>
                <w:rFonts w:ascii="Avenir" w:hAnsi="Avenir" w:eastAsia="Avenir"/>
                <w:b w:val="0"/>
                <w:i w:val="0"/>
                <w:sz w:val="20"/>
              </w:rPr>
              <w:t>A student who fails to appear for the scheduled make-up assessment shall receive a score of zero (0) for the missed requirement.</w:t>
            </w:r>
          </w:p>
          <w:p>
            <w:pPr>
              <w:spacing w:before="0" w:after="40" w:line="240" w:lineRule="auto"/>
            </w:pPr>
            <w:r>
              <w:rPr>
                <w:rFonts w:ascii="Avenir" w:hAnsi="Avenir" w:eastAsia="Avenir"/>
                <w:b w:val="0"/>
                <w:i/>
                <w:sz w:val="20"/>
              </w:rPr>
              <w:t>*For Long Absences and Absences during Trimestral Examinations, please refer to the Student Handbook.</w:t>
            </w:r>
          </w:p>
        </w:tc>
      </w:tr>
      <w:tr>
        <w:tc>
          <w:tcPr>
            <w:tcW w:type="dxa" w:w="2300"/>
            <w:tcMar>
              <w:top w:w="70" w:type="dxa"/>
              <w:bottom w:w="70" w:type="dxa"/>
              <w:start w:w="110" w:type="dxa"/>
              <w:end w:w="110" w:type="dxa"/>
            </w:tcMar>
            <w:vAlign w:val="center"/>
          </w:tcPr>
          <w:p>
            <w:pPr>
              <w:spacing w:before="0" w:after="0" w:line="240" w:lineRule="auto"/>
              <w:jc w:val="center"/>
            </w:pPr>
            <w:r>
              <w:rPr>
                <w:rFonts w:ascii="Avenir" w:hAnsi="Avenir" w:eastAsia="Avenir"/>
                <w:b/>
                <w:i w:val="0"/>
                <w:sz w:val="20"/>
              </w:rPr>
              <w:t>Submission of Requirements</w:t>
            </w:r>
          </w:p>
        </w:tc>
        <w:tc>
          <w:tcPr>
            <w:tcW w:type="dxa" w:w="8212"/>
            <w:tcMar>
              <w:top w:w="70" w:type="dxa"/>
              <w:bottom w:w="70" w:type="dxa"/>
              <w:start w:w="110" w:type="dxa"/>
              <w:end w:w="110" w:type="dxa"/>
            </w:tcMar>
          </w:tcPr>
          <w:p>
            <w:pPr>
              <w:tabs>
                <w:tab w:pos="260" w:val="left"/>
              </w:tabs>
              <w:spacing w:before="0" w:after="80" w:line="240" w:lineRule="auto"/>
              <w:ind w:left="260" w:hanging="260"/>
            </w:pPr>
            <w:r>
              <w:rPr>
                <w:rFonts w:ascii="Avenir" w:hAnsi="Avenir" w:eastAsia="Avenir"/>
                <w:b w:val="0"/>
                <w:i w:val="0"/>
                <w:sz w:val="20"/>
              </w:rPr>
              <w:t>1.</w:t>
              <w:tab/>
            </w:r>
            <w:r>
              <w:rPr>
                <w:rFonts w:ascii="Avenir" w:hAnsi="Avenir" w:eastAsia="Avenir"/>
                <w:b w:val="0"/>
                <w:i w:val="0"/>
                <w:sz w:val="20"/>
              </w:rPr>
              <w:t>Requirements must be submitted on or before the deadline. Late submission of requirements without any valid reason will not be accepted.</w:t>
            </w:r>
          </w:p>
          <w:p>
            <w:pPr>
              <w:tabs>
                <w:tab w:pos="260" w:val="left"/>
              </w:tabs>
              <w:spacing w:before="0" w:after="80" w:line="240" w:lineRule="auto"/>
              <w:ind w:left="260" w:hanging="260"/>
            </w:pPr>
            <w:r>
              <w:rPr>
                <w:rFonts w:ascii="Avenir" w:hAnsi="Avenir" w:eastAsia="Avenir"/>
                <w:b w:val="0"/>
                <w:i w:val="0"/>
                <w:sz w:val="20"/>
              </w:rPr>
              <w:t>2.</w:t>
              <w:tab/>
            </w:r>
            <w:r>
              <w:rPr>
                <w:rFonts w:ascii="Avenir" w:hAnsi="Avenir" w:eastAsia="Avenir"/>
                <w:b w:val="0"/>
                <w:i w:val="0"/>
                <w:sz w:val="20"/>
              </w:rPr>
              <w:t>Please ensure that you carefully follow all submission guidelines and instructions to avoid any deductions. Taking the time to review the rubric before submitting any project or assessment will help you meet expectations and perform your best.</w:t>
            </w:r>
          </w:p>
        </w:tc>
      </w:tr>
      <w:tr>
        <w:tc>
          <w:tcPr>
            <w:tcW w:type="dxa" w:w="2300"/>
            <w:tcMar>
              <w:top w:w="70" w:type="dxa"/>
              <w:bottom w:w="70" w:type="dxa"/>
              <w:start w:w="110" w:type="dxa"/>
              <w:end w:w="110" w:type="dxa"/>
            </w:tcMar>
            <w:vAlign w:val="center"/>
          </w:tcPr>
          <w:p>
            <w:pPr>
              <w:spacing w:before="0" w:after="0" w:line="240" w:lineRule="auto"/>
              <w:jc w:val="center"/>
            </w:pPr>
            <w:r>
              <w:rPr>
                <w:rFonts w:ascii="Avenir" w:hAnsi="Avenir" w:eastAsia="Avenir"/>
                <w:b/>
                <w:i w:val="0"/>
                <w:sz w:val="20"/>
              </w:rPr>
              <w:t>Ranger360 Responsibility</w:t>
            </w:r>
          </w:p>
        </w:tc>
        <w:tc>
          <w:tcPr>
            <w:tcW w:type="dxa" w:w="8212"/>
            <w:tcMar>
              <w:top w:w="70" w:type="dxa"/>
              <w:bottom w:w="70" w:type="dxa"/>
              <w:start w:w="110" w:type="dxa"/>
              <w:end w:w="110" w:type="dxa"/>
            </w:tcMar>
          </w:tcPr>
          <w:p>
            <w:pPr>
              <w:tabs>
                <w:tab w:pos="260" w:val="left"/>
              </w:tabs>
              <w:spacing w:before="0" w:after="80" w:line="240" w:lineRule="auto"/>
              <w:ind w:left="260" w:hanging="260"/>
            </w:pPr>
            <w:r>
              <w:rPr>
                <w:rFonts w:ascii="Avenir" w:hAnsi="Avenir" w:eastAsia="Avenir"/>
                <w:b w:val="0"/>
                <w:i w:val="0"/>
                <w:sz w:val="20"/>
              </w:rPr>
              <w:t>1.</w:t>
              <w:tab/>
            </w:r>
            <w:r>
              <w:rPr>
                <w:rFonts w:ascii="Avenir" w:hAnsi="Avenir" w:eastAsia="Avenir"/>
                <w:b w:val="0"/>
                <w:i w:val="0"/>
                <w:sz w:val="20"/>
              </w:rPr>
              <w:t>Students shall check Ranger360 daily for announcements, course requirements, assessment scores, and other important updates, and are encouraged to provide their parents or guardians with access to their account.</w:t>
            </w:r>
          </w:p>
          <w:p>
            <w:pPr>
              <w:tabs>
                <w:tab w:pos="260" w:val="left"/>
              </w:tabs>
              <w:spacing w:before="0" w:after="80" w:line="240" w:lineRule="auto"/>
              <w:ind w:left="260" w:hanging="260"/>
            </w:pPr>
            <w:r>
              <w:rPr>
                <w:rFonts w:ascii="Avenir" w:hAnsi="Avenir" w:eastAsia="Avenir"/>
                <w:b w:val="0"/>
                <w:i w:val="0"/>
                <w:sz w:val="20"/>
              </w:rPr>
              <w:t>2.</w:t>
              <w:tab/>
            </w:r>
            <w:r>
              <w:rPr>
                <w:rFonts w:ascii="Avenir" w:hAnsi="Avenir" w:eastAsia="Avenir"/>
                <w:b w:val="0"/>
                <w:i w:val="0"/>
                <w:sz w:val="20"/>
              </w:rPr>
              <w:t>All materials posted in Ranger360 are school property. Students shall use these materials for academic purposes only.</w:t>
            </w:r>
          </w:p>
        </w:tc>
      </w:tr>
      <w:tr>
        <w:tc>
          <w:tcPr>
            <w:tcW w:type="dxa" w:w="2300"/>
            <w:tcMar>
              <w:top w:w="70" w:type="dxa"/>
              <w:bottom w:w="70" w:type="dxa"/>
              <w:start w:w="110" w:type="dxa"/>
              <w:end w:w="110" w:type="dxa"/>
            </w:tcMar>
            <w:vAlign w:val="center"/>
          </w:tcPr>
          <w:p>
            <w:pPr>
              <w:spacing w:before="0" w:after="0" w:line="240" w:lineRule="auto"/>
              <w:jc w:val="center"/>
            </w:pPr>
            <w:r>
              <w:rPr>
                <w:rFonts w:ascii="Avenir" w:hAnsi="Avenir" w:eastAsia="Avenir"/>
                <w:b/>
                <w:i w:val="0"/>
                <w:sz w:val="20"/>
              </w:rPr>
              <w:t>Student – Teacher Consultation Time</w:t>
            </w:r>
          </w:p>
        </w:tc>
        <w:tc>
          <w:tcPr>
            <w:tcW w:type="dxa" w:w="8212"/>
            <w:tcMar>
              <w:top w:w="70" w:type="dxa"/>
              <w:bottom w:w="70" w:type="dxa"/>
              <w:start w:w="110" w:type="dxa"/>
              <w:end w:w="110" w:type="dxa"/>
            </w:tcMar>
          </w:tcPr>
          <w:p>
            <w:pPr>
              <w:spacing w:before="0" w:after="80" w:line="240" w:lineRule="auto"/>
              <w:jc w:val="both"/>
            </w:pPr>
            <w:r>
              <w:rPr>
                <w:rFonts w:ascii="Avenir" w:hAnsi="Avenir" w:eastAsia="Avenir"/>
                <w:b w:val="0"/>
                <w:i w:val="0"/>
                <w:sz w:val="20"/>
              </w:rPr>
              <w:t>Students are encouraged to request a consultation with their teachers. Please refer to the Student Handbook for the procedure.</w:t>
            </w:r>
          </w:p>
        </w:tc>
      </w:tr>
      <w:tr>
        <w:tc>
          <w:tcPr>
            <w:tcW w:type="dxa" w:w="2300"/>
            <w:tcMar>
              <w:top w:w="70" w:type="dxa"/>
              <w:bottom w:w="70" w:type="dxa"/>
              <w:start w:w="110" w:type="dxa"/>
              <w:end w:w="110" w:type="dxa"/>
            </w:tcMar>
            <w:vAlign w:val="center"/>
          </w:tcPr>
          <w:p>
            <w:pPr>
              <w:spacing w:before="0" w:after="0" w:line="240" w:lineRule="auto"/>
              <w:jc w:val="center"/>
            </w:pPr>
            <w:r>
              <w:rPr>
                <w:rFonts w:ascii="Avenir" w:hAnsi="Avenir" w:eastAsia="Avenir"/>
                <w:b/>
                <w:i w:val="0"/>
                <w:sz w:val="20"/>
              </w:rPr>
              <w:t>Parent-Teacher Consultation</w:t>
            </w:r>
          </w:p>
        </w:tc>
        <w:tc>
          <w:tcPr>
            <w:tcW w:type="dxa" w:w="8212"/>
            <w:tcMar>
              <w:top w:w="70" w:type="dxa"/>
              <w:bottom w:w="70" w:type="dxa"/>
              <w:start w:w="110" w:type="dxa"/>
              <w:end w:w="110" w:type="dxa"/>
            </w:tcMar>
          </w:tcPr>
          <w:p>
            <w:pPr>
              <w:spacing w:before="0" w:after="80" w:line="240" w:lineRule="auto"/>
              <w:jc w:val="both"/>
            </w:pPr>
            <w:r>
              <w:rPr>
                <w:rFonts w:ascii="Avenir" w:hAnsi="Avenir" w:eastAsia="Avenir"/>
                <w:b w:val="0"/>
                <w:i w:val="0"/>
                <w:sz w:val="20"/>
              </w:rPr>
              <w:t>Parents who wish to consult with the teachers may refer to the Student Handbook for the procedure.</w:t>
            </w:r>
          </w:p>
        </w:tc>
      </w:tr>
      <w:tr>
        <w:tc>
          <w:tcPr>
            <w:tcW w:type="dxa" w:w="2300"/>
            <w:tcMar>
              <w:top w:w="70" w:type="dxa"/>
              <w:bottom w:w="70" w:type="dxa"/>
              <w:start w:w="110" w:type="dxa"/>
              <w:end w:w="110" w:type="dxa"/>
            </w:tcMar>
            <w:vAlign w:val="center"/>
          </w:tcPr>
          <w:p>
            <w:pPr>
              <w:spacing w:before="0" w:after="0" w:line="240" w:lineRule="auto"/>
              <w:jc w:val="center"/>
            </w:pPr>
            <w:r>
              <w:rPr>
                <w:rFonts w:ascii="Avenir" w:hAnsi="Avenir" w:eastAsia="Avenir"/>
                <w:b/>
                <w:i w:val="0"/>
                <w:sz w:val="20"/>
              </w:rPr>
              <w:t>Additional Mathematics Department Policies</w:t>
            </w:r>
          </w:p>
        </w:tc>
        <w:tc>
          <w:tcPr>
            <w:tcW w:type="dxa" w:w="8212"/>
            <w:tcMar>
              <w:top w:w="70" w:type="dxa"/>
              <w:bottom w:w="70" w:type="dxa"/>
              <w:start w:w="110" w:type="dxa"/>
              <w:end w:w="110" w:type="dxa"/>
            </w:tcMar>
          </w:tcPr>
          <w:p>
            <w:pPr>
              <w:tabs>
                <w:tab w:pos="260" w:val="left"/>
              </w:tabs>
              <w:spacing w:before="0" w:after="80" w:line="240" w:lineRule="auto"/>
              <w:ind w:left="260" w:hanging="260"/>
            </w:pPr>
            <w:r>
              <w:rPr>
                <w:rFonts w:ascii="Avenir" w:hAnsi="Avenir" w:eastAsia="Avenir"/>
                <w:b w:val="0"/>
                <w:i w:val="0"/>
                <w:sz w:val="20"/>
              </w:rPr>
              <w:t>1.</w:t>
              <w:tab/>
            </w:r>
            <w:r>
              <w:rPr>
                <w:rFonts w:ascii="Avenir" w:hAnsi="Avenir" w:eastAsia="Avenir"/>
                <w:b w:val="0"/>
                <w:i w:val="0"/>
                <w:sz w:val="20"/>
              </w:rPr>
              <w:t>Students are required to bring their Mathematics notebook, a ruler, a protractor, and a scientific calculator to every Mathematics class.</w:t>
            </w:r>
          </w:p>
          <w:p>
            <w:pPr>
              <w:tabs>
                <w:tab w:pos="260" w:val="left"/>
              </w:tabs>
              <w:spacing w:before="0" w:after="80" w:line="240" w:lineRule="auto"/>
              <w:ind w:left="260" w:hanging="260"/>
            </w:pPr>
            <w:r>
              <w:rPr>
                <w:rFonts w:ascii="Avenir" w:hAnsi="Avenir" w:eastAsia="Avenir"/>
                <w:b w:val="0"/>
                <w:i w:val="0"/>
                <w:sz w:val="20"/>
              </w:rPr>
              <w:t>2.</w:t>
              <w:tab/>
            </w:r>
            <w:r>
              <w:rPr>
                <w:rFonts w:ascii="Avenir" w:hAnsi="Avenir" w:eastAsia="Avenir"/>
                <w:b w:val="0"/>
                <w:i w:val="0"/>
                <w:sz w:val="20"/>
              </w:rPr>
              <w:t>Solutions must be shown for all problem-solving items in seatwork, quizzes, and examinations. Answers without supporting solutions may not receive full credit.</w:t>
            </w:r>
          </w:p>
          <w:p>
            <w:pPr>
              <w:tabs>
                <w:tab w:pos="260" w:val="left"/>
              </w:tabs>
              <w:spacing w:before="0" w:after="80" w:line="240" w:lineRule="auto"/>
              <w:ind w:left="260" w:hanging="260"/>
            </w:pPr>
            <w:r>
              <w:rPr>
                <w:rFonts w:ascii="Avenir" w:hAnsi="Avenir" w:eastAsia="Avenir"/>
                <w:b w:val="0"/>
                <w:i w:val="0"/>
                <w:sz w:val="20"/>
              </w:rPr>
              <w:t>3.</w:t>
              <w:tab/>
            </w:r>
            <w:r>
              <w:rPr>
                <w:rFonts w:ascii="Avenir" w:hAnsi="Avenir" w:eastAsia="Avenir"/>
                <w:b w:val="0"/>
                <w:i w:val="0"/>
                <w:sz w:val="20"/>
              </w:rPr>
              <w:t>Calculators may be used only when the teacher allows them. Calculators on phones or other devices are not allowed during quizzes and examinations.</w:t>
            </w:r>
          </w:p>
          <w:p>
            <w:pPr>
              <w:tabs>
                <w:tab w:pos="260" w:val="left"/>
              </w:tabs>
              <w:spacing w:before="0" w:after="80" w:line="240" w:lineRule="auto"/>
              <w:ind w:left="260" w:hanging="260"/>
            </w:pPr>
            <w:r>
              <w:rPr>
                <w:rFonts w:ascii="Avenir" w:hAnsi="Avenir" w:eastAsia="Avenir"/>
                <w:b w:val="0"/>
                <w:i w:val="0"/>
                <w:sz w:val="20"/>
              </w:rPr>
              <w:t>4.</w:t>
              <w:tab/>
            </w:r>
            <w:r>
              <w:rPr>
                <w:rFonts w:ascii="Avenir" w:hAnsi="Avenir" w:eastAsia="Avenir"/>
                <w:b w:val="0"/>
                <w:i w:val="0"/>
                <w:sz w:val="20"/>
              </w:rPr>
              <w:t>Learning devices used for Ranger360 and digital activities (e.g., GeoGebra, Desmos, Google Sheets) should be fully charged before class.</w:t>
            </w:r>
          </w:p>
          <w:p>
            <w:pPr>
              <w:tabs>
                <w:tab w:pos="260" w:val="left"/>
              </w:tabs>
              <w:spacing w:before="0" w:after="80" w:line="240" w:lineRule="auto"/>
              <w:ind w:left="260" w:hanging="260"/>
            </w:pPr>
            <w:r>
              <w:rPr>
                <w:rFonts w:ascii="Avenir" w:hAnsi="Avenir" w:eastAsia="Avenir"/>
                <w:b w:val="0"/>
                <w:i w:val="0"/>
                <w:sz w:val="20"/>
              </w:rPr>
              <w:t>5.</w:t>
              <w:tab/>
            </w:r>
            <w:r>
              <w:rPr>
                <w:rFonts w:ascii="Avenir" w:hAnsi="Avenir" w:eastAsia="Avenir"/>
                <w:b w:val="0"/>
                <w:i w:val="0"/>
                <w:sz w:val="20"/>
              </w:rPr>
              <w:t>Failure to comply may lead to the following:</w:t>
            </w:r>
          </w:p>
          <w:p>
            <w:pPr>
              <w:tabs>
                <w:tab w:pos="620" w:val="left"/>
              </w:tabs>
              <w:spacing w:before="0" w:after="40" w:line="240" w:lineRule="auto"/>
              <w:ind w:left="620" w:hanging="260"/>
            </w:pPr>
            <w:r>
              <w:rPr>
                <w:rFonts w:ascii="Avenir" w:hAnsi="Avenir" w:eastAsia="Avenir"/>
                <w:b w:val="0"/>
                <w:i w:val="0"/>
                <w:sz w:val="20"/>
              </w:rPr>
              <w:t>•</w:t>
              <w:tab/>
            </w:r>
            <w:r>
              <w:rPr>
                <w:rFonts w:ascii="Avenir" w:hAnsi="Avenir" w:eastAsia="Avenir"/>
                <w:b w:val="0"/>
                <w:i w:val="0"/>
                <w:sz w:val="20"/>
              </w:rPr>
              <w:t>1st offense: Oral warning</w:t>
            </w:r>
          </w:p>
          <w:p>
            <w:pPr>
              <w:tabs>
                <w:tab w:pos="620" w:val="left"/>
              </w:tabs>
              <w:spacing w:before="0" w:after="40" w:line="240" w:lineRule="auto"/>
              <w:ind w:left="620" w:hanging="260"/>
            </w:pPr>
            <w:r>
              <w:rPr>
                <w:rFonts w:ascii="Avenir" w:hAnsi="Avenir" w:eastAsia="Avenir"/>
                <w:b w:val="0"/>
                <w:i w:val="0"/>
                <w:sz w:val="20"/>
              </w:rPr>
              <w:t>•</w:t>
              <w:tab/>
            </w:r>
            <w:r>
              <w:rPr>
                <w:rFonts w:ascii="Avenir" w:hAnsi="Avenir" w:eastAsia="Avenir"/>
                <w:b w:val="0"/>
                <w:i w:val="0"/>
                <w:sz w:val="20"/>
              </w:rPr>
              <w:t>2nd offense: Written reminder</w:t>
            </w:r>
          </w:p>
          <w:p>
            <w:pPr>
              <w:tabs>
                <w:tab w:pos="620" w:val="left"/>
              </w:tabs>
              <w:spacing w:before="0" w:after="40" w:line="240" w:lineRule="auto"/>
              <w:ind w:left="620" w:hanging="260"/>
            </w:pPr>
            <w:r>
              <w:rPr>
                <w:rFonts w:ascii="Avenir" w:hAnsi="Avenir" w:eastAsia="Avenir"/>
                <w:b w:val="0"/>
                <w:i w:val="0"/>
                <w:sz w:val="20"/>
              </w:rPr>
              <w:t>•</w:t>
              <w:tab/>
            </w:r>
            <w:r>
              <w:rPr>
                <w:rFonts w:ascii="Avenir" w:hAnsi="Avenir" w:eastAsia="Avenir"/>
                <w:b w:val="0"/>
                <w:i w:val="0"/>
                <w:sz w:val="20"/>
              </w:rPr>
              <w:t>Repeated offenses: Issuance of a Student Responsibility Report (SRR)</w:t>
            </w:r>
          </w:p>
          <w:p>
            <w:pPr>
              <w:tabs>
                <w:tab w:pos="260" w:val="left"/>
              </w:tabs>
              <w:spacing w:before="0" w:after="80" w:line="240" w:lineRule="auto"/>
              <w:ind w:left="260" w:hanging="260"/>
            </w:pPr>
            <w:r>
              <w:rPr>
                <w:rFonts w:ascii="Avenir" w:hAnsi="Avenir" w:eastAsia="Avenir"/>
                <w:b w:val="0"/>
                <w:i w:val="0"/>
                <w:sz w:val="20"/>
              </w:rPr>
              <w:t>6.</w:t>
              <w:tab/>
            </w:r>
            <w:r>
              <w:rPr>
                <w:rFonts w:ascii="Avenir" w:hAnsi="Avenir" w:eastAsia="Avenir"/>
                <w:b w:val="0"/>
                <w:i w:val="0"/>
                <w:sz w:val="20"/>
              </w:rPr>
              <w:t>Students may be allowed to make up missed tasks if the reason is valid.</w:t>
            </w:r>
          </w:p>
        </w:tc>
      </w:tr>
    </w:tbl>
    <w:p>
      <w:pPr>
        <w:keepNext/>
        <w:tabs>
          <w:tab w:pos="500" w:val="left"/>
        </w:tabs>
        <w:spacing w:before="200" w:after="80"/>
      </w:pPr>
      <w:r>
        <w:rPr>
          <w:rFonts w:ascii="Avenir" w:hAnsi="Avenir" w:eastAsia="Avenir"/>
          <w:b/>
          <w:i w:val="0"/>
          <w:sz w:val="20"/>
        </w:rPr>
        <w:t>IV.</w:t>
        <w:tab/>
        <w:t>METHODS OF ASSESSMENT:</w:t>
      </w:r>
    </w:p>
    <w:tbl>
      <w:tblPr>
        <w:tblW w:type="dxa" w:w="10512"/>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500"/>
        <w:gridCol w:w="1700"/>
        <w:gridCol w:w="6312"/>
      </w:tblGrid>
      <w:tr>
        <w:trPr>
          <w:tblHeader w:val="true"/>
        </w:trPr>
        <w:tc>
          <w:tcPr>
            <w:tcW w:type="dxa" w:w="2500"/>
            <w:tcMar>
              <w:top w:w="70" w:type="dxa"/>
              <w:bottom w:w="70" w:type="dxa"/>
              <w:start w:w="110" w:type="dxa"/>
              <w:end w:w="110" w:type="dxa"/>
            </w:tcMar>
            <w:shd w:val="clear" w:color="auto" w:fill="538135"/>
            <w:vAlign w:val="center"/>
          </w:tcPr>
          <w:p>
            <w:pPr>
              <w:spacing w:before="0" w:after="0" w:line="240" w:lineRule="auto"/>
              <w:jc w:val="center"/>
            </w:pPr>
            <w:r>
              <w:rPr>
                <w:rFonts w:ascii="Avenir" w:hAnsi="Avenir" w:eastAsia="Avenir"/>
                <w:b/>
                <w:i w:val="0"/>
                <w:color w:val="FFFFFF"/>
                <w:sz w:val="19"/>
              </w:rPr>
              <w:t>GRADE COMPONENTS</w:t>
            </w:r>
          </w:p>
        </w:tc>
        <w:tc>
          <w:tcPr>
            <w:tcW w:type="dxa" w:w="1700"/>
            <w:tcMar>
              <w:top w:w="70" w:type="dxa"/>
              <w:bottom w:w="70" w:type="dxa"/>
              <w:start w:w="110" w:type="dxa"/>
              <w:end w:w="110" w:type="dxa"/>
            </w:tcMar>
            <w:shd w:val="clear" w:color="auto" w:fill="538135"/>
            <w:vAlign w:val="center"/>
          </w:tcPr>
          <w:p>
            <w:pPr>
              <w:spacing w:before="0" w:after="0" w:line="240" w:lineRule="auto"/>
              <w:jc w:val="center"/>
            </w:pPr>
            <w:r>
              <w:rPr>
                <w:rFonts w:ascii="Avenir" w:hAnsi="Avenir" w:eastAsia="Avenir"/>
                <w:b/>
                <w:i w:val="0"/>
                <w:color w:val="FFFFFF"/>
                <w:sz w:val="19"/>
              </w:rPr>
              <w:t>PERCENTAGE</w:t>
            </w:r>
          </w:p>
        </w:tc>
        <w:tc>
          <w:tcPr>
            <w:tcW w:type="dxa" w:w="6312"/>
            <w:tcMar>
              <w:top w:w="70" w:type="dxa"/>
              <w:bottom w:w="70" w:type="dxa"/>
              <w:start w:w="110" w:type="dxa"/>
              <w:end w:w="110" w:type="dxa"/>
            </w:tcMar>
            <w:shd w:val="clear" w:color="auto" w:fill="538135"/>
            <w:vAlign w:val="center"/>
          </w:tcPr>
          <w:p>
            <w:pPr>
              <w:spacing w:before="0" w:after="0" w:line="240" w:lineRule="auto"/>
              <w:jc w:val="center"/>
            </w:pPr>
            <w:r>
              <w:rPr>
                <w:rFonts w:ascii="Avenir" w:hAnsi="Avenir" w:eastAsia="Avenir"/>
                <w:b/>
                <w:i w:val="0"/>
                <w:color w:val="FFFFFF"/>
                <w:sz w:val="19"/>
              </w:rPr>
              <w:t>ASSESSMENT/REQUIREMENTS</w:t>
            </w:r>
          </w:p>
        </w:tc>
      </w:tr>
      <w:tr>
        <w:trPr>
          <w:cantSplit/>
        </w:trPr>
        <w:tc>
          <w:tcPr>
            <w:tcW w:type="dxa" w:w="2500"/>
            <w:tcMar>
              <w:top w:w="70" w:type="dxa"/>
              <w:bottom w:w="70" w:type="dxa"/>
              <w:start w:w="110" w:type="dxa"/>
              <w:end w:w="110" w:type="dxa"/>
            </w:tcMar>
            <w:vAlign w:val="center"/>
          </w:tcPr>
          <w:p>
            <w:pPr>
              <w:spacing w:before="0" w:after="0" w:line="240" w:lineRule="auto"/>
              <w:jc w:val="center"/>
            </w:pPr>
            <w:r>
              <w:rPr>
                <w:rFonts w:ascii="Avenir" w:hAnsi="Avenir" w:eastAsia="Avenir"/>
                <w:b/>
                <w:i w:val="0"/>
                <w:sz w:val="20"/>
              </w:rPr>
              <w:t>Written Works (WW)</w:t>
            </w:r>
          </w:p>
        </w:tc>
        <w:tc>
          <w:tcPr>
            <w:tcW w:type="dxa" w:w="1700"/>
            <w:tcMar>
              <w:top w:w="70" w:type="dxa"/>
              <w:bottom w:w="70" w:type="dxa"/>
              <w:start w:w="110" w:type="dxa"/>
              <w:end w:w="110" w:type="dxa"/>
            </w:tcMar>
            <w:vAlign w:val="center"/>
          </w:tcPr>
          <w:p>
            <w:pPr>
              <w:spacing w:before="0" w:after="0" w:line="240" w:lineRule="auto"/>
              <w:jc w:val="center"/>
            </w:pPr>
            <w:r>
              <w:rPr>
                <w:rFonts w:ascii="Avenir" w:hAnsi="Avenir" w:eastAsia="Avenir"/>
                <w:b/>
                <w:i w:val="0"/>
                <w:sz w:val="20"/>
              </w:rPr>
              <w:t>20%</w:t>
            </w:r>
          </w:p>
        </w:tc>
        <w:tc>
          <w:tcPr>
            <w:tcW w:type="dxa" w:w="6312"/>
            <w:tcMar>
              <w:top w:w="70" w:type="dxa"/>
              <w:bottom w:w="70" w:type="dxa"/>
              <w:start w:w="110" w:type="dxa"/>
              <w:end w:w="110" w:type="dxa"/>
            </w:tcMar>
          </w:tcPr>
          <w:p>
            <w:pPr>
              <w:spacing w:before="0" w:after="20" w:line="240" w:lineRule="auto"/>
            </w:pPr>
            <w:r>
              <w:rPr>
                <w:rFonts w:ascii="Avenir" w:hAnsi="Avenir" w:eastAsia="Avenir"/>
                <w:b/>
                <w:i w:val="0"/>
                <w:sz w:val="20"/>
              </w:rPr>
              <w:t>CP - Participation – seatwork, recitation (40%)</w:t>
            </w:r>
          </w:p>
          <w:p>
            <w:pPr>
              <w:spacing w:before="0" w:after="20" w:line="240" w:lineRule="auto"/>
              <w:ind w:left="300"/>
            </w:pPr>
            <w:r>
              <w:rPr>
                <w:rFonts w:ascii="Avenir" w:hAnsi="Avenir" w:eastAsia="Avenir"/>
                <w:b w:val="0"/>
                <w:i w:val="0"/>
                <w:sz w:val="19"/>
              </w:rPr>
              <w:t>CP1.1 - Recitation every meeting</w:t>
            </w:r>
          </w:p>
          <w:p>
            <w:pPr>
              <w:spacing w:before="0" w:after="20" w:line="240" w:lineRule="auto"/>
              <w:ind w:left="300"/>
            </w:pPr>
            <w:r>
              <w:rPr>
                <w:rFonts w:ascii="Avenir" w:hAnsi="Avenir" w:eastAsia="Avenir"/>
                <w:b w:val="0"/>
                <w:i w:val="0"/>
                <w:sz w:val="19"/>
              </w:rPr>
              <w:t>CP1.2 - Practice Set #1: Polygons and Angle Pairs (C3, M1)</w:t>
            </w:r>
          </w:p>
          <w:p>
            <w:pPr>
              <w:spacing w:before="0" w:after="20" w:line="240" w:lineRule="auto"/>
              <w:ind w:left="300"/>
            </w:pPr>
            <w:r>
              <w:rPr>
                <w:rFonts w:ascii="Avenir" w:hAnsi="Avenir" w:eastAsia="Avenir"/>
                <w:b w:val="0"/>
                <w:i w:val="0"/>
                <w:sz w:val="19"/>
              </w:rPr>
              <w:t>CP1.3 - Practice Set #2: Percentages (C5, M1)</w:t>
            </w:r>
          </w:p>
          <w:p>
            <w:pPr>
              <w:spacing w:before="0" w:after="20" w:line="240" w:lineRule="auto"/>
              <w:ind w:left="300"/>
            </w:pPr>
            <w:r>
              <w:rPr>
                <w:rFonts w:ascii="Avenir" w:hAnsi="Avenir" w:eastAsia="Avenir"/>
                <w:b w:val="0"/>
                <w:i w:val="0"/>
                <w:sz w:val="19"/>
              </w:rPr>
              <w:t>CP1.4 - Practice Set #3: Rational Numbers (C8, M3)</w:t>
            </w:r>
          </w:p>
          <w:p>
            <w:pPr>
              <w:spacing w:before="0" w:after="20" w:line="240" w:lineRule="auto"/>
            </w:pPr>
            <w:r>
              <w:rPr>
                <w:rFonts w:ascii="Avenir" w:hAnsi="Avenir" w:eastAsia="Avenir"/>
                <w:b/>
                <w:i w:val="0"/>
                <w:sz w:val="20"/>
              </w:rPr>
              <w:t>QZ - Quizzes (60%)</w:t>
            </w:r>
          </w:p>
          <w:p>
            <w:pPr>
              <w:spacing w:before="0" w:after="20" w:line="240" w:lineRule="auto"/>
              <w:ind w:left="300"/>
            </w:pPr>
            <w:r>
              <w:rPr>
                <w:rFonts w:ascii="Avenir" w:hAnsi="Avenir" w:eastAsia="Avenir"/>
                <w:b w:val="0"/>
                <w:i w:val="0"/>
                <w:sz w:val="19"/>
              </w:rPr>
              <w:t>QZ1.1 - Polygons and Angles (C4, M1)</w:t>
            </w:r>
          </w:p>
          <w:p>
            <w:pPr>
              <w:spacing w:before="0" w:after="20" w:line="240" w:lineRule="auto"/>
              <w:ind w:left="300"/>
            </w:pPr>
            <w:r>
              <w:rPr>
                <w:rFonts w:ascii="Avenir" w:hAnsi="Avenir" w:eastAsia="Avenir"/>
                <w:b w:val="0"/>
                <w:i w:val="0"/>
                <w:sz w:val="19"/>
              </w:rPr>
              <w:t>QZ1.2 - Percentages, Financial Planning, and Rates (C6, M5)</w:t>
            </w:r>
          </w:p>
          <w:p>
            <w:pPr>
              <w:spacing w:before="0" w:after="20" w:line="240" w:lineRule="auto"/>
              <w:ind w:left="300"/>
            </w:pPr>
            <w:r>
              <w:rPr>
                <w:rFonts w:ascii="Avenir" w:hAnsi="Avenir" w:eastAsia="Avenir"/>
                <w:b w:val="0"/>
                <w:i w:val="0"/>
                <w:sz w:val="19"/>
              </w:rPr>
              <w:t>QZ1.3 - Rational Numbers and Roots (C10, M1)</w:t>
            </w:r>
          </w:p>
        </w:tc>
      </w:tr>
      <w:tr>
        <w:trPr>
          <w:cantSplit/>
        </w:trPr>
        <w:tc>
          <w:tcPr>
            <w:tcW w:type="dxa" w:w="2500"/>
            <w:tcMar>
              <w:top w:w="70" w:type="dxa"/>
              <w:bottom w:w="70" w:type="dxa"/>
              <w:start w:w="110" w:type="dxa"/>
              <w:end w:w="110" w:type="dxa"/>
            </w:tcMar>
            <w:vAlign w:val="center"/>
          </w:tcPr>
          <w:p>
            <w:pPr>
              <w:spacing w:before="0" w:after="0" w:line="240" w:lineRule="auto"/>
              <w:jc w:val="center"/>
            </w:pPr>
            <w:r>
              <w:rPr>
                <w:rFonts w:ascii="Avenir" w:hAnsi="Avenir" w:eastAsia="Avenir"/>
                <w:b/>
                <w:i w:val="0"/>
                <w:sz w:val="20"/>
              </w:rPr>
              <w:t>Performance Task (PT)</w:t>
            </w:r>
          </w:p>
        </w:tc>
        <w:tc>
          <w:tcPr>
            <w:tcW w:type="dxa" w:w="1700"/>
            <w:tcMar>
              <w:top w:w="70" w:type="dxa"/>
              <w:bottom w:w="70" w:type="dxa"/>
              <w:start w:w="110" w:type="dxa"/>
              <w:end w:w="110" w:type="dxa"/>
            </w:tcMar>
            <w:vAlign w:val="center"/>
          </w:tcPr>
          <w:p>
            <w:pPr>
              <w:spacing w:before="0" w:after="0" w:line="240" w:lineRule="auto"/>
              <w:jc w:val="center"/>
            </w:pPr>
            <w:r>
              <w:rPr>
                <w:rFonts w:ascii="Avenir" w:hAnsi="Avenir" w:eastAsia="Avenir"/>
                <w:b/>
                <w:i w:val="0"/>
                <w:sz w:val="20"/>
              </w:rPr>
              <w:t>60%</w:t>
            </w:r>
          </w:p>
        </w:tc>
        <w:tc>
          <w:tcPr>
            <w:tcW w:type="dxa" w:w="6312"/>
            <w:tcMar>
              <w:top w:w="70" w:type="dxa"/>
              <w:bottom w:w="70" w:type="dxa"/>
              <w:start w:w="110" w:type="dxa"/>
              <w:end w:w="110" w:type="dxa"/>
            </w:tcMar>
          </w:tcPr>
          <w:p>
            <w:pPr>
              <w:spacing w:before="0" w:after="20" w:line="240" w:lineRule="auto"/>
            </w:pPr>
            <w:r>
              <w:rPr>
                <w:rFonts w:ascii="Avenir" w:hAnsi="Avenir" w:eastAsia="Avenir"/>
                <w:b/>
                <w:i w:val="0"/>
                <w:sz w:val="20"/>
              </w:rPr>
              <w:t>LW - Guided Hands-on Activities (30%)</w:t>
            </w:r>
          </w:p>
          <w:p>
            <w:pPr>
              <w:spacing w:before="0" w:after="20" w:line="240" w:lineRule="auto"/>
              <w:ind w:left="300"/>
            </w:pPr>
            <w:r>
              <w:rPr>
                <w:rFonts w:ascii="Avenir" w:hAnsi="Avenir" w:eastAsia="Avenir"/>
                <w:b w:val="0"/>
                <w:i w:val="0"/>
                <w:sz w:val="19"/>
              </w:rPr>
              <w:t>LW1.1 - Polygon Construction Lab (C2, M1)</w:t>
            </w:r>
          </w:p>
          <w:p>
            <w:pPr>
              <w:spacing w:before="0" w:after="20" w:line="240" w:lineRule="auto"/>
              <w:ind w:left="300"/>
            </w:pPr>
            <w:r>
              <w:rPr>
                <w:rFonts w:ascii="Avenir" w:hAnsi="Avenir" w:eastAsia="Avenir"/>
                <w:b w:val="0"/>
                <w:i w:val="0"/>
                <w:sz w:val="19"/>
              </w:rPr>
              <w:t>LW1.2 - Angle Hunt (C2, M4)</w:t>
            </w:r>
          </w:p>
          <w:p>
            <w:pPr>
              <w:spacing w:before="0" w:after="20" w:line="240" w:lineRule="auto"/>
              <w:ind w:left="300"/>
            </w:pPr>
            <w:r>
              <w:rPr>
                <w:rFonts w:ascii="Avenir" w:hAnsi="Avenir" w:eastAsia="Avenir"/>
                <w:b w:val="0"/>
                <w:i w:val="0"/>
                <w:sz w:val="19"/>
              </w:rPr>
              <w:t>LW1.3 - Discount Showdown (C4, M5)</w:t>
            </w:r>
          </w:p>
          <w:p>
            <w:pPr>
              <w:spacing w:before="0" w:after="20" w:line="240" w:lineRule="auto"/>
              <w:ind w:left="300"/>
            </w:pPr>
            <w:r>
              <w:rPr>
                <w:rFonts w:ascii="Avenir" w:hAnsi="Avenir" w:eastAsia="Avenir"/>
                <w:b w:val="0"/>
                <w:i w:val="0"/>
                <w:sz w:val="19"/>
              </w:rPr>
              <w:t>LW1.4 - Human Number Line (C7, M3)</w:t>
            </w:r>
          </w:p>
          <w:p>
            <w:pPr>
              <w:spacing w:before="0" w:after="20" w:line="240" w:lineRule="auto"/>
              <w:ind w:left="300"/>
            </w:pPr>
            <w:r>
              <w:rPr>
                <w:rFonts w:ascii="Avenir" w:hAnsi="Avenir" w:eastAsia="Avenir"/>
                <w:b w:val="0"/>
                <w:i w:val="0"/>
                <w:sz w:val="19"/>
              </w:rPr>
              <w:t>LW1.5 - Root Locator (C9, M4)</w:t>
            </w:r>
          </w:p>
          <w:p>
            <w:pPr>
              <w:spacing w:before="0" w:after="20" w:line="240" w:lineRule="auto"/>
            </w:pPr>
            <w:r>
              <w:rPr>
                <w:rFonts w:ascii="Avenir" w:hAnsi="Avenir" w:eastAsia="Avenir"/>
                <w:b/>
                <w:i w:val="0"/>
                <w:sz w:val="20"/>
              </w:rPr>
              <w:t>SA - Challenge Hands-on Activities (40%)</w:t>
            </w:r>
          </w:p>
          <w:p>
            <w:pPr>
              <w:spacing w:before="0" w:after="20" w:line="240" w:lineRule="auto"/>
              <w:ind w:left="300"/>
            </w:pPr>
            <w:r>
              <w:rPr>
                <w:rFonts w:ascii="Avenir" w:hAnsi="Avenir" w:eastAsia="Avenir"/>
                <w:b w:val="0"/>
                <w:i w:val="0"/>
                <w:sz w:val="19"/>
              </w:rPr>
              <w:t>SA1.1 - Polygon Design Challenge (C3, M5)</w:t>
            </w:r>
          </w:p>
          <w:p>
            <w:pPr>
              <w:spacing w:before="0" w:after="20" w:line="240" w:lineRule="auto"/>
              <w:ind w:left="300"/>
            </w:pPr>
            <w:r>
              <w:rPr>
                <w:rFonts w:ascii="Avenir" w:hAnsi="Avenir" w:eastAsia="Avenir"/>
                <w:b w:val="0"/>
                <w:i w:val="0"/>
                <w:sz w:val="19"/>
              </w:rPr>
              <w:t>SA1.2 - Best Buy Battle (C6, M3)</w:t>
            </w:r>
          </w:p>
          <w:p>
            <w:pPr>
              <w:spacing w:before="0" w:after="20" w:line="240" w:lineRule="auto"/>
              <w:ind w:left="300"/>
            </w:pPr>
            <w:r>
              <w:rPr>
                <w:rFonts w:ascii="Avenir" w:hAnsi="Avenir" w:eastAsia="Avenir"/>
                <w:b w:val="0"/>
                <w:i w:val="0"/>
                <w:sz w:val="19"/>
              </w:rPr>
              <w:t>SA1.3 - Rational Relay (C8, M5)</w:t>
            </w:r>
          </w:p>
          <w:p>
            <w:pPr>
              <w:spacing w:before="0" w:after="20" w:line="240" w:lineRule="auto"/>
            </w:pPr>
            <w:r>
              <w:rPr>
                <w:rFonts w:ascii="Avenir" w:hAnsi="Avenir" w:eastAsia="Avenir"/>
                <w:b/>
                <w:i w:val="0"/>
                <w:sz w:val="20"/>
              </w:rPr>
              <w:t>PT – End of Term PT (30%)</w:t>
            </w:r>
          </w:p>
          <w:p>
            <w:pPr>
              <w:spacing w:before="0" w:after="20" w:line="240" w:lineRule="auto"/>
              <w:ind w:left="300"/>
            </w:pPr>
            <w:r>
              <w:rPr>
                <w:rFonts w:ascii="Avenir" w:hAnsi="Avenir" w:eastAsia="Avenir"/>
                <w:b w:val="0"/>
                <w:i w:val="0"/>
                <w:sz w:val="19"/>
              </w:rPr>
              <w:t>PT1.1 - Budget for a Cause: Financial Plan Pitch</w:t>
            </w:r>
          </w:p>
          <w:p>
            <w:pPr>
              <w:spacing w:before="0" w:after="20" w:line="240" w:lineRule="auto"/>
              <w:ind w:left="300"/>
            </w:pPr>
            <w:r>
              <w:rPr>
                <w:rFonts w:ascii="Avenir" w:hAnsi="Avenir" w:eastAsia="Avenir"/>
                <w:b w:val="0"/>
                <w:i w:val="0"/>
                <w:sz w:val="19"/>
              </w:rPr>
              <w:t>Scaffolding#1 - Goals and Draft Budget (C5, M5)</w:t>
            </w:r>
          </w:p>
          <w:p>
            <w:pPr>
              <w:spacing w:before="0" w:after="20" w:line="240" w:lineRule="auto"/>
              <w:ind w:left="300"/>
            </w:pPr>
            <w:r>
              <w:rPr>
                <w:rFonts w:ascii="Avenir" w:hAnsi="Avenir" w:eastAsia="Avenir"/>
                <w:b w:val="0"/>
                <w:i w:val="0"/>
                <w:sz w:val="19"/>
              </w:rPr>
              <w:t>Scaffolding#2 - Price Canvass and Unit-Rate Comparison (C6, M4)</w:t>
            </w:r>
          </w:p>
          <w:p>
            <w:pPr>
              <w:spacing w:before="0" w:after="20" w:line="240" w:lineRule="auto"/>
              <w:ind w:left="300"/>
            </w:pPr>
            <w:r>
              <w:rPr>
                <w:rFonts w:ascii="Avenir" w:hAnsi="Avenir" w:eastAsia="Avenir"/>
                <w:b w:val="0"/>
                <w:i w:val="0"/>
                <w:sz w:val="19"/>
              </w:rPr>
              <w:t>Scaffolding#3 - Final Budget Computations (C9, M1)</w:t>
            </w:r>
          </w:p>
          <w:p>
            <w:pPr>
              <w:spacing w:before="0" w:after="20" w:line="240" w:lineRule="auto"/>
              <w:ind w:left="300"/>
            </w:pPr>
            <w:r>
              <w:rPr>
                <w:rFonts w:ascii="Avenir" w:hAnsi="Avenir" w:eastAsia="Avenir"/>
                <w:b w:val="0"/>
                <w:i w:val="0"/>
                <w:sz w:val="19"/>
              </w:rPr>
              <w:t>Final Pitch (C10, M2 to C10, M3)</w:t>
            </w:r>
          </w:p>
        </w:tc>
      </w:tr>
      <w:tr>
        <w:trPr>
          <w:cantSplit/>
        </w:trPr>
        <w:tc>
          <w:tcPr>
            <w:tcW w:type="dxa" w:w="2500"/>
            <w:tcMar>
              <w:top w:w="70" w:type="dxa"/>
              <w:bottom w:w="70" w:type="dxa"/>
              <w:start w:w="110" w:type="dxa"/>
              <w:end w:w="110" w:type="dxa"/>
            </w:tcMar>
            <w:vAlign w:val="center"/>
          </w:tcPr>
          <w:p>
            <w:pPr>
              <w:spacing w:before="0" w:after="0" w:line="240" w:lineRule="auto"/>
              <w:jc w:val="center"/>
            </w:pPr>
            <w:r>
              <w:rPr>
                <w:rFonts w:ascii="Avenir" w:hAnsi="Avenir" w:eastAsia="Avenir"/>
                <w:b/>
                <w:i w:val="0"/>
                <w:sz w:val="20"/>
              </w:rPr>
              <w:t>Final Exam</w:t>
            </w:r>
          </w:p>
        </w:tc>
        <w:tc>
          <w:tcPr>
            <w:tcW w:type="dxa" w:w="1700"/>
            <w:tcMar>
              <w:top w:w="70" w:type="dxa"/>
              <w:bottom w:w="70" w:type="dxa"/>
              <w:start w:w="110" w:type="dxa"/>
              <w:end w:w="110" w:type="dxa"/>
            </w:tcMar>
            <w:vAlign w:val="center"/>
          </w:tcPr>
          <w:p>
            <w:pPr>
              <w:spacing w:before="0" w:after="0" w:line="240" w:lineRule="auto"/>
              <w:jc w:val="center"/>
            </w:pPr>
            <w:r>
              <w:rPr>
                <w:rFonts w:ascii="Avenir" w:hAnsi="Avenir" w:eastAsia="Avenir"/>
                <w:b/>
                <w:i w:val="0"/>
                <w:sz w:val="20"/>
              </w:rPr>
              <w:t>20%</w:t>
            </w:r>
          </w:p>
        </w:tc>
        <w:tc>
          <w:tcPr>
            <w:tcW w:type="dxa" w:w="6312"/>
            <w:tcMar>
              <w:top w:w="70" w:type="dxa"/>
              <w:bottom w:w="70" w:type="dxa"/>
              <w:start w:w="110" w:type="dxa"/>
              <w:end w:w="110" w:type="dxa"/>
            </w:tcMar>
          </w:tcPr>
          <w:p>
            <w:pPr>
              <w:spacing w:before="0" w:after="20" w:line="240" w:lineRule="auto"/>
            </w:pPr>
            <w:r>
              <w:rPr>
                <w:rFonts w:ascii="Avenir" w:hAnsi="Avenir" w:eastAsia="Avenir"/>
                <w:b/>
                <w:i w:val="0"/>
                <w:sz w:val="20"/>
              </w:rPr>
              <w:t>TE – Term Exam (100%) (C10, M5)</w:t>
            </w:r>
          </w:p>
        </w:tc>
      </w:tr>
    </w:tbl>
    <w:p>
      <w:pPr>
        <w:keepNext/>
        <w:tabs>
          <w:tab w:pos="500" w:val="left"/>
        </w:tabs>
        <w:spacing w:before="200" w:after="80"/>
      </w:pPr>
      <w:r>
        <w:rPr>
          <w:rFonts w:ascii="Avenir" w:hAnsi="Avenir" w:eastAsia="Avenir"/>
          <w:b/>
          <w:i w:val="0"/>
          <w:sz w:val="20"/>
        </w:rPr>
        <w:t>V.</w:t>
        <w:tab/>
        <w:t>LEARNING PLAN</w:t>
      </w:r>
    </w:p>
    <w:tbl>
      <w:tblPr>
        <w:tblW w:type="dxa" w:w="10512"/>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300"/>
        <w:gridCol w:w="8212"/>
      </w:tblGrid>
      <w:tr>
        <w:tc>
          <w:tcPr>
            <w:tcW w:type="dxa" w:w="2300"/>
            <w:tcMar>
              <w:top w:w="70" w:type="dxa"/>
              <w:bottom w:w="70" w:type="dxa"/>
              <w:start w:w="110" w:type="dxa"/>
              <w:end w:w="110" w:type="dxa"/>
            </w:tcMar>
            <w:shd w:val="clear" w:color="auto" w:fill="538135"/>
            <w:vAlign w:val="center"/>
          </w:tcPr>
          <w:p>
            <w:pPr>
              <w:spacing w:before="0" w:after="0" w:line="240" w:lineRule="auto"/>
              <w:jc w:val="center"/>
            </w:pPr>
            <w:r>
              <w:rPr>
                <w:rFonts w:ascii="Avenir" w:hAnsi="Avenir" w:eastAsia="Avenir"/>
                <w:b/>
                <w:i w:val="0"/>
                <w:color w:val="FFFFFF"/>
                <w:sz w:val="20"/>
              </w:rPr>
              <w:t>CONTENT STANDARD</w:t>
            </w:r>
          </w:p>
        </w:tc>
        <w:tc>
          <w:tcPr>
            <w:tcW w:type="dxa" w:w="8212"/>
            <w:tcMar>
              <w:top w:w="70" w:type="dxa"/>
              <w:bottom w:w="70" w:type="dxa"/>
              <w:start w:w="110" w:type="dxa"/>
              <w:end w:w="110" w:type="dxa"/>
            </w:tcMar>
          </w:tcPr>
          <w:p>
            <w:pPr>
              <w:spacing w:before="0" w:after="40" w:line="240" w:lineRule="auto"/>
            </w:pPr>
            <w:r>
              <w:rPr>
                <w:rFonts w:ascii="Avenir" w:hAnsi="Avenir" w:eastAsia="Avenir"/>
                <w:b w:val="0"/>
                <w:i w:val="0"/>
                <w:sz w:val="20"/>
              </w:rPr>
              <w:t>The learners should have knowledge and understanding of…</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regular and irregular polygons and their features/properties</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determination of measures of angles and number of sides of polygons</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application of percentages</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use of rates</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rational numbers</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square roots of perfect squares, cube roots of perfect cubes, and irrational numbers</w:t>
            </w:r>
          </w:p>
        </w:tc>
      </w:tr>
      <w:tr>
        <w:tc>
          <w:tcPr>
            <w:tcW w:type="dxa" w:w="2300"/>
            <w:tcMar>
              <w:top w:w="70" w:type="dxa"/>
              <w:bottom w:w="70" w:type="dxa"/>
              <w:start w:w="110" w:type="dxa"/>
              <w:end w:w="110" w:type="dxa"/>
            </w:tcMar>
            <w:shd w:val="clear" w:color="auto" w:fill="538135"/>
            <w:vAlign w:val="center"/>
          </w:tcPr>
          <w:p>
            <w:pPr>
              <w:spacing w:before="0" w:after="0" w:line="240" w:lineRule="auto"/>
              <w:jc w:val="center"/>
            </w:pPr>
            <w:r>
              <w:rPr>
                <w:rFonts w:ascii="Avenir" w:hAnsi="Avenir" w:eastAsia="Avenir"/>
                <w:b/>
                <w:i w:val="0"/>
                <w:color w:val="FFFFFF"/>
                <w:sz w:val="20"/>
              </w:rPr>
              <w:t>PERFORMANCE STANDARD</w:t>
            </w:r>
          </w:p>
        </w:tc>
        <w:tc>
          <w:tcPr>
            <w:tcW w:type="dxa" w:w="8212"/>
            <w:tcMar>
              <w:top w:w="70" w:type="dxa"/>
              <w:bottom w:w="70" w:type="dxa"/>
              <w:start w:w="110" w:type="dxa"/>
              <w:end w:w="110" w:type="dxa"/>
            </w:tcMar>
          </w:tcPr>
          <w:p>
            <w:pPr>
              <w:spacing w:before="0" w:after="40" w:line="240" w:lineRule="auto"/>
            </w:pPr>
            <w:r>
              <w:rPr>
                <w:rFonts w:ascii="Avenir" w:hAnsi="Avenir" w:eastAsia="Avenir"/>
                <w:b w:val="0"/>
                <w:i w:val="0"/>
                <w:sz w:val="20"/>
              </w:rPr>
              <w:t>By the end of the term, the learners are able to…</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draw, and describe the features/properties of, regular and irregular polygons.</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use percentages in different contexts.</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identify and use rates.</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create a financial plan.</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describe, order, and perform operations on, rational numbers.</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determine square roots of perfect squares and cube roots of perfect cubes, and identify irrational numbers.</w:t>
            </w:r>
          </w:p>
          <w:p>
            <w:pPr>
              <w:keepNext/>
              <w:spacing w:before="0" w:after="40" w:line="240" w:lineRule="auto"/>
            </w:pPr>
            <w:r>
              <w:rPr>
                <w:rFonts w:ascii="Avenir" w:hAnsi="Avenir" w:eastAsia="Avenir"/>
                <w:b/>
                <w:i w:val="0"/>
                <w:sz w:val="21"/>
              </w:rPr>
              <w:t>Strands of Mathematical Proficiency (MATATAG Mathematics Curriculum Framework, from NRC 2001):</w:t>
            </w:r>
          </w:p>
          <w:p>
            <w:pPr>
              <w:spacing w:before="0" w:after="20" w:line="240" w:lineRule="auto"/>
              <w:ind w:left="200"/>
            </w:pPr>
            <w:r>
              <w:rPr>
                <w:rFonts w:ascii="Avenir" w:hAnsi="Avenir" w:eastAsia="Avenir"/>
                <w:b/>
                <w:i w:val="0"/>
                <w:sz w:val="20"/>
              </w:rPr>
              <w:t>Conceptual Understanding</w:t>
            </w:r>
          </w:p>
          <w:p>
            <w:pPr>
              <w:spacing w:before="0" w:after="60" w:line="240" w:lineRule="auto"/>
              <w:ind w:left="400"/>
            </w:pPr>
            <w:r>
              <w:rPr>
                <w:rFonts w:ascii="Avenir" w:hAnsi="Avenir" w:eastAsia="Avenir"/>
                <w:b w:val="0"/>
                <w:i/>
                <w:sz w:val="19"/>
              </w:rPr>
              <w:t>comprehension of mathematical concepts, operations, and relations</w:t>
            </w:r>
          </w:p>
          <w:p>
            <w:pPr>
              <w:spacing w:before="0" w:after="20" w:line="240" w:lineRule="auto"/>
              <w:ind w:left="200"/>
            </w:pPr>
            <w:r>
              <w:rPr>
                <w:rFonts w:ascii="Avenir" w:hAnsi="Avenir" w:eastAsia="Avenir"/>
                <w:b/>
                <w:i w:val="0"/>
                <w:sz w:val="20"/>
              </w:rPr>
              <w:t>Procedural Fluency</w:t>
            </w:r>
          </w:p>
          <w:p>
            <w:pPr>
              <w:spacing w:before="0" w:after="60" w:line="240" w:lineRule="auto"/>
              <w:ind w:left="400"/>
            </w:pPr>
            <w:r>
              <w:rPr>
                <w:rFonts w:ascii="Avenir" w:hAnsi="Avenir" w:eastAsia="Avenir"/>
                <w:b w:val="0"/>
                <w:i/>
                <w:sz w:val="19"/>
              </w:rPr>
              <w:t>skill in carrying out procedures flexibly, accurately, efficiently, and appropriately</w:t>
            </w:r>
          </w:p>
          <w:p>
            <w:pPr>
              <w:spacing w:before="0" w:after="20" w:line="240" w:lineRule="auto"/>
              <w:ind w:left="200"/>
            </w:pPr>
            <w:r>
              <w:rPr>
                <w:rFonts w:ascii="Avenir" w:hAnsi="Avenir" w:eastAsia="Avenir"/>
                <w:b/>
                <w:i w:val="0"/>
                <w:sz w:val="20"/>
              </w:rPr>
              <w:t>Strategic Competence</w:t>
            </w:r>
          </w:p>
          <w:p>
            <w:pPr>
              <w:spacing w:before="0" w:after="60" w:line="240" w:lineRule="auto"/>
              <w:ind w:left="400"/>
            </w:pPr>
            <w:r>
              <w:rPr>
                <w:rFonts w:ascii="Avenir" w:hAnsi="Avenir" w:eastAsia="Avenir"/>
                <w:b w:val="0"/>
                <w:i/>
                <w:sz w:val="19"/>
              </w:rPr>
              <w:t>ability to formulate, represent, and solve mathematical problems</w:t>
            </w:r>
          </w:p>
          <w:p>
            <w:pPr>
              <w:spacing w:before="0" w:after="20" w:line="240" w:lineRule="auto"/>
              <w:ind w:left="200"/>
            </w:pPr>
            <w:r>
              <w:rPr>
                <w:rFonts w:ascii="Avenir" w:hAnsi="Avenir" w:eastAsia="Avenir"/>
                <w:b/>
                <w:i w:val="0"/>
                <w:sz w:val="20"/>
              </w:rPr>
              <w:t>Adaptive Reasoning</w:t>
            </w:r>
          </w:p>
          <w:p>
            <w:pPr>
              <w:spacing w:before="0" w:after="60" w:line="240" w:lineRule="auto"/>
              <w:ind w:left="400"/>
            </w:pPr>
            <w:r>
              <w:rPr>
                <w:rFonts w:ascii="Avenir" w:hAnsi="Avenir" w:eastAsia="Avenir"/>
                <w:b w:val="0"/>
                <w:i/>
                <w:sz w:val="19"/>
              </w:rPr>
              <w:t>capacity for logical thought, reflection, explanation, and justification</w:t>
            </w:r>
          </w:p>
          <w:p>
            <w:pPr>
              <w:spacing w:before="0" w:after="20" w:line="240" w:lineRule="auto"/>
              <w:ind w:left="200"/>
            </w:pPr>
            <w:r>
              <w:rPr>
                <w:rFonts w:ascii="Avenir" w:hAnsi="Avenir" w:eastAsia="Avenir"/>
                <w:b/>
                <w:i w:val="0"/>
                <w:sz w:val="20"/>
              </w:rPr>
              <w:t>Productive Disposition</w:t>
            </w:r>
          </w:p>
          <w:p>
            <w:pPr>
              <w:spacing w:before="0" w:after="60" w:line="240" w:lineRule="auto"/>
              <w:ind w:left="400"/>
            </w:pPr>
            <w:r>
              <w:rPr>
                <w:rFonts w:ascii="Avenir" w:hAnsi="Avenir" w:eastAsia="Avenir"/>
                <w:b w:val="0"/>
                <w:i/>
                <w:sz w:val="19"/>
              </w:rPr>
              <w:t>habitual inclination to see mathematics as sensible, useful, and worthwhile, coupled with a belief in diligence and one’s own efficacy</w:t>
            </w:r>
          </w:p>
        </w:tc>
      </w:tr>
      <w:tr>
        <w:tc>
          <w:tcPr>
            <w:tcW w:type="dxa" w:w="2300"/>
            <w:tcMar>
              <w:top w:w="70" w:type="dxa"/>
              <w:bottom w:w="70" w:type="dxa"/>
              <w:start w:w="110" w:type="dxa"/>
              <w:end w:w="110" w:type="dxa"/>
            </w:tcMar>
            <w:shd w:val="clear" w:color="auto" w:fill="538135"/>
            <w:vAlign w:val="center"/>
          </w:tcPr>
          <w:p>
            <w:pPr>
              <w:spacing w:before="0" w:after="0" w:line="240" w:lineRule="auto"/>
              <w:jc w:val="center"/>
            </w:pPr>
            <w:r>
              <w:rPr>
                <w:rFonts w:ascii="Avenir" w:hAnsi="Avenir" w:eastAsia="Avenir"/>
                <w:b/>
                <w:i w:val="0"/>
                <w:color w:val="FFFFFF"/>
                <w:sz w:val="20"/>
              </w:rPr>
              <w:t>ENDURING UNDERSTANDING</w:t>
            </w:r>
          </w:p>
        </w:tc>
        <w:tc>
          <w:tcPr>
            <w:tcW w:type="dxa" w:w="8212"/>
            <w:tcMar>
              <w:top w:w="70" w:type="dxa"/>
              <w:bottom w:w="70" w:type="dxa"/>
              <w:start w:w="110" w:type="dxa"/>
              <w:end w:w="110" w:type="dxa"/>
            </w:tcMar>
          </w:tcPr>
          <w:p>
            <w:pPr>
              <w:spacing w:before="0" w:after="40" w:line="240" w:lineRule="auto"/>
            </w:pPr>
            <w:r>
              <w:rPr>
                <w:rFonts w:ascii="Avenir" w:hAnsi="Avenir" w:eastAsia="Avenir"/>
                <w:b w:val="0"/>
                <w:i w:val="0"/>
                <w:sz w:val="20"/>
              </w:rPr>
              <w:t>The learners will understand that:</w:t>
            </w:r>
          </w:p>
          <w:p>
            <w:pPr>
              <w:tabs>
                <w:tab w:pos="260" w:val="left"/>
              </w:tabs>
              <w:spacing w:before="0" w:after="40" w:line="240" w:lineRule="auto"/>
              <w:ind w:left="260" w:hanging="260"/>
            </w:pPr>
            <w:r>
              <w:rPr>
                <w:rFonts w:ascii="Avenir" w:hAnsi="Avenir" w:eastAsia="Avenir"/>
                <w:b w:val="0"/>
                <w:i w:val="0"/>
                <w:sz w:val="20"/>
              </w:rPr>
              <w:t>1.</w:t>
              <w:tab/>
            </w:r>
            <w:r>
              <w:rPr>
                <w:rFonts w:ascii="Avenir" w:hAnsi="Avenir" w:eastAsia="Avenir"/>
                <w:b w:val="0"/>
                <w:i w:val="0"/>
                <w:sz w:val="20"/>
              </w:rPr>
              <w:t>Polygons and angles follow predictable relationships – angle pairs, interior and exterior angles, and angle sums – that allow us to measure, draw, and design accurately.</w:t>
            </w:r>
          </w:p>
          <w:p>
            <w:pPr>
              <w:tabs>
                <w:tab w:pos="260" w:val="left"/>
              </w:tabs>
              <w:spacing w:before="0" w:after="40" w:line="240" w:lineRule="auto"/>
              <w:ind w:left="260" w:hanging="260"/>
            </w:pPr>
            <w:r>
              <w:rPr>
                <w:rFonts w:ascii="Avenir" w:hAnsi="Avenir" w:eastAsia="Avenir"/>
                <w:b w:val="0"/>
                <w:i w:val="0"/>
                <w:sz w:val="20"/>
              </w:rPr>
              <w:t>2.</w:t>
              <w:tab/>
            </w:r>
            <w:r>
              <w:rPr>
                <w:rFonts w:ascii="Avenir" w:hAnsi="Avenir" w:eastAsia="Avenir"/>
                <w:b w:val="0"/>
                <w:i w:val="0"/>
                <w:sz w:val="20"/>
              </w:rPr>
              <w:t>Percentages and rates are powerful tools for comparing quantities, judging value, and planning how to use resources wisely for ourselves and for others.</w:t>
            </w:r>
          </w:p>
          <w:p>
            <w:pPr>
              <w:tabs>
                <w:tab w:pos="260" w:val="left"/>
              </w:tabs>
              <w:spacing w:before="0" w:after="40" w:line="240" w:lineRule="auto"/>
              <w:ind w:left="260" w:hanging="260"/>
            </w:pPr>
            <w:r>
              <w:rPr>
                <w:rFonts w:ascii="Avenir" w:hAnsi="Avenir" w:eastAsia="Avenir"/>
                <w:b w:val="0"/>
                <w:i w:val="0"/>
                <w:sz w:val="20"/>
              </w:rPr>
              <w:t>3.</w:t>
              <w:tab/>
            </w:r>
            <w:r>
              <w:rPr>
                <w:rFonts w:ascii="Avenir" w:hAnsi="Avenir" w:eastAsia="Avenir"/>
                <w:b w:val="0"/>
                <w:i w:val="0"/>
                <w:sz w:val="20"/>
              </w:rPr>
              <w:t>Rational and irrational numbers together fill the number line; understanding their forms and operations helps us compute and reason accurately in everyday life.</w:t>
            </w:r>
          </w:p>
        </w:tc>
      </w:tr>
      <w:tr>
        <w:tc>
          <w:tcPr>
            <w:tcW w:type="dxa" w:w="2300"/>
            <w:tcMar>
              <w:top w:w="70" w:type="dxa"/>
              <w:bottom w:w="70" w:type="dxa"/>
              <w:start w:w="110" w:type="dxa"/>
              <w:end w:w="110" w:type="dxa"/>
            </w:tcMar>
            <w:shd w:val="clear" w:color="auto" w:fill="538135"/>
            <w:vAlign w:val="center"/>
          </w:tcPr>
          <w:p>
            <w:pPr>
              <w:spacing w:before="0" w:after="0" w:line="240" w:lineRule="auto"/>
              <w:jc w:val="center"/>
            </w:pPr>
            <w:r>
              <w:rPr>
                <w:rFonts w:ascii="Avenir" w:hAnsi="Avenir" w:eastAsia="Avenir"/>
                <w:b/>
                <w:i w:val="0"/>
                <w:color w:val="FFFFFF"/>
                <w:sz w:val="20"/>
              </w:rPr>
              <w:t>ESSENTIAL QUESTIONS</w:t>
            </w:r>
          </w:p>
        </w:tc>
        <w:tc>
          <w:tcPr>
            <w:tcW w:type="dxa" w:w="8212"/>
            <w:tcMar>
              <w:top w:w="70" w:type="dxa"/>
              <w:bottom w:w="70" w:type="dxa"/>
              <w:start w:w="110" w:type="dxa"/>
              <w:end w:w="110" w:type="dxa"/>
            </w:tcMar>
          </w:tcPr>
          <w:p>
            <w:pPr>
              <w:spacing w:before="0" w:after="40" w:line="240" w:lineRule="auto"/>
            </w:pPr>
            <w:r>
              <w:rPr>
                <w:rFonts w:ascii="Avenir" w:hAnsi="Avenir" w:eastAsia="Avenir"/>
                <w:b w:val="0"/>
                <w:i w:val="0"/>
                <w:sz w:val="20"/>
              </w:rPr>
              <w:t>The learners will keep considering:</w:t>
            </w:r>
          </w:p>
          <w:p>
            <w:pPr>
              <w:tabs>
                <w:tab w:pos="260" w:val="left"/>
              </w:tabs>
              <w:spacing w:before="0" w:after="40" w:line="240" w:lineRule="auto"/>
              <w:ind w:left="260" w:hanging="260"/>
            </w:pPr>
            <w:r>
              <w:rPr>
                <w:rFonts w:ascii="Avenir" w:hAnsi="Avenir" w:eastAsia="Avenir"/>
                <w:b w:val="0"/>
                <w:i w:val="0"/>
                <w:sz w:val="20"/>
              </w:rPr>
              <w:t>1.</w:t>
              <w:tab/>
            </w:r>
            <w:r>
              <w:rPr>
                <w:rFonts w:ascii="Avenir" w:hAnsi="Avenir" w:eastAsia="Avenir"/>
                <w:b w:val="0"/>
                <w:i w:val="0"/>
                <w:sz w:val="20"/>
              </w:rPr>
              <w:t>How do the shapes and angles around me follow mathematical rules, and how can I use these rules to draw and design with precision?</w:t>
            </w:r>
          </w:p>
          <w:p>
            <w:pPr>
              <w:tabs>
                <w:tab w:pos="260" w:val="left"/>
              </w:tabs>
              <w:spacing w:before="0" w:after="40" w:line="240" w:lineRule="auto"/>
              <w:ind w:left="260" w:hanging="260"/>
            </w:pPr>
            <w:r>
              <w:rPr>
                <w:rFonts w:ascii="Avenir" w:hAnsi="Avenir" w:eastAsia="Avenir"/>
                <w:b w:val="0"/>
                <w:i w:val="0"/>
                <w:sz w:val="20"/>
              </w:rPr>
              <w:t>2.</w:t>
              <w:tab/>
            </w:r>
            <w:r>
              <w:rPr>
                <w:rFonts w:ascii="Avenir" w:hAnsi="Avenir" w:eastAsia="Avenir"/>
                <w:b w:val="0"/>
                <w:i w:val="0"/>
                <w:sz w:val="20"/>
              </w:rPr>
              <w:t>How can I use percentages and rates to make smart, honest, and responsible decisions about money?</w:t>
            </w:r>
          </w:p>
          <w:p>
            <w:pPr>
              <w:tabs>
                <w:tab w:pos="260" w:val="left"/>
              </w:tabs>
              <w:spacing w:before="0" w:after="40" w:line="240" w:lineRule="auto"/>
              <w:ind w:left="260" w:hanging="260"/>
            </w:pPr>
            <w:r>
              <w:rPr>
                <w:rFonts w:ascii="Avenir" w:hAnsi="Avenir" w:eastAsia="Avenir"/>
                <w:b w:val="0"/>
                <w:i w:val="0"/>
                <w:sz w:val="20"/>
              </w:rPr>
              <w:t>3.</w:t>
              <w:tab/>
            </w:r>
            <w:r>
              <w:rPr>
                <w:rFonts w:ascii="Avenir" w:hAnsi="Avenir" w:eastAsia="Avenir"/>
                <w:b w:val="0"/>
                <w:i w:val="0"/>
                <w:sz w:val="20"/>
              </w:rPr>
              <w:t>Why do we need different kinds of numbers, and how do they all fit together on the number line?</w:t>
            </w:r>
          </w:p>
        </w:tc>
      </w:tr>
      <w:tr>
        <w:tc>
          <w:tcPr>
            <w:tcW w:type="dxa" w:w="2300"/>
            <w:tcMar>
              <w:top w:w="70" w:type="dxa"/>
              <w:bottom w:w="70" w:type="dxa"/>
              <w:start w:w="110" w:type="dxa"/>
              <w:end w:w="110" w:type="dxa"/>
            </w:tcMar>
            <w:shd w:val="clear" w:color="auto" w:fill="538135"/>
            <w:vAlign w:val="center"/>
          </w:tcPr>
          <w:p>
            <w:pPr>
              <w:spacing w:before="0" w:after="0" w:line="240" w:lineRule="auto"/>
              <w:jc w:val="center"/>
            </w:pPr>
            <w:r>
              <w:rPr>
                <w:rFonts w:ascii="Avenir" w:hAnsi="Avenir" w:eastAsia="Avenir"/>
                <w:b/>
                <w:i w:val="0"/>
                <w:color w:val="FFFFFF"/>
                <w:sz w:val="20"/>
              </w:rPr>
              <w:t>TRANSFER GOAL</w:t>
            </w:r>
          </w:p>
        </w:tc>
        <w:tc>
          <w:tcPr>
            <w:tcW w:type="dxa" w:w="8212"/>
            <w:tcMar>
              <w:top w:w="70" w:type="dxa"/>
              <w:bottom w:w="70" w:type="dxa"/>
              <w:start w:w="110" w:type="dxa"/>
              <w:end w:w="110" w:type="dxa"/>
            </w:tcMar>
          </w:tcPr>
          <w:p>
            <w:pPr>
              <w:spacing w:before="0" w:after="80" w:line="240" w:lineRule="auto"/>
              <w:jc w:val="both"/>
            </w:pPr>
            <w:r>
              <w:rPr>
                <w:rFonts w:ascii="Avenir" w:hAnsi="Avenir" w:eastAsia="Avenir"/>
                <w:b w:val="0"/>
                <w:i w:val="0"/>
                <w:sz w:val="20"/>
              </w:rPr>
              <w:t>The learners will be able to independently use percentages, rates, and operations on rational numbers to create a realistic financial plan – such as budgeting for a class outreach or fundraising activity for a partner community – and justify every decision with mathematical evidence, demonstrating responsible stewardship of resources in the service of others.</w:t>
            </w:r>
          </w:p>
        </w:tc>
      </w:tr>
      <w:tr>
        <w:tc>
          <w:tcPr>
            <w:tcW w:type="dxa" w:w="2300"/>
            <w:tcMar>
              <w:top w:w="70" w:type="dxa"/>
              <w:bottom w:w="70" w:type="dxa"/>
              <w:start w:w="110" w:type="dxa"/>
              <w:end w:w="110" w:type="dxa"/>
            </w:tcMar>
            <w:shd w:val="clear" w:color="auto" w:fill="538135"/>
            <w:vAlign w:val="center"/>
          </w:tcPr>
          <w:p>
            <w:pPr>
              <w:spacing w:before="0" w:after="0" w:line="240" w:lineRule="auto"/>
              <w:jc w:val="center"/>
            </w:pPr>
            <w:r>
              <w:rPr>
                <w:rFonts w:ascii="Avenir" w:hAnsi="Avenir" w:eastAsia="Avenir"/>
                <w:b/>
                <w:i w:val="0"/>
                <w:color w:val="FFFFFF"/>
                <w:sz w:val="20"/>
              </w:rPr>
              <w:t>PERFORMANCE TASK</w:t>
            </w:r>
          </w:p>
        </w:tc>
        <w:tc>
          <w:tcPr>
            <w:tcW w:type="dxa" w:w="8212"/>
            <w:tcMar>
              <w:top w:w="70" w:type="dxa"/>
              <w:bottom w:w="70" w:type="dxa"/>
              <w:start w:w="110" w:type="dxa"/>
              <w:end w:w="110" w:type="dxa"/>
            </w:tcMar>
          </w:tcPr>
          <w:p>
            <w:pPr>
              <w:spacing w:before="0" w:after="80" w:line="240" w:lineRule="auto"/>
              <w:jc w:val="center"/>
            </w:pPr>
            <w:r>
              <w:rPr>
                <w:rFonts w:ascii="Avenir" w:hAnsi="Avenir" w:eastAsia="Avenir"/>
                <w:b/>
                <w:i w:val="0"/>
                <w:sz w:val="22"/>
              </w:rPr>
              <w:t>PT1.1 Budget for a Cause –</w:t>
            </w:r>
          </w:p>
          <w:p>
            <w:pPr>
              <w:spacing w:before="0" w:after="80" w:line="240" w:lineRule="auto"/>
              <w:jc w:val="center"/>
            </w:pPr>
            <w:r>
              <w:rPr>
                <w:rFonts w:ascii="Avenir" w:hAnsi="Avenir" w:eastAsia="Avenir"/>
                <w:b/>
                <w:i w:val="0"/>
                <w:sz w:val="22"/>
              </w:rPr>
              <w:t>G.R.A.S.P. Performance Task</w:t>
            </w:r>
          </w:p>
          <w:p>
            <w:pPr>
              <w:keepNext/>
              <w:spacing w:before="0" w:after="40" w:line="240" w:lineRule="auto"/>
            </w:pPr>
            <w:r>
              <w:rPr>
                <w:rFonts w:ascii="Avenir" w:hAnsi="Avenir" w:eastAsia="Avenir"/>
                <w:b/>
                <w:i w:val="0"/>
                <w:sz w:val="21"/>
              </w:rPr>
              <w:t>G – Goal</w:t>
            </w:r>
          </w:p>
          <w:p>
            <w:pPr>
              <w:spacing w:before="0" w:after="80" w:line="240" w:lineRule="auto"/>
              <w:jc w:val="both"/>
            </w:pPr>
            <w:r>
              <w:rPr>
                <w:rFonts w:ascii="Avenir" w:hAnsi="Avenir" w:eastAsia="Avenir"/>
                <w:b w:val="0"/>
                <w:i w:val="0"/>
                <w:sz w:val="20"/>
              </w:rPr>
              <w:t>Your goal is to create a realistic financial plan for a class outreach or fundraising activity that will benefit a partner community, using percentages, rates, and operations on rational numbers to make every peso count.</w:t>
            </w:r>
          </w:p>
          <w:p>
            <w:pPr>
              <w:keepNext/>
              <w:spacing w:before="0" w:after="40" w:line="240" w:lineRule="auto"/>
            </w:pPr>
            <w:r>
              <w:rPr>
                <w:rFonts w:ascii="Avenir" w:hAnsi="Avenir" w:eastAsia="Avenir"/>
                <w:b/>
                <w:i w:val="0"/>
                <w:sz w:val="21"/>
              </w:rPr>
              <w:t>R – Role</w:t>
            </w:r>
          </w:p>
          <w:p>
            <w:pPr>
              <w:spacing w:before="0" w:after="80" w:line="240" w:lineRule="auto"/>
              <w:jc w:val="both"/>
            </w:pPr>
            <w:r>
              <w:rPr>
                <w:rFonts w:ascii="Avenir" w:hAnsi="Avenir" w:eastAsia="Avenir"/>
                <w:b w:val="0"/>
                <w:i w:val="0"/>
                <w:sz w:val="20"/>
              </w:rPr>
              <w:t>You are a member of your class’s Finance Committee, entrusted with planning how the class will raise, spend, and save money for its chosen cause.</w:t>
            </w:r>
          </w:p>
          <w:p>
            <w:pPr>
              <w:keepNext/>
              <w:spacing w:before="0" w:after="40" w:line="240" w:lineRule="auto"/>
            </w:pPr>
            <w:r>
              <w:rPr>
                <w:rFonts w:ascii="Avenir" w:hAnsi="Avenir" w:eastAsia="Avenir"/>
                <w:b/>
                <w:i w:val="0"/>
                <w:sz w:val="21"/>
              </w:rPr>
              <w:t>A – Audience</w:t>
            </w:r>
          </w:p>
          <w:p>
            <w:pPr>
              <w:spacing w:before="0" w:after="40" w:line="240" w:lineRule="auto"/>
            </w:pPr>
            <w:r>
              <w:rPr>
                <w:rFonts w:ascii="Avenir" w:hAnsi="Avenir" w:eastAsia="Avenir"/>
                <w:b w:val="0"/>
                <w:i w:val="0"/>
                <w:sz w:val="20"/>
              </w:rPr>
              <w:t>Your primary audience includes:</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A panel of teachers acting as the class adviser and moderators</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Your classmates, who will vote on and carry out the plan</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The partner community that will benefit from the activity</w:t>
            </w:r>
          </w:p>
          <w:p>
            <w:pPr>
              <w:keepNext/>
              <w:spacing w:before="0" w:after="40" w:line="240" w:lineRule="auto"/>
            </w:pPr>
            <w:r>
              <w:rPr>
                <w:rFonts w:ascii="Avenir" w:hAnsi="Avenir" w:eastAsia="Avenir"/>
                <w:b/>
                <w:i w:val="0"/>
                <w:sz w:val="21"/>
              </w:rPr>
              <w:t>S – Situation</w:t>
            </w:r>
          </w:p>
          <w:p>
            <w:pPr>
              <w:spacing w:before="0" w:after="80" w:line="240" w:lineRule="auto"/>
              <w:jc w:val="both"/>
            </w:pPr>
            <w:r>
              <w:rPr>
                <w:rFonts w:ascii="Avenir" w:hAnsi="Avenir" w:eastAsia="Avenir"/>
                <w:b w:val="0"/>
                <w:i w:val="0"/>
                <w:sz w:val="20"/>
              </w:rPr>
              <w:t>Your class has a seed fund of ₱5,000 and plans to raise more through a small fundraiser (e.g., a bake sale). The money will be used to prepare items for a partner community (e.g., school supply kits or snack packs). Prices vary across stores, some items are on sale, receipts include 12% VAT, and the class must keep a reserve for unexpected expenses. The panel will approve only plans that are accurate, realistic, and well justified.</w:t>
            </w:r>
          </w:p>
          <w:p>
            <w:pPr>
              <w:keepNext/>
              <w:spacing w:before="0" w:after="40" w:line="240" w:lineRule="auto"/>
            </w:pPr>
            <w:r>
              <w:rPr>
                <w:rFonts w:ascii="Avenir" w:hAnsi="Avenir" w:eastAsia="Avenir"/>
                <w:b/>
                <w:i w:val="0"/>
                <w:sz w:val="21"/>
              </w:rPr>
              <w:t>P – Product / Performance</w:t>
            </w:r>
          </w:p>
          <w:p>
            <w:pPr>
              <w:spacing w:before="0" w:after="40" w:line="240" w:lineRule="auto"/>
            </w:pPr>
            <w:r>
              <w:rPr>
                <w:rFonts w:ascii="Avenir" w:hAnsi="Avenir" w:eastAsia="Avenir"/>
                <w:b w:val="0"/>
                <w:i w:val="0"/>
                <w:sz w:val="20"/>
              </w:rPr>
              <w:t>You will create:</w:t>
            </w:r>
          </w:p>
          <w:p>
            <w:pPr>
              <w:spacing w:before="0" w:after="80" w:line="240" w:lineRule="auto"/>
              <w:jc w:val="both"/>
            </w:pPr>
            <w:r>
              <w:rPr>
                <w:rFonts w:ascii="Avenir" w:hAnsi="Avenir" w:eastAsia="Avenir"/>
                <w:b w:val="0"/>
                <w:i w:val="0"/>
                <w:sz w:val="20"/>
              </w:rPr>
              <w:t xml:space="preserve">A </w:t>
            </w:r>
            <w:r>
              <w:rPr>
                <w:rFonts w:ascii="Avenir" w:hAnsi="Avenir" w:eastAsia="Avenir"/>
                <w:b/>
                <w:i w:val="0"/>
                <w:sz w:val="20"/>
              </w:rPr>
              <w:t>Financial Plan</w:t>
            </w:r>
            <w:r>
              <w:rPr>
                <w:rFonts w:ascii="Avenir" w:hAnsi="Avenir" w:eastAsia="Avenir"/>
                <w:b w:val="0"/>
                <w:i w:val="0"/>
                <w:sz w:val="20"/>
              </w:rPr>
              <w:t xml:space="preserve"> in Google Sheets and a </w:t>
            </w:r>
            <w:r>
              <w:rPr>
                <w:rFonts w:ascii="Avenir" w:hAnsi="Avenir" w:eastAsia="Avenir"/>
                <w:b/>
                <w:i w:val="0"/>
                <w:sz w:val="20"/>
              </w:rPr>
              <w:t>5-minute pitch</w:t>
            </w:r>
            <w:r>
              <w:rPr>
                <w:rFonts w:ascii="Avenir" w:hAnsi="Avenir" w:eastAsia="Avenir"/>
                <w:b w:val="0"/>
                <w:i w:val="0"/>
                <w:sz w:val="20"/>
              </w:rPr>
              <w:t xml:space="preserve"> that includes:</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The goal, the beneficiaries, and the number of items to prepare</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Projected income: seed fund and fundraiser (cost, selling price, markup %, expected sales, and profit)</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An expense list with a price canvass and unit-rate comparison of at least five items from two stores</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Discounts and 12% VAT computations, and a contingency reserve of at least 10%</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An allocation summary showing each category as a percentage of the total budget</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A timeline and a reflection on how the plan serves others</w:t>
            </w:r>
          </w:p>
          <w:p>
            <w:pPr>
              <w:keepNext/>
              <w:spacing w:before="0" w:after="40" w:line="240" w:lineRule="auto"/>
            </w:pPr>
            <w:r>
              <w:rPr>
                <w:rFonts w:ascii="Avenir" w:hAnsi="Avenir" w:eastAsia="Avenir"/>
                <w:b/>
                <w:i w:val="0"/>
                <w:sz w:val="21"/>
              </w:rPr>
              <w:t>S – Success Criteria / Standards</w:t>
            </w:r>
          </w:p>
          <w:p>
            <w:pPr>
              <w:spacing w:before="0" w:after="40" w:line="240" w:lineRule="auto"/>
            </w:pPr>
            <w:r>
              <w:rPr>
                <w:rFonts w:ascii="Avenir" w:hAnsi="Avenir" w:eastAsia="Avenir"/>
                <w:b w:val="0"/>
                <w:i w:val="0"/>
                <w:sz w:val="20"/>
              </w:rPr>
              <w:t>Your work will be assessed based on:</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Mathematical Accuracy</w:t>
            </w:r>
          </w:p>
          <w:p>
            <w:pPr>
              <w:tabs>
                <w:tab w:pos="560" w:val="left"/>
              </w:tabs>
              <w:spacing w:before="0" w:after="40" w:line="240" w:lineRule="auto"/>
              <w:ind w:left="560" w:hanging="260"/>
            </w:pPr>
            <w:r>
              <w:rPr>
                <w:rFonts w:ascii="Avenir" w:hAnsi="Avenir" w:eastAsia="Avenir"/>
                <w:b w:val="0"/>
                <w:i w:val="0"/>
                <w:sz w:val="19"/>
              </w:rPr>
              <w:t>–</w:t>
              <w:tab/>
            </w:r>
            <w:r>
              <w:rPr>
                <w:rFonts w:ascii="Avenir" w:hAnsi="Avenir" w:eastAsia="Avenir"/>
                <w:b w:val="0"/>
                <w:i w:val="0"/>
                <w:sz w:val="19"/>
              </w:rPr>
              <w:t>Correct computations of percentages, rates, and operations on rational numbers. (15 points)</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Use of Percentages and Rates in Decisions</w:t>
            </w:r>
          </w:p>
          <w:p>
            <w:pPr>
              <w:tabs>
                <w:tab w:pos="560" w:val="left"/>
              </w:tabs>
              <w:spacing w:before="0" w:after="40" w:line="240" w:lineRule="auto"/>
              <w:ind w:left="560" w:hanging="260"/>
            </w:pPr>
            <w:r>
              <w:rPr>
                <w:rFonts w:ascii="Avenir" w:hAnsi="Avenir" w:eastAsia="Avenir"/>
                <w:b w:val="0"/>
                <w:i w:val="0"/>
                <w:sz w:val="19"/>
              </w:rPr>
              <w:t>–</w:t>
              <w:tab/>
            </w:r>
            <w:r>
              <w:rPr>
                <w:rFonts w:ascii="Avenir" w:hAnsi="Avenir" w:eastAsia="Avenir"/>
                <w:b w:val="0"/>
                <w:i w:val="0"/>
                <w:sz w:val="19"/>
              </w:rPr>
              <w:t>Discounts, VAT, markup, and unit rates are used to choose best-value options. (10 points)</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Completeness and Organization of the Financial Plan</w:t>
            </w:r>
          </w:p>
          <w:p>
            <w:pPr>
              <w:tabs>
                <w:tab w:pos="560" w:val="left"/>
              </w:tabs>
              <w:spacing w:before="0" w:after="40" w:line="240" w:lineRule="auto"/>
              <w:ind w:left="560" w:hanging="260"/>
            </w:pPr>
            <w:r>
              <w:rPr>
                <w:rFonts w:ascii="Avenir" w:hAnsi="Avenir" w:eastAsia="Avenir"/>
                <w:b w:val="0"/>
                <w:i w:val="0"/>
                <w:sz w:val="19"/>
              </w:rPr>
              <w:t>–</w:t>
              <w:tab/>
            </w:r>
            <w:r>
              <w:rPr>
                <w:rFonts w:ascii="Avenir" w:hAnsi="Avenir" w:eastAsia="Avenir"/>
                <w:b w:val="0"/>
                <w:i w:val="0"/>
                <w:sz w:val="19"/>
              </w:rPr>
              <w:t>All required parts are present, clearly labeled, and easy to follow. (10 points)</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Justification and Pitch</w:t>
            </w:r>
          </w:p>
          <w:p>
            <w:pPr>
              <w:tabs>
                <w:tab w:pos="560" w:val="left"/>
              </w:tabs>
              <w:spacing w:before="0" w:after="40" w:line="240" w:lineRule="auto"/>
              <w:ind w:left="560" w:hanging="260"/>
            </w:pPr>
            <w:r>
              <w:rPr>
                <w:rFonts w:ascii="Avenir" w:hAnsi="Avenir" w:eastAsia="Avenir"/>
                <w:b w:val="0"/>
                <w:i w:val="0"/>
                <w:sz w:val="19"/>
              </w:rPr>
              <w:t>–</w:t>
              <w:tab/>
            </w:r>
            <w:r>
              <w:rPr>
                <w:rFonts w:ascii="Avenir" w:hAnsi="Avenir" w:eastAsia="Avenir"/>
                <w:b w:val="0"/>
                <w:i w:val="0"/>
                <w:sz w:val="19"/>
              </w:rPr>
              <w:t>Decisions are explained with mathematical evidence; questions are answered clearly and respectfully. (10 points)</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Stewardship and Reflection</w:t>
            </w:r>
          </w:p>
          <w:p>
            <w:pPr>
              <w:tabs>
                <w:tab w:pos="560" w:val="left"/>
              </w:tabs>
              <w:spacing w:before="0" w:after="40" w:line="240" w:lineRule="auto"/>
              <w:ind w:left="560" w:hanging="260"/>
            </w:pPr>
            <w:r>
              <w:rPr>
                <w:rFonts w:ascii="Avenir" w:hAnsi="Avenir" w:eastAsia="Avenir"/>
                <w:b w:val="0"/>
                <w:i w:val="0"/>
                <w:sz w:val="19"/>
              </w:rPr>
              <w:t>–</w:t>
              <w:tab/>
            </w:r>
            <w:r>
              <w:rPr>
                <w:rFonts w:ascii="Avenir" w:hAnsi="Avenir" w:eastAsia="Avenir"/>
                <w:b w:val="0"/>
                <w:i w:val="0"/>
                <w:sz w:val="19"/>
              </w:rPr>
              <w:t>The plan is realistic, responsible, and centered on serving others. (5 points)</w:t>
            </w:r>
          </w:p>
          <w:p>
            <w:pPr>
              <w:spacing w:before="0" w:after="80" w:line="240" w:lineRule="auto"/>
              <w:jc w:val="both"/>
            </w:pPr>
            <w:r>
              <w:rPr>
                <w:rFonts w:ascii="Avenir" w:hAnsi="Avenir" w:eastAsia="Avenir"/>
                <w:b/>
                <w:i w:val="0"/>
                <w:sz w:val="20"/>
              </w:rPr>
              <w:t>Total: 50 points</w:t>
            </w:r>
          </w:p>
        </w:tc>
      </w:tr>
    </w:tbl>
    <w:p>
      <w:pPr>
        <w:spacing w:after="0"/>
      </w:pPr>
    </w:p>
    <w:tbl>
      <w:tblPr>
        <w:tblW w:type="dxa" w:w="10512"/>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250"/>
        <w:gridCol w:w="9262"/>
      </w:tblGrid>
      <w:tr>
        <w:tc>
          <w:tcPr>
            <w:tcW w:type="dxa" w:w="10512"/>
            <w:gridSpan w:val="2"/>
            <w:tcMar>
              <w:top w:w="70" w:type="dxa"/>
              <w:bottom w:w="70" w:type="dxa"/>
              <w:start w:w="110" w:type="dxa"/>
              <w:end w:w="110" w:type="dxa"/>
            </w:tcMar>
          </w:tcPr>
          <w:p>
            <w:pPr>
              <w:spacing w:before="0" w:after="60" w:line="240" w:lineRule="auto"/>
            </w:pPr>
            <w:r>
              <w:rPr>
                <w:rFonts w:ascii="Avenir" w:hAnsi="Avenir" w:eastAsia="Avenir"/>
                <w:b/>
                <w:i w:val="0"/>
                <w:sz w:val="20"/>
              </w:rPr>
              <w:t>CHAPTER/UNIT, LESSON:</w:t>
            </w:r>
          </w:p>
          <w:p>
            <w:pPr>
              <w:spacing w:before="0" w:after="20" w:line="240" w:lineRule="auto"/>
              <w:ind w:left="100"/>
            </w:pPr>
            <w:r>
              <w:rPr>
                <w:rFonts w:ascii="Avenir" w:hAnsi="Avenir" w:eastAsia="Avenir"/>
                <w:b/>
                <w:i w:val="0"/>
                <w:sz w:val="20"/>
              </w:rPr>
              <w:t>Unit A · SHAPE UP! Polygons and Angles</w:t>
            </w:r>
          </w:p>
          <w:p>
            <w:pPr>
              <w:spacing w:before="0" w:after="20" w:line="240" w:lineRule="auto"/>
              <w:ind w:left="300"/>
            </w:pPr>
            <w:r>
              <w:rPr>
                <w:rFonts w:ascii="Avenir" w:hAnsi="Avenir" w:eastAsia="Avenir"/>
                <w:b/>
                <w:i w:val="0"/>
                <w:sz w:val="20"/>
              </w:rPr>
              <w:t>A. Drawing Polygons</w:t>
            </w:r>
          </w:p>
          <w:p>
            <w:pPr>
              <w:tabs>
                <w:tab w:pos="760" w:val="left"/>
              </w:tabs>
              <w:spacing w:before="0" w:after="0" w:line="240" w:lineRule="auto"/>
              <w:ind w:left="760" w:hanging="260"/>
            </w:pPr>
            <w:r>
              <w:rPr>
                <w:rFonts w:ascii="Avenir" w:hAnsi="Avenir" w:eastAsia="Avenir"/>
                <w:b w:val="0"/>
                <w:i w:val="0"/>
                <w:sz w:val="19"/>
              </w:rPr>
              <w:t>•</w:t>
              <w:tab/>
            </w:r>
            <w:r>
              <w:rPr>
                <w:rFonts w:ascii="Avenir" w:hAnsi="Avenir" w:eastAsia="Avenir"/>
                <w:b w:val="0"/>
                <w:i w:val="0"/>
                <w:sz w:val="19"/>
              </w:rPr>
              <w:t>Regular and irregular polygons with 5, 6, 8, or 10 sides</w:t>
            </w:r>
          </w:p>
          <w:p>
            <w:pPr>
              <w:tabs>
                <w:tab w:pos="760" w:val="left"/>
              </w:tabs>
              <w:spacing w:before="0" w:after="0" w:line="240" w:lineRule="auto"/>
              <w:ind w:left="760" w:hanging="260"/>
            </w:pPr>
            <w:r>
              <w:rPr>
                <w:rFonts w:ascii="Avenir" w:hAnsi="Avenir" w:eastAsia="Avenir"/>
                <w:b w:val="0"/>
                <w:i w:val="0"/>
                <w:sz w:val="19"/>
              </w:rPr>
              <w:t>•</w:t>
              <w:tab/>
            </w:r>
            <w:r>
              <w:rPr>
                <w:rFonts w:ascii="Avenir" w:hAnsi="Avenir" w:eastAsia="Avenir"/>
                <w:b w:val="0"/>
                <w:i w:val="0"/>
                <w:sz w:val="19"/>
              </w:rPr>
              <w:t>Drawing polygons, triangles, and quadrilaterals with given measures</w:t>
            </w:r>
          </w:p>
          <w:p>
            <w:pPr>
              <w:spacing w:before="0" w:after="20" w:line="240" w:lineRule="auto"/>
              <w:ind w:left="300"/>
            </w:pPr>
            <w:r>
              <w:rPr>
                <w:rFonts w:ascii="Avenir" w:hAnsi="Avenir" w:eastAsia="Avenir"/>
                <w:b/>
                <w:i w:val="0"/>
                <w:sz w:val="20"/>
              </w:rPr>
              <w:t>B. Angle Pairs and Classifying Polygons</w:t>
            </w:r>
          </w:p>
          <w:p>
            <w:pPr>
              <w:tabs>
                <w:tab w:pos="760" w:val="left"/>
              </w:tabs>
              <w:spacing w:before="0" w:after="0" w:line="240" w:lineRule="auto"/>
              <w:ind w:left="760" w:hanging="260"/>
            </w:pPr>
            <w:r>
              <w:rPr>
                <w:rFonts w:ascii="Avenir" w:hAnsi="Avenir" w:eastAsia="Avenir"/>
                <w:b w:val="0"/>
                <w:i w:val="0"/>
                <w:sz w:val="19"/>
              </w:rPr>
              <w:t>•</w:t>
              <w:tab/>
            </w:r>
            <w:r>
              <w:rPr>
                <w:rFonts w:ascii="Avenir" w:hAnsi="Avenir" w:eastAsia="Avenir"/>
                <w:b w:val="0"/>
                <w:i w:val="0"/>
                <w:sz w:val="19"/>
              </w:rPr>
              <w:t>Complementary, supplementary, adjacent, linear pair, and vertical angles</w:t>
            </w:r>
          </w:p>
          <w:p>
            <w:pPr>
              <w:tabs>
                <w:tab w:pos="760" w:val="left"/>
              </w:tabs>
              <w:spacing w:before="0" w:after="0" w:line="240" w:lineRule="auto"/>
              <w:ind w:left="760" w:hanging="260"/>
            </w:pPr>
            <w:r>
              <w:rPr>
                <w:rFonts w:ascii="Avenir" w:hAnsi="Avenir" w:eastAsia="Avenir"/>
                <w:b w:val="0"/>
                <w:i w:val="0"/>
                <w:sz w:val="19"/>
              </w:rPr>
              <w:t>•</w:t>
              <w:tab/>
            </w:r>
            <w:r>
              <w:rPr>
                <w:rFonts w:ascii="Avenir" w:hAnsi="Avenir" w:eastAsia="Avenir"/>
                <w:b w:val="0"/>
                <w:i w:val="0"/>
                <w:sz w:val="19"/>
              </w:rPr>
              <w:t>Classifying polygons by sides, regular or irregular, convex or non-convex</w:t>
            </w:r>
          </w:p>
          <w:p>
            <w:pPr>
              <w:spacing w:before="0" w:after="20" w:line="240" w:lineRule="auto"/>
              <w:ind w:left="300"/>
            </w:pPr>
            <w:r>
              <w:rPr>
                <w:rFonts w:ascii="Avenir" w:hAnsi="Avenir" w:eastAsia="Avenir"/>
                <w:b/>
                <w:i w:val="0"/>
                <w:sz w:val="20"/>
              </w:rPr>
              <w:t>C. Angles of Polygons</w:t>
            </w:r>
          </w:p>
          <w:p>
            <w:pPr>
              <w:tabs>
                <w:tab w:pos="760" w:val="left"/>
              </w:tabs>
              <w:spacing w:before="0" w:after="0" w:line="240" w:lineRule="auto"/>
              <w:ind w:left="760" w:hanging="260"/>
            </w:pPr>
            <w:r>
              <w:rPr>
                <w:rFonts w:ascii="Avenir" w:hAnsi="Avenir" w:eastAsia="Avenir"/>
                <w:b w:val="0"/>
                <w:i w:val="0"/>
                <w:sz w:val="19"/>
              </w:rPr>
              <w:t>•</w:t>
              <w:tab/>
            </w:r>
            <w:r>
              <w:rPr>
                <w:rFonts w:ascii="Avenir" w:hAnsi="Avenir" w:eastAsia="Avenir"/>
                <w:b w:val="0"/>
                <w:i w:val="0"/>
                <w:sz w:val="19"/>
              </w:rPr>
              <w:t>Interior and exterior angles; angle sums</w:t>
            </w:r>
          </w:p>
          <w:p>
            <w:pPr>
              <w:tabs>
                <w:tab w:pos="760" w:val="left"/>
              </w:tabs>
              <w:spacing w:before="0" w:after="100" w:line="240" w:lineRule="auto"/>
              <w:ind w:left="760" w:hanging="260"/>
            </w:pPr>
            <w:r>
              <w:rPr>
                <w:rFonts w:ascii="Avenir" w:hAnsi="Avenir" w:eastAsia="Avenir"/>
                <w:b w:val="0"/>
                <w:i w:val="0"/>
                <w:sz w:val="19"/>
              </w:rPr>
              <w:t>•</w:t>
              <w:tab/>
            </w:r>
            <w:r>
              <w:rPr>
                <w:rFonts w:ascii="Avenir" w:hAnsi="Avenir" w:eastAsia="Avenir"/>
                <w:b w:val="0"/>
                <w:i w:val="0"/>
                <w:sz w:val="19"/>
              </w:rPr>
              <w:t>Measures of angles and number of sides of polygons</w:t>
            </w:r>
          </w:p>
          <w:p>
            <w:pPr>
              <w:spacing w:before="0" w:after="20" w:line="240" w:lineRule="auto"/>
              <w:ind w:left="100"/>
            </w:pPr>
            <w:r>
              <w:rPr>
                <w:rFonts w:ascii="Avenir" w:hAnsi="Avenir" w:eastAsia="Avenir"/>
                <w:b/>
                <w:i w:val="0"/>
                <w:sz w:val="20"/>
              </w:rPr>
              <w:t>Unit B · MONEY SMART! Percentages, Financial Planning, and Rates</w:t>
            </w:r>
          </w:p>
          <w:p>
            <w:pPr>
              <w:spacing w:before="0" w:after="20" w:line="240" w:lineRule="auto"/>
              <w:ind w:left="300"/>
            </w:pPr>
            <w:r>
              <w:rPr>
                <w:rFonts w:ascii="Avenir" w:hAnsi="Avenir" w:eastAsia="Avenir"/>
                <w:b/>
                <w:i w:val="0"/>
                <w:sz w:val="20"/>
              </w:rPr>
              <w:t>D. Percentages in Real Life</w:t>
            </w:r>
          </w:p>
          <w:p>
            <w:pPr>
              <w:tabs>
                <w:tab w:pos="760" w:val="left"/>
              </w:tabs>
              <w:spacing w:before="0" w:after="0" w:line="240" w:lineRule="auto"/>
              <w:ind w:left="760" w:hanging="260"/>
            </w:pPr>
            <w:r>
              <w:rPr>
                <w:rFonts w:ascii="Avenir" w:hAnsi="Avenir" w:eastAsia="Avenir"/>
                <w:b w:val="0"/>
                <w:i w:val="0"/>
                <w:sz w:val="19"/>
              </w:rPr>
              <w:t>•</w:t>
              <w:tab/>
            </w:r>
            <w:r>
              <w:rPr>
                <w:rFonts w:ascii="Avenir" w:hAnsi="Avenir" w:eastAsia="Avenir"/>
                <w:b w:val="0"/>
                <w:i w:val="0"/>
                <w:sz w:val="19"/>
              </w:rPr>
              <w:t>Percentage increase and decrease</w:t>
            </w:r>
          </w:p>
          <w:p>
            <w:pPr>
              <w:tabs>
                <w:tab w:pos="760" w:val="left"/>
              </w:tabs>
              <w:spacing w:before="0" w:after="0" w:line="240" w:lineRule="auto"/>
              <w:ind w:left="760" w:hanging="260"/>
            </w:pPr>
            <w:r>
              <w:rPr>
                <w:rFonts w:ascii="Avenir" w:hAnsi="Avenir" w:eastAsia="Avenir"/>
                <w:b w:val="0"/>
                <w:i w:val="0"/>
                <w:sz w:val="19"/>
              </w:rPr>
              <w:t>•</w:t>
              <w:tab/>
            </w:r>
            <w:r>
              <w:rPr>
                <w:rFonts w:ascii="Avenir" w:hAnsi="Avenir" w:eastAsia="Avenir"/>
                <w:b w:val="0"/>
                <w:i w:val="0"/>
                <w:sz w:val="19"/>
              </w:rPr>
              <w:t>Discount, commission, sales tax, and simple interest</w:t>
            </w:r>
          </w:p>
          <w:p>
            <w:pPr>
              <w:spacing w:before="0" w:after="20" w:line="240" w:lineRule="auto"/>
              <w:ind w:left="300"/>
            </w:pPr>
            <w:r>
              <w:rPr>
                <w:rFonts w:ascii="Avenir" w:hAnsi="Avenir" w:eastAsia="Avenir"/>
                <w:b/>
                <w:i w:val="0"/>
                <w:sz w:val="20"/>
              </w:rPr>
              <w:t>E. Creating a Financial Plan</w:t>
            </w:r>
          </w:p>
          <w:p>
            <w:pPr>
              <w:tabs>
                <w:tab w:pos="760" w:val="left"/>
              </w:tabs>
              <w:spacing w:before="0" w:after="0" w:line="240" w:lineRule="auto"/>
              <w:ind w:left="760" w:hanging="260"/>
            </w:pPr>
            <w:r>
              <w:rPr>
                <w:rFonts w:ascii="Avenir" w:hAnsi="Avenir" w:eastAsia="Avenir"/>
                <w:b w:val="0"/>
                <w:i w:val="0"/>
                <w:sz w:val="19"/>
              </w:rPr>
              <w:t>•</w:t>
              <w:tab/>
            </w:r>
            <w:r>
              <w:rPr>
                <w:rFonts w:ascii="Avenir" w:hAnsi="Avenir" w:eastAsia="Avenir"/>
                <w:b w:val="0"/>
                <w:i w:val="0"/>
                <w:sz w:val="19"/>
              </w:rPr>
              <w:t>Needs and wants; income, expenses, and savings; budgeting</w:t>
            </w:r>
          </w:p>
          <w:p>
            <w:pPr>
              <w:spacing w:before="0" w:after="20" w:line="240" w:lineRule="auto"/>
              <w:ind w:left="300"/>
            </w:pPr>
            <w:r>
              <w:rPr>
                <w:rFonts w:ascii="Avenir" w:hAnsi="Avenir" w:eastAsia="Avenir"/>
                <w:b/>
                <w:i w:val="0"/>
                <w:sz w:val="20"/>
              </w:rPr>
              <w:t>F. Rates</w:t>
            </w:r>
          </w:p>
          <w:p>
            <w:pPr>
              <w:tabs>
                <w:tab w:pos="760" w:val="left"/>
              </w:tabs>
              <w:spacing w:before="0" w:after="100" w:line="240" w:lineRule="auto"/>
              <w:ind w:left="760" w:hanging="260"/>
            </w:pPr>
            <w:r>
              <w:rPr>
                <w:rFonts w:ascii="Avenir" w:hAnsi="Avenir" w:eastAsia="Avenir"/>
                <w:b w:val="0"/>
                <w:i w:val="0"/>
                <w:sz w:val="19"/>
              </w:rPr>
              <w:t>•</w:t>
              <w:tab/>
            </w:r>
            <w:r>
              <w:rPr>
                <w:rFonts w:ascii="Avenir" w:hAnsi="Avenir" w:eastAsia="Avenir"/>
                <w:b w:val="0"/>
                <w:i w:val="0"/>
                <w:sz w:val="19"/>
              </w:rPr>
              <w:t>Rates and unit rates; speed; price per unit</w:t>
            </w:r>
          </w:p>
          <w:p>
            <w:pPr>
              <w:spacing w:before="0" w:after="20" w:line="240" w:lineRule="auto"/>
              <w:ind w:left="100"/>
            </w:pPr>
            <w:r>
              <w:rPr>
                <w:rFonts w:ascii="Avenir" w:hAnsi="Avenir" w:eastAsia="Avenir"/>
                <w:b/>
                <w:i w:val="0"/>
                <w:sz w:val="20"/>
              </w:rPr>
              <w:t>Unit C · NUMBER LINE ADVENTURES! Rational Numbers, Roots, and Irrational Numbers</w:t>
            </w:r>
          </w:p>
          <w:p>
            <w:pPr>
              <w:spacing w:before="0" w:after="20" w:line="240" w:lineRule="auto"/>
              <w:ind w:left="300"/>
            </w:pPr>
            <w:r>
              <w:rPr>
                <w:rFonts w:ascii="Avenir" w:hAnsi="Avenir" w:eastAsia="Avenir"/>
                <w:b/>
                <w:i w:val="0"/>
                <w:sz w:val="20"/>
              </w:rPr>
              <w:t>G. Rational Numbers</w:t>
            </w:r>
          </w:p>
          <w:p>
            <w:pPr>
              <w:tabs>
                <w:tab w:pos="760" w:val="left"/>
              </w:tabs>
              <w:spacing w:before="0" w:after="0" w:line="240" w:lineRule="auto"/>
              <w:ind w:left="760" w:hanging="260"/>
            </w:pPr>
            <w:r>
              <w:rPr>
                <w:rFonts w:ascii="Avenir" w:hAnsi="Avenir" w:eastAsia="Avenir"/>
                <w:b w:val="0"/>
                <w:i w:val="0"/>
                <w:sz w:val="19"/>
              </w:rPr>
              <w:t>•</w:t>
              <w:tab/>
            </w:r>
            <w:r>
              <w:rPr>
                <w:rFonts w:ascii="Avenir" w:hAnsi="Avenir" w:eastAsia="Avenir"/>
                <w:b w:val="0"/>
                <w:i w:val="0"/>
                <w:sz w:val="19"/>
              </w:rPr>
              <w:t>Fractions, decimals, and percentages; ordering on the number line</w:t>
            </w:r>
          </w:p>
          <w:p>
            <w:pPr>
              <w:spacing w:before="0" w:after="20" w:line="240" w:lineRule="auto"/>
              <w:ind w:left="300"/>
            </w:pPr>
            <w:r>
              <w:rPr>
                <w:rFonts w:ascii="Avenir" w:hAnsi="Avenir" w:eastAsia="Avenir"/>
                <w:b/>
                <w:i w:val="0"/>
                <w:sz w:val="20"/>
              </w:rPr>
              <w:t>H. Operations on Rational Numbers</w:t>
            </w:r>
          </w:p>
          <w:p>
            <w:pPr>
              <w:tabs>
                <w:tab w:pos="760" w:val="left"/>
              </w:tabs>
              <w:spacing w:before="0" w:after="0" w:line="240" w:lineRule="auto"/>
              <w:ind w:left="760" w:hanging="260"/>
            </w:pPr>
            <w:r>
              <w:rPr>
                <w:rFonts w:ascii="Avenir" w:hAnsi="Avenir" w:eastAsia="Avenir"/>
                <w:b w:val="0"/>
                <w:i w:val="0"/>
                <w:sz w:val="19"/>
              </w:rPr>
              <w:t>•</w:t>
              <w:tab/>
            </w:r>
            <w:r>
              <w:rPr>
                <w:rFonts w:ascii="Avenir" w:hAnsi="Avenir" w:eastAsia="Avenir"/>
                <w:b w:val="0"/>
                <w:i w:val="0"/>
                <w:sz w:val="19"/>
              </w:rPr>
              <w:t>Adding, subtracting, multiplying, and dividing fractions and decimals</w:t>
            </w:r>
          </w:p>
          <w:p>
            <w:pPr>
              <w:spacing w:before="0" w:after="20" w:line="240" w:lineRule="auto"/>
              <w:ind w:left="300"/>
            </w:pPr>
            <w:r>
              <w:rPr>
                <w:rFonts w:ascii="Avenir" w:hAnsi="Avenir" w:eastAsia="Avenir"/>
                <w:b/>
                <w:i w:val="0"/>
                <w:sz w:val="20"/>
              </w:rPr>
              <w:t>I. Square Roots, Cube Roots, and Irrational Numbers</w:t>
            </w:r>
          </w:p>
          <w:p>
            <w:pPr>
              <w:tabs>
                <w:tab w:pos="760" w:val="left"/>
              </w:tabs>
              <w:spacing w:before="0" w:after="100" w:line="240" w:lineRule="auto"/>
              <w:ind w:left="760" w:hanging="260"/>
            </w:pPr>
            <w:r>
              <w:rPr>
                <w:rFonts w:ascii="Avenir" w:hAnsi="Avenir" w:eastAsia="Avenir"/>
                <w:b w:val="0"/>
                <w:i w:val="0"/>
                <w:sz w:val="19"/>
              </w:rPr>
              <w:t>•</w:t>
              <w:tab/>
            </w:r>
            <w:r>
              <w:rPr>
                <w:rFonts w:ascii="Avenir" w:hAnsi="Avenir" w:eastAsia="Avenir"/>
                <w:b w:val="0"/>
                <w:i w:val="0"/>
                <w:sz w:val="19"/>
              </w:rPr>
              <w:t>Perfect squares and cubes; irrational numbers on the number line</w:t>
            </w:r>
          </w:p>
          <w:p>
            <w:pPr>
              <w:spacing w:before="0" w:after="20" w:line="240" w:lineRule="auto"/>
              <w:ind w:left="100"/>
            </w:pPr>
            <w:r>
              <w:rPr>
                <w:rFonts w:ascii="Avenir" w:hAnsi="Avenir" w:eastAsia="Avenir"/>
                <w:b/>
                <w:i w:val="0"/>
                <w:sz w:val="20"/>
              </w:rPr>
              <w:t>End-of-Term Performance Task: Budget for a Cause</w:t>
            </w:r>
          </w:p>
          <w:p>
            <w:pPr>
              <w:spacing w:before="0" w:after="20" w:line="240" w:lineRule="auto"/>
              <w:ind w:left="300"/>
            </w:pPr>
            <w:r>
              <w:rPr>
                <w:rFonts w:ascii="Avenir" w:hAnsi="Avenir" w:eastAsia="Avenir"/>
                <w:b/>
                <w:i w:val="0"/>
                <w:sz w:val="20"/>
              </w:rPr>
              <w:t>Scaffolding#1:</w:t>
            </w:r>
          </w:p>
          <w:p>
            <w:pPr>
              <w:tabs>
                <w:tab w:pos="760" w:val="left"/>
              </w:tabs>
              <w:spacing w:before="0" w:after="0" w:line="240" w:lineRule="auto"/>
              <w:ind w:left="760" w:hanging="260"/>
            </w:pPr>
            <w:r>
              <w:rPr>
                <w:rFonts w:ascii="Avenir" w:hAnsi="Avenir" w:eastAsia="Avenir"/>
                <w:b w:val="0"/>
                <w:i w:val="0"/>
                <w:sz w:val="19"/>
              </w:rPr>
              <w:t>•</w:t>
              <w:tab/>
            </w:r>
            <w:r>
              <w:rPr>
                <w:rFonts w:ascii="Avenir" w:hAnsi="Avenir" w:eastAsia="Avenir"/>
                <w:b w:val="0"/>
                <w:i w:val="0"/>
                <w:sz w:val="19"/>
              </w:rPr>
              <w:t>Goals and draft budget</w:t>
            </w:r>
          </w:p>
          <w:p>
            <w:pPr>
              <w:spacing w:before="0" w:after="20" w:line="240" w:lineRule="auto"/>
              <w:ind w:left="300"/>
            </w:pPr>
            <w:r>
              <w:rPr>
                <w:rFonts w:ascii="Avenir" w:hAnsi="Avenir" w:eastAsia="Avenir"/>
                <w:b/>
                <w:i w:val="0"/>
                <w:sz w:val="20"/>
              </w:rPr>
              <w:t>Scaffolding#2:</w:t>
            </w:r>
          </w:p>
          <w:p>
            <w:pPr>
              <w:tabs>
                <w:tab w:pos="760" w:val="left"/>
              </w:tabs>
              <w:spacing w:before="0" w:after="0" w:line="240" w:lineRule="auto"/>
              <w:ind w:left="760" w:hanging="260"/>
            </w:pPr>
            <w:r>
              <w:rPr>
                <w:rFonts w:ascii="Avenir" w:hAnsi="Avenir" w:eastAsia="Avenir"/>
                <w:b w:val="0"/>
                <w:i w:val="0"/>
                <w:sz w:val="19"/>
              </w:rPr>
              <w:t>•</w:t>
              <w:tab/>
            </w:r>
            <w:r>
              <w:rPr>
                <w:rFonts w:ascii="Avenir" w:hAnsi="Avenir" w:eastAsia="Avenir"/>
                <w:b w:val="0"/>
                <w:i w:val="0"/>
                <w:sz w:val="19"/>
              </w:rPr>
              <w:t>Price canvass and unit-rate comparison</w:t>
            </w:r>
          </w:p>
          <w:p>
            <w:pPr>
              <w:spacing w:before="0" w:after="20" w:line="240" w:lineRule="auto"/>
              <w:ind w:left="300"/>
            </w:pPr>
            <w:r>
              <w:rPr>
                <w:rFonts w:ascii="Avenir" w:hAnsi="Avenir" w:eastAsia="Avenir"/>
                <w:b/>
                <w:i w:val="0"/>
                <w:sz w:val="20"/>
              </w:rPr>
              <w:t>Scaffolding#3:</w:t>
            </w:r>
          </w:p>
          <w:p>
            <w:pPr>
              <w:tabs>
                <w:tab w:pos="760" w:val="left"/>
              </w:tabs>
              <w:spacing w:before="0" w:after="0" w:line="240" w:lineRule="auto"/>
              <w:ind w:left="760" w:hanging="260"/>
            </w:pPr>
            <w:r>
              <w:rPr>
                <w:rFonts w:ascii="Avenir" w:hAnsi="Avenir" w:eastAsia="Avenir"/>
                <w:b w:val="0"/>
                <w:i w:val="0"/>
                <w:sz w:val="19"/>
              </w:rPr>
              <w:t>•</w:t>
              <w:tab/>
            </w:r>
            <w:r>
              <w:rPr>
                <w:rFonts w:ascii="Avenir" w:hAnsi="Avenir" w:eastAsia="Avenir"/>
                <w:b w:val="0"/>
                <w:i w:val="0"/>
                <w:sz w:val="19"/>
              </w:rPr>
              <w:t>Final budget computations</w:t>
            </w:r>
          </w:p>
          <w:p>
            <w:pPr>
              <w:spacing w:before="0" w:after="20" w:line="240" w:lineRule="auto"/>
              <w:ind w:left="300"/>
            </w:pPr>
            <w:r>
              <w:rPr>
                <w:rFonts w:ascii="Avenir" w:hAnsi="Avenir" w:eastAsia="Avenir"/>
                <w:b/>
                <w:i w:val="0"/>
                <w:sz w:val="20"/>
              </w:rPr>
              <w:t>Final Pitch:</w:t>
            </w:r>
          </w:p>
          <w:p>
            <w:pPr>
              <w:tabs>
                <w:tab w:pos="760" w:val="left"/>
              </w:tabs>
              <w:spacing w:before="0" w:after="100" w:line="240" w:lineRule="auto"/>
              <w:ind w:left="760" w:hanging="260"/>
            </w:pPr>
            <w:r>
              <w:rPr>
                <w:rFonts w:ascii="Avenir" w:hAnsi="Avenir" w:eastAsia="Avenir"/>
                <w:b w:val="0"/>
                <w:i w:val="0"/>
                <w:sz w:val="19"/>
              </w:rPr>
              <w:t>•</w:t>
              <w:tab/>
            </w:r>
            <w:r>
              <w:rPr>
                <w:rFonts w:ascii="Avenir" w:hAnsi="Avenir" w:eastAsia="Avenir"/>
                <w:b w:val="0"/>
                <w:i w:val="0"/>
                <w:sz w:val="19"/>
              </w:rPr>
              <w:t>Presentation of the financial plan to the panel</w:t>
            </w:r>
          </w:p>
        </w:tc>
      </w:tr>
      <w:tr>
        <w:tc>
          <w:tcPr>
            <w:tcW w:type="dxa" w:w="10512"/>
            <w:gridSpan w:val="2"/>
            <w:tcMar>
              <w:top w:w="70" w:type="dxa"/>
              <w:bottom w:w="70" w:type="dxa"/>
              <w:start w:w="110" w:type="dxa"/>
              <w:end w:w="110" w:type="dxa"/>
            </w:tcMar>
          </w:tcPr>
          <w:p>
            <w:pPr>
              <w:spacing w:before="0" w:after="40" w:line="240" w:lineRule="auto"/>
            </w:pPr>
            <w:r>
              <w:rPr>
                <w:rFonts w:ascii="Avenir" w:hAnsi="Avenir" w:eastAsia="Avenir"/>
                <w:b/>
                <w:i w:val="0"/>
                <w:sz w:val="20"/>
              </w:rPr>
              <w:t>MARK: (LEARNING OBJECTIVES):</w:t>
            </w:r>
            <w:r>
              <w:rPr>
                <w:rFonts w:ascii="Avenir" w:hAnsi="Avenir" w:eastAsia="Avenir"/>
                <w:b w:val="0"/>
                <w:i w:val="0"/>
                <w:sz w:val="20"/>
              </w:rPr>
              <w:t xml:space="preserve"> </w:t>
            </w:r>
            <w:r>
              <w:rPr>
                <w:rFonts w:ascii="Avenir" w:hAnsi="Avenir" w:eastAsia="Avenir"/>
                <w:b/>
                <w:i w:val="0"/>
                <w:color w:val="FF0000"/>
                <w:sz w:val="20"/>
              </w:rPr>
              <w:t>(ID#1)</w:t>
            </w:r>
          </w:p>
          <w:p>
            <w:pPr>
              <w:spacing w:before="0" w:after="60" w:line="240" w:lineRule="auto"/>
            </w:pPr>
            <w:r>
              <w:rPr>
                <w:rFonts w:ascii="Avenir" w:hAnsi="Avenir" w:eastAsia="Avenir"/>
                <w:b w:val="0"/>
                <w:i w:val="0"/>
                <w:sz w:val="20"/>
              </w:rPr>
              <w:t>At the end of the chapter/lesson, the students should be able to:</w:t>
            </w:r>
          </w:p>
          <w:p>
            <w:pPr>
              <w:tabs>
                <w:tab w:pos="560" w:val="left"/>
              </w:tabs>
              <w:spacing w:before="0" w:after="20" w:line="240" w:lineRule="auto"/>
              <w:ind w:left="560" w:hanging="560"/>
            </w:pPr>
            <w:r>
              <w:rPr>
                <w:rFonts w:ascii="Avenir" w:hAnsi="Avenir" w:eastAsia="Avenir"/>
                <w:b/>
                <w:i w:val="0"/>
                <w:color w:val="538135"/>
                <w:sz w:val="19"/>
              </w:rPr>
              <w:t>A1.</w:t>
            </w:r>
            <w:r>
              <w:rPr>
                <w:rFonts w:ascii="Avenir" w:hAnsi="Avenir" w:eastAsia="Avenir"/>
                <w:b w:val="0"/>
                <w:i w:val="0"/>
                <w:sz w:val="19"/>
              </w:rPr>
              <w:tab/>
              <w:t>Draw and describe regular and irregular polygons with 5, 6, 8, or 10 sides, based on measurements of sides and angles, using a ruler and protractor. ★</w:t>
            </w:r>
          </w:p>
          <w:p>
            <w:pPr>
              <w:tabs>
                <w:tab w:pos="560" w:val="left"/>
              </w:tabs>
              <w:spacing w:before="0" w:after="20" w:line="240" w:lineRule="auto"/>
              <w:ind w:left="560" w:hanging="560"/>
            </w:pPr>
            <w:r>
              <w:rPr>
                <w:rFonts w:ascii="Avenir" w:hAnsi="Avenir" w:eastAsia="Avenir"/>
                <w:b/>
                <w:i w:val="0"/>
                <w:color w:val="538135"/>
                <w:sz w:val="19"/>
              </w:rPr>
              <w:t>A2.</w:t>
            </w:r>
            <w:r>
              <w:rPr>
                <w:rFonts w:ascii="Avenir" w:hAnsi="Avenir" w:eastAsia="Avenir"/>
                <w:b w:val="0"/>
                <w:i w:val="0"/>
                <w:sz w:val="19"/>
              </w:rPr>
              <w:tab/>
              <w:t>Draw triangles, quadrilaterals, and regular polygons (5, 6, 8, or 10 sides) with given angle measures. ★</w:t>
            </w:r>
          </w:p>
          <w:p>
            <w:pPr>
              <w:tabs>
                <w:tab w:pos="560" w:val="left"/>
              </w:tabs>
              <w:spacing w:before="0" w:after="20" w:line="240" w:lineRule="auto"/>
              <w:ind w:left="560" w:hanging="560"/>
            </w:pPr>
            <w:r>
              <w:rPr>
                <w:rFonts w:ascii="Avenir" w:hAnsi="Avenir" w:eastAsia="Avenir"/>
                <w:b/>
                <w:i w:val="0"/>
                <w:color w:val="538135"/>
                <w:sz w:val="19"/>
              </w:rPr>
              <w:t>M1.</w:t>
            </w:r>
            <w:r>
              <w:rPr>
                <w:rFonts w:ascii="Avenir" w:hAnsi="Avenir" w:eastAsia="Avenir"/>
                <w:b w:val="0"/>
                <w:i w:val="0"/>
                <w:sz w:val="19"/>
              </w:rPr>
              <w:tab/>
              <w:t>Explain how equal sides and equal angles make a polygon regular.</w:t>
            </w:r>
          </w:p>
          <w:p>
            <w:pPr>
              <w:tabs>
                <w:tab w:pos="560" w:val="left"/>
              </w:tabs>
              <w:spacing w:before="0" w:after="20" w:line="240" w:lineRule="auto"/>
              <w:ind w:left="560" w:hanging="560"/>
            </w:pPr>
            <w:r>
              <w:rPr>
                <w:rFonts w:ascii="Avenir" w:hAnsi="Avenir" w:eastAsia="Avenir"/>
                <w:b/>
                <w:i w:val="0"/>
                <w:color w:val="538135"/>
                <w:sz w:val="19"/>
              </w:rPr>
              <w:t>M2.</w:t>
            </w:r>
            <w:r>
              <w:rPr>
                <w:rFonts w:ascii="Avenir" w:hAnsi="Avenir" w:eastAsia="Avenir"/>
                <w:b w:val="0"/>
                <w:i w:val="0"/>
                <w:sz w:val="19"/>
              </w:rPr>
              <w:tab/>
              <w:t>Appreciate precision and care in using measuring tools.</w:t>
            </w:r>
          </w:p>
          <w:p>
            <w:pPr>
              <w:tabs>
                <w:tab w:pos="560" w:val="left"/>
              </w:tabs>
              <w:spacing w:before="0" w:after="20" w:line="240" w:lineRule="auto"/>
              <w:ind w:left="560" w:hanging="560"/>
            </w:pPr>
            <w:r>
              <w:rPr>
                <w:rFonts w:ascii="Avenir" w:hAnsi="Avenir" w:eastAsia="Avenir"/>
                <w:b/>
                <w:i w:val="0"/>
                <w:color w:val="538135"/>
                <w:sz w:val="19"/>
              </w:rPr>
              <w:t>A3.</w:t>
            </w:r>
            <w:r>
              <w:rPr>
                <w:rFonts w:ascii="Avenir" w:hAnsi="Avenir" w:eastAsia="Avenir"/>
                <w:b w:val="0"/>
                <w:i w:val="0"/>
                <w:sz w:val="19"/>
              </w:rPr>
              <w:tab/>
              <w:t>Describe and explain the relationships between angle pairs based on their measures. ★</w:t>
            </w:r>
          </w:p>
          <w:p>
            <w:pPr>
              <w:tabs>
                <w:tab w:pos="560" w:val="left"/>
              </w:tabs>
              <w:spacing w:before="0" w:after="20" w:line="240" w:lineRule="auto"/>
              <w:ind w:left="560" w:hanging="560"/>
            </w:pPr>
            <w:r>
              <w:rPr>
                <w:rFonts w:ascii="Avenir" w:hAnsi="Avenir" w:eastAsia="Avenir"/>
                <w:b/>
                <w:i w:val="0"/>
                <w:color w:val="538135"/>
                <w:sz w:val="19"/>
              </w:rPr>
              <w:t>A4.</w:t>
            </w:r>
            <w:r>
              <w:rPr>
                <w:rFonts w:ascii="Avenir" w:hAnsi="Avenir" w:eastAsia="Avenir"/>
                <w:b w:val="0"/>
                <w:i w:val="0"/>
                <w:sz w:val="19"/>
              </w:rPr>
              <w:tab/>
              <w:t>Classify polygons according to the number of sides, whether they are regular or irregular, and whether they are convex or non-convex. ★</w:t>
            </w:r>
          </w:p>
          <w:p>
            <w:pPr>
              <w:tabs>
                <w:tab w:pos="560" w:val="left"/>
              </w:tabs>
              <w:spacing w:before="0" w:after="20" w:line="240" w:lineRule="auto"/>
              <w:ind w:left="560" w:hanging="560"/>
            </w:pPr>
            <w:r>
              <w:rPr>
                <w:rFonts w:ascii="Avenir" w:hAnsi="Avenir" w:eastAsia="Avenir"/>
                <w:b/>
                <w:i w:val="0"/>
                <w:color w:val="538135"/>
                <w:sz w:val="19"/>
              </w:rPr>
              <w:t>M3.</w:t>
            </w:r>
            <w:r>
              <w:rPr>
                <w:rFonts w:ascii="Avenir" w:hAnsi="Avenir" w:eastAsia="Avenir"/>
                <w:b w:val="0"/>
                <w:i w:val="0"/>
                <w:sz w:val="19"/>
              </w:rPr>
              <w:tab/>
              <w:t>Find unknown angle measures using angle-pair relationships.</w:t>
            </w:r>
          </w:p>
          <w:p>
            <w:pPr>
              <w:tabs>
                <w:tab w:pos="560" w:val="left"/>
              </w:tabs>
              <w:spacing w:before="0" w:after="20" w:line="240" w:lineRule="auto"/>
              <w:ind w:left="560" w:hanging="560"/>
            </w:pPr>
            <w:r>
              <w:rPr>
                <w:rFonts w:ascii="Avenir" w:hAnsi="Avenir" w:eastAsia="Avenir"/>
                <w:b/>
                <w:i w:val="0"/>
                <w:color w:val="538135"/>
                <w:sz w:val="19"/>
              </w:rPr>
              <w:t>M4.</w:t>
            </w:r>
            <w:r>
              <w:rPr>
                <w:rFonts w:ascii="Avenir" w:hAnsi="Avenir" w:eastAsia="Avenir"/>
                <w:b w:val="0"/>
                <w:i w:val="0"/>
                <w:sz w:val="19"/>
              </w:rPr>
              <w:tab/>
              <w:t>Justify the classification of a polygon using its properties.</w:t>
            </w:r>
          </w:p>
          <w:p>
            <w:pPr>
              <w:tabs>
                <w:tab w:pos="560" w:val="left"/>
              </w:tabs>
              <w:spacing w:before="0" w:after="20" w:line="240" w:lineRule="auto"/>
              <w:ind w:left="560" w:hanging="560"/>
            </w:pPr>
            <w:r>
              <w:rPr>
                <w:rFonts w:ascii="Avenir" w:hAnsi="Avenir" w:eastAsia="Avenir"/>
                <w:b/>
                <w:i w:val="0"/>
                <w:color w:val="538135"/>
                <w:sz w:val="19"/>
              </w:rPr>
              <w:t>A5.</w:t>
            </w:r>
            <w:r>
              <w:rPr>
                <w:rFonts w:ascii="Avenir" w:hAnsi="Avenir" w:eastAsia="Avenir"/>
                <w:b w:val="0"/>
                <w:i w:val="0"/>
                <w:sz w:val="19"/>
              </w:rPr>
              <w:tab/>
              <w:t>Deduce the relationship between the exterior angle and adjacent interior angle of a polygon. ★</w:t>
            </w:r>
          </w:p>
          <w:p>
            <w:pPr>
              <w:tabs>
                <w:tab w:pos="560" w:val="left"/>
              </w:tabs>
              <w:spacing w:before="0" w:after="20" w:line="240" w:lineRule="auto"/>
              <w:ind w:left="560" w:hanging="560"/>
            </w:pPr>
            <w:r>
              <w:rPr>
                <w:rFonts w:ascii="Avenir" w:hAnsi="Avenir" w:eastAsia="Avenir"/>
                <w:b/>
                <w:i w:val="0"/>
                <w:color w:val="538135"/>
                <w:sz w:val="19"/>
              </w:rPr>
              <w:t>A6.</w:t>
            </w:r>
            <w:r>
              <w:rPr>
                <w:rFonts w:ascii="Avenir" w:hAnsi="Avenir" w:eastAsia="Avenir"/>
                <w:b w:val="0"/>
                <w:i w:val="0"/>
                <w:sz w:val="19"/>
              </w:rPr>
              <w:tab/>
              <w:t>Determine the measures of angles and the number of sides of polygons. ★</w:t>
            </w:r>
          </w:p>
          <w:p>
            <w:pPr>
              <w:tabs>
                <w:tab w:pos="560" w:val="left"/>
              </w:tabs>
              <w:spacing w:before="0" w:after="20" w:line="240" w:lineRule="auto"/>
              <w:ind w:left="560" w:hanging="560"/>
            </w:pPr>
            <w:r>
              <w:rPr>
                <w:rFonts w:ascii="Avenir" w:hAnsi="Avenir" w:eastAsia="Avenir"/>
                <w:b/>
                <w:i w:val="0"/>
                <w:color w:val="538135"/>
                <w:sz w:val="19"/>
              </w:rPr>
              <w:t>M5.</w:t>
            </w:r>
            <w:r>
              <w:rPr>
                <w:rFonts w:ascii="Avenir" w:hAnsi="Avenir" w:eastAsia="Avenir"/>
                <w:b w:val="0"/>
                <w:i w:val="0"/>
                <w:sz w:val="19"/>
              </w:rPr>
              <w:tab/>
              <w:t>Discover the interior-angle-sum pattern by dividing polygons into triangles.</w:t>
            </w:r>
          </w:p>
          <w:p>
            <w:pPr>
              <w:tabs>
                <w:tab w:pos="560" w:val="left"/>
              </w:tabs>
              <w:spacing w:before="0" w:after="20" w:line="240" w:lineRule="auto"/>
              <w:ind w:left="560" w:hanging="560"/>
            </w:pPr>
            <w:r>
              <w:rPr>
                <w:rFonts w:ascii="Avenir" w:hAnsi="Avenir" w:eastAsia="Avenir"/>
                <w:b/>
                <w:i w:val="0"/>
                <w:color w:val="538135"/>
                <w:sz w:val="19"/>
              </w:rPr>
              <w:t>T1.</w:t>
            </w:r>
            <w:r>
              <w:rPr>
                <w:rFonts w:ascii="Avenir" w:hAnsi="Avenir" w:eastAsia="Avenir"/>
                <w:b w:val="0"/>
                <w:i w:val="0"/>
                <w:sz w:val="19"/>
              </w:rPr>
              <w:tab/>
              <w:t>Design a polygon-based pattern (tile, parol, or logo) with correct angle measures.</w:t>
            </w:r>
          </w:p>
          <w:p>
            <w:pPr>
              <w:tabs>
                <w:tab w:pos="560" w:val="left"/>
              </w:tabs>
              <w:spacing w:before="0" w:after="20" w:line="240" w:lineRule="auto"/>
              <w:ind w:left="560" w:hanging="560"/>
            </w:pPr>
            <w:r>
              <w:rPr>
                <w:rFonts w:ascii="Avenir" w:hAnsi="Avenir" w:eastAsia="Avenir"/>
                <w:b/>
                <w:i w:val="0"/>
                <w:color w:val="538135"/>
                <w:sz w:val="19"/>
              </w:rPr>
              <w:t>A7.</w:t>
            </w:r>
            <w:r>
              <w:rPr>
                <w:rFonts w:ascii="Avenir" w:hAnsi="Avenir" w:eastAsia="Avenir"/>
                <w:b w:val="0"/>
                <w:i w:val="0"/>
                <w:sz w:val="19"/>
              </w:rPr>
              <w:tab/>
              <w:t>Solve problems involving: a. percentage increase, and b. percentage decrease. ★</w:t>
            </w:r>
          </w:p>
          <w:p>
            <w:pPr>
              <w:tabs>
                <w:tab w:pos="560" w:val="left"/>
              </w:tabs>
              <w:spacing w:before="0" w:after="20" w:line="240" w:lineRule="auto"/>
              <w:ind w:left="560" w:hanging="560"/>
            </w:pPr>
            <w:r>
              <w:rPr>
                <w:rFonts w:ascii="Avenir" w:hAnsi="Avenir" w:eastAsia="Avenir"/>
                <w:b/>
                <w:i w:val="0"/>
                <w:color w:val="538135"/>
                <w:sz w:val="19"/>
              </w:rPr>
              <w:t>A8.</w:t>
            </w:r>
            <w:r>
              <w:rPr>
                <w:rFonts w:ascii="Avenir" w:hAnsi="Avenir" w:eastAsia="Avenir"/>
                <w:b w:val="0"/>
                <w:i w:val="0"/>
                <w:sz w:val="19"/>
              </w:rPr>
              <w:tab/>
              <w:t>Solve money problems involving percentages (e. g., discount, commission, sales tax, simple interest). ★</w:t>
            </w:r>
          </w:p>
          <w:p>
            <w:pPr>
              <w:tabs>
                <w:tab w:pos="560" w:val="left"/>
              </w:tabs>
              <w:spacing w:before="0" w:after="20" w:line="240" w:lineRule="auto"/>
              <w:ind w:left="560" w:hanging="560"/>
            </w:pPr>
            <w:r>
              <w:rPr>
                <w:rFonts w:ascii="Avenir" w:hAnsi="Avenir" w:eastAsia="Avenir"/>
                <w:b/>
                <w:i w:val="0"/>
                <w:color w:val="538135"/>
                <w:sz w:val="19"/>
              </w:rPr>
              <w:t>M6.</w:t>
            </w:r>
            <w:r>
              <w:rPr>
                <w:rFonts w:ascii="Avenir" w:hAnsi="Avenir" w:eastAsia="Avenir"/>
                <w:b w:val="0"/>
                <w:i w:val="0"/>
                <w:sz w:val="19"/>
              </w:rPr>
              <w:tab/>
              <w:t>Compare promos and deals to decide which offer gives the best value.</w:t>
            </w:r>
          </w:p>
          <w:p>
            <w:pPr>
              <w:tabs>
                <w:tab w:pos="560" w:val="left"/>
              </w:tabs>
              <w:spacing w:before="0" w:after="20" w:line="240" w:lineRule="auto"/>
              <w:ind w:left="560" w:hanging="560"/>
            </w:pPr>
            <w:r>
              <w:rPr>
                <w:rFonts w:ascii="Avenir" w:hAnsi="Avenir" w:eastAsia="Avenir"/>
                <w:b/>
                <w:i w:val="0"/>
                <w:color w:val="538135"/>
                <w:sz w:val="19"/>
              </w:rPr>
              <w:t>M7.</w:t>
            </w:r>
            <w:r>
              <w:rPr>
                <w:rFonts w:ascii="Avenir" w:hAnsi="Avenir" w:eastAsia="Avenir"/>
                <w:b w:val="0"/>
                <w:i w:val="0"/>
                <w:sz w:val="19"/>
              </w:rPr>
              <w:tab/>
              <w:t>Reflect on honest pricing and responsible spending.</w:t>
            </w:r>
          </w:p>
          <w:p>
            <w:pPr>
              <w:tabs>
                <w:tab w:pos="560" w:val="left"/>
              </w:tabs>
              <w:spacing w:before="0" w:after="20" w:line="240" w:lineRule="auto"/>
              <w:ind w:left="560" w:hanging="560"/>
            </w:pPr>
            <w:r>
              <w:rPr>
                <w:rFonts w:ascii="Avenir" w:hAnsi="Avenir" w:eastAsia="Avenir"/>
                <w:b/>
                <w:i w:val="0"/>
                <w:color w:val="538135"/>
                <w:sz w:val="19"/>
              </w:rPr>
              <w:t>A9.</w:t>
            </w:r>
            <w:r>
              <w:rPr>
                <w:rFonts w:ascii="Avenir" w:hAnsi="Avenir" w:eastAsia="Avenir"/>
                <w:b w:val="0"/>
                <w:i w:val="0"/>
                <w:sz w:val="19"/>
              </w:rPr>
              <w:tab/>
              <w:t>Create a financial plan. ★</w:t>
            </w:r>
          </w:p>
          <w:p>
            <w:pPr>
              <w:tabs>
                <w:tab w:pos="560" w:val="left"/>
              </w:tabs>
              <w:spacing w:before="0" w:after="20" w:line="240" w:lineRule="auto"/>
              <w:ind w:left="560" w:hanging="560"/>
            </w:pPr>
            <w:r>
              <w:rPr>
                <w:rFonts w:ascii="Avenir" w:hAnsi="Avenir" w:eastAsia="Avenir"/>
                <w:b/>
                <w:i w:val="0"/>
                <w:color w:val="538135"/>
                <w:sz w:val="19"/>
              </w:rPr>
              <w:t>M8.</w:t>
            </w:r>
            <w:r>
              <w:rPr>
                <w:rFonts w:ascii="Avenir" w:hAnsi="Avenir" w:eastAsia="Avenir"/>
                <w:b w:val="0"/>
                <w:i w:val="0"/>
                <w:sz w:val="19"/>
              </w:rPr>
              <w:tab/>
              <w:t>Distinguish needs from wants and set realistic savings goals.</w:t>
            </w:r>
          </w:p>
          <w:p>
            <w:pPr>
              <w:tabs>
                <w:tab w:pos="560" w:val="left"/>
              </w:tabs>
              <w:spacing w:before="0" w:after="20" w:line="240" w:lineRule="auto"/>
              <w:ind w:left="560" w:hanging="560"/>
            </w:pPr>
            <w:r>
              <w:rPr>
                <w:rFonts w:ascii="Avenir" w:hAnsi="Avenir" w:eastAsia="Avenir"/>
                <w:b/>
                <w:i w:val="0"/>
                <w:color w:val="538135"/>
                <w:sz w:val="19"/>
              </w:rPr>
              <w:t>T2.</w:t>
            </w:r>
            <w:r>
              <w:rPr>
                <w:rFonts w:ascii="Avenir" w:hAnsi="Avenir" w:eastAsia="Avenir"/>
                <w:b w:val="0"/>
                <w:i w:val="0"/>
                <w:sz w:val="19"/>
              </w:rPr>
              <w:tab/>
              <w:t>Draft a group financial plan for a class outreach or fundraising activity using percentages.</w:t>
            </w:r>
          </w:p>
          <w:p>
            <w:pPr>
              <w:tabs>
                <w:tab w:pos="560" w:val="left"/>
              </w:tabs>
              <w:spacing w:before="0" w:after="20" w:line="240" w:lineRule="auto"/>
              <w:ind w:left="560" w:hanging="560"/>
            </w:pPr>
            <w:r>
              <w:rPr>
                <w:rFonts w:ascii="Avenir" w:hAnsi="Avenir" w:eastAsia="Avenir"/>
                <w:b/>
                <w:i w:val="0"/>
                <w:color w:val="538135"/>
                <w:sz w:val="19"/>
              </w:rPr>
              <w:t>A10.</w:t>
            </w:r>
            <w:r>
              <w:rPr>
                <w:rFonts w:ascii="Avenir" w:hAnsi="Avenir" w:eastAsia="Avenir"/>
                <w:b w:val="0"/>
                <w:i w:val="0"/>
                <w:sz w:val="19"/>
              </w:rPr>
              <w:tab/>
              <w:t>Identify and explain the uses of rates. ★</w:t>
            </w:r>
          </w:p>
          <w:p>
            <w:pPr>
              <w:tabs>
                <w:tab w:pos="560" w:val="left"/>
              </w:tabs>
              <w:spacing w:before="0" w:after="20" w:line="240" w:lineRule="auto"/>
              <w:ind w:left="560" w:hanging="560"/>
            </w:pPr>
            <w:r>
              <w:rPr>
                <w:rFonts w:ascii="Avenir" w:hAnsi="Avenir" w:eastAsia="Avenir"/>
                <w:b/>
                <w:i w:val="0"/>
                <w:color w:val="538135"/>
                <w:sz w:val="19"/>
              </w:rPr>
              <w:t>A11.</w:t>
            </w:r>
            <w:r>
              <w:rPr>
                <w:rFonts w:ascii="Avenir" w:hAnsi="Avenir" w:eastAsia="Avenir"/>
                <w:b w:val="0"/>
                <w:i w:val="0"/>
                <w:sz w:val="19"/>
              </w:rPr>
              <w:tab/>
              <w:t>Solve problems involving rates (e.g., speed). ★</w:t>
            </w:r>
          </w:p>
          <w:p>
            <w:pPr>
              <w:tabs>
                <w:tab w:pos="560" w:val="left"/>
              </w:tabs>
              <w:spacing w:before="0" w:after="20" w:line="240" w:lineRule="auto"/>
              <w:ind w:left="560" w:hanging="560"/>
            </w:pPr>
            <w:r>
              <w:rPr>
                <w:rFonts w:ascii="Avenir" w:hAnsi="Avenir" w:eastAsia="Avenir"/>
                <w:b/>
                <w:i w:val="0"/>
                <w:color w:val="538135"/>
                <w:sz w:val="19"/>
              </w:rPr>
              <w:t>M9.</w:t>
            </w:r>
            <w:r>
              <w:rPr>
                <w:rFonts w:ascii="Avenir" w:hAnsi="Avenir" w:eastAsia="Avenir"/>
                <w:b w:val="0"/>
                <w:i w:val="0"/>
                <w:sz w:val="19"/>
              </w:rPr>
              <w:tab/>
              <w:t>Use unit rates to compare options and make informed decisions.</w:t>
            </w:r>
          </w:p>
          <w:p>
            <w:pPr>
              <w:tabs>
                <w:tab w:pos="560" w:val="left"/>
              </w:tabs>
              <w:spacing w:before="0" w:after="20" w:line="240" w:lineRule="auto"/>
              <w:ind w:left="560" w:hanging="560"/>
            </w:pPr>
            <w:r>
              <w:rPr>
                <w:rFonts w:ascii="Avenir" w:hAnsi="Avenir" w:eastAsia="Avenir"/>
                <w:b/>
                <w:i w:val="0"/>
                <w:color w:val="538135"/>
                <w:sz w:val="19"/>
              </w:rPr>
              <w:t>T3.</w:t>
            </w:r>
            <w:r>
              <w:rPr>
                <w:rFonts w:ascii="Avenir" w:hAnsi="Avenir" w:eastAsia="Avenir"/>
                <w:b w:val="0"/>
                <w:i w:val="0"/>
                <w:sz w:val="19"/>
              </w:rPr>
              <w:tab/>
              <w:t>Canvass prices and use unit rates to choose best-value items for the PT1.1 budget.</w:t>
            </w:r>
          </w:p>
          <w:p>
            <w:pPr>
              <w:tabs>
                <w:tab w:pos="560" w:val="left"/>
              </w:tabs>
              <w:spacing w:before="0" w:after="20" w:line="240" w:lineRule="auto"/>
              <w:ind w:left="560" w:hanging="560"/>
            </w:pPr>
            <w:r>
              <w:rPr>
                <w:rFonts w:ascii="Avenir" w:hAnsi="Avenir" w:eastAsia="Avenir"/>
                <w:b/>
                <w:i w:val="0"/>
                <w:color w:val="538135"/>
                <w:sz w:val="19"/>
              </w:rPr>
              <w:t>A12.</w:t>
            </w:r>
            <w:r>
              <w:rPr>
                <w:rFonts w:ascii="Avenir" w:hAnsi="Avenir" w:eastAsia="Avenir"/>
                <w:b w:val="0"/>
                <w:i w:val="0"/>
                <w:sz w:val="19"/>
              </w:rPr>
              <w:tab/>
              <w:t>Describe given rational numbers as fractions, decimals, or percentages. ★</w:t>
            </w:r>
          </w:p>
          <w:p>
            <w:pPr>
              <w:tabs>
                <w:tab w:pos="560" w:val="left"/>
              </w:tabs>
              <w:spacing w:before="0" w:after="20" w:line="240" w:lineRule="auto"/>
              <w:ind w:left="560" w:hanging="560"/>
            </w:pPr>
            <w:r>
              <w:rPr>
                <w:rFonts w:ascii="Avenir" w:hAnsi="Avenir" w:eastAsia="Avenir"/>
                <w:b/>
                <w:i w:val="0"/>
                <w:color w:val="538135"/>
                <w:sz w:val="19"/>
              </w:rPr>
              <w:t>A13.</w:t>
            </w:r>
            <w:r>
              <w:rPr>
                <w:rFonts w:ascii="Avenir" w:hAnsi="Avenir" w:eastAsia="Avenir"/>
                <w:b w:val="0"/>
                <w:i w:val="0"/>
                <w:sz w:val="19"/>
              </w:rPr>
              <w:tab/>
              <w:t>Order rational numbers on a number line. ★</w:t>
            </w:r>
          </w:p>
          <w:p>
            <w:pPr>
              <w:tabs>
                <w:tab w:pos="560" w:val="left"/>
              </w:tabs>
              <w:spacing w:before="0" w:after="20" w:line="240" w:lineRule="auto"/>
              <w:ind w:left="560" w:hanging="560"/>
            </w:pPr>
            <w:r>
              <w:rPr>
                <w:rFonts w:ascii="Avenir" w:hAnsi="Avenir" w:eastAsia="Avenir"/>
                <w:b/>
                <w:i w:val="0"/>
                <w:color w:val="538135"/>
                <w:sz w:val="19"/>
              </w:rPr>
              <w:t>M10.</w:t>
            </w:r>
            <w:r>
              <w:rPr>
                <w:rFonts w:ascii="Avenir" w:hAnsi="Avenir" w:eastAsia="Avenir"/>
                <w:b w:val="0"/>
                <w:i w:val="0"/>
                <w:sz w:val="19"/>
              </w:rPr>
              <w:tab/>
              <w:t>Explain why a fraction can be written as a terminating or repeating decimal.</w:t>
            </w:r>
          </w:p>
          <w:p>
            <w:pPr>
              <w:tabs>
                <w:tab w:pos="560" w:val="left"/>
              </w:tabs>
              <w:spacing w:before="0" w:after="20" w:line="240" w:lineRule="auto"/>
              <w:ind w:left="560" w:hanging="560"/>
            </w:pPr>
            <w:r>
              <w:rPr>
                <w:rFonts w:ascii="Avenir" w:hAnsi="Avenir" w:eastAsia="Avenir"/>
                <w:b/>
                <w:i w:val="0"/>
                <w:color w:val="538135"/>
                <w:sz w:val="19"/>
              </w:rPr>
              <w:t>A14.</w:t>
            </w:r>
            <w:r>
              <w:rPr>
                <w:rFonts w:ascii="Avenir" w:hAnsi="Avenir" w:eastAsia="Avenir"/>
                <w:b w:val="0"/>
                <w:i w:val="0"/>
                <w:sz w:val="19"/>
              </w:rPr>
              <w:tab/>
              <w:t>Perform operations on rational numbers. ★</w:t>
            </w:r>
          </w:p>
          <w:p>
            <w:pPr>
              <w:tabs>
                <w:tab w:pos="560" w:val="left"/>
              </w:tabs>
              <w:spacing w:before="0" w:after="20" w:line="240" w:lineRule="auto"/>
              <w:ind w:left="560" w:hanging="560"/>
            </w:pPr>
            <w:r>
              <w:rPr>
                <w:rFonts w:ascii="Avenir" w:hAnsi="Avenir" w:eastAsia="Avenir"/>
                <w:b/>
                <w:i w:val="0"/>
                <w:color w:val="538135"/>
                <w:sz w:val="19"/>
              </w:rPr>
              <w:t>M11.</w:t>
            </w:r>
            <w:r>
              <w:rPr>
                <w:rFonts w:ascii="Avenir" w:hAnsi="Avenir" w:eastAsia="Avenir"/>
                <w:b w:val="0"/>
                <w:i w:val="0"/>
                <w:sz w:val="19"/>
              </w:rPr>
              <w:tab/>
              <w:t>Choose efficient strategies (fraction or decimal form) when computing.</w:t>
            </w:r>
          </w:p>
          <w:p>
            <w:pPr>
              <w:tabs>
                <w:tab w:pos="560" w:val="left"/>
              </w:tabs>
              <w:spacing w:before="0" w:after="20" w:line="240" w:lineRule="auto"/>
              <w:ind w:left="560" w:hanging="560"/>
            </w:pPr>
            <w:r>
              <w:rPr>
                <w:rFonts w:ascii="Avenir" w:hAnsi="Avenir" w:eastAsia="Avenir"/>
                <w:b/>
                <w:i w:val="0"/>
                <w:color w:val="538135"/>
                <w:sz w:val="19"/>
              </w:rPr>
              <w:t>T4.</w:t>
            </w:r>
            <w:r>
              <w:rPr>
                <w:rFonts w:ascii="Avenir" w:hAnsi="Avenir" w:eastAsia="Avenir"/>
                <w:b w:val="0"/>
                <w:i w:val="0"/>
                <w:sz w:val="19"/>
              </w:rPr>
              <w:tab/>
              <w:t>Finalize the PT1.1 financial plan by computing totals, shares, and savings.</w:t>
            </w:r>
          </w:p>
          <w:p>
            <w:pPr>
              <w:tabs>
                <w:tab w:pos="560" w:val="left"/>
              </w:tabs>
              <w:spacing w:before="0" w:after="20" w:line="240" w:lineRule="auto"/>
              <w:ind w:left="560" w:hanging="560"/>
            </w:pPr>
            <w:r>
              <w:rPr>
                <w:rFonts w:ascii="Avenir" w:hAnsi="Avenir" w:eastAsia="Avenir"/>
                <w:b/>
                <w:i w:val="0"/>
                <w:color w:val="538135"/>
                <w:sz w:val="19"/>
              </w:rPr>
              <w:t>A15.</w:t>
            </w:r>
            <w:r>
              <w:rPr>
                <w:rFonts w:ascii="Avenir" w:hAnsi="Avenir" w:eastAsia="Avenir"/>
                <w:b w:val="0"/>
                <w:i w:val="0"/>
                <w:sz w:val="19"/>
              </w:rPr>
              <w:tab/>
              <w:t>Determine the square roots of perfect squares and the cube roots of perfect cubes. ★</w:t>
            </w:r>
          </w:p>
          <w:p>
            <w:pPr>
              <w:tabs>
                <w:tab w:pos="560" w:val="left"/>
              </w:tabs>
              <w:spacing w:before="0" w:after="20" w:line="240" w:lineRule="auto"/>
              <w:ind w:left="560" w:hanging="560"/>
            </w:pPr>
            <w:r>
              <w:rPr>
                <w:rFonts w:ascii="Avenir" w:hAnsi="Avenir" w:eastAsia="Avenir"/>
                <w:b/>
                <w:i w:val="0"/>
                <w:color w:val="538135"/>
                <w:sz w:val="19"/>
              </w:rPr>
              <w:t>A16.</w:t>
            </w:r>
            <w:r>
              <w:rPr>
                <w:rFonts w:ascii="Avenir" w:hAnsi="Avenir" w:eastAsia="Avenir"/>
                <w:b w:val="0"/>
                <w:i w:val="0"/>
                <w:sz w:val="19"/>
              </w:rPr>
              <w:tab/>
              <w:t>Identify irrational numbers involving square roots and cube roots, and their locations on the number line. ★</w:t>
            </w:r>
          </w:p>
          <w:p>
            <w:pPr>
              <w:tabs>
                <w:tab w:pos="560" w:val="left"/>
              </w:tabs>
              <w:spacing w:before="0" w:after="20" w:line="240" w:lineRule="auto"/>
              <w:ind w:left="560" w:hanging="560"/>
            </w:pPr>
            <w:r>
              <w:rPr>
                <w:rFonts w:ascii="Avenir" w:hAnsi="Avenir" w:eastAsia="Avenir"/>
                <w:b/>
                <w:i w:val="0"/>
                <w:color w:val="538135"/>
                <w:sz w:val="19"/>
              </w:rPr>
              <w:t>M12.</w:t>
            </w:r>
            <w:r>
              <w:rPr>
                <w:rFonts w:ascii="Avenir" w:hAnsi="Avenir" w:eastAsia="Avenir"/>
                <w:b w:val="0"/>
                <w:i w:val="0"/>
                <w:sz w:val="19"/>
              </w:rPr>
              <w:tab/>
              <w:t>Estimate a square root or cube root between two consecutive whole numbers.</w:t>
            </w:r>
          </w:p>
          <w:p>
            <w:pPr>
              <w:tabs>
                <w:tab w:pos="560" w:val="left"/>
              </w:tabs>
              <w:spacing w:before="0" w:after="20" w:line="240" w:lineRule="auto"/>
              <w:ind w:left="560" w:hanging="560"/>
            </w:pPr>
            <w:r>
              <w:rPr>
                <w:rFonts w:ascii="Avenir" w:hAnsi="Avenir" w:eastAsia="Avenir"/>
                <w:b/>
                <w:i w:val="0"/>
                <w:color w:val="538135"/>
                <w:sz w:val="19"/>
              </w:rPr>
              <w:t>T5.</w:t>
            </w:r>
            <w:r>
              <w:rPr>
                <w:rFonts w:ascii="Avenir" w:hAnsi="Avenir" w:eastAsia="Avenir"/>
                <w:b w:val="0"/>
                <w:i w:val="0"/>
                <w:sz w:val="19"/>
              </w:rPr>
              <w:tab/>
              <w:t>Create and present a financial plan that applies percentages, rates, and operations on rational numbers.</w:t>
            </w:r>
          </w:p>
          <w:p>
            <w:pPr>
              <w:tabs>
                <w:tab w:pos="560" w:val="left"/>
              </w:tabs>
              <w:spacing w:before="0" w:after="20" w:line="240" w:lineRule="auto"/>
              <w:ind w:left="560" w:hanging="560"/>
            </w:pPr>
            <w:r>
              <w:rPr>
                <w:rFonts w:ascii="Avenir" w:hAnsi="Avenir" w:eastAsia="Avenir"/>
                <w:b/>
                <w:i w:val="0"/>
                <w:color w:val="538135"/>
                <w:sz w:val="19"/>
              </w:rPr>
              <w:t>T6.</w:t>
            </w:r>
            <w:r>
              <w:rPr>
                <w:rFonts w:ascii="Avenir" w:hAnsi="Avenir" w:eastAsia="Avenir"/>
                <w:b w:val="0"/>
                <w:i w:val="0"/>
                <w:sz w:val="19"/>
              </w:rPr>
              <w:tab/>
              <w:t>Defend budget decisions using mathematical evidence and respond to questions respectfully.</w:t>
            </w:r>
          </w:p>
        </w:tc>
      </w:tr>
      <w:tr>
        <w:trPr>
          <w:tblHeader w:val="true"/>
        </w:trPr>
        <w:tc>
          <w:tcPr>
            <w:tcW w:type="dxa" w:w="10512"/>
            <w:gridSpan w:val="2"/>
            <w:tcMar>
              <w:top w:w="70" w:type="dxa"/>
              <w:bottom w:w="70" w:type="dxa"/>
              <w:start w:w="110" w:type="dxa"/>
              <w:end w:w="110" w:type="dxa"/>
            </w:tcMar>
            <w:shd w:val="clear" w:color="auto" w:fill="538135"/>
          </w:tcPr>
          <w:p>
            <w:pPr>
              <w:spacing w:before="0" w:after="0" w:line="240" w:lineRule="auto"/>
              <w:jc w:val="center"/>
            </w:pPr>
            <w:r>
              <w:rPr>
                <w:rFonts w:ascii="Avenir" w:hAnsi="Avenir" w:eastAsia="Avenir"/>
                <w:b/>
                <w:i w:val="0"/>
                <w:color w:val="FFFFFF"/>
                <w:sz w:val="20"/>
              </w:rPr>
              <w:t>LESSON DEVELOPMENT</w:t>
            </w:r>
          </w:p>
        </w:tc>
      </w:tr>
      <w:tr>
        <w:tc>
          <w:tcPr>
            <w:tcW w:type="dxa" w:w="1250"/>
            <w:tcMar>
              <w:top w:w="70" w:type="dxa"/>
              <w:bottom w:w="70" w:type="dxa"/>
              <w:start w:w="110" w:type="dxa"/>
              <w:end w:w="110" w:type="dxa"/>
            </w:tcMar>
            <w:shd w:val="clear" w:color="auto" w:fill="D0CECE"/>
          </w:tcPr>
          <w:p>
            <w:pPr>
              <w:spacing w:before="0" w:after="40" w:line="240" w:lineRule="auto"/>
              <w:jc w:val="center"/>
            </w:pPr>
            <w:r>
              <w:rPr>
                <w:rFonts w:ascii="Avenir" w:hAnsi="Avenir" w:eastAsia="Avenir"/>
                <w:b/>
                <w:i w:val="0"/>
                <w:sz w:val="20"/>
              </w:rPr>
              <w:t>DRAW</w:t>
            </w:r>
          </w:p>
          <w:p>
            <w:pPr>
              <w:spacing w:before="0" w:after="0" w:line="240" w:lineRule="auto"/>
              <w:jc w:val="center"/>
            </w:pPr>
            <w:r>
              <w:rPr>
                <w:rFonts w:ascii="Avenir" w:hAnsi="Avenir" w:eastAsia="Avenir"/>
                <w:b w:val="0"/>
                <w:i w:val="0"/>
                <w:sz w:val="15"/>
              </w:rPr>
              <w:t>Acquisition</w:t>
              <w:br/>
              <w:t>(Factual or Procedural Knowledge)</w:t>
            </w:r>
          </w:p>
        </w:tc>
        <w:tc>
          <w:tcPr>
            <w:tcW w:type="dxa" w:w="9262"/>
            <w:tcMar>
              <w:top w:w="70" w:type="dxa"/>
              <w:bottom w:w="70" w:type="dxa"/>
              <w:start w:w="110" w:type="dxa"/>
              <w:end w:w="110" w:type="dxa"/>
            </w:tcMar>
          </w:tcPr>
          <w:p>
            <w:pPr>
              <w:keepNext/>
              <w:spacing w:before="80" w:after="120" w:line="240" w:lineRule="auto"/>
            </w:pPr>
            <w:r>
              <w:rPr>
                <w:rFonts w:ascii="Avenir" w:hAnsi="Avenir" w:eastAsia="Avenir"/>
                <w:b/>
                <w:i w:val="0"/>
                <w:sz w:val="20"/>
                <w:highlight w:val="yellow"/>
              </w:rPr>
              <w:t>CYCLE 1, Meeting 1</w:t>
            </w:r>
          </w:p>
          <w:p>
            <w:pPr>
              <w:keepNext/>
              <w:spacing w:before="0" w:after="120" w:line="240" w:lineRule="auto"/>
            </w:pPr>
            <w:r>
              <w:rPr>
                <w:rFonts w:ascii="Avenir" w:hAnsi="Avenir" w:eastAsia="Avenir"/>
                <w:b/>
                <w:i w:val="0"/>
                <w:sz w:val="20"/>
              </w:rPr>
              <w:t>LESSON: Class Orientation – “Math Is Everywhere!”</w:t>
            </w:r>
          </w:p>
          <w:p>
            <w:pPr>
              <w:keepNext/>
              <w:spacing w:before="120" w:after="40" w:line="240" w:lineRule="auto"/>
            </w:pPr>
            <w:r>
              <w:rPr>
                <w:rFonts w:ascii="Avenir" w:hAnsi="Avenir" w:eastAsia="Avenir"/>
                <w:b/>
                <w:i w:val="0"/>
                <w:sz w:val="20"/>
              </w:rPr>
              <w:t>INTRODUCTION:</w:t>
            </w:r>
          </w:p>
          <w:p>
            <w:pPr>
              <w:spacing w:before="0" w:after="80" w:line="240" w:lineRule="auto"/>
              <w:ind w:left="200"/>
              <w:jc w:val="both"/>
            </w:pPr>
            <w:r>
              <w:rPr>
                <w:rFonts w:ascii="Avenir" w:hAnsi="Avenir" w:eastAsia="Avenir"/>
                <w:b w:val="0"/>
                <w:i/>
                <w:sz w:val="20"/>
              </w:rPr>
              <w:t>“Welcome to Grade 7 Mathematics! This term, we will become shape designers, smart shoppers, and number-line explorers. Mathematics is not just a subject we study in this room – it is in the parol we hang at Christmas, in every “SALE” sign at the mall, and in every peso of our baon. Today, we will set the stage for the term: what we will learn, how we will be assessed, and how we will work together as a Lasallian community of learners.”</w:t>
            </w:r>
          </w:p>
          <w:p>
            <w:pPr>
              <w:keepNext/>
              <w:spacing w:before="120" w:after="40" w:line="240" w:lineRule="auto"/>
            </w:pPr>
            <w:r>
              <w:rPr>
                <w:rFonts w:ascii="Avenir" w:hAnsi="Avenir" w:eastAsia="Avenir"/>
                <w:b/>
                <w:i w:val="0"/>
                <w:sz w:val="20"/>
              </w:rPr>
              <w:t xml:space="preserve">OBJECTIVES: </w:t>
            </w:r>
            <w:r>
              <w:rPr>
                <w:rFonts w:ascii="Avenir" w:hAnsi="Avenir" w:eastAsia="Avenir"/>
                <w:b/>
                <w:i w:val="0"/>
                <w:color w:val="FF0000"/>
                <w:sz w:val="20"/>
              </w:rPr>
              <w:t>(ID#1)</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Review the course outline and the Term 1 roadmap.</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Describe the intended learning outcomes, grading components, and their percentage weights.</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Explain classroom policies, attendance requirements, and academic integrity guidelines.</w:t>
            </w:r>
          </w:p>
          <w:p>
            <w:pPr>
              <w:spacing w:before="0" w:after="0" w:line="240" w:lineRule="auto"/>
              <w:ind w:left="360"/>
            </w:pPr>
            <w:r>
              <w:rPr>
                <w:rFonts w:ascii="Avenir" w:hAnsi="Avenir" w:eastAsia="Avenir"/>
                <w:b w:val="0"/>
                <w:i/>
                <w:sz w:val="17"/>
              </w:rPr>
              <w:t>All objectives focus on the following:</w:t>
            </w:r>
          </w:p>
          <w:p>
            <w:pPr>
              <w:spacing w:before="0" w:after="0" w:line="240" w:lineRule="auto"/>
              <w:ind w:left="360"/>
            </w:pPr>
            <w:r>
              <w:rPr>
                <w:rFonts w:ascii="Avenir" w:hAnsi="Avenir" w:eastAsia="Avenir"/>
                <w:b w:val="0"/>
                <w:i w:val="0"/>
                <w:sz w:val="17"/>
              </w:rPr>
              <w:t>Pillar: Zeal for Service – Striving to pursue excellence and integrity in our endeavors consistently.</w:t>
            </w:r>
          </w:p>
          <w:p>
            <w:pPr>
              <w:spacing w:before="0" w:after="60" w:line="240" w:lineRule="auto"/>
              <w:ind w:left="360"/>
            </w:pPr>
            <w:r>
              <w:rPr>
                <w:rFonts w:ascii="Avenir" w:hAnsi="Avenir" w:eastAsia="Avenir"/>
                <w:b w:val="0"/>
                <w:i w:val="0"/>
                <w:sz w:val="17"/>
              </w:rPr>
              <w:t>Indicator (G7–10): Demonstrates reflective learning and a growth mindset for global competence; practices accountability in decision-making.</w:t>
            </w:r>
          </w:p>
          <w:p>
            <w:pPr>
              <w:spacing w:before="0" w:after="0" w:line="240" w:lineRule="auto"/>
              <w:ind w:left="360"/>
            </w:pPr>
            <w:r>
              <w:rPr>
                <w:rFonts w:ascii="Avenir" w:hAnsi="Avenir" w:eastAsia="Avenir"/>
                <w:b w:val="0"/>
                <w:i w:val="0"/>
                <w:sz w:val="17"/>
              </w:rPr>
              <w:t>Pillar: Spirit of Faith – Striving to consistently live out our faith and values in our day-to-day choices.</w:t>
            </w:r>
          </w:p>
          <w:p>
            <w:pPr>
              <w:spacing w:before="0" w:after="60" w:line="240" w:lineRule="auto"/>
              <w:ind w:left="360"/>
            </w:pPr>
            <w:r>
              <w:rPr>
                <w:rFonts w:ascii="Avenir" w:hAnsi="Avenir" w:eastAsia="Avenir"/>
                <w:b w:val="0"/>
                <w:i w:val="0"/>
                <w:sz w:val="17"/>
              </w:rPr>
              <w:t>Indicator (G7–10): Uses critical thinking in evaluating moral dilemmas and applying ethical principles to real-life situations.</w:t>
            </w:r>
          </w:p>
          <w:p>
            <w:pPr>
              <w:keepNext/>
              <w:spacing w:before="120" w:after="40" w:line="240" w:lineRule="auto"/>
            </w:pPr>
            <w:r>
              <w:rPr>
                <w:rFonts w:ascii="Avenir" w:hAnsi="Avenir" w:eastAsia="Avenir"/>
                <w:b/>
                <w:i w:val="0"/>
                <w:sz w:val="20"/>
              </w:rPr>
              <w:t>ACTIVITIES:</w:t>
            </w:r>
          </w:p>
          <w:p>
            <w:pPr>
              <w:spacing w:before="0" w:after="80" w:line="240" w:lineRule="auto"/>
              <w:ind w:left="360"/>
              <w:jc w:val="both"/>
            </w:pPr>
            <w:r>
              <w:rPr>
                <w:rFonts w:ascii="Avenir" w:hAnsi="Avenir" w:eastAsia="Avenir"/>
                <w:b/>
                <w:i w:val="0"/>
                <w:sz w:val="19"/>
              </w:rPr>
              <w:t xml:space="preserve">TRANSITION STATEMENT: </w:t>
            </w:r>
            <w:r>
              <w:rPr>
                <w:rFonts w:ascii="Avenir" w:hAnsi="Avenir" w:eastAsia="Avenir"/>
                <w:b w:val="0"/>
                <w:i/>
                <w:sz w:val="19"/>
              </w:rPr>
              <w:t>“Before we look at the course outline, let’s warm up our math eyes. How much math can you find in one picture?”</w:t>
            </w:r>
          </w:p>
          <w:p>
            <w:pPr>
              <w:tabs>
                <w:tab w:pos="260" w:val="left"/>
              </w:tabs>
              <w:spacing w:before="0" w:after="60" w:line="240" w:lineRule="auto"/>
              <w:ind w:left="260" w:hanging="260"/>
            </w:pPr>
            <w:r>
              <w:rPr>
                <w:rFonts w:ascii="Avenir" w:hAnsi="Avenir" w:eastAsia="Avenir"/>
                <w:b w:val="0"/>
                <w:i w:val="0"/>
                <w:sz w:val="20"/>
              </w:rPr>
              <w:t>1.</w:t>
              <w:tab/>
            </w:r>
            <w:r>
              <w:rPr>
                <w:rFonts w:ascii="Avenir" w:hAnsi="Avenir" w:eastAsia="Avenir"/>
                <w:b/>
                <w:i w:val="0"/>
                <w:color w:val="FF0000"/>
                <w:sz w:val="20"/>
              </w:rPr>
              <w:t>(ID#2)</w:t>
            </w:r>
            <w:r>
              <w:rPr>
                <w:rFonts w:ascii="Avenir" w:hAnsi="Avenir" w:eastAsia="Avenir"/>
                <w:b w:val="0"/>
                <w:i w:val="0"/>
                <w:sz w:val="20"/>
              </w:rPr>
              <w:t xml:space="preserve"> </w:t>
            </w:r>
            <w:r>
              <w:rPr>
                <w:rFonts w:ascii="Avenir" w:hAnsi="Avenir" w:eastAsia="Avenir"/>
                <w:b/>
                <w:i w:val="0"/>
                <w:color w:val="538135"/>
                <w:sz w:val="20"/>
              </w:rPr>
              <w:t>HOOK:</w:t>
            </w:r>
            <w:r>
              <w:rPr>
                <w:rFonts w:ascii="Avenir" w:hAnsi="Avenir" w:eastAsia="Avenir"/>
                <w:b w:val="0"/>
                <w:i w:val="0"/>
                <w:sz w:val="20"/>
              </w:rPr>
              <w:t xml:space="preserve"> “Math Around Me” – The teacher shows a photo of a busy Filipino street scene (a sari-sari store, a jeepney, road signs, and a mall sale banner). In one minute, students list as many examples of math as they can find.</w:t>
            </w:r>
          </w:p>
          <w:p>
            <w:pPr>
              <w:tabs>
                <w:tab w:pos="620" w:val="left"/>
              </w:tabs>
              <w:spacing w:before="0" w:after="40" w:line="240" w:lineRule="auto"/>
              <w:ind w:left="620" w:hanging="260"/>
            </w:pPr>
            <w:r>
              <w:rPr>
                <w:rFonts w:ascii="Avenir" w:hAnsi="Avenir" w:eastAsia="Avenir"/>
                <w:b w:val="0"/>
                <w:i w:val="0"/>
                <w:sz w:val="19"/>
              </w:rPr>
              <w:t>•</w:t>
              <w:tab/>
            </w:r>
            <w:r>
              <w:rPr>
                <w:rFonts w:ascii="Avenir" w:hAnsi="Avenir" w:eastAsia="Avenir"/>
                <w:b w:val="0"/>
                <w:i w:val="0"/>
                <w:sz w:val="19"/>
              </w:rPr>
              <w:t>Possible answers: the octagon-shaped STOP sign, “20% OFF” banners, prices per kilo, a 60 km/h speed limit sign, fractions on a recipe poster.</w:t>
            </w:r>
          </w:p>
          <w:p>
            <w:pPr>
              <w:spacing w:before="0" w:after="80" w:line="240" w:lineRule="auto"/>
              <w:ind w:left="360"/>
              <w:jc w:val="both"/>
            </w:pPr>
            <w:r>
              <w:rPr>
                <w:rFonts w:ascii="Avenir" w:hAnsi="Avenir" w:eastAsia="Avenir"/>
                <w:b/>
                <w:i w:val="0"/>
                <w:sz w:val="19"/>
              </w:rPr>
              <w:t xml:space="preserve">TRANSITION STATEMENT: </w:t>
            </w:r>
            <w:r>
              <w:rPr>
                <w:rFonts w:ascii="Avenir" w:hAnsi="Avenir" w:eastAsia="Avenir"/>
                <w:b w:val="0"/>
                <w:i/>
                <w:sz w:val="19"/>
              </w:rPr>
              <w:t>“Look at what you found – shapes, percentages, prices, speeds, and fractions. Those are exactly the three units of our term! Let’s see how they fit together.”</w:t>
            </w:r>
          </w:p>
          <w:p>
            <w:pPr>
              <w:tabs>
                <w:tab w:pos="260" w:val="left"/>
              </w:tabs>
              <w:spacing w:before="0" w:after="60" w:line="240" w:lineRule="auto"/>
              <w:ind w:left="260" w:hanging="260"/>
            </w:pPr>
            <w:r>
              <w:rPr>
                <w:rFonts w:ascii="Avenir" w:hAnsi="Avenir" w:eastAsia="Avenir"/>
                <w:b w:val="0"/>
                <w:i w:val="0"/>
                <w:sz w:val="20"/>
              </w:rPr>
              <w:t>2.</w:t>
              <w:tab/>
            </w:r>
            <w:r>
              <w:rPr>
                <w:rFonts w:ascii="Avenir" w:hAnsi="Avenir" w:eastAsia="Avenir"/>
                <w:b/>
                <w:i w:val="0"/>
                <w:color w:val="FF0000"/>
                <w:sz w:val="20"/>
              </w:rPr>
              <w:t>(ID#3)</w:t>
            </w:r>
            <w:r>
              <w:rPr>
                <w:rFonts w:ascii="Avenir" w:hAnsi="Avenir" w:eastAsia="Avenir"/>
                <w:b w:val="0"/>
                <w:i w:val="0"/>
                <w:sz w:val="20"/>
              </w:rPr>
              <w:t xml:space="preserve"> The teacher will discuss the course outline and the Term 1 roadmap: Unit A – Shape Up!, Unit B – Money Smart!, Unit C – Number Line Adventures!, and the performance task “Budget for a Cause.”</w:t>
            </w:r>
          </w:p>
          <w:p>
            <w:pPr>
              <w:spacing w:before="0" w:after="80" w:line="240" w:lineRule="auto"/>
              <w:ind w:left="360"/>
              <w:jc w:val="both"/>
            </w:pPr>
            <w:r>
              <w:rPr>
                <w:rFonts w:ascii="Avenir" w:hAnsi="Avenir" w:eastAsia="Avenir"/>
                <w:b/>
                <w:i w:val="0"/>
                <w:sz w:val="19"/>
              </w:rPr>
              <w:t xml:space="preserve">TRANSITION STATEMENT: </w:t>
            </w:r>
            <w:r>
              <w:rPr>
                <w:rFonts w:ascii="Avenir" w:hAnsi="Avenir" w:eastAsia="Avenir"/>
                <w:b w:val="0"/>
                <w:i/>
                <w:sz w:val="19"/>
              </w:rPr>
              <w:t>“Now that you know what we will learn, let’s talk about how your progress will be measured. Each assessment is a chance to show what you can do.”</w:t>
            </w:r>
          </w:p>
          <w:p>
            <w:pPr>
              <w:tabs>
                <w:tab w:pos="260" w:val="left"/>
              </w:tabs>
              <w:spacing w:before="0" w:after="60" w:line="240" w:lineRule="auto"/>
              <w:ind w:left="260" w:hanging="260"/>
            </w:pPr>
            <w:r>
              <w:rPr>
                <w:rFonts w:ascii="Avenir" w:hAnsi="Avenir" w:eastAsia="Avenir"/>
                <w:b w:val="0"/>
                <w:i w:val="0"/>
                <w:sz w:val="20"/>
              </w:rPr>
              <w:t>3.</w:t>
              <w:tab/>
            </w:r>
            <w:r>
              <w:rPr>
                <w:rFonts w:ascii="Avenir" w:hAnsi="Avenir" w:eastAsia="Avenir"/>
                <w:b/>
                <w:i w:val="0"/>
                <w:color w:val="FF0000"/>
                <w:sz w:val="20"/>
              </w:rPr>
              <w:t>(ID#4)</w:t>
            </w:r>
            <w:r>
              <w:rPr>
                <w:rFonts w:ascii="Avenir" w:hAnsi="Avenir" w:eastAsia="Avenir"/>
                <w:b w:val="0"/>
                <w:i w:val="0"/>
                <w:sz w:val="20"/>
              </w:rPr>
              <w:t xml:space="preserve"> The teacher will discuss the methods of assessment (Written Works, Performance Task, and Term Exam) and their percentage weights.</w:t>
            </w:r>
          </w:p>
          <w:p>
            <w:pPr>
              <w:spacing w:before="0" w:after="80" w:line="240" w:lineRule="auto"/>
              <w:ind w:left="360"/>
              <w:jc w:val="both"/>
            </w:pPr>
            <w:r>
              <w:rPr>
                <w:rFonts w:ascii="Avenir" w:hAnsi="Avenir" w:eastAsia="Avenir"/>
                <w:b/>
                <w:i w:val="0"/>
                <w:sz w:val="19"/>
              </w:rPr>
              <w:t xml:space="preserve">TRANSITION STATEMENT: </w:t>
            </w:r>
            <w:r>
              <w:rPr>
                <w:rFonts w:ascii="Avenir" w:hAnsi="Avenir" w:eastAsia="Avenir"/>
                <w:b w:val="0"/>
                <w:i/>
                <w:sz w:val="19"/>
              </w:rPr>
              <w:t>“Good habits make good mathematicians. Let’s agree on how we will work together in this class.”</w:t>
            </w:r>
          </w:p>
          <w:p>
            <w:pPr>
              <w:tabs>
                <w:tab w:pos="260" w:val="left"/>
              </w:tabs>
              <w:spacing w:before="0" w:after="60" w:line="240" w:lineRule="auto"/>
              <w:ind w:left="260" w:hanging="260"/>
            </w:pPr>
            <w:r>
              <w:rPr>
                <w:rFonts w:ascii="Avenir" w:hAnsi="Avenir" w:eastAsia="Avenir"/>
                <w:b w:val="0"/>
                <w:i w:val="0"/>
                <w:sz w:val="20"/>
              </w:rPr>
              <w:t>4.</w:t>
              <w:tab/>
            </w:r>
            <w:r>
              <w:rPr>
                <w:rFonts w:ascii="Avenir" w:hAnsi="Avenir" w:eastAsia="Avenir"/>
                <w:b/>
                <w:i w:val="0"/>
                <w:color w:val="FF0000"/>
                <w:sz w:val="20"/>
              </w:rPr>
              <w:t>(ID#5)</w:t>
            </w:r>
            <w:r>
              <w:rPr>
                <w:rFonts w:ascii="Avenir" w:hAnsi="Avenir" w:eastAsia="Avenir"/>
                <w:b w:val="0"/>
                <w:i w:val="0"/>
                <w:sz w:val="20"/>
              </w:rPr>
              <w:t xml:space="preserve"> The teacher will review the classroom procedures and the Mathematics Department policies, including the required materials: notebook, ruler, protractor, and scientific calculator.</w:t>
            </w:r>
          </w:p>
          <w:p>
            <w:pPr>
              <w:keepNext/>
              <w:spacing w:before="120" w:after="40" w:line="240" w:lineRule="auto"/>
            </w:pPr>
            <w:r>
              <w:rPr>
                <w:rFonts w:ascii="Avenir" w:hAnsi="Avenir" w:eastAsia="Avenir"/>
                <w:b/>
                <w:i w:val="0"/>
                <w:sz w:val="20"/>
              </w:rPr>
              <w:t xml:space="preserve">WRAP UP ACTIVITY: “My Math Story” One-minute Reflection </w:t>
            </w:r>
            <w:r>
              <w:rPr>
                <w:rFonts w:ascii="Avenir" w:hAnsi="Avenir" w:eastAsia="Avenir"/>
                <w:b/>
                <w:i w:val="0"/>
                <w:color w:val="FF0000"/>
                <w:sz w:val="20"/>
              </w:rPr>
              <w:t>(ID#6)</w:t>
            </w:r>
          </w:p>
          <w:p>
            <w:pPr>
              <w:spacing w:before="0" w:after="80" w:line="240" w:lineRule="auto"/>
              <w:jc w:val="both"/>
            </w:pPr>
            <w:r>
              <w:rPr>
                <w:rFonts w:ascii="Avenir" w:hAnsi="Avenir" w:eastAsia="Avenir"/>
                <w:b w:val="0"/>
                <w:i w:val="0"/>
                <w:sz w:val="20"/>
              </w:rPr>
              <w:t>Complete the following sentences and write your answers directly in Ranger360:</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 xml:space="preserve">One thing I am excited to learn this term is </w:t>
            </w:r>
            <w:r>
              <w:rPr>
                <w:rFonts w:ascii="Avenir" w:hAnsi="Avenir" w:eastAsia="Avenir"/>
                <w:b w:val="0"/>
                <w:i/>
                <w:sz w:val="20"/>
              </w:rPr>
              <w:t>_</w:t>
            </w:r>
            <w:r>
              <w:rPr>
                <w:rFonts w:ascii="Avenir" w:hAnsi="Avenir" w:eastAsia="Avenir"/>
                <w:b w:val="0"/>
                <w:i w:val="0"/>
                <w:sz w:val="20"/>
              </w:rPr>
              <w:t>___.</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 xml:space="preserve">One math habit I want to build is </w:t>
            </w:r>
            <w:r>
              <w:rPr>
                <w:rFonts w:ascii="Avenir" w:hAnsi="Avenir" w:eastAsia="Avenir"/>
                <w:b w:val="0"/>
                <w:i/>
                <w:sz w:val="20"/>
              </w:rPr>
              <w:t>_</w:t>
            </w:r>
            <w:r>
              <w:rPr>
                <w:rFonts w:ascii="Avenir" w:hAnsi="Avenir" w:eastAsia="Avenir"/>
                <w:b w:val="0"/>
                <w:i w:val="0"/>
                <w:sz w:val="20"/>
              </w:rPr>
              <w:t>___.</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I feel ___/5 ready for Grade 7 Math.</w:t>
            </w:r>
          </w:p>
          <w:p>
            <w:pPr>
              <w:keepNext/>
              <w:spacing w:before="120" w:after="40" w:line="240" w:lineRule="auto"/>
            </w:pPr>
            <w:r>
              <w:rPr>
                <w:rFonts w:ascii="Avenir" w:hAnsi="Avenir" w:eastAsia="Avenir"/>
                <w:b/>
                <w:i w:val="0"/>
                <w:sz w:val="20"/>
              </w:rPr>
              <w:t xml:space="preserve">VALUING STATEMENT: </w:t>
            </w:r>
            <w:r>
              <w:rPr>
                <w:rFonts w:ascii="Avenir" w:hAnsi="Avenir" w:eastAsia="Avenir"/>
                <w:b/>
                <w:i w:val="0"/>
                <w:color w:val="FF0000"/>
                <w:sz w:val="20"/>
              </w:rPr>
              <w:t>(ID#8)</w:t>
            </w:r>
          </w:p>
          <w:p>
            <w:pPr>
              <w:spacing w:before="0" w:after="80" w:line="240" w:lineRule="auto"/>
              <w:ind w:left="200"/>
              <w:jc w:val="both"/>
            </w:pPr>
            <w:r>
              <w:rPr>
                <w:rFonts w:ascii="Avenir" w:hAnsi="Avenir" w:eastAsia="Avenir"/>
                <w:b w:val="0"/>
                <w:i/>
                <w:sz w:val="20"/>
              </w:rPr>
              <w:t>“As Lasallians, we strive for excellence and integrity. In Math class, this means showing our solutions honestly, asking questions when we are stuck, and helping one another grow. Next meeting, we begin Unit A by drawing our very first polygons.”</w:t>
            </w:r>
          </w:p>
          <w:p>
            <w:pPr>
              <w:keepNext/>
              <w:spacing w:before="120" w:after="40" w:line="240" w:lineRule="auto"/>
            </w:pPr>
            <w:r>
              <w:rPr>
                <w:rFonts w:ascii="Avenir" w:hAnsi="Avenir" w:eastAsia="Avenir"/>
                <w:b/>
                <w:i w:val="0"/>
                <w:sz w:val="20"/>
              </w:rPr>
              <w:t>RESOURCES:</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Teacher’s Google presentation - Class Orientation</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Student Handbook</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Materials uploaded in Ranger360</w:t>
            </w:r>
          </w:p>
          <w:p>
            <w:pPr>
              <w:spacing w:before="200" w:after="120" w:line="240" w:lineRule="auto"/>
              <w:jc w:val="center"/>
            </w:pPr>
            <w:r>
              <w:rPr>
                <w:rFonts w:ascii="Avenir" w:hAnsi="Avenir" w:eastAsia="Avenir"/>
                <w:b/>
                <w:i w:val="0"/>
                <w:sz w:val="18"/>
              </w:rPr>
              <w:t>&gt;&gt;&gt;&gt;&gt;&gt;&gt;&gt;&gt;&gt;&gt;&gt;&gt;&gt;&gt;&gt;&gt;&gt;&gt;&gt;=============&lt;&lt;&lt;&lt;&lt;&lt;&lt;&lt;&lt;&lt;&lt;&lt;&lt;&lt;&lt;&lt;&lt;&lt;&lt;&lt;</w:t>
            </w:r>
          </w:p>
          <w:p>
            <w:pPr>
              <w:keepNext/>
              <w:spacing w:before="80" w:after="120" w:line="240" w:lineRule="auto"/>
            </w:pPr>
            <w:r>
              <w:rPr>
                <w:rFonts w:ascii="Avenir" w:hAnsi="Avenir" w:eastAsia="Avenir"/>
                <w:b/>
                <w:i w:val="0"/>
                <w:sz w:val="20"/>
                <w:highlight w:val="yellow"/>
              </w:rPr>
              <w:t>CYCLE 1, Meetings 2 to 5, and CYCLE 2, Meeting 1</w:t>
            </w:r>
          </w:p>
          <w:p>
            <w:pPr>
              <w:keepNext/>
              <w:spacing w:before="0" w:after="120" w:line="240" w:lineRule="auto"/>
            </w:pPr>
            <w:r>
              <w:rPr>
                <w:rFonts w:ascii="Avenir" w:hAnsi="Avenir" w:eastAsia="Avenir"/>
                <w:b/>
                <w:i w:val="0"/>
                <w:sz w:val="20"/>
              </w:rPr>
              <w:t>LESSON 1: A. Drawing Polygons</w:t>
            </w:r>
          </w:p>
          <w:p>
            <w:pPr>
              <w:keepNext/>
              <w:spacing w:before="120" w:after="40" w:line="240" w:lineRule="auto"/>
            </w:pPr>
            <w:r>
              <w:rPr>
                <w:rFonts w:ascii="Avenir" w:hAnsi="Avenir" w:eastAsia="Avenir"/>
                <w:b/>
                <w:i w:val="0"/>
                <w:sz w:val="20"/>
              </w:rPr>
              <w:t>INTRODUCTION:</w:t>
            </w:r>
          </w:p>
          <w:p>
            <w:pPr>
              <w:spacing w:before="0" w:after="80" w:line="240" w:lineRule="auto"/>
              <w:ind w:left="200"/>
              <w:jc w:val="both"/>
            </w:pPr>
            <w:r>
              <w:rPr>
                <w:rFonts w:ascii="Avenir" w:hAnsi="Avenir" w:eastAsia="Avenir"/>
                <w:b w:val="0"/>
                <w:i/>
                <w:sz w:val="20"/>
              </w:rPr>
              <w:t>“Why do bees build their honeycombs out of hexagons? Why do STOP signs have eight sides? Shapes with straight sides – polygons – are everywhere. In this lesson, you will learn what makes a polygon regular or irregular, and you will draw polygons accurately using a ruler and a protractor, just like architects and designers do. Let us start by recalling our objectives.”</w:t>
            </w:r>
          </w:p>
          <w:p>
            <w:pPr>
              <w:keepNext/>
              <w:spacing w:before="120" w:after="40" w:line="240" w:lineRule="auto"/>
            </w:pPr>
            <w:r>
              <w:rPr>
                <w:rFonts w:ascii="Avenir" w:hAnsi="Avenir" w:eastAsia="Avenir"/>
                <w:b/>
                <w:i w:val="0"/>
                <w:sz w:val="20"/>
              </w:rPr>
              <w:t xml:space="preserve">OBJECTIVES: </w:t>
            </w:r>
            <w:r>
              <w:rPr>
                <w:rFonts w:ascii="Avenir" w:hAnsi="Avenir" w:eastAsia="Avenir"/>
                <w:b/>
                <w:i w:val="0"/>
                <w:color w:val="FF0000"/>
                <w:sz w:val="20"/>
              </w:rPr>
              <w:t>(ID#1)</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Draw and describe regular and irregular polygons with 5, 6, 8, or 10 sides, based on measurements of sides and angles, using a ruler and protractor.</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Draw triangles, quadrilaterals, and regular polygons (5, 6, 8, or 10 sides) with given angle measures.</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Explain how equal sides and equal angles make a polygon regular.</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Appreciate precision and care in using measuring tools.</w:t>
            </w:r>
          </w:p>
          <w:p>
            <w:pPr>
              <w:spacing w:before="0" w:after="0" w:line="240" w:lineRule="auto"/>
              <w:ind w:left="360"/>
            </w:pPr>
            <w:r>
              <w:rPr>
                <w:rFonts w:ascii="Avenir" w:hAnsi="Avenir" w:eastAsia="Avenir"/>
                <w:b w:val="0"/>
                <w:i/>
                <w:sz w:val="17"/>
              </w:rPr>
              <w:t>All objectives focus on the following:</w:t>
            </w:r>
          </w:p>
          <w:p>
            <w:pPr>
              <w:spacing w:before="0" w:after="0" w:line="240" w:lineRule="auto"/>
              <w:ind w:left="360"/>
            </w:pPr>
            <w:r>
              <w:rPr>
                <w:rFonts w:ascii="Avenir" w:hAnsi="Avenir" w:eastAsia="Avenir"/>
                <w:b w:val="0"/>
                <w:i w:val="0"/>
                <w:sz w:val="17"/>
              </w:rPr>
              <w:t>Pillar: Zeal for Service – Striving to pursue excellence and integrity in our endeavors consistently.</w:t>
            </w:r>
          </w:p>
          <w:p>
            <w:pPr>
              <w:spacing w:before="0" w:after="60" w:line="240" w:lineRule="auto"/>
              <w:ind w:left="360"/>
            </w:pPr>
            <w:r>
              <w:rPr>
                <w:rFonts w:ascii="Avenir" w:hAnsi="Avenir" w:eastAsia="Avenir"/>
                <w:b w:val="0"/>
                <w:i w:val="0"/>
                <w:sz w:val="17"/>
              </w:rPr>
              <w:t>Indicator (G7–10): Demonstrates reflective learning and a growth mindset for global competence; practices accountability in decision-making.</w:t>
            </w:r>
          </w:p>
          <w:p>
            <w:pPr>
              <w:keepNext/>
              <w:spacing w:before="120" w:after="40" w:line="240" w:lineRule="auto"/>
            </w:pPr>
            <w:r>
              <w:rPr>
                <w:rFonts w:ascii="Avenir" w:hAnsi="Avenir" w:eastAsia="Avenir"/>
                <w:b/>
                <w:i w:val="0"/>
                <w:sz w:val="20"/>
              </w:rPr>
              <w:t>ACTIVITIES:</w:t>
            </w:r>
          </w:p>
          <w:p>
            <w:pPr>
              <w:keepNext/>
              <w:spacing w:before="120" w:after="60" w:line="240" w:lineRule="auto"/>
            </w:pPr>
            <w:r>
              <w:rPr>
                <w:rFonts w:ascii="Avenir" w:hAnsi="Avenir" w:eastAsia="Avenir"/>
                <w:b/>
                <w:i w:val="0"/>
                <w:color w:val="538135"/>
                <w:sz w:val="20"/>
              </w:rPr>
              <w:t>Meeting 1 (C1, M2): What Is a Polygon?</w:t>
            </w:r>
          </w:p>
          <w:p>
            <w:pPr>
              <w:spacing w:before="0" w:after="80" w:line="240" w:lineRule="auto"/>
              <w:ind w:left="360"/>
              <w:jc w:val="both"/>
            </w:pPr>
            <w:r>
              <w:rPr>
                <w:rFonts w:ascii="Avenir" w:hAnsi="Avenir" w:eastAsia="Avenir"/>
                <w:b/>
                <w:i w:val="0"/>
                <w:sz w:val="19"/>
              </w:rPr>
              <w:t xml:space="preserve">TRANSITION STATEMENT: </w:t>
            </w:r>
            <w:r>
              <w:rPr>
                <w:rFonts w:ascii="Avenir" w:hAnsi="Avenir" w:eastAsia="Avenir"/>
                <w:b w:val="0"/>
                <w:i/>
                <w:sz w:val="19"/>
              </w:rPr>
              <w:t>“Let’s go on a shape hunt. Look closely at these photos – what shapes can you see, and how many sides do they have?”</w:t>
            </w:r>
          </w:p>
          <w:p>
            <w:pPr>
              <w:tabs>
                <w:tab w:pos="260" w:val="left"/>
              </w:tabs>
              <w:spacing w:before="0" w:after="60" w:line="240" w:lineRule="auto"/>
              <w:ind w:left="260" w:hanging="260"/>
            </w:pPr>
            <w:r>
              <w:rPr>
                <w:rFonts w:ascii="Avenir" w:hAnsi="Avenir" w:eastAsia="Avenir"/>
                <w:b w:val="0"/>
                <w:i w:val="0"/>
                <w:sz w:val="20"/>
              </w:rPr>
              <w:t>1.</w:t>
              <w:tab/>
            </w:r>
            <w:r>
              <w:rPr>
                <w:rFonts w:ascii="Avenir" w:hAnsi="Avenir" w:eastAsia="Avenir"/>
                <w:b/>
                <w:i w:val="0"/>
                <w:color w:val="FF0000"/>
                <w:sz w:val="20"/>
              </w:rPr>
              <w:t>(ID#2)</w:t>
            </w:r>
            <w:r>
              <w:rPr>
                <w:rFonts w:ascii="Avenir" w:hAnsi="Avenir" w:eastAsia="Avenir"/>
                <w:b w:val="0"/>
                <w:i w:val="0"/>
                <w:sz w:val="20"/>
              </w:rPr>
              <w:t xml:space="preserve"> </w:t>
            </w:r>
            <w:r>
              <w:rPr>
                <w:rFonts w:ascii="Avenir" w:hAnsi="Avenir" w:eastAsia="Avenir"/>
                <w:b/>
                <w:i w:val="0"/>
                <w:color w:val="538135"/>
                <w:sz w:val="20"/>
              </w:rPr>
              <w:t>HOOK:</w:t>
            </w:r>
            <w:r>
              <w:rPr>
                <w:rFonts w:ascii="Avenir" w:hAnsi="Avenir" w:eastAsia="Avenir"/>
                <w:b w:val="0"/>
                <w:i w:val="0"/>
                <w:sz w:val="20"/>
              </w:rPr>
              <w:t xml:space="preserve"> “Polygon Spotting” – Students identify the shapes in photos of a honeycomb, a STOP sign, capiz window panes, floor tiles, and a parol, and count their sides.</w:t>
            </w:r>
          </w:p>
          <w:p>
            <w:pPr>
              <w:tabs>
                <w:tab w:pos="620" w:val="left"/>
              </w:tabs>
              <w:spacing w:before="0" w:after="40" w:line="240" w:lineRule="auto"/>
              <w:ind w:left="620" w:hanging="260"/>
            </w:pPr>
            <w:r>
              <w:rPr>
                <w:rFonts w:ascii="Avenir" w:hAnsi="Avenir" w:eastAsia="Avenir"/>
                <w:b w:val="0"/>
                <w:i w:val="0"/>
                <w:sz w:val="19"/>
              </w:rPr>
              <w:t>•</w:t>
              <w:tab/>
            </w:r>
            <w:r>
              <w:rPr>
                <w:rFonts w:ascii="Avenir" w:hAnsi="Avenir" w:eastAsia="Avenir"/>
                <w:b w:val="0"/>
                <w:i w:val="0"/>
                <w:sz w:val="19"/>
              </w:rPr>
              <w:t>Expected answers: honeycomb cell – hexagon (6); STOP sign – octagon (8); capiz panes and tiles – squares (4); the outline of a star parol – a 10-sided figure.</w:t>
            </w:r>
          </w:p>
          <w:p>
            <w:pPr>
              <w:spacing w:before="0" w:after="80" w:line="240" w:lineRule="auto"/>
              <w:ind w:left="360"/>
              <w:jc w:val="both"/>
            </w:pPr>
            <w:r>
              <w:rPr>
                <w:rFonts w:ascii="Avenir" w:hAnsi="Avenir" w:eastAsia="Avenir"/>
                <w:b/>
                <w:i w:val="0"/>
                <w:sz w:val="19"/>
              </w:rPr>
              <w:t xml:space="preserve">TRANSITION STATEMENT: </w:t>
            </w:r>
            <w:r>
              <w:rPr>
                <w:rFonts w:ascii="Avenir" w:hAnsi="Avenir" w:eastAsia="Avenir"/>
                <w:b w:val="0"/>
                <w:i/>
                <w:sz w:val="19"/>
              </w:rPr>
              <w:t>“All of these shapes are made of straight sides joined end to end. Mathematicians call them polygons. Let’s define them carefully.”</w:t>
            </w:r>
          </w:p>
          <w:tbl>
            <w:tblPr>
              <w:tblW w:type="dxa" w:w="8562"/>
              <w:tblLook w:firstColumn="1" w:firstRow="1" w:lastColumn="0" w:lastRow="0" w:noHBand="0" w:noVBand="1" w:val="04A0"/>
              <w:jc w:val="center"/>
              <w:tblBorders>
                <w:top w:val="single" w:sz="8" w:space="0" w:color="9DC3E6"/>
                <w:left w:val="single" w:sz="8" w:space="0" w:color="9DC3E6"/>
                <w:bottom w:val="single" w:sz="8" w:space="0" w:color="9DC3E6"/>
                <w:right w:val="single" w:sz="8" w:space="0" w:color="9DC3E6"/>
                <w:insideH w:val="single" w:sz="8" w:space="0" w:color="9DC3E6"/>
                <w:insideV w:val="single" w:sz="8" w:space="0" w:color="9DC3E6"/>
              </w:tblBorders>
              <w:tblLayout w:type="fixed"/>
            </w:tblPr>
            <w:tblGrid>
              <w:gridCol w:w="8562"/>
            </w:tblGrid>
            <w:tr>
              <w:trPr>
                <w:cantSplit/>
              </w:trPr>
              <w:tc>
                <w:tcPr>
                  <w:tcW w:type="dxa" w:w="8562"/>
                  <w:shd w:val="clear" w:color="auto" w:fill="DDEBF7"/>
                  <w:tcMar>
                    <w:top w:w="90" w:type="dxa"/>
                    <w:bottom w:w="90" w:type="dxa"/>
                    <w:start w:w="150" w:type="dxa"/>
                    <w:end w:w="150" w:type="dxa"/>
                  </w:tcMar>
                </w:tcPr>
                <w:p>
                  <w:pPr>
                    <w:spacing w:before="0" w:after="60" w:line="240" w:lineRule="auto"/>
                  </w:pPr>
                  <w:r>
                    <w:rPr>
                      <w:rFonts w:ascii="Avenir" w:hAnsi="Avenir" w:eastAsia="Avenir"/>
                      <w:b/>
                      <w:i w:val="0"/>
                      <w:color w:val="1F4E79"/>
                      <w:sz w:val="20"/>
                    </w:rPr>
                    <w:t xml:space="preserve">SIM HOOK  ·  </w:t>
                  </w:r>
                  <w:r>
                    <w:rPr>
                      <w:rFonts w:ascii="Avenir" w:hAnsi="Avenir" w:eastAsia="Avenir"/>
                      <w:b/>
                      <w:i w:val="0"/>
                      <w:color w:val="1F4E79"/>
                      <w:sz w:val="20"/>
                    </w:rPr>
                    <w:t>Polygon Studio – Explore</w:t>
                  </w:r>
                </w:p>
                <w:p>
                  <w:pPr>
                    <w:spacing w:before="0" w:after="20" w:line="240" w:lineRule="auto"/>
                  </w:pPr>
                  <w:r>
                    <w:rPr>
                      <w:rFonts w:ascii="Avenir" w:hAnsi="Avenir" w:eastAsia="Avenir"/>
                      <w:b/>
                      <w:i w:val="0"/>
                      <w:sz w:val="18"/>
                    </w:rPr>
                    <w:t>Tool:</w:t>
                  </w:r>
                  <w:r>
                    <w:rPr>
                      <w:rFonts w:ascii="Avenir" w:hAnsi="Avenir" w:eastAsia="Avenir"/>
                      <w:b w:val="0"/>
                      <w:i w:val="0"/>
                      <w:sz w:val="18"/>
                    </w:rPr>
                    <w:t xml:space="preserve"> LSGH Math SimBook · Lesson 1 · Polygon Studio (Explore tab)</w:t>
                  </w:r>
                </w:p>
                <w:p>
                  <w:pPr>
                    <w:spacing w:before="0" w:after="20" w:line="240" w:lineRule="auto"/>
                  </w:pPr>
                  <w:r>
                    <w:rPr>
                      <w:rFonts w:ascii="Avenir" w:hAnsi="Avenir" w:eastAsia="Avenir"/>
                      <w:b/>
                      <w:i w:val="0"/>
                      <w:sz w:val="18"/>
                    </w:rPr>
                    <w:t>Link:</w:t>
                  </w:r>
                  <w:r>
                    <w:rPr>
                      <w:rFonts w:ascii="Avenir" w:hAnsi="Avenir" w:eastAsia="Avenir"/>
                      <w:b w:val="0"/>
                      <w:i w:val="0"/>
                      <w:sz w:val="18"/>
                    </w:rPr>
                    <w:t xml:space="preserve"> https://claude.ai/artifact/LrpohtVMd8ifUt7nkd7FFr#lesson1</w:t>
                  </w:r>
                </w:p>
                <w:p>
                  <w:pPr>
                    <w:spacing w:before="0" w:after="20" w:line="240" w:lineRule="auto"/>
                  </w:pPr>
                  <w:r>
                    <w:rPr>
                      <w:rFonts w:ascii="Avenir" w:hAnsi="Avenir" w:eastAsia="Avenir"/>
                      <w:b/>
                      <w:i w:val="0"/>
                      <w:sz w:val="18"/>
                    </w:rPr>
                    <w:t>Set-up:</w:t>
                  </w:r>
                  <w:r>
                    <w:rPr>
                      <w:rFonts w:ascii="Avenir" w:hAnsi="Avenir" w:eastAsia="Avenir"/>
                      <w:b w:val="0"/>
                      <w:i w:val="0"/>
                      <w:sz w:val="18"/>
                    </w:rPr>
                    <w:t xml:space="preserve"> Pairs, one device; record findings in the notebook</w:t>
                  </w:r>
                </w:p>
                <w:p>
                  <w:pPr>
                    <w:spacing w:before="0" w:after="20" w:line="240" w:lineRule="auto"/>
                  </w:pPr>
                  <w:r>
                    <w:rPr>
                      <w:rFonts w:ascii="Avenir" w:hAnsi="Avenir" w:eastAsia="Avenir"/>
                      <w:b/>
                      <w:i w:val="0"/>
                      <w:sz w:val="19"/>
                    </w:rPr>
                    <w:t>Mission:</w:t>
                  </w:r>
                </w:p>
                <w:p>
                  <w:pPr>
                    <w:tabs>
                      <w:tab w:pos="260" w:val="left"/>
                    </w:tabs>
                    <w:spacing w:before="0" w:after="20" w:line="240" w:lineRule="auto"/>
                    <w:ind w:left="260" w:hanging="260"/>
                  </w:pPr>
                  <w:r>
                    <w:rPr>
                      <w:rFonts w:ascii="Avenir" w:hAnsi="Avenir" w:eastAsia="Avenir"/>
                      <w:b w:val="0"/>
                      <w:i w:val="0"/>
                      <w:sz w:val="19"/>
                    </w:rPr>
                    <w:t>1.</w:t>
                    <w:tab/>
                  </w:r>
                  <w:r>
                    <w:rPr>
                      <w:rFonts w:ascii="Avenir" w:hAnsi="Avenir" w:eastAsia="Avenir"/>
                      <w:b w:val="0"/>
                      <w:i w:val="0"/>
                      <w:sz w:val="19"/>
                    </w:rPr>
                    <w:t>Choose 5, 6, 8, and 10 sides. Record the interior angle of each regular polygon.</w:t>
                  </w:r>
                </w:p>
                <w:p>
                  <w:pPr>
                    <w:tabs>
                      <w:tab w:pos="260" w:val="left"/>
                    </w:tabs>
                    <w:spacing w:before="0" w:after="20" w:line="240" w:lineRule="auto"/>
                    <w:ind w:left="260" w:hanging="260"/>
                  </w:pPr>
                  <w:r>
                    <w:rPr>
                      <w:rFonts w:ascii="Avenir" w:hAnsi="Avenir" w:eastAsia="Avenir"/>
                      <w:b w:val="0"/>
                      <w:i w:val="0"/>
                      <w:sz w:val="19"/>
                    </w:rPr>
                    <w:t>2.</w:t>
                    <w:tab/>
                  </w:r>
                  <w:r>
                    <w:rPr>
                      <w:rFonts w:ascii="Avenir" w:hAnsi="Avenir" w:eastAsia="Avenir"/>
                      <w:b w:val="0"/>
                      <w:i w:val="0"/>
                      <w:sz w:val="19"/>
                    </w:rPr>
                    <w:t>Press “Mess it up,” then drag the vertices. Watch the side and angle readouts.</w:t>
                  </w:r>
                </w:p>
                <w:p>
                  <w:pPr>
                    <w:tabs>
                      <w:tab w:pos="260" w:val="left"/>
                    </w:tabs>
                    <w:spacing w:before="0" w:after="20" w:line="240" w:lineRule="auto"/>
                    <w:ind w:left="260" w:hanging="260"/>
                  </w:pPr>
                  <w:r>
                    <w:rPr>
                      <w:rFonts w:ascii="Avenir" w:hAnsi="Avenir" w:eastAsia="Avenir"/>
                      <w:b w:val="0"/>
                      <w:i w:val="0"/>
                      <w:sz w:val="19"/>
                    </w:rPr>
                    <w:t>3.</w:t>
                    <w:tab/>
                  </w:r>
                  <w:r>
                    <w:rPr>
                      <w:rFonts w:ascii="Avenir" w:hAnsi="Avenir" w:eastAsia="Avenir"/>
                      <w:b w:val="0"/>
                      <w:i w:val="0"/>
                      <w:sz w:val="19"/>
                    </w:rPr>
                    <w:t>Try to make a hexagon whose sides are all equal but whose angles are not.</w:t>
                  </w:r>
                </w:p>
                <w:p>
                  <w:pPr>
                    <w:spacing w:before="0" w:after="20" w:line="240" w:lineRule="auto"/>
                  </w:pPr>
                  <w:r>
                    <w:rPr>
                      <w:rFonts w:ascii="Avenir" w:hAnsi="Avenir" w:eastAsia="Avenir"/>
                      <w:b/>
                      <w:i w:val="0"/>
                      <w:sz w:val="19"/>
                    </w:rPr>
                    <w:t>Notice and Wonder:</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When does the sim say REGULAR?</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What happens to each angle as the number of sides grows?</w:t>
                  </w:r>
                </w:p>
                <w:p>
                  <w:pPr>
                    <w:spacing w:before="0" w:after="20" w:line="240" w:lineRule="auto"/>
                  </w:pPr>
                  <w:r>
                    <w:rPr>
                      <w:rFonts w:ascii="Avenir" w:hAnsi="Avenir" w:eastAsia="Avenir"/>
                      <w:b/>
                      <w:i w:val="0"/>
                      <w:sz w:val="19"/>
                    </w:rPr>
                    <w:t>Expected discovery:</w:t>
                  </w:r>
                  <w:r>
                    <w:rPr>
                      <w:rFonts w:ascii="Avenir" w:hAnsi="Avenir" w:eastAsia="Avenir"/>
                      <w:b w:val="0"/>
                      <w:i w:val="0"/>
                      <w:sz w:val="19"/>
                    </w:rPr>
                    <w:t xml:space="preserve"> </w:t>
                  </w:r>
                  <w:r>
                    <w:rPr>
                      <w:rFonts w:ascii="Avenir" w:hAnsi="Avenir" w:eastAsia="Avenir"/>
                      <w:b w:val="0"/>
                      <w:i/>
                      <w:sz w:val="19"/>
                    </w:rPr>
                    <w:t>A polygon is regular only when all sides AND all angles are equal; each interior angle grows with the number of sides (108°, 120°, 135°, 144°).</w:t>
                  </w:r>
                </w:p>
              </w:tc>
            </w:tr>
          </w:tbl>
          <w:p/>
          <w:p>
            <w:pPr>
              <w:spacing w:after="0"/>
            </w:pPr>
          </w:p>
          <w:p>
            <w:pPr>
              <w:tabs>
                <w:tab w:pos="260" w:val="left"/>
              </w:tabs>
              <w:spacing w:before="0" w:after="60" w:line="240" w:lineRule="auto"/>
              <w:ind w:left="260" w:hanging="260"/>
            </w:pPr>
            <w:r>
              <w:rPr>
                <w:rFonts w:ascii="Avenir" w:hAnsi="Avenir" w:eastAsia="Avenir"/>
                <w:b w:val="0"/>
                <w:i w:val="0"/>
                <w:sz w:val="20"/>
              </w:rPr>
              <w:t>2.</w:t>
              <w:tab/>
            </w:r>
            <w:r>
              <w:rPr>
                <w:rFonts w:ascii="Avenir" w:hAnsi="Avenir" w:eastAsia="Avenir"/>
                <w:b/>
                <w:i w:val="0"/>
                <w:color w:val="FF0000"/>
                <w:sz w:val="20"/>
              </w:rPr>
              <w:t>(ID#3)</w:t>
            </w:r>
            <w:r>
              <w:rPr>
                <w:rFonts w:ascii="Avenir" w:hAnsi="Avenir" w:eastAsia="Avenir"/>
                <w:b w:val="0"/>
                <w:i w:val="0"/>
                <w:sz w:val="20"/>
              </w:rPr>
              <w:t xml:space="preserve"> The teacher will discuss the definition and parts of a polygon (sides, vertices, interior angles, diagonals) and the difference between regular and irregular polygons.</w:t>
            </w:r>
          </w:p>
          <w:tbl>
            <w:tblPr>
              <w:tblW w:type="dxa" w:w="8562"/>
              <w:tblLook w:firstColumn="1" w:firstRow="1" w:lastColumn="0" w:lastRow="0" w:noHBand="0" w:noVBand="1" w:val="04A0"/>
              <w:jc w:val="center"/>
              <w:tblBorders>
                <w:top w:val="single" w:sz="4" w:space="0" w:color="A9C79A"/>
                <w:left w:val="single" w:sz="4" w:space="0" w:color="A9C79A"/>
                <w:bottom w:val="single" w:sz="4" w:space="0" w:color="A9C79A"/>
                <w:right w:val="single" w:sz="4" w:space="0" w:color="A9C79A"/>
                <w:insideH w:val="single" w:sz="4" w:space="0" w:color="A9C79A"/>
                <w:insideV w:val="single" w:sz="4" w:space="0" w:color="A9C79A"/>
              </w:tblBorders>
              <w:tblLayout w:type="fixed"/>
            </w:tblPr>
            <w:tblGrid>
              <w:gridCol w:w="8562"/>
            </w:tblGrid>
            <w:tr>
              <w:trPr>
                <w:cantSplit/>
              </w:trPr>
              <w:tc>
                <w:tcPr>
                  <w:tcW w:type="dxa" w:w="8562"/>
                  <w:shd w:val="clear" w:color="auto" w:fill="EEF5E9"/>
                  <w:tcMar>
                    <w:top w:w="80" w:type="dxa"/>
                    <w:bottom w:w="80" w:type="dxa"/>
                    <w:start w:w="140" w:type="dxa"/>
                    <w:end w:w="140" w:type="dxa"/>
                  </w:tcMar>
                </w:tcPr>
                <w:p>
                  <w:pPr>
                    <w:spacing w:before="0" w:after="60" w:line="240" w:lineRule="auto"/>
                  </w:pPr>
                  <w:r>
                    <w:rPr>
                      <w:rFonts w:ascii="Avenir" w:hAnsi="Avenir" w:eastAsia="Avenir"/>
                      <w:b/>
                      <w:i w:val="0"/>
                      <w:color w:val="538135"/>
                      <w:sz w:val="19"/>
                    </w:rPr>
                    <w:t>Key Ideas</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 xml:space="preserve">A </w:t>
                  </w:r>
                  <w:r>
                    <w:rPr>
                      <w:rFonts w:ascii="Avenir" w:hAnsi="Avenir" w:eastAsia="Avenir"/>
                      <w:b/>
                      <w:i w:val="0"/>
                      <w:sz w:val="19"/>
                    </w:rPr>
                    <w:t>polygon</w:t>
                  </w:r>
                  <w:r>
                    <w:rPr>
                      <w:rFonts w:ascii="Avenir" w:hAnsi="Avenir" w:eastAsia="Avenir"/>
                      <w:b w:val="0"/>
                      <w:i w:val="0"/>
                      <w:sz w:val="19"/>
                    </w:rPr>
                    <w:t xml:space="preserve"> is a closed plane figure formed by three or more line segments (sides) that meet only at their endpoints (vertices).</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 xml:space="preserve">A </w:t>
                  </w:r>
                  <w:r>
                    <w:rPr>
                      <w:rFonts w:ascii="Avenir" w:hAnsi="Avenir" w:eastAsia="Avenir"/>
                      <w:b/>
                      <w:i w:val="0"/>
                      <w:sz w:val="19"/>
                    </w:rPr>
                    <w:t>regular polygon</w:t>
                  </w:r>
                  <w:r>
                    <w:rPr>
                      <w:rFonts w:ascii="Avenir" w:hAnsi="Avenir" w:eastAsia="Avenir"/>
                      <w:b w:val="0"/>
                      <w:i w:val="0"/>
                      <w:sz w:val="19"/>
                    </w:rPr>
                    <w:t xml:space="preserve"> has all sides equal AND all angles equal. Otherwise, it is </w:t>
                  </w:r>
                  <w:r>
                    <w:rPr>
                      <w:rFonts w:ascii="Avenir" w:hAnsi="Avenir" w:eastAsia="Avenir"/>
                      <w:b/>
                      <w:i w:val="0"/>
                      <w:sz w:val="19"/>
                    </w:rPr>
                    <w:t>irregular</w:t>
                  </w:r>
                  <w:r>
                    <w:rPr>
                      <w:rFonts w:ascii="Avenir" w:hAnsi="Avenir" w:eastAsia="Avenir"/>
                      <w:b w:val="0"/>
                      <w:i w:val="0"/>
                      <w:sz w:val="19"/>
                    </w:rPr>
                    <w:t>.</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Polygon or not? Triangle – yes. Circle – no (curved). An open figure – no (not closed). A five-pointed star outline – yes (it has 10 straight sides).</w:t>
                  </w:r>
                </w:p>
              </w:tc>
            </w:tr>
          </w:tbl>
          <w:p/>
          <w:p>
            <w:pPr>
              <w:spacing w:after="0"/>
            </w:pPr>
          </w:p>
          <w:p>
            <w:pPr>
              <w:keepNext/>
              <w:spacing w:before="120" w:after="60" w:line="240" w:lineRule="auto"/>
            </w:pPr>
            <w:r>
              <w:rPr>
                <w:rFonts w:ascii="Avenir" w:hAnsi="Avenir" w:eastAsia="Avenir"/>
                <w:b/>
                <w:i w:val="0"/>
                <w:color w:val="538135"/>
                <w:sz w:val="20"/>
              </w:rPr>
              <w:t>Meeting 2 (C1, M3): Measuring and Drawing Angles</w:t>
            </w:r>
          </w:p>
          <w:p>
            <w:pPr>
              <w:spacing w:before="0" w:after="80" w:line="240" w:lineRule="auto"/>
              <w:ind w:left="360"/>
              <w:jc w:val="both"/>
            </w:pPr>
            <w:r>
              <w:rPr>
                <w:rFonts w:ascii="Avenir" w:hAnsi="Avenir" w:eastAsia="Avenir"/>
                <w:b/>
                <w:i w:val="0"/>
                <w:sz w:val="19"/>
              </w:rPr>
              <w:t xml:space="preserve">TRANSITION STATEMENT: </w:t>
            </w:r>
            <w:r>
              <w:rPr>
                <w:rFonts w:ascii="Avenir" w:hAnsi="Avenir" w:eastAsia="Avenir"/>
                <w:b w:val="0"/>
                <w:i/>
                <w:sz w:val="19"/>
              </w:rPr>
              <w:t>“Before we can draw polygons accurately, we need to master our most important tool – the protractor.”</w:t>
            </w:r>
          </w:p>
          <w:p>
            <w:pPr>
              <w:tabs>
                <w:tab w:pos="260" w:val="left"/>
              </w:tabs>
              <w:spacing w:before="0" w:after="60" w:line="240" w:lineRule="auto"/>
              <w:ind w:left="260" w:hanging="260"/>
            </w:pPr>
            <w:r>
              <w:rPr>
                <w:rFonts w:ascii="Avenir" w:hAnsi="Avenir" w:eastAsia="Avenir"/>
                <w:b w:val="0"/>
                <w:i w:val="0"/>
                <w:sz w:val="20"/>
              </w:rPr>
              <w:t>3.</w:t>
              <w:tab/>
            </w:r>
            <w:r>
              <w:rPr>
                <w:rFonts w:ascii="Avenir" w:hAnsi="Avenir" w:eastAsia="Avenir"/>
                <w:b/>
                <w:i w:val="0"/>
                <w:color w:val="FF0000"/>
                <w:sz w:val="20"/>
              </w:rPr>
              <w:t>(ID#4)</w:t>
            </w:r>
            <w:r>
              <w:rPr>
                <w:rFonts w:ascii="Avenir" w:hAnsi="Avenir" w:eastAsia="Avenir"/>
                <w:b w:val="0"/>
                <w:i w:val="0"/>
                <w:sz w:val="20"/>
              </w:rPr>
              <w:t xml:space="preserve"> The teacher will demonstrate how to measure and draw angles with a protractor: place the center mark on the vertex, line up the baseline with one side, and read from the scale that starts at 0°.</w:t>
            </w:r>
          </w:p>
          <w:p>
            <w:pPr>
              <w:tabs>
                <w:tab w:pos="620" w:val="left"/>
              </w:tabs>
              <w:spacing w:before="0" w:after="40" w:line="240" w:lineRule="auto"/>
              <w:ind w:left="620" w:hanging="260"/>
            </w:pPr>
            <w:r>
              <w:rPr>
                <w:rFonts w:ascii="Avenir" w:hAnsi="Avenir" w:eastAsia="Avenir"/>
                <w:b w:val="0"/>
                <w:i w:val="0"/>
                <w:sz w:val="19"/>
              </w:rPr>
              <w:t>•</w:t>
              <w:tab/>
            </w:r>
            <w:r>
              <w:rPr>
                <w:rFonts w:ascii="Avenir" w:hAnsi="Avenir" w:eastAsia="Avenir"/>
                <w:b w:val="0"/>
                <w:i w:val="0"/>
                <w:sz w:val="19"/>
              </w:rPr>
              <w:t>Common error: reading the wrong scale (e.g., writing 60° for an angle of 120°). Always ask: “Is my angle smaller or bigger than a right angle?”</w:t>
            </w:r>
          </w:p>
          <w:p>
            <w:pPr>
              <w:tabs>
                <w:tab w:pos="260" w:val="left"/>
              </w:tabs>
              <w:spacing w:before="0" w:after="60" w:line="240" w:lineRule="auto"/>
              <w:ind w:left="260" w:hanging="260"/>
            </w:pPr>
            <w:r>
              <w:rPr>
                <w:rFonts w:ascii="Avenir" w:hAnsi="Avenir" w:eastAsia="Avenir"/>
                <w:b w:val="0"/>
                <w:i w:val="0"/>
                <w:sz w:val="20"/>
              </w:rPr>
              <w:t>4.</w:t>
              <w:tab/>
            </w:r>
            <w:r>
              <w:rPr>
                <w:rFonts w:ascii="Avenir" w:hAnsi="Avenir" w:eastAsia="Avenir"/>
                <w:b/>
                <w:i w:val="0"/>
                <w:color w:val="FF0000"/>
                <w:sz w:val="20"/>
              </w:rPr>
              <w:t>(ID#5)</w:t>
            </w:r>
            <w:r>
              <w:rPr>
                <w:rFonts w:ascii="Avenir" w:hAnsi="Avenir" w:eastAsia="Avenir"/>
                <w:b w:val="0"/>
                <w:i w:val="0"/>
                <w:sz w:val="20"/>
              </w:rPr>
              <w:t xml:space="preserve"> Guided practice: Students measure the angles of given polygons on a worksheet, then draw angles of 45°, 108°, 120°, 135°, and 144°.</w:t>
            </w:r>
          </w:p>
          <w:p>
            <w:pPr>
              <w:keepNext/>
              <w:spacing w:before="120" w:after="60" w:line="240" w:lineRule="auto"/>
            </w:pPr>
            <w:r>
              <w:rPr>
                <w:rFonts w:ascii="Avenir" w:hAnsi="Avenir" w:eastAsia="Avenir"/>
                <w:b/>
                <w:i w:val="0"/>
                <w:color w:val="538135"/>
                <w:sz w:val="20"/>
              </w:rPr>
              <w:t>Meeting 3 (C1, M4): Drawing Regular Polygons</w:t>
            </w:r>
          </w:p>
          <w:p>
            <w:pPr>
              <w:spacing w:before="0" w:after="80" w:line="240" w:lineRule="auto"/>
              <w:ind w:left="360"/>
              <w:jc w:val="both"/>
            </w:pPr>
            <w:r>
              <w:rPr>
                <w:rFonts w:ascii="Avenir" w:hAnsi="Avenir" w:eastAsia="Avenir"/>
                <w:b/>
                <w:i w:val="0"/>
                <w:sz w:val="19"/>
              </w:rPr>
              <w:t xml:space="preserve">TRANSITION STATEMENT: </w:t>
            </w:r>
            <w:r>
              <w:rPr>
                <w:rFonts w:ascii="Avenir" w:hAnsi="Avenir" w:eastAsia="Avenir"/>
                <w:b w:val="0"/>
                <w:i/>
                <w:sz w:val="19"/>
              </w:rPr>
              <w:t>“Now let’s combine our ruler and protractor to draw a perfect regular hexagon – the shape of a honeycomb cell.”</w:t>
            </w:r>
          </w:p>
          <w:tbl>
            <w:tblPr>
              <w:tblW w:type="dxa" w:w="8562"/>
              <w:tblLook w:firstColumn="1" w:firstRow="1" w:lastColumn="0" w:lastRow="0" w:noHBand="0" w:noVBand="1" w:val="04A0"/>
              <w:jc w:val="center"/>
              <w:tblBorders>
                <w:top w:val="single" w:sz="8" w:space="0" w:color="9DC3E6"/>
                <w:left w:val="single" w:sz="8" w:space="0" w:color="9DC3E6"/>
                <w:bottom w:val="single" w:sz="8" w:space="0" w:color="9DC3E6"/>
                <w:right w:val="single" w:sz="8" w:space="0" w:color="9DC3E6"/>
                <w:insideH w:val="single" w:sz="8" w:space="0" w:color="9DC3E6"/>
                <w:insideV w:val="single" w:sz="8" w:space="0" w:color="9DC3E6"/>
              </w:tblBorders>
              <w:tblLayout w:type="fixed"/>
            </w:tblPr>
            <w:tblGrid>
              <w:gridCol w:w="8562"/>
            </w:tblGrid>
            <w:tr>
              <w:trPr>
                <w:cantSplit/>
              </w:trPr>
              <w:tc>
                <w:tcPr>
                  <w:tcW w:type="dxa" w:w="8562"/>
                  <w:shd w:val="clear" w:color="auto" w:fill="DDEBF7"/>
                  <w:tcMar>
                    <w:top w:w="90" w:type="dxa"/>
                    <w:bottom w:w="90" w:type="dxa"/>
                    <w:start w:w="150" w:type="dxa"/>
                    <w:end w:w="150" w:type="dxa"/>
                  </w:tcMar>
                </w:tcPr>
                <w:p>
                  <w:pPr>
                    <w:spacing w:before="0" w:after="60" w:line="240" w:lineRule="auto"/>
                  </w:pPr>
                  <w:r>
                    <w:rPr>
                      <w:rFonts w:ascii="Avenir" w:hAnsi="Avenir" w:eastAsia="Avenir"/>
                      <w:b/>
                      <w:i w:val="0"/>
                      <w:color w:val="1F4E79"/>
                      <w:sz w:val="20"/>
                    </w:rPr>
                    <w:t xml:space="preserve">SIM HOOK  ·  </w:t>
                  </w:r>
                  <w:r>
                    <w:rPr>
                      <w:rFonts w:ascii="Avenir" w:hAnsi="Avenir" w:eastAsia="Avenir"/>
                      <w:b/>
                      <w:i w:val="0"/>
                      <w:color w:val="1F4E79"/>
                      <w:sz w:val="20"/>
                    </w:rPr>
                    <w:t>Polygon Studio – Build It</w:t>
                  </w:r>
                </w:p>
                <w:p>
                  <w:pPr>
                    <w:spacing w:before="0" w:after="20" w:line="240" w:lineRule="auto"/>
                  </w:pPr>
                  <w:r>
                    <w:rPr>
                      <w:rFonts w:ascii="Avenir" w:hAnsi="Avenir" w:eastAsia="Avenir"/>
                      <w:b/>
                      <w:i w:val="0"/>
                      <w:sz w:val="18"/>
                    </w:rPr>
                    <w:t>Tool:</w:t>
                  </w:r>
                  <w:r>
                    <w:rPr>
                      <w:rFonts w:ascii="Avenir" w:hAnsi="Avenir" w:eastAsia="Avenir"/>
                      <w:b w:val="0"/>
                      <w:i w:val="0"/>
                      <w:sz w:val="18"/>
                    </w:rPr>
                    <w:t xml:space="preserve"> LSGH Math SimBook · Lesson 1 · Polygon Studio (Build It tab)</w:t>
                  </w:r>
                </w:p>
                <w:p>
                  <w:pPr>
                    <w:spacing w:before="0" w:after="20" w:line="240" w:lineRule="auto"/>
                  </w:pPr>
                  <w:r>
                    <w:rPr>
                      <w:rFonts w:ascii="Avenir" w:hAnsi="Avenir" w:eastAsia="Avenir"/>
                      <w:b/>
                      <w:i w:val="0"/>
                      <w:sz w:val="18"/>
                    </w:rPr>
                    <w:t>Link:</w:t>
                  </w:r>
                  <w:r>
                    <w:rPr>
                      <w:rFonts w:ascii="Avenir" w:hAnsi="Avenir" w:eastAsia="Avenir"/>
                      <w:b w:val="0"/>
                      <w:i w:val="0"/>
                      <w:sz w:val="18"/>
                    </w:rPr>
                    <w:t xml:space="preserve"> https://claude.ai/artifact/LrpohtVMd8ifUt7nkd7FFr#lesson1</w:t>
                  </w:r>
                </w:p>
                <w:p>
                  <w:pPr>
                    <w:spacing w:before="0" w:after="20" w:line="240" w:lineRule="auto"/>
                  </w:pPr>
                  <w:r>
                    <w:rPr>
                      <w:rFonts w:ascii="Avenir" w:hAnsi="Avenir" w:eastAsia="Avenir"/>
                      <w:b/>
                      <w:i w:val="0"/>
                      <w:sz w:val="18"/>
                    </w:rPr>
                    <w:t>Set-up:</w:t>
                  </w:r>
                  <w:r>
                    <w:rPr>
                      <w:rFonts w:ascii="Avenir" w:hAnsi="Avenir" w:eastAsia="Avenir"/>
                      <w:b w:val="0"/>
                      <w:i w:val="0"/>
                      <w:sz w:val="18"/>
                    </w:rPr>
                    <w:t xml:space="preserve"> Pairs, one device; record findings in the notebook</w:t>
                  </w:r>
                </w:p>
                <w:p>
                  <w:pPr>
                    <w:spacing w:before="0" w:after="20" w:line="240" w:lineRule="auto"/>
                  </w:pPr>
                  <w:r>
                    <w:rPr>
                      <w:rFonts w:ascii="Avenir" w:hAnsi="Avenir" w:eastAsia="Avenir"/>
                      <w:b/>
                      <w:i w:val="0"/>
                      <w:sz w:val="19"/>
                    </w:rPr>
                    <w:t>Mission:</w:t>
                  </w:r>
                </w:p>
                <w:p>
                  <w:pPr>
                    <w:tabs>
                      <w:tab w:pos="260" w:val="left"/>
                    </w:tabs>
                    <w:spacing w:before="0" w:after="20" w:line="240" w:lineRule="auto"/>
                    <w:ind w:left="260" w:hanging="260"/>
                  </w:pPr>
                  <w:r>
                    <w:rPr>
                      <w:rFonts w:ascii="Avenir" w:hAnsi="Avenir" w:eastAsia="Avenir"/>
                      <w:b w:val="0"/>
                      <w:i w:val="0"/>
                      <w:sz w:val="19"/>
                    </w:rPr>
                    <w:t>1.</w:t>
                    <w:tab/>
                  </w:r>
                  <w:r>
                    <w:rPr>
                      <w:rFonts w:ascii="Avenir" w:hAnsi="Avenir" w:eastAsia="Avenir"/>
                      <w:b w:val="0"/>
                      <w:i w:val="0"/>
                      <w:sz w:val="19"/>
                    </w:rPr>
                    <w:t>Enter a side length, an interior angle, and the number of sides, then press “Draw it.”</w:t>
                  </w:r>
                </w:p>
                <w:p>
                  <w:pPr>
                    <w:tabs>
                      <w:tab w:pos="260" w:val="left"/>
                    </w:tabs>
                    <w:spacing w:before="0" w:after="20" w:line="240" w:lineRule="auto"/>
                    <w:ind w:left="260" w:hanging="260"/>
                  </w:pPr>
                  <w:r>
                    <w:rPr>
                      <w:rFonts w:ascii="Avenir" w:hAnsi="Avenir" w:eastAsia="Avenir"/>
                      <w:b w:val="0"/>
                      <w:i w:val="0"/>
                      <w:sz w:val="19"/>
                    </w:rPr>
                    <w:t>2.</w:t>
                    <w:tab/>
                  </w:r>
                  <w:r>
                    <w:rPr>
                      <w:rFonts w:ascii="Avenir" w:hAnsi="Avenir" w:eastAsia="Avenir"/>
                      <w:b w:val="0"/>
                      <w:i w:val="0"/>
                      <w:sz w:val="19"/>
                    </w:rPr>
                    <w:t>Find the interior angle that closes each regular polygon in the challenge list.</w:t>
                  </w:r>
                </w:p>
                <w:p>
                  <w:pPr>
                    <w:tabs>
                      <w:tab w:pos="260" w:val="left"/>
                    </w:tabs>
                    <w:spacing w:before="0" w:after="20" w:line="240" w:lineRule="auto"/>
                    <w:ind w:left="260" w:hanging="260"/>
                  </w:pPr>
                  <w:r>
                    <w:rPr>
                      <w:rFonts w:ascii="Avenir" w:hAnsi="Avenir" w:eastAsia="Avenir"/>
                      <w:b w:val="0"/>
                      <w:i w:val="0"/>
                      <w:sz w:val="19"/>
                    </w:rPr>
                    <w:t>3.</w:t>
                    <w:tab/>
                  </w:r>
                  <w:r>
                    <w:rPr>
                      <w:rFonts w:ascii="Avenir" w:hAnsi="Avenir" w:eastAsia="Avenir"/>
                      <w:b w:val="0"/>
                      <w:i w:val="0"/>
                      <w:sz w:val="19"/>
                    </w:rPr>
                    <w:t>Try 6 sides with 110°. What happens to the gap?</w:t>
                  </w:r>
                </w:p>
                <w:p>
                  <w:pPr>
                    <w:spacing w:before="0" w:after="20" w:line="240" w:lineRule="auto"/>
                  </w:pPr>
                  <w:r>
                    <w:rPr>
                      <w:rFonts w:ascii="Avenir" w:hAnsi="Avenir" w:eastAsia="Avenir"/>
                      <w:b/>
                      <w:i w:val="0"/>
                      <w:sz w:val="19"/>
                    </w:rPr>
                    <w:t>Notice and Wonder:</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Why does the wrong angle leave a gap?</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What turn does the pen make at each corner?</w:t>
                  </w:r>
                </w:p>
                <w:p>
                  <w:pPr>
                    <w:spacing w:before="0" w:after="20" w:line="240" w:lineRule="auto"/>
                  </w:pPr>
                  <w:r>
                    <w:rPr>
                      <w:rFonts w:ascii="Avenir" w:hAnsi="Avenir" w:eastAsia="Avenir"/>
                      <w:b/>
                      <w:i w:val="0"/>
                      <w:sz w:val="19"/>
                    </w:rPr>
                    <w:t>Expected discovery:</w:t>
                  </w:r>
                  <w:r>
                    <w:rPr>
                      <w:rFonts w:ascii="Avenir" w:hAnsi="Avenir" w:eastAsia="Avenir"/>
                      <w:b w:val="0"/>
                      <w:i w:val="0"/>
                      <w:sz w:val="19"/>
                    </w:rPr>
                    <w:t xml:space="preserve"> </w:t>
                  </w:r>
                  <w:r>
                    <w:rPr>
                      <w:rFonts w:ascii="Avenir" w:hAnsi="Avenir" w:eastAsia="Avenir"/>
                      <w:b w:val="0"/>
                      <w:i/>
                      <w:sz w:val="19"/>
                    </w:rPr>
                    <w:t>Only the correct interior angle closes the polygon; the pen turns 180° minus that angle at every corner.</w:t>
                  </w:r>
                </w:p>
              </w:tc>
            </w:tr>
          </w:tbl>
          <w:p/>
          <w:p>
            <w:pPr>
              <w:spacing w:after="0"/>
            </w:pPr>
          </w:p>
          <w:p>
            <w:pPr>
              <w:tabs>
                <w:tab w:pos="260" w:val="left"/>
              </w:tabs>
              <w:spacing w:before="0" w:after="60" w:line="240" w:lineRule="auto"/>
              <w:ind w:left="260" w:hanging="260"/>
            </w:pPr>
            <w:r>
              <w:rPr>
                <w:rFonts w:ascii="Avenir" w:hAnsi="Avenir" w:eastAsia="Avenir"/>
                <w:b w:val="0"/>
                <w:i w:val="0"/>
                <w:sz w:val="20"/>
              </w:rPr>
              <w:t>5.</w:t>
              <w:tab/>
            </w:r>
            <w:r>
              <w:rPr>
                <w:rFonts w:ascii="Avenir" w:hAnsi="Avenir" w:eastAsia="Avenir"/>
                <w:b/>
                <w:i w:val="0"/>
                <w:color w:val="FF0000"/>
                <w:sz w:val="20"/>
              </w:rPr>
              <w:t>(ID#6)</w:t>
            </w:r>
            <w:r>
              <w:rPr>
                <w:rFonts w:ascii="Avenir" w:hAnsi="Avenir" w:eastAsia="Avenir"/>
                <w:b w:val="0"/>
                <w:i w:val="0"/>
                <w:sz w:val="20"/>
              </w:rPr>
              <w:t xml:space="preserve"> The teacher will demonstrate the steps in drawing a regular hexagon with sides of 4 cm.</w:t>
            </w:r>
          </w:p>
          <w:tbl>
            <w:tblPr>
              <w:tblW w:type="dxa" w:w="8562"/>
              <w:tblLook w:firstColumn="1" w:firstRow="1" w:lastColumn="0" w:lastRow="0" w:noHBand="0" w:noVBand="1" w:val="04A0"/>
              <w:jc w:val="center"/>
              <w:tblBorders>
                <w:top w:val="single" w:sz="4" w:space="0" w:color="A9C79A"/>
                <w:left w:val="single" w:sz="4" w:space="0" w:color="A9C79A"/>
                <w:bottom w:val="single" w:sz="4" w:space="0" w:color="A9C79A"/>
                <w:right w:val="single" w:sz="4" w:space="0" w:color="A9C79A"/>
                <w:insideH w:val="single" w:sz="4" w:space="0" w:color="A9C79A"/>
                <w:insideV w:val="single" w:sz="4" w:space="0" w:color="A9C79A"/>
              </w:tblBorders>
              <w:tblLayout w:type="fixed"/>
            </w:tblPr>
            <w:tblGrid>
              <w:gridCol w:w="8562"/>
            </w:tblGrid>
            <w:tr>
              <w:trPr>
                <w:cantSplit/>
              </w:trPr>
              <w:tc>
                <w:tcPr>
                  <w:tcW w:type="dxa" w:w="8562"/>
                  <w:shd w:val="clear" w:color="auto" w:fill="EEF5E9"/>
                  <w:tcMar>
                    <w:top w:w="80" w:type="dxa"/>
                    <w:bottom w:w="80" w:type="dxa"/>
                    <w:start w:w="140" w:type="dxa"/>
                    <w:end w:w="140" w:type="dxa"/>
                  </w:tcMar>
                </w:tcPr>
                <w:p>
                  <w:pPr>
                    <w:spacing w:before="0" w:after="60" w:line="240" w:lineRule="auto"/>
                  </w:pPr>
                  <w:r>
                    <w:rPr>
                      <w:rFonts w:ascii="Avenir" w:hAnsi="Avenir" w:eastAsia="Avenir"/>
                      <w:b/>
                      <w:i w:val="0"/>
                      <w:color w:val="538135"/>
                      <w:sz w:val="19"/>
                    </w:rPr>
                    <w:t>Expected Output: Drawing a Regular Hexagon (side 4 cm)</w:t>
                  </w:r>
                </w:p>
                <w:p>
                  <w:pPr>
                    <w:spacing w:before="0" w:after="40" w:line="240" w:lineRule="auto"/>
                  </w:pPr>
                  <w:r>
                    <w:rPr>
                      <w:rFonts w:ascii="Avenir" w:hAnsi="Avenir" w:eastAsia="Avenir"/>
                      <w:b w:val="0"/>
                      <w:i w:val="0"/>
                      <w:sz w:val="19"/>
                    </w:rPr>
                    <w:t>1. Draw side AB = 4 cm.</w:t>
                  </w:r>
                </w:p>
                <w:p>
                  <w:pPr>
                    <w:spacing w:before="0" w:after="40" w:line="240" w:lineRule="auto"/>
                  </w:pPr>
                  <w:r>
                    <w:rPr>
                      <w:rFonts w:ascii="Avenir" w:hAnsi="Avenir" w:eastAsia="Avenir"/>
                      <w:b w:val="0"/>
                      <w:i w:val="0"/>
                      <w:sz w:val="19"/>
                    </w:rPr>
                    <w:t>2. At B, use the protractor to mark an interior angle of 120°. Draw BC = 4 cm.</w:t>
                  </w:r>
                </w:p>
                <w:p>
                  <w:pPr>
                    <w:spacing w:before="0" w:after="40" w:line="240" w:lineRule="auto"/>
                  </w:pPr>
                  <w:r>
                    <w:rPr>
                      <w:rFonts w:ascii="Avenir" w:hAnsi="Avenir" w:eastAsia="Avenir"/>
                      <w:b w:val="0"/>
                      <w:i w:val="0"/>
                      <w:sz w:val="19"/>
                    </w:rPr>
                    <w:t>3. Repeat at C, D, and E: mark 120°, then draw 4 cm.</w:t>
                  </w:r>
                </w:p>
                <w:p>
                  <w:pPr>
                    <w:spacing w:before="0" w:after="40" w:line="240" w:lineRule="auto"/>
                  </w:pPr>
                  <w:r>
                    <w:rPr>
                      <w:rFonts w:ascii="Avenir" w:hAnsi="Avenir" w:eastAsia="Avenir"/>
                      <w:b w:val="0"/>
                      <w:i w:val="0"/>
                      <w:sz w:val="19"/>
                    </w:rPr>
                    <w:t>4. The sixth side should end exactly at A. If it does not close, re-check your angles.</w:t>
                  </w:r>
                </w:p>
                <w:p>
                  <w:pPr>
                    <w:spacing w:before="0" w:after="40" w:line="240" w:lineRule="auto"/>
                  </w:pPr>
                  <w:r>
                    <w:rPr>
                      <w:rFonts w:ascii="Avenir" w:hAnsi="Avenir" w:eastAsia="Avenir"/>
                      <w:b w:val="0"/>
                      <w:i w:val="0"/>
                      <w:sz w:val="19"/>
                    </w:rPr>
                    <w:t>Interior angle of each regular polygon (to be explained in Lesson 3):</w:t>
                  </w:r>
                </w:p>
                <w:p>
                  <w:pPr>
                    <w:spacing w:before="0" w:after="20" w:line="240" w:lineRule="auto"/>
                    <w:ind w:left="400"/>
                  </w:pPr>
                  <w:r>
                    <w:rPr>
                      <w:rFonts w:ascii="Avenir" w:hAnsi="Avenir" w:eastAsia="Avenir"/>
                      <w:b w:val="0"/>
                      <w:i w:val="0"/>
                      <w:sz w:val="19"/>
                    </w:rPr>
                    <w:t>Pentagon – 108° · Hexagon – 120° · Octagon – 135° · Decagon – 144°</w:t>
                  </w:r>
                </w:p>
              </w:tc>
            </w:tr>
          </w:tbl>
          <w:p/>
          <w:p>
            <w:pPr>
              <w:spacing w:after="0"/>
            </w:pPr>
          </w:p>
          <w:p>
            <w:pPr>
              <w:tabs>
                <w:tab w:pos="260" w:val="left"/>
              </w:tabs>
              <w:spacing w:before="0" w:after="60" w:line="240" w:lineRule="auto"/>
              <w:ind w:left="260" w:hanging="260"/>
            </w:pPr>
            <w:r>
              <w:rPr>
                <w:rFonts w:ascii="Avenir" w:hAnsi="Avenir" w:eastAsia="Avenir"/>
                <w:b w:val="0"/>
                <w:i w:val="0"/>
                <w:sz w:val="20"/>
              </w:rPr>
              <w:t>6.</w:t>
              <w:tab/>
            </w:r>
            <w:r>
              <w:rPr>
                <w:rFonts w:ascii="Avenir" w:hAnsi="Avenir" w:eastAsia="Avenir"/>
                <w:b/>
                <w:i w:val="0"/>
                <w:color w:val="FF0000"/>
                <w:sz w:val="20"/>
              </w:rPr>
              <w:t>(ID#5)</w:t>
            </w:r>
            <w:r>
              <w:rPr>
                <w:rFonts w:ascii="Avenir" w:hAnsi="Avenir" w:eastAsia="Avenir"/>
                <w:b w:val="0"/>
                <w:i w:val="0"/>
                <w:sz w:val="20"/>
              </w:rPr>
              <w:t xml:space="preserve"> “Draw-It-Right” pair challenge – Partner A dictates the measures of a regular pentagon (side 3 cm, angles 108°) while Partner B draws; then they swap for a regular octagon (side 2.5 cm, angles 135°). Partners check if the last side closes exactly.</w:t>
            </w:r>
          </w:p>
          <w:p>
            <w:pPr>
              <w:keepNext/>
              <w:spacing w:before="120" w:after="60" w:line="240" w:lineRule="auto"/>
            </w:pPr>
            <w:r>
              <w:rPr>
                <w:rFonts w:ascii="Avenir" w:hAnsi="Avenir" w:eastAsia="Avenir"/>
                <w:b/>
                <w:i w:val="0"/>
                <w:color w:val="538135"/>
                <w:sz w:val="20"/>
              </w:rPr>
              <w:t>Meeting 4 (C1, M5): Triangles and Quadrilaterals with Given Angles</w:t>
            </w:r>
          </w:p>
          <w:p>
            <w:pPr>
              <w:spacing w:before="0" w:after="80" w:line="240" w:lineRule="auto"/>
              <w:ind w:left="360"/>
              <w:jc w:val="both"/>
            </w:pPr>
            <w:r>
              <w:rPr>
                <w:rFonts w:ascii="Avenir" w:hAnsi="Avenir" w:eastAsia="Avenir"/>
                <w:b/>
                <w:i w:val="0"/>
                <w:sz w:val="19"/>
              </w:rPr>
              <w:t xml:space="preserve">TRANSITION STATEMENT: </w:t>
            </w:r>
            <w:r>
              <w:rPr>
                <w:rFonts w:ascii="Avenir" w:hAnsi="Avenir" w:eastAsia="Avenir"/>
                <w:b w:val="0"/>
                <w:i/>
                <w:sz w:val="19"/>
              </w:rPr>
              <w:t>“Polygons don’t have to be regular. Let’s draw triangles and quadrilaterals from given angle measures and see what we discover.”</w:t>
            </w:r>
          </w:p>
          <w:p>
            <w:pPr>
              <w:tabs>
                <w:tab w:pos="260" w:val="left"/>
              </w:tabs>
              <w:spacing w:before="0" w:after="60" w:line="240" w:lineRule="auto"/>
              <w:ind w:left="260" w:hanging="260"/>
            </w:pPr>
            <w:r>
              <w:rPr>
                <w:rFonts w:ascii="Avenir" w:hAnsi="Avenir" w:eastAsia="Avenir"/>
                <w:b w:val="0"/>
                <w:i w:val="0"/>
                <w:sz w:val="20"/>
              </w:rPr>
              <w:t>7.</w:t>
              <w:tab/>
            </w:r>
            <w:r>
              <w:rPr>
                <w:rFonts w:ascii="Avenir" w:hAnsi="Avenir" w:eastAsia="Avenir"/>
                <w:b/>
                <w:i w:val="0"/>
                <w:color w:val="FF0000"/>
                <w:sz w:val="20"/>
              </w:rPr>
              <w:t>(ID#4)</w:t>
            </w:r>
            <w:r>
              <w:rPr>
                <w:rFonts w:ascii="Avenir" w:hAnsi="Avenir" w:eastAsia="Avenir"/>
                <w:b w:val="0"/>
                <w:i w:val="0"/>
                <w:sz w:val="20"/>
              </w:rPr>
              <w:t xml:space="preserve"> The teacher will discuss drawing triangles and quadrilaterals with given angle measures.</w:t>
            </w:r>
          </w:p>
          <w:tbl>
            <w:tblPr>
              <w:tblW w:type="dxa" w:w="8562"/>
              <w:tblLook w:firstColumn="1" w:firstRow="1" w:lastColumn="0" w:lastRow="0" w:noHBand="0" w:noVBand="1" w:val="04A0"/>
              <w:jc w:val="center"/>
              <w:tblBorders>
                <w:top w:val="single" w:sz="4" w:space="0" w:color="A9C79A"/>
                <w:left w:val="single" w:sz="4" w:space="0" w:color="A9C79A"/>
                <w:bottom w:val="single" w:sz="4" w:space="0" w:color="A9C79A"/>
                <w:right w:val="single" w:sz="4" w:space="0" w:color="A9C79A"/>
                <w:insideH w:val="single" w:sz="4" w:space="0" w:color="A9C79A"/>
                <w:insideV w:val="single" w:sz="4" w:space="0" w:color="A9C79A"/>
              </w:tblBorders>
              <w:tblLayout w:type="fixed"/>
            </w:tblPr>
            <w:tblGrid>
              <w:gridCol w:w="8562"/>
            </w:tblGrid>
            <w:tr>
              <w:trPr>
                <w:cantSplit/>
              </w:trPr>
              <w:tc>
                <w:tcPr>
                  <w:tcW w:type="dxa" w:w="8562"/>
                  <w:shd w:val="clear" w:color="auto" w:fill="EEF5E9"/>
                  <w:tcMar>
                    <w:top w:w="80" w:type="dxa"/>
                    <w:bottom w:w="80" w:type="dxa"/>
                    <w:start w:w="140" w:type="dxa"/>
                    <w:end w:w="140" w:type="dxa"/>
                  </w:tcMar>
                </w:tcPr>
                <w:p>
                  <w:pPr>
                    <w:spacing w:before="0" w:after="60" w:line="240" w:lineRule="auto"/>
                  </w:pPr>
                  <w:r>
                    <w:rPr>
                      <w:rFonts w:ascii="Avenir" w:hAnsi="Avenir" w:eastAsia="Avenir"/>
                      <w:b/>
                      <w:i w:val="0"/>
                      <w:color w:val="538135"/>
                      <w:sz w:val="19"/>
                    </w:rPr>
                    <w:t>Worked Examples</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 xml:space="preserve">Draw triangle ABC with AB = 6 cm, ∠A = 50°, and ∠B = 60°. Draw the two angles at the ends of AB; where the rays meet is C. Measure ∠C: it is </w:t>
                  </w:r>
                  <w:r>
                    <w:rPr>
                      <w:rFonts w:ascii="Avenir" w:hAnsi="Avenir" w:eastAsia="Avenir"/>
                      <w:b/>
                      <w:i w:val="0"/>
                      <w:sz w:val="19"/>
                    </w:rPr>
                    <w:t>70°</w:t>
                  </w:r>
                  <w:r>
                    <w:rPr>
                      <w:rFonts w:ascii="Avenir" w:hAnsi="Avenir" w:eastAsia="Avenir"/>
                      <w:b w:val="0"/>
                      <w:i w:val="0"/>
                      <w:sz w:val="19"/>
                    </w:rPr>
                    <w:t>.</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 xml:space="preserve">Draw quadrilateral PQRS with PQ = 5 cm, ∠P = 90°, ∠Q = 90°, QR = 4 cm, and ∠R = 120°. Measure ∠S: it is </w:t>
                  </w:r>
                  <w:r>
                    <w:rPr>
                      <w:rFonts w:ascii="Avenir" w:hAnsi="Avenir" w:eastAsia="Avenir"/>
                      <w:b/>
                      <w:i w:val="0"/>
                      <w:sz w:val="19"/>
                    </w:rPr>
                    <w:t>60°</w:t>
                  </w:r>
                  <w:r>
                    <w:rPr>
                      <w:rFonts w:ascii="Avenir" w:hAnsi="Avenir" w:eastAsia="Avenir"/>
                      <w:b w:val="0"/>
                      <w:i w:val="0"/>
                      <w:sz w:val="19"/>
                    </w:rPr>
                    <w:t>.</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Draw an irregular pentagon with angles 120°, 100°, 110°, 90°, and 120°. Describe it: 5 sides, angles not all equal → irregular.</w:t>
                  </w:r>
                </w:p>
                <w:p>
                  <w:pPr>
                    <w:spacing w:before="0" w:after="40" w:line="240" w:lineRule="auto"/>
                  </w:pPr>
                  <w:r>
                    <w:rPr>
                      <w:rFonts w:ascii="Avenir" w:hAnsi="Avenir" w:eastAsia="Avenir"/>
                      <w:b w:val="0"/>
                      <w:i w:val="0"/>
                      <w:sz w:val="19"/>
                    </w:rPr>
                    <w:t>What do you notice about the sum of the angles of each triangle? (Always 180°.) Of each quadrilateral? (Always 360°.) We will explain why in Lesson 3.</w:t>
                  </w:r>
                </w:p>
              </w:tc>
            </w:tr>
          </w:tbl>
          <w:p/>
          <w:p>
            <w:pPr>
              <w:spacing w:after="0"/>
            </w:pPr>
          </w:p>
          <w:p>
            <w:pPr>
              <w:tabs>
                <w:tab w:pos="260" w:val="left"/>
              </w:tabs>
              <w:spacing w:before="0" w:after="60" w:line="240" w:lineRule="auto"/>
              <w:ind w:left="260" w:hanging="260"/>
            </w:pPr>
            <w:r>
              <w:rPr>
                <w:rFonts w:ascii="Avenir" w:hAnsi="Avenir" w:eastAsia="Avenir"/>
                <w:b w:val="0"/>
                <w:i w:val="0"/>
                <w:sz w:val="20"/>
              </w:rPr>
              <w:t>8.</w:t>
              <w:tab/>
            </w:r>
            <w:r>
              <w:rPr>
                <w:rFonts w:ascii="Avenir" w:hAnsi="Avenir" w:eastAsia="Avenir"/>
                <w:b/>
                <w:i w:val="0"/>
                <w:color w:val="FF0000"/>
                <w:sz w:val="20"/>
              </w:rPr>
              <w:t>(ID#5)</w:t>
            </w:r>
            <w:r>
              <w:rPr>
                <w:rFonts w:ascii="Avenir" w:hAnsi="Avenir" w:eastAsia="Avenir"/>
                <w:b w:val="0"/>
                <w:i w:val="0"/>
                <w:sz w:val="20"/>
              </w:rPr>
              <w:t xml:space="preserve"> Students draw two triangles and one quadrilateral on the board and in their notebooks (CP1.1 – Recitation).</w:t>
            </w:r>
          </w:p>
          <w:p>
            <w:pPr>
              <w:keepNext/>
              <w:spacing w:before="120" w:after="60" w:line="240" w:lineRule="auto"/>
            </w:pPr>
            <w:r>
              <w:rPr>
                <w:rFonts w:ascii="Avenir" w:hAnsi="Avenir" w:eastAsia="Avenir"/>
                <w:b/>
                <w:i w:val="0"/>
                <w:color w:val="538135"/>
                <w:sz w:val="20"/>
              </w:rPr>
              <w:t>Meeting 5 (C2, M1): Polygon Construction Lab</w:t>
            </w:r>
          </w:p>
          <w:p>
            <w:pPr>
              <w:spacing w:before="0" w:after="80" w:line="240" w:lineRule="auto"/>
              <w:ind w:left="360"/>
              <w:jc w:val="both"/>
            </w:pPr>
            <w:r>
              <w:rPr>
                <w:rFonts w:ascii="Avenir" w:hAnsi="Avenir" w:eastAsia="Avenir"/>
                <w:b/>
                <w:i w:val="0"/>
                <w:sz w:val="19"/>
              </w:rPr>
              <w:t xml:space="preserve">TRANSITION STATEMENT: </w:t>
            </w:r>
            <w:r>
              <w:rPr>
                <w:rFonts w:ascii="Avenir" w:hAnsi="Avenir" w:eastAsia="Avenir"/>
                <w:b w:val="0"/>
                <w:i/>
                <w:sz w:val="19"/>
              </w:rPr>
              <w:t>“You now have all the skills you need. It’s time to show what you can do in our first guided hands-on activity.”</w:t>
            </w:r>
          </w:p>
          <w:p>
            <w:pPr>
              <w:tabs>
                <w:tab w:pos="260" w:val="left"/>
              </w:tabs>
              <w:spacing w:before="0" w:after="60" w:line="240" w:lineRule="auto"/>
              <w:ind w:left="260" w:hanging="260"/>
            </w:pPr>
            <w:r>
              <w:rPr>
                <w:rFonts w:ascii="Avenir" w:hAnsi="Avenir" w:eastAsia="Avenir"/>
                <w:b w:val="0"/>
                <w:i w:val="0"/>
                <w:sz w:val="20"/>
              </w:rPr>
              <w:t>9.</w:t>
              <w:tab/>
            </w:r>
            <w:r>
              <w:rPr>
                <w:rFonts w:ascii="Avenir" w:hAnsi="Avenir" w:eastAsia="Avenir"/>
                <w:b/>
                <w:i w:val="0"/>
                <w:color w:val="FF0000"/>
                <w:sz w:val="20"/>
              </w:rPr>
              <w:t>(ID#6)</w:t>
            </w:r>
            <w:r>
              <w:rPr>
                <w:rFonts w:ascii="Avenir" w:hAnsi="Avenir" w:eastAsia="Avenir"/>
                <w:b w:val="0"/>
                <w:i w:val="0"/>
                <w:sz w:val="20"/>
              </w:rPr>
              <w:t xml:space="preserve"> The students will accomplish LW1.1 Polygon Construction Lab:</w:t>
            </w:r>
          </w:p>
          <w:p>
            <w:pPr>
              <w:tabs>
                <w:tab w:pos="620" w:val="left"/>
              </w:tabs>
              <w:spacing w:before="0" w:after="40" w:line="240" w:lineRule="auto"/>
              <w:ind w:left="620" w:hanging="260"/>
            </w:pPr>
            <w:r>
              <w:rPr>
                <w:rFonts w:ascii="Avenir" w:hAnsi="Avenir" w:eastAsia="Avenir"/>
                <w:b w:val="0"/>
                <w:i w:val="0"/>
                <w:sz w:val="19"/>
              </w:rPr>
              <w:t>•</w:t>
              <w:tab/>
            </w:r>
            <w:r>
              <w:rPr>
                <w:rFonts w:ascii="Avenir" w:hAnsi="Avenir" w:eastAsia="Avenir"/>
                <w:b w:val="0"/>
                <w:i w:val="0"/>
                <w:sz w:val="19"/>
              </w:rPr>
              <w:t>Station 1: a regular pentagon with sides of 3 cm</w:t>
            </w:r>
          </w:p>
          <w:p>
            <w:pPr>
              <w:tabs>
                <w:tab w:pos="620" w:val="left"/>
              </w:tabs>
              <w:spacing w:before="0" w:after="40" w:line="240" w:lineRule="auto"/>
              <w:ind w:left="620" w:hanging="260"/>
            </w:pPr>
            <w:r>
              <w:rPr>
                <w:rFonts w:ascii="Avenir" w:hAnsi="Avenir" w:eastAsia="Avenir"/>
                <w:b w:val="0"/>
                <w:i w:val="0"/>
                <w:sz w:val="19"/>
              </w:rPr>
              <w:t>•</w:t>
              <w:tab/>
            </w:r>
            <w:r>
              <w:rPr>
                <w:rFonts w:ascii="Avenir" w:hAnsi="Avenir" w:eastAsia="Avenir"/>
                <w:b w:val="0"/>
                <w:i w:val="0"/>
                <w:sz w:val="19"/>
              </w:rPr>
              <w:t>Station 2: a regular octagon with sides of 2.5 cm</w:t>
            </w:r>
          </w:p>
          <w:p>
            <w:pPr>
              <w:tabs>
                <w:tab w:pos="620" w:val="left"/>
              </w:tabs>
              <w:spacing w:before="0" w:after="40" w:line="240" w:lineRule="auto"/>
              <w:ind w:left="620" w:hanging="260"/>
            </w:pPr>
            <w:r>
              <w:rPr>
                <w:rFonts w:ascii="Avenir" w:hAnsi="Avenir" w:eastAsia="Avenir"/>
                <w:b w:val="0"/>
                <w:i w:val="0"/>
                <w:sz w:val="19"/>
              </w:rPr>
              <w:t>•</w:t>
              <w:tab/>
            </w:r>
            <w:r>
              <w:rPr>
                <w:rFonts w:ascii="Avenir" w:hAnsi="Avenir" w:eastAsia="Avenir"/>
                <w:b w:val="0"/>
                <w:i w:val="0"/>
                <w:sz w:val="19"/>
              </w:rPr>
              <w:t>Station 3: an irregular hexagon from given side and angle measures</w:t>
            </w:r>
          </w:p>
          <w:p>
            <w:pPr>
              <w:tabs>
                <w:tab w:pos="620" w:val="left"/>
              </w:tabs>
              <w:spacing w:before="0" w:after="40" w:line="240" w:lineRule="auto"/>
              <w:ind w:left="620" w:hanging="260"/>
            </w:pPr>
            <w:r>
              <w:rPr>
                <w:rFonts w:ascii="Avenir" w:hAnsi="Avenir" w:eastAsia="Avenir"/>
                <w:b w:val="0"/>
                <w:i w:val="0"/>
                <w:sz w:val="19"/>
              </w:rPr>
              <w:t>•</w:t>
              <w:tab/>
            </w:r>
            <w:r>
              <w:rPr>
                <w:rFonts w:ascii="Avenir" w:hAnsi="Avenir" w:eastAsia="Avenir"/>
                <w:b w:val="0"/>
                <w:i w:val="0"/>
                <w:sz w:val="19"/>
              </w:rPr>
              <w:t>Station 4: a triangle with two given angles</w:t>
            </w:r>
          </w:p>
          <w:p>
            <w:pPr>
              <w:tabs>
                <w:tab w:pos="620" w:val="left"/>
              </w:tabs>
              <w:spacing w:before="0" w:after="40" w:line="240" w:lineRule="auto"/>
              <w:ind w:left="620" w:hanging="260"/>
            </w:pPr>
            <w:r>
              <w:rPr>
                <w:rFonts w:ascii="Avenir" w:hAnsi="Avenir" w:eastAsia="Avenir"/>
                <w:b w:val="0"/>
                <w:i w:val="0"/>
                <w:sz w:val="19"/>
              </w:rPr>
              <w:t>•</w:t>
              <w:tab/>
            </w:r>
            <w:r>
              <w:rPr>
                <w:rFonts w:ascii="Avenir" w:hAnsi="Avenir" w:eastAsia="Avenir"/>
                <w:b w:val="0"/>
                <w:i w:val="0"/>
                <w:sz w:val="19"/>
              </w:rPr>
              <w:t>For each figure, write a description: number of sides, regular or irregular, and why.</w:t>
            </w:r>
          </w:p>
          <w:p>
            <w:pPr>
              <w:tabs>
                <w:tab w:pos="360" w:val="left"/>
              </w:tabs>
              <w:spacing w:before="0" w:after="60" w:line="240" w:lineRule="auto"/>
              <w:ind w:left="360" w:hanging="360"/>
            </w:pPr>
            <w:r>
              <w:rPr>
                <w:rFonts w:ascii="Avenir" w:hAnsi="Avenir" w:eastAsia="Avenir"/>
                <w:b w:val="0"/>
                <w:i w:val="0"/>
                <w:sz w:val="20"/>
              </w:rPr>
              <w:t>10.</w:t>
              <w:tab/>
            </w:r>
            <w:r>
              <w:rPr>
                <w:rFonts w:ascii="Avenir" w:hAnsi="Avenir" w:eastAsia="Avenir"/>
                <w:b/>
                <w:i w:val="0"/>
                <w:color w:val="FF0000"/>
                <w:sz w:val="20"/>
              </w:rPr>
              <w:t>(ID#9)</w:t>
            </w:r>
            <w:r>
              <w:rPr>
                <w:rFonts w:ascii="Avenir" w:hAnsi="Avenir" w:eastAsia="Avenir"/>
                <w:b w:val="0"/>
                <w:i w:val="0"/>
                <w:sz w:val="20"/>
              </w:rPr>
              <w:t xml:space="preserve"> Using the given rubric (accuracy of sides within 1 mm and angles within 2°, labels, neatness, and description), students check their own work before uploading a photo of their output to Ranger360.</w:t>
            </w:r>
          </w:p>
          <w:p>
            <w:pPr>
              <w:keepNext/>
              <w:spacing w:before="120" w:after="40" w:line="240" w:lineRule="auto"/>
            </w:pPr>
            <w:r>
              <w:rPr>
                <w:rFonts w:ascii="Avenir" w:hAnsi="Avenir" w:eastAsia="Avenir"/>
                <w:b/>
                <w:i w:val="0"/>
                <w:sz w:val="20"/>
              </w:rPr>
              <w:t xml:space="preserve">VALUING STATEMENT: </w:t>
            </w:r>
            <w:r>
              <w:rPr>
                <w:rFonts w:ascii="Avenir" w:hAnsi="Avenir" w:eastAsia="Avenir"/>
                <w:b/>
                <w:i w:val="0"/>
                <w:color w:val="FF0000"/>
                <w:sz w:val="20"/>
              </w:rPr>
              <w:t>(ID#8)</w:t>
            </w:r>
          </w:p>
          <w:p>
            <w:pPr>
              <w:spacing w:before="0" w:after="80" w:line="240" w:lineRule="auto"/>
              <w:ind w:left="200"/>
              <w:jc w:val="both"/>
            </w:pPr>
            <w:r>
              <w:rPr>
                <w:rFonts w:ascii="Avenir" w:hAnsi="Avenir" w:eastAsia="Avenir"/>
                <w:b w:val="0"/>
                <w:i/>
                <w:sz w:val="20"/>
              </w:rPr>
              <w:t>“A builder who measures carelessly ends up with crooked walls. Precision is a form of excellence and respect – for our work and for the people who will use it. As Lasallians, we strive to do even small tasks with care and integrity.”</w:t>
            </w:r>
          </w:p>
          <w:p>
            <w:pPr>
              <w:keepNext/>
              <w:spacing w:before="120" w:after="40" w:line="240" w:lineRule="auto"/>
            </w:pPr>
            <w:r>
              <w:rPr>
                <w:rFonts w:ascii="Avenir" w:hAnsi="Avenir" w:eastAsia="Avenir"/>
                <w:b/>
                <w:i w:val="0"/>
                <w:sz w:val="20"/>
              </w:rPr>
              <w:t xml:space="preserve">EXIT TICKET: </w:t>
            </w:r>
            <w:r>
              <w:rPr>
                <w:rFonts w:ascii="Avenir" w:hAnsi="Avenir" w:eastAsia="Avenir"/>
                <w:b/>
                <w:i w:val="0"/>
                <w:color w:val="FF0000"/>
                <w:sz w:val="20"/>
              </w:rPr>
              <w:t>(ID#9)</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Why does a regular hexagon “close” perfectly when every angle is 120°?</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Name one mistake to avoid when using a protractor.</w:t>
            </w:r>
          </w:p>
          <w:p>
            <w:pPr>
              <w:keepNext/>
              <w:spacing w:before="120" w:after="40" w:line="240" w:lineRule="auto"/>
            </w:pPr>
            <w:r>
              <w:rPr>
                <w:rFonts w:ascii="Avenir" w:hAnsi="Avenir" w:eastAsia="Avenir"/>
                <w:b/>
                <w:i w:val="0"/>
                <w:sz w:val="20"/>
              </w:rPr>
              <w:t>SYNTHESIS:</w:t>
            </w:r>
          </w:p>
          <w:p>
            <w:pPr>
              <w:spacing w:before="0" w:after="80" w:line="240" w:lineRule="auto"/>
              <w:ind w:left="200"/>
              <w:jc w:val="both"/>
            </w:pPr>
            <w:r>
              <w:rPr>
                <w:rFonts w:ascii="Avenir" w:hAnsi="Avenir" w:eastAsia="Avenir"/>
                <w:b w:val="0"/>
                <w:i/>
                <w:sz w:val="20"/>
              </w:rPr>
              <w:t>“In this lesson, we learned what polygons are, the difference between regular and irregular polygons, and how to draw them accurately using a ruler and a protractor. Next meeting, we will explore how angles relate to one another and how to classify polygons.”</w:t>
            </w:r>
          </w:p>
          <w:p>
            <w:pPr>
              <w:keepNext/>
              <w:spacing w:before="120" w:after="40" w:line="240" w:lineRule="auto"/>
            </w:pPr>
            <w:r>
              <w:rPr>
                <w:rFonts w:ascii="Avenir" w:hAnsi="Avenir" w:eastAsia="Avenir"/>
                <w:b/>
                <w:i w:val="0"/>
                <w:sz w:val="20"/>
              </w:rPr>
              <w:t>RESOURCES:</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LSGH Math SimBook - Lesson 1 (https://claude.ai/artifact/LrpohtVMd8ifUt7nkd7FFr#lesson1)</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SimBook Lesson 1 slides with speaker notes (use Present for the projector)</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SimBook Exercises 1 – Part A as seatwork; Parts B and C as homework</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Teacher’s Google presentation - Lesson 1: Drawing Polygons</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Ruler, protractor, and grid paper</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GeoGebra (polygon tools)</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Materials uploaded in Ranger360</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Uploaded students’ LW1.1 Polygon Construction Lab output in Ranger360</w:t>
            </w:r>
          </w:p>
          <w:p>
            <w:pPr>
              <w:spacing w:before="200" w:after="120" w:line="240" w:lineRule="auto"/>
              <w:jc w:val="center"/>
            </w:pPr>
            <w:r>
              <w:rPr>
                <w:rFonts w:ascii="Avenir" w:hAnsi="Avenir" w:eastAsia="Avenir"/>
                <w:b/>
                <w:i w:val="0"/>
                <w:sz w:val="18"/>
              </w:rPr>
              <w:t>&gt;&gt;&gt;&gt;&gt;&gt;&gt;&gt;&gt;&gt;&gt;&gt;&gt;&gt;&gt;&gt;&gt;&gt;&gt;&gt;=============&lt;&lt;&lt;&lt;&lt;&lt;&lt;&lt;&lt;&lt;&lt;&lt;&lt;&lt;&lt;&lt;&lt;&lt;&lt;&lt;</w:t>
            </w:r>
          </w:p>
          <w:p>
            <w:pPr>
              <w:keepNext/>
              <w:spacing w:before="80" w:after="120" w:line="240" w:lineRule="auto"/>
            </w:pPr>
            <w:r>
              <w:rPr>
                <w:rFonts w:ascii="Avenir" w:hAnsi="Avenir" w:eastAsia="Avenir"/>
                <w:b/>
                <w:i w:val="0"/>
                <w:sz w:val="20"/>
                <w:highlight w:val="yellow"/>
              </w:rPr>
              <w:t>CYCLE 2, Meetings 2 to 5, and CYCLE 3, Meeting 1</w:t>
            </w:r>
          </w:p>
          <w:p>
            <w:pPr>
              <w:keepNext/>
              <w:spacing w:before="0" w:after="120" w:line="240" w:lineRule="auto"/>
            </w:pPr>
            <w:r>
              <w:rPr>
                <w:rFonts w:ascii="Avenir" w:hAnsi="Avenir" w:eastAsia="Avenir"/>
                <w:b/>
                <w:i w:val="0"/>
                <w:sz w:val="20"/>
              </w:rPr>
              <w:t>LESSON 2: B. Angle Pairs and Classifying Polygons</w:t>
            </w:r>
          </w:p>
          <w:p>
            <w:pPr>
              <w:keepNext/>
              <w:spacing w:before="120" w:after="40" w:line="240" w:lineRule="auto"/>
            </w:pPr>
            <w:r>
              <w:rPr>
                <w:rFonts w:ascii="Avenir" w:hAnsi="Avenir" w:eastAsia="Avenir"/>
                <w:b/>
                <w:i w:val="0"/>
                <w:sz w:val="20"/>
              </w:rPr>
              <w:t xml:space="preserve">SHORT RECAP OF PREVIOUS LESSON: </w:t>
            </w:r>
            <w:r>
              <w:rPr>
                <w:rFonts w:ascii="Avenir" w:hAnsi="Avenir" w:eastAsia="Avenir"/>
                <w:b/>
                <w:i w:val="0"/>
                <w:color w:val="FF0000"/>
                <w:sz w:val="20"/>
              </w:rPr>
              <w:t>(ID#2)</w:t>
            </w:r>
          </w:p>
          <w:p>
            <w:pPr>
              <w:spacing w:before="0" w:after="80" w:line="240" w:lineRule="auto"/>
              <w:ind w:left="200"/>
              <w:jc w:val="both"/>
            </w:pPr>
            <w:r>
              <w:rPr>
                <w:rFonts w:ascii="Avenir" w:hAnsi="Avenir" w:eastAsia="Avenir"/>
                <w:b w:val="0"/>
                <w:i/>
                <w:sz w:val="20"/>
              </w:rPr>
              <w:t>“Last time, we drew regular and irregular polygons. Who can tell me the difference between the two? What is the measure of each angle of a regular hexagon?”</w:t>
            </w:r>
          </w:p>
          <w:p>
            <w:pPr>
              <w:keepNext/>
              <w:spacing w:before="120" w:after="40" w:line="240" w:lineRule="auto"/>
            </w:pPr>
            <w:r>
              <w:rPr>
                <w:rFonts w:ascii="Avenir" w:hAnsi="Avenir" w:eastAsia="Avenir"/>
                <w:b/>
                <w:i w:val="0"/>
                <w:sz w:val="20"/>
              </w:rPr>
              <w:t>INTRODUCTION:</w:t>
            </w:r>
          </w:p>
          <w:p>
            <w:pPr>
              <w:spacing w:before="0" w:after="80" w:line="240" w:lineRule="auto"/>
              <w:ind w:left="200"/>
              <w:jc w:val="both"/>
            </w:pPr>
            <w:r>
              <w:rPr>
                <w:rFonts w:ascii="Avenir" w:hAnsi="Avenir" w:eastAsia="Avenir"/>
                <w:b w:val="0"/>
                <w:i/>
                <w:sz w:val="20"/>
              </w:rPr>
              <w:t>“Angles rarely live alone. Open a pair of scissors, look at a window grill, or watch the hands of a clock – angles come in pairs with special relationships. Today, we will discover these angle pairs and use them to find unknown angles. We will also learn how to classify polygons like a true geometry expert.”</w:t>
            </w:r>
          </w:p>
          <w:p>
            <w:pPr>
              <w:keepNext/>
              <w:spacing w:before="120" w:after="40" w:line="240" w:lineRule="auto"/>
            </w:pPr>
            <w:r>
              <w:rPr>
                <w:rFonts w:ascii="Avenir" w:hAnsi="Avenir" w:eastAsia="Avenir"/>
                <w:b/>
                <w:i w:val="0"/>
                <w:sz w:val="20"/>
              </w:rPr>
              <w:t xml:space="preserve">OBJECTIVES: </w:t>
            </w:r>
            <w:r>
              <w:rPr>
                <w:rFonts w:ascii="Avenir" w:hAnsi="Avenir" w:eastAsia="Avenir"/>
                <w:b/>
                <w:i w:val="0"/>
                <w:color w:val="FF0000"/>
                <w:sz w:val="20"/>
              </w:rPr>
              <w:t>(ID#1)</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Describe and explain the relationships between angle pairs based on their measures.</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Classify polygons according to the number of sides, whether they are regular or irregular, and whether they are convex or non-convex.</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Find unknown angle measures using angle-pair relationships.</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Justify the classification of a polygon using its properties.</w:t>
            </w:r>
          </w:p>
          <w:p>
            <w:pPr>
              <w:spacing w:before="0" w:after="0" w:line="240" w:lineRule="auto"/>
              <w:ind w:left="360"/>
            </w:pPr>
            <w:r>
              <w:rPr>
                <w:rFonts w:ascii="Avenir" w:hAnsi="Avenir" w:eastAsia="Avenir"/>
                <w:b w:val="0"/>
                <w:i/>
                <w:sz w:val="17"/>
              </w:rPr>
              <w:t>All objectives focus on the following:</w:t>
            </w:r>
          </w:p>
          <w:p>
            <w:pPr>
              <w:spacing w:before="0" w:after="0" w:line="240" w:lineRule="auto"/>
              <w:ind w:left="360"/>
            </w:pPr>
            <w:r>
              <w:rPr>
                <w:rFonts w:ascii="Avenir" w:hAnsi="Avenir" w:eastAsia="Avenir"/>
                <w:b w:val="0"/>
                <w:i w:val="0"/>
                <w:sz w:val="17"/>
              </w:rPr>
              <w:t>Pillar: Communion in Mission – Developing open-mindedness, dialogue skills, and solidarity with all.</w:t>
            </w:r>
          </w:p>
          <w:p>
            <w:pPr>
              <w:spacing w:before="0" w:after="60" w:line="240" w:lineRule="auto"/>
              <w:ind w:left="360"/>
            </w:pPr>
            <w:r>
              <w:rPr>
                <w:rFonts w:ascii="Avenir" w:hAnsi="Avenir" w:eastAsia="Avenir"/>
                <w:b w:val="0"/>
                <w:i w:val="0"/>
                <w:sz w:val="17"/>
              </w:rPr>
              <w:t>Indicator (G7–10): Speaks confidently in sharing ideas and opinions on relevant issues while respecting differences; builds trust and confidence among peers.</w:t>
            </w:r>
          </w:p>
          <w:p>
            <w:pPr>
              <w:spacing w:before="0" w:after="0" w:line="240" w:lineRule="auto"/>
              <w:ind w:left="360"/>
            </w:pPr>
            <w:r>
              <w:rPr>
                <w:rFonts w:ascii="Avenir" w:hAnsi="Avenir" w:eastAsia="Avenir"/>
                <w:b w:val="0"/>
                <w:i w:val="0"/>
                <w:sz w:val="17"/>
              </w:rPr>
              <w:t>Pillar: Zeal for Service – Striving to pursue excellence and integrity in our endeavors consistently.</w:t>
            </w:r>
          </w:p>
          <w:p>
            <w:pPr>
              <w:spacing w:before="0" w:after="60" w:line="240" w:lineRule="auto"/>
              <w:ind w:left="360"/>
            </w:pPr>
            <w:r>
              <w:rPr>
                <w:rFonts w:ascii="Avenir" w:hAnsi="Avenir" w:eastAsia="Avenir"/>
                <w:b w:val="0"/>
                <w:i w:val="0"/>
                <w:sz w:val="17"/>
              </w:rPr>
              <w:t>Indicator (G7–10): Demonstrates reflective learning and a growth mindset for global competence; practices accountability in decision-making.</w:t>
            </w:r>
          </w:p>
          <w:p>
            <w:pPr>
              <w:keepNext/>
              <w:spacing w:before="120" w:after="40" w:line="240" w:lineRule="auto"/>
            </w:pPr>
            <w:r>
              <w:rPr>
                <w:rFonts w:ascii="Avenir" w:hAnsi="Avenir" w:eastAsia="Avenir"/>
                <w:b/>
                <w:i w:val="0"/>
                <w:sz w:val="20"/>
              </w:rPr>
              <w:t>ACTIVITIES:</w:t>
            </w:r>
          </w:p>
          <w:p>
            <w:pPr>
              <w:keepNext/>
              <w:spacing w:before="120" w:after="60" w:line="240" w:lineRule="auto"/>
            </w:pPr>
            <w:r>
              <w:rPr>
                <w:rFonts w:ascii="Avenir" w:hAnsi="Avenir" w:eastAsia="Avenir"/>
                <w:b/>
                <w:i w:val="0"/>
                <w:color w:val="538135"/>
                <w:sz w:val="20"/>
              </w:rPr>
              <w:t>Meeting 1 (C2, M2): Meet the Angle Pairs</w:t>
            </w:r>
          </w:p>
          <w:p>
            <w:pPr>
              <w:spacing w:before="0" w:after="80" w:line="240" w:lineRule="auto"/>
              <w:ind w:left="360"/>
              <w:jc w:val="both"/>
            </w:pPr>
            <w:r>
              <w:rPr>
                <w:rFonts w:ascii="Avenir" w:hAnsi="Avenir" w:eastAsia="Avenir"/>
                <w:b/>
                <w:i w:val="0"/>
                <w:sz w:val="19"/>
              </w:rPr>
              <w:t xml:space="preserve">TRANSITION STATEMENT: </w:t>
            </w:r>
            <w:r>
              <w:rPr>
                <w:rFonts w:ascii="Avenir" w:hAnsi="Avenir" w:eastAsia="Avenir"/>
                <w:b w:val="0"/>
                <w:i/>
                <w:sz w:val="19"/>
              </w:rPr>
              <w:t>“Let’s start with something you use every day – a pair of scissors.”</w:t>
            </w:r>
          </w:p>
          <w:p>
            <w:pPr>
              <w:tabs>
                <w:tab w:pos="260" w:val="left"/>
              </w:tabs>
              <w:spacing w:before="0" w:after="60" w:line="240" w:lineRule="auto"/>
              <w:ind w:left="260" w:hanging="260"/>
            </w:pPr>
            <w:r>
              <w:rPr>
                <w:rFonts w:ascii="Avenir" w:hAnsi="Avenir" w:eastAsia="Avenir"/>
                <w:b w:val="0"/>
                <w:i w:val="0"/>
                <w:sz w:val="20"/>
              </w:rPr>
              <w:t>1.</w:t>
              <w:tab/>
            </w:r>
            <w:r>
              <w:rPr>
                <w:rFonts w:ascii="Avenir" w:hAnsi="Avenir" w:eastAsia="Avenir"/>
                <w:b/>
                <w:i w:val="0"/>
                <w:color w:val="FF0000"/>
                <w:sz w:val="20"/>
              </w:rPr>
              <w:t>(ID#2)</w:t>
            </w:r>
            <w:r>
              <w:rPr>
                <w:rFonts w:ascii="Avenir" w:hAnsi="Avenir" w:eastAsia="Avenir"/>
                <w:b w:val="0"/>
                <w:i w:val="0"/>
                <w:sz w:val="20"/>
              </w:rPr>
              <w:t xml:space="preserve"> </w:t>
            </w:r>
            <w:r>
              <w:rPr>
                <w:rFonts w:ascii="Avenir" w:hAnsi="Avenir" w:eastAsia="Avenir"/>
                <w:b/>
                <w:i w:val="0"/>
                <w:color w:val="538135"/>
                <w:sz w:val="20"/>
              </w:rPr>
              <w:t>HOOK:</w:t>
            </w:r>
            <w:r>
              <w:rPr>
                <w:rFonts w:ascii="Avenir" w:hAnsi="Avenir" w:eastAsia="Avenir"/>
                <w:b w:val="0"/>
                <w:i w:val="0"/>
                <w:sz w:val="20"/>
              </w:rPr>
              <w:t xml:space="preserve"> “Scissors and Clocks” – Students open a pair of scissors and observe the four angles formed. Which angles look equal? Which ones together make a straight line?</w:t>
            </w:r>
          </w:p>
          <w:tbl>
            <w:tblPr>
              <w:tblW w:type="dxa" w:w="8562"/>
              <w:tblLook w:firstColumn="1" w:firstRow="1" w:lastColumn="0" w:lastRow="0" w:noHBand="0" w:noVBand="1" w:val="04A0"/>
              <w:jc w:val="center"/>
              <w:tblBorders>
                <w:top w:val="single" w:sz="8" w:space="0" w:color="9DC3E6"/>
                <w:left w:val="single" w:sz="8" w:space="0" w:color="9DC3E6"/>
                <w:bottom w:val="single" w:sz="8" w:space="0" w:color="9DC3E6"/>
                <w:right w:val="single" w:sz="8" w:space="0" w:color="9DC3E6"/>
                <w:insideH w:val="single" w:sz="8" w:space="0" w:color="9DC3E6"/>
                <w:insideV w:val="single" w:sz="8" w:space="0" w:color="9DC3E6"/>
              </w:tblBorders>
              <w:tblLayout w:type="fixed"/>
            </w:tblPr>
            <w:tblGrid>
              <w:gridCol w:w="8562"/>
            </w:tblGrid>
            <w:tr>
              <w:trPr>
                <w:cantSplit/>
              </w:trPr>
              <w:tc>
                <w:tcPr>
                  <w:tcW w:type="dxa" w:w="8562"/>
                  <w:shd w:val="clear" w:color="auto" w:fill="DDEBF7"/>
                  <w:tcMar>
                    <w:top w:w="90" w:type="dxa"/>
                    <w:bottom w:w="90" w:type="dxa"/>
                    <w:start w:w="150" w:type="dxa"/>
                    <w:end w:w="150" w:type="dxa"/>
                  </w:tcMar>
                </w:tcPr>
                <w:p>
                  <w:pPr>
                    <w:spacing w:before="0" w:after="60" w:line="240" w:lineRule="auto"/>
                  </w:pPr>
                  <w:r>
                    <w:rPr>
                      <w:rFonts w:ascii="Avenir" w:hAnsi="Avenir" w:eastAsia="Avenir"/>
                      <w:b/>
                      <w:i w:val="0"/>
                      <w:color w:val="1F4E79"/>
                      <w:sz w:val="20"/>
                    </w:rPr>
                    <w:t xml:space="preserve">SIM HOOK  ·  </w:t>
                  </w:r>
                  <w:r>
                    <w:rPr>
                      <w:rFonts w:ascii="Avenir" w:hAnsi="Avenir" w:eastAsia="Avenir"/>
                      <w:b/>
                      <w:i w:val="0"/>
                      <w:color w:val="1F4E79"/>
                      <w:sz w:val="20"/>
                    </w:rPr>
                    <w:t>Angle Pair Lab – Intersecting Lines and Split an Angle</w:t>
                  </w:r>
                </w:p>
                <w:p>
                  <w:pPr>
                    <w:spacing w:before="0" w:after="20" w:line="240" w:lineRule="auto"/>
                  </w:pPr>
                  <w:r>
                    <w:rPr>
                      <w:rFonts w:ascii="Avenir" w:hAnsi="Avenir" w:eastAsia="Avenir"/>
                      <w:b/>
                      <w:i w:val="0"/>
                      <w:sz w:val="18"/>
                    </w:rPr>
                    <w:t>Tool:</w:t>
                  </w:r>
                  <w:r>
                    <w:rPr>
                      <w:rFonts w:ascii="Avenir" w:hAnsi="Avenir" w:eastAsia="Avenir"/>
                      <w:b w:val="0"/>
                      <w:i w:val="0"/>
                      <w:sz w:val="18"/>
                    </w:rPr>
                    <w:t xml:space="preserve"> LSGH Math SimBook · Lesson 2 · Angle Pair Lab (Intersecting Lines and Split an Angle tab)</w:t>
                  </w:r>
                </w:p>
                <w:p>
                  <w:pPr>
                    <w:spacing w:before="0" w:after="20" w:line="240" w:lineRule="auto"/>
                  </w:pPr>
                  <w:r>
                    <w:rPr>
                      <w:rFonts w:ascii="Avenir" w:hAnsi="Avenir" w:eastAsia="Avenir"/>
                      <w:b/>
                      <w:i w:val="0"/>
                      <w:sz w:val="18"/>
                    </w:rPr>
                    <w:t>Link:</w:t>
                  </w:r>
                  <w:r>
                    <w:rPr>
                      <w:rFonts w:ascii="Avenir" w:hAnsi="Avenir" w:eastAsia="Avenir"/>
                      <w:b w:val="0"/>
                      <w:i w:val="0"/>
                      <w:sz w:val="18"/>
                    </w:rPr>
                    <w:t xml:space="preserve"> https://claude.ai/artifact/LrpohtVMd8ifUt7nkd7FFr#lesson2</w:t>
                  </w:r>
                </w:p>
                <w:p>
                  <w:pPr>
                    <w:spacing w:before="0" w:after="20" w:line="240" w:lineRule="auto"/>
                  </w:pPr>
                  <w:r>
                    <w:rPr>
                      <w:rFonts w:ascii="Avenir" w:hAnsi="Avenir" w:eastAsia="Avenir"/>
                      <w:b/>
                      <w:i w:val="0"/>
                      <w:sz w:val="18"/>
                    </w:rPr>
                    <w:t>Set-up:</w:t>
                  </w:r>
                  <w:r>
                    <w:rPr>
                      <w:rFonts w:ascii="Avenir" w:hAnsi="Avenir" w:eastAsia="Avenir"/>
                      <w:b w:val="0"/>
                      <w:i w:val="0"/>
                      <w:sz w:val="18"/>
                    </w:rPr>
                    <w:t xml:space="preserve"> Pairs, one device; record findings in the notebook</w:t>
                  </w:r>
                </w:p>
                <w:p>
                  <w:pPr>
                    <w:spacing w:before="0" w:after="20" w:line="240" w:lineRule="auto"/>
                  </w:pPr>
                  <w:r>
                    <w:rPr>
                      <w:rFonts w:ascii="Avenir" w:hAnsi="Avenir" w:eastAsia="Avenir"/>
                      <w:b/>
                      <w:i w:val="0"/>
                      <w:sz w:val="19"/>
                    </w:rPr>
                    <w:t>Mission:</w:t>
                  </w:r>
                </w:p>
                <w:p>
                  <w:pPr>
                    <w:tabs>
                      <w:tab w:pos="260" w:val="left"/>
                    </w:tabs>
                    <w:spacing w:before="0" w:after="20" w:line="240" w:lineRule="auto"/>
                    <w:ind w:left="260" w:hanging="260"/>
                  </w:pPr>
                  <w:r>
                    <w:rPr>
                      <w:rFonts w:ascii="Avenir" w:hAnsi="Avenir" w:eastAsia="Avenir"/>
                      <w:b w:val="0"/>
                      <w:i w:val="0"/>
                      <w:sz w:val="19"/>
                    </w:rPr>
                    <w:t>1.</w:t>
                    <w:tab/>
                  </w:r>
                  <w:r>
                    <w:rPr>
                      <w:rFonts w:ascii="Avenir" w:hAnsi="Avenir" w:eastAsia="Avenir"/>
                      <w:b w:val="0"/>
                      <w:i w:val="0"/>
                      <w:sz w:val="19"/>
                    </w:rPr>
                    <w:t>Intersecting Lines: rotate both lines and record three positions in a table.</w:t>
                  </w:r>
                </w:p>
                <w:p>
                  <w:pPr>
                    <w:tabs>
                      <w:tab w:pos="260" w:val="left"/>
                    </w:tabs>
                    <w:spacing w:before="0" w:after="20" w:line="240" w:lineRule="auto"/>
                    <w:ind w:left="260" w:hanging="260"/>
                  </w:pPr>
                  <w:r>
                    <w:rPr>
                      <w:rFonts w:ascii="Avenir" w:hAnsi="Avenir" w:eastAsia="Avenir"/>
                      <w:b w:val="0"/>
                      <w:i w:val="0"/>
                      <w:sz w:val="19"/>
                    </w:rPr>
                    <w:t>2.</w:t>
                    <w:tab/>
                  </w:r>
                  <w:r>
                    <w:rPr>
                      <w:rFonts w:ascii="Avenir" w:hAnsi="Avenir" w:eastAsia="Avenir"/>
                      <w:b w:val="0"/>
                      <w:i w:val="0"/>
                      <w:sz w:val="19"/>
                    </w:rPr>
                    <w:t>Use “Highlight” to show the vertical pair, then the linear pair.</w:t>
                  </w:r>
                </w:p>
                <w:p>
                  <w:pPr>
                    <w:tabs>
                      <w:tab w:pos="260" w:val="left"/>
                    </w:tabs>
                    <w:spacing w:before="0" w:after="20" w:line="240" w:lineRule="auto"/>
                    <w:ind w:left="260" w:hanging="260"/>
                  </w:pPr>
                  <w:r>
                    <w:rPr>
                      <w:rFonts w:ascii="Avenir" w:hAnsi="Avenir" w:eastAsia="Avenir"/>
                      <w:b w:val="0"/>
                      <w:i w:val="0"/>
                      <w:sz w:val="19"/>
                    </w:rPr>
                    <w:t>3.</w:t>
                    <w:tab/>
                  </w:r>
                  <w:r>
                    <w:rPr>
                      <w:rFonts w:ascii="Avenir" w:hAnsi="Avenir" w:eastAsia="Avenir"/>
                      <w:b w:val="0"/>
                      <w:i w:val="0"/>
                      <w:sz w:val="19"/>
                    </w:rPr>
                    <w:t>Split an Angle: drag the ray inside a 90° angle, then a 180° angle.</w:t>
                  </w:r>
                </w:p>
                <w:p>
                  <w:pPr>
                    <w:spacing w:before="0" w:after="20" w:line="240" w:lineRule="auto"/>
                  </w:pPr>
                  <w:r>
                    <w:rPr>
                      <w:rFonts w:ascii="Avenir" w:hAnsi="Avenir" w:eastAsia="Avenir"/>
                      <w:b/>
                      <w:i w:val="0"/>
                      <w:sz w:val="19"/>
                    </w:rPr>
                    <w:t>Notice and Wonder:</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Which angles are always equal?</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Which pairs always add up to the same total?</w:t>
                  </w:r>
                </w:p>
                <w:p>
                  <w:pPr>
                    <w:spacing w:before="0" w:after="20" w:line="240" w:lineRule="auto"/>
                  </w:pPr>
                  <w:r>
                    <w:rPr>
                      <w:rFonts w:ascii="Avenir" w:hAnsi="Avenir" w:eastAsia="Avenir"/>
                      <w:b/>
                      <w:i w:val="0"/>
                      <w:sz w:val="19"/>
                    </w:rPr>
                    <w:t>Expected discovery:</w:t>
                  </w:r>
                  <w:r>
                    <w:rPr>
                      <w:rFonts w:ascii="Avenir" w:hAnsi="Avenir" w:eastAsia="Avenir"/>
                      <w:b w:val="0"/>
                      <w:i w:val="0"/>
                      <w:sz w:val="19"/>
                    </w:rPr>
                    <w:t xml:space="preserve"> </w:t>
                  </w:r>
                  <w:r>
                    <w:rPr>
                      <w:rFonts w:ascii="Avenir" w:hAnsi="Avenir" w:eastAsia="Avenir"/>
                      <w:b w:val="0"/>
                      <w:i/>
                      <w:sz w:val="19"/>
                    </w:rPr>
                    <w:t>Vertical angles are always equal; a linear pair always adds to 180°; complementary angles add to 90°, supplementary angles to 180°.</w:t>
                  </w:r>
                </w:p>
              </w:tc>
            </w:tr>
          </w:tbl>
          <w:p/>
          <w:p>
            <w:pPr>
              <w:spacing w:after="0"/>
            </w:pPr>
          </w:p>
          <w:p>
            <w:pPr>
              <w:tabs>
                <w:tab w:pos="260" w:val="left"/>
              </w:tabs>
              <w:spacing w:before="0" w:after="60" w:line="240" w:lineRule="auto"/>
              <w:ind w:left="260" w:hanging="260"/>
            </w:pPr>
            <w:r>
              <w:rPr>
                <w:rFonts w:ascii="Avenir" w:hAnsi="Avenir" w:eastAsia="Avenir"/>
                <w:b w:val="0"/>
                <w:i w:val="0"/>
                <w:sz w:val="20"/>
              </w:rPr>
              <w:t>2.</w:t>
              <w:tab/>
            </w:r>
            <w:r>
              <w:rPr>
                <w:rFonts w:ascii="Avenir" w:hAnsi="Avenir" w:eastAsia="Avenir"/>
                <w:b/>
                <w:i w:val="0"/>
                <w:color w:val="FF0000"/>
                <w:sz w:val="20"/>
              </w:rPr>
              <w:t>(ID#3)</w:t>
            </w:r>
            <w:r>
              <w:rPr>
                <w:rFonts w:ascii="Avenir" w:hAnsi="Avenir" w:eastAsia="Avenir"/>
                <w:b w:val="0"/>
                <w:i w:val="0"/>
                <w:sz w:val="20"/>
              </w:rPr>
              <w:t xml:space="preserve"> The teacher will discuss the five kinds of angle pairs.</w:t>
            </w:r>
          </w:p>
          <w:tbl>
            <w:tblPr>
              <w:tblW w:type="dxa" w:w="8562"/>
              <w:tblLook w:firstColumn="1" w:firstRow="1" w:lastColumn="0" w:lastRow="0" w:noHBand="0" w:noVBand="1" w:val="04A0"/>
              <w:jc w:val="center"/>
              <w:tblBorders>
                <w:top w:val="single" w:sz="4" w:space="0" w:color="A9C79A"/>
                <w:left w:val="single" w:sz="4" w:space="0" w:color="A9C79A"/>
                <w:bottom w:val="single" w:sz="4" w:space="0" w:color="A9C79A"/>
                <w:right w:val="single" w:sz="4" w:space="0" w:color="A9C79A"/>
                <w:insideH w:val="single" w:sz="4" w:space="0" w:color="A9C79A"/>
                <w:insideV w:val="single" w:sz="4" w:space="0" w:color="A9C79A"/>
              </w:tblBorders>
              <w:tblLayout w:type="fixed"/>
            </w:tblPr>
            <w:tblGrid>
              <w:gridCol w:w="8562"/>
            </w:tblGrid>
            <w:tr>
              <w:trPr>
                <w:cantSplit/>
              </w:trPr>
              <w:tc>
                <w:tcPr>
                  <w:tcW w:type="dxa" w:w="8562"/>
                  <w:shd w:val="clear" w:color="auto" w:fill="EEF5E9"/>
                  <w:tcMar>
                    <w:top w:w="80" w:type="dxa"/>
                    <w:bottom w:w="80" w:type="dxa"/>
                    <w:start w:w="140" w:type="dxa"/>
                    <w:end w:w="140" w:type="dxa"/>
                  </w:tcMar>
                </w:tcPr>
                <w:p>
                  <w:pPr>
                    <w:spacing w:before="0" w:after="60" w:line="240" w:lineRule="auto"/>
                  </w:pPr>
                  <w:r>
                    <w:rPr>
                      <w:rFonts w:ascii="Avenir" w:hAnsi="Avenir" w:eastAsia="Avenir"/>
                      <w:b/>
                      <w:i w:val="0"/>
                      <w:color w:val="538135"/>
                      <w:sz w:val="19"/>
                    </w:rPr>
                    <w:t>Key Ideas and Examples</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i w:val="0"/>
                      <w:sz w:val="19"/>
                    </w:rPr>
                    <w:t>Complementary angles</w:t>
                  </w:r>
                  <w:r>
                    <w:rPr>
                      <w:rFonts w:ascii="Avenir" w:hAnsi="Avenir" w:eastAsia="Avenir"/>
                      <w:b w:val="0"/>
                      <w:i w:val="0"/>
                      <w:sz w:val="19"/>
                    </w:rPr>
                    <w:t xml:space="preserve"> – two angles whose measures add up to 90°. The complement of 35° is 55°.</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i w:val="0"/>
                      <w:sz w:val="19"/>
                    </w:rPr>
                    <w:t>Supplementary angles</w:t>
                  </w:r>
                  <w:r>
                    <w:rPr>
                      <w:rFonts w:ascii="Avenir" w:hAnsi="Avenir" w:eastAsia="Avenir"/>
                      <w:b w:val="0"/>
                      <w:i w:val="0"/>
                      <w:sz w:val="19"/>
                    </w:rPr>
                    <w:t xml:space="preserve"> – two angles whose measures add up to 180°. The supplement of 128° is 52°.</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i w:val="0"/>
                      <w:sz w:val="19"/>
                    </w:rPr>
                    <w:t>Adjacent angles</w:t>
                  </w:r>
                  <w:r>
                    <w:rPr>
                      <w:rFonts w:ascii="Avenir" w:hAnsi="Avenir" w:eastAsia="Avenir"/>
                      <w:b w:val="0"/>
                      <w:i w:val="0"/>
                      <w:sz w:val="19"/>
                    </w:rPr>
                    <w:t xml:space="preserve"> – two angles with a common vertex and a common side, and no common interior points.</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i w:val="0"/>
                      <w:sz w:val="19"/>
                    </w:rPr>
                    <w:t>Linear pair</w:t>
                  </w:r>
                  <w:r>
                    <w:rPr>
                      <w:rFonts w:ascii="Avenir" w:hAnsi="Avenir" w:eastAsia="Avenir"/>
                      <w:b w:val="0"/>
                      <w:i w:val="0"/>
                      <w:sz w:val="19"/>
                    </w:rPr>
                    <w:t xml:space="preserve"> – two adjacent angles whose non-common sides form a straight line; they are supplementary. If one angle is 115°, the other is 65°.</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i w:val="0"/>
                      <w:sz w:val="19"/>
                    </w:rPr>
                    <w:t>Vertical angles</w:t>
                  </w:r>
                  <w:r>
                    <w:rPr>
                      <w:rFonts w:ascii="Avenir" w:hAnsi="Avenir" w:eastAsia="Avenir"/>
                      <w:b w:val="0"/>
                      <w:i w:val="0"/>
                      <w:sz w:val="19"/>
                    </w:rPr>
                    <w:t xml:space="preserve"> – opposite angles formed by two intersecting lines; they are equal. If one angle is 40°, its vertical angle is 40° and each adjacent angle is 140°.</w:t>
                  </w:r>
                </w:p>
              </w:tc>
            </w:tr>
          </w:tbl>
          <w:p/>
          <w:p>
            <w:pPr>
              <w:spacing w:after="0"/>
            </w:pPr>
          </w:p>
          <w:p>
            <w:pPr>
              <w:keepNext/>
              <w:spacing w:before="120" w:after="60" w:line="240" w:lineRule="auto"/>
            </w:pPr>
            <w:r>
              <w:rPr>
                <w:rFonts w:ascii="Avenir" w:hAnsi="Avenir" w:eastAsia="Avenir"/>
                <w:b/>
                <w:i w:val="0"/>
                <w:color w:val="538135"/>
                <w:sz w:val="20"/>
              </w:rPr>
              <w:t>Meeting 2 (C2, M3): Angle Detectives</w:t>
            </w:r>
          </w:p>
          <w:p>
            <w:pPr>
              <w:spacing w:before="0" w:after="80" w:line="240" w:lineRule="auto"/>
              <w:ind w:left="360"/>
              <w:jc w:val="both"/>
            </w:pPr>
            <w:r>
              <w:rPr>
                <w:rFonts w:ascii="Avenir" w:hAnsi="Avenir" w:eastAsia="Avenir"/>
                <w:b/>
                <w:i w:val="0"/>
                <w:sz w:val="19"/>
              </w:rPr>
              <w:t xml:space="preserve">TRANSITION STATEMENT: </w:t>
            </w:r>
            <w:r>
              <w:rPr>
                <w:rFonts w:ascii="Avenir" w:hAnsi="Avenir" w:eastAsia="Avenir"/>
                <w:b w:val="0"/>
                <w:i/>
                <w:sz w:val="19"/>
              </w:rPr>
              <w:t>“Now that we know the relationships, let’s use them like detectives to find missing angles.”</w:t>
            </w:r>
          </w:p>
          <w:p>
            <w:pPr>
              <w:tabs>
                <w:tab w:pos="260" w:val="left"/>
              </w:tabs>
              <w:spacing w:before="0" w:after="60" w:line="240" w:lineRule="auto"/>
              <w:ind w:left="260" w:hanging="260"/>
            </w:pPr>
            <w:r>
              <w:rPr>
                <w:rFonts w:ascii="Avenir" w:hAnsi="Avenir" w:eastAsia="Avenir"/>
                <w:b w:val="0"/>
                <w:i w:val="0"/>
                <w:sz w:val="20"/>
              </w:rPr>
              <w:t>3.</w:t>
              <w:tab/>
            </w:r>
            <w:r>
              <w:rPr>
                <w:rFonts w:ascii="Avenir" w:hAnsi="Avenir" w:eastAsia="Avenir"/>
                <w:b/>
                <w:i w:val="0"/>
                <w:color w:val="FF0000"/>
                <w:sz w:val="20"/>
              </w:rPr>
              <w:t>(ID#4)</w:t>
            </w:r>
            <w:r>
              <w:rPr>
                <w:rFonts w:ascii="Avenir" w:hAnsi="Avenir" w:eastAsia="Avenir"/>
                <w:b w:val="0"/>
                <w:i w:val="0"/>
                <w:sz w:val="20"/>
              </w:rPr>
              <w:t xml:space="preserve"> The teacher will discuss how to find unknown angles using angle-pair relationships.</w:t>
            </w:r>
          </w:p>
          <w:p>
            <w:pPr>
              <w:tabs>
                <w:tab w:pos="260" w:val="left"/>
              </w:tabs>
              <w:spacing w:before="0" w:after="60" w:line="240" w:lineRule="auto"/>
              <w:ind w:left="260" w:hanging="260"/>
            </w:pPr>
            <w:r>
              <w:rPr>
                <w:rFonts w:ascii="Avenir" w:hAnsi="Avenir" w:eastAsia="Avenir"/>
                <w:b w:val="0"/>
                <w:i w:val="0"/>
                <w:sz w:val="20"/>
              </w:rPr>
              <w:t>4.</w:t>
              <w:tab/>
            </w:r>
            <w:r>
              <w:rPr>
                <w:rFonts w:ascii="Avenir" w:hAnsi="Avenir" w:eastAsia="Avenir"/>
                <w:b/>
                <w:i w:val="0"/>
                <w:color w:val="FF0000"/>
                <w:sz w:val="20"/>
              </w:rPr>
              <w:t>(ID#5)</w:t>
            </w:r>
            <w:r>
              <w:rPr>
                <w:rFonts w:ascii="Avenir" w:hAnsi="Avenir" w:eastAsia="Avenir"/>
                <w:b w:val="0"/>
                <w:i w:val="0"/>
                <w:sz w:val="20"/>
              </w:rPr>
              <w:t xml:space="preserve"> “Angle Detective” board work (CP1.1 – Recitation):</w:t>
            </w:r>
          </w:p>
          <w:tbl>
            <w:tblPr>
              <w:tblW w:type="dxa" w:w="8562"/>
              <w:tblLook w:firstColumn="1" w:firstRow="1" w:lastColumn="0" w:lastRow="0" w:noHBand="0" w:noVBand="1" w:val="04A0"/>
              <w:jc w:val="center"/>
              <w:tblBorders>
                <w:top w:val="single" w:sz="4" w:space="0" w:color="A9C79A"/>
                <w:left w:val="single" w:sz="4" w:space="0" w:color="A9C79A"/>
                <w:bottom w:val="single" w:sz="4" w:space="0" w:color="A9C79A"/>
                <w:right w:val="single" w:sz="4" w:space="0" w:color="A9C79A"/>
                <w:insideH w:val="single" w:sz="4" w:space="0" w:color="A9C79A"/>
                <w:insideV w:val="single" w:sz="4" w:space="0" w:color="A9C79A"/>
              </w:tblBorders>
              <w:tblLayout w:type="fixed"/>
            </w:tblPr>
            <w:tblGrid>
              <w:gridCol w:w="8562"/>
            </w:tblGrid>
            <w:tr>
              <w:trPr>
                <w:cantSplit/>
              </w:trPr>
              <w:tc>
                <w:tcPr>
                  <w:tcW w:type="dxa" w:w="8562"/>
                  <w:shd w:val="clear" w:color="auto" w:fill="EEF5E9"/>
                  <w:tcMar>
                    <w:top w:w="80" w:type="dxa"/>
                    <w:bottom w:w="80" w:type="dxa"/>
                    <w:start w:w="140" w:type="dxa"/>
                    <w:end w:w="140" w:type="dxa"/>
                  </w:tcMar>
                </w:tcPr>
                <w:p>
                  <w:pPr>
                    <w:spacing w:before="0" w:after="60" w:line="240" w:lineRule="auto"/>
                  </w:pPr>
                  <w:r>
                    <w:rPr>
                      <w:rFonts w:ascii="Avenir" w:hAnsi="Avenir" w:eastAsia="Avenir"/>
                      <w:b/>
                      <w:i w:val="0"/>
                      <w:color w:val="538135"/>
                      <w:sz w:val="19"/>
                    </w:rPr>
                    <w:t>Expected Answers</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 xml:space="preserve">Two angles are complementary, and one is twice the other. Split 90° into 3 equal parts: the angles are </w:t>
                  </w:r>
                  <w:r>
                    <w:rPr>
                      <w:rFonts w:ascii="Avenir" w:hAnsi="Avenir" w:eastAsia="Avenir"/>
                      <w:b/>
                      <w:i w:val="0"/>
                      <w:sz w:val="19"/>
                    </w:rPr>
                    <w:t>30° and 60°</w:t>
                  </w:r>
                  <w:r>
                    <w:rPr>
                      <w:rFonts w:ascii="Avenir" w:hAnsi="Avenir" w:eastAsia="Avenir"/>
                      <w:b w:val="0"/>
                      <w:i w:val="0"/>
                      <w:sz w:val="19"/>
                    </w:rPr>
                    <w:t>.</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 xml:space="preserve">Three angles together form a straight line: 48°, 75°, and ?. 180° − 48° − 75° = </w:t>
                  </w:r>
                  <w:r>
                    <w:rPr>
                      <w:rFonts w:ascii="Avenir" w:hAnsi="Avenir" w:eastAsia="Avenir"/>
                      <w:b/>
                      <w:i w:val="0"/>
                      <w:sz w:val="19"/>
                    </w:rPr>
                    <w:t>57°</w:t>
                  </w:r>
                  <w:r>
                    <w:rPr>
                      <w:rFonts w:ascii="Avenir" w:hAnsi="Avenir" w:eastAsia="Avenir"/>
                      <w:b w:val="0"/>
                      <w:i w:val="0"/>
                      <w:sz w:val="19"/>
                    </w:rPr>
                    <w:t>.</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 xml:space="preserve">Four angles meet at a point: 120°, 95°, 85°, and ?. 360° − 300° = </w:t>
                  </w:r>
                  <w:r>
                    <w:rPr>
                      <w:rFonts w:ascii="Avenir" w:hAnsi="Avenir" w:eastAsia="Avenir"/>
                      <w:b/>
                      <w:i w:val="0"/>
                      <w:sz w:val="19"/>
                    </w:rPr>
                    <w:t>60°</w:t>
                  </w:r>
                  <w:r>
                    <w:rPr>
                      <w:rFonts w:ascii="Avenir" w:hAnsi="Avenir" w:eastAsia="Avenir"/>
                      <w:b w:val="0"/>
                      <w:i w:val="0"/>
                      <w:sz w:val="19"/>
                    </w:rPr>
                    <w:t>.</w:t>
                  </w:r>
                </w:p>
              </w:tc>
            </w:tr>
          </w:tbl>
          <w:p/>
          <w:p>
            <w:pPr>
              <w:spacing w:after="0"/>
            </w:pPr>
          </w:p>
          <w:p>
            <w:pPr>
              <w:keepNext/>
              <w:spacing w:before="120" w:after="60" w:line="240" w:lineRule="auto"/>
            </w:pPr>
            <w:r>
              <w:rPr>
                <w:rFonts w:ascii="Avenir" w:hAnsi="Avenir" w:eastAsia="Avenir"/>
                <w:b/>
                <w:i w:val="0"/>
                <w:color w:val="538135"/>
                <w:sz w:val="20"/>
              </w:rPr>
              <w:t>Meeting 3 (C2, M4): Angle Hunt</w:t>
            </w:r>
          </w:p>
          <w:p>
            <w:pPr>
              <w:spacing w:before="0" w:after="80" w:line="240" w:lineRule="auto"/>
              <w:ind w:left="360"/>
              <w:jc w:val="both"/>
            </w:pPr>
            <w:r>
              <w:rPr>
                <w:rFonts w:ascii="Avenir" w:hAnsi="Avenir" w:eastAsia="Avenir"/>
                <w:b/>
                <w:i w:val="0"/>
                <w:sz w:val="19"/>
              </w:rPr>
              <w:t xml:space="preserve">TRANSITION STATEMENT: </w:t>
            </w:r>
            <w:r>
              <w:rPr>
                <w:rFonts w:ascii="Avenir" w:hAnsi="Avenir" w:eastAsia="Avenir"/>
                <w:b w:val="0"/>
                <w:i/>
                <w:sz w:val="19"/>
              </w:rPr>
              <w:t>“Angle pairs are not just in our textbooks – they are all around our campus. Let’s go find them!”</w:t>
            </w:r>
          </w:p>
          <w:p>
            <w:pPr>
              <w:tabs>
                <w:tab w:pos="260" w:val="left"/>
              </w:tabs>
              <w:spacing w:before="0" w:after="60" w:line="240" w:lineRule="auto"/>
              <w:ind w:left="260" w:hanging="260"/>
            </w:pPr>
            <w:r>
              <w:rPr>
                <w:rFonts w:ascii="Avenir" w:hAnsi="Avenir" w:eastAsia="Avenir"/>
                <w:b w:val="0"/>
                <w:i w:val="0"/>
                <w:sz w:val="20"/>
              </w:rPr>
              <w:t>5.</w:t>
              <w:tab/>
            </w:r>
            <w:r>
              <w:rPr>
                <w:rFonts w:ascii="Avenir" w:hAnsi="Avenir" w:eastAsia="Avenir"/>
                <w:b/>
                <w:i w:val="0"/>
                <w:color w:val="FF0000"/>
                <w:sz w:val="20"/>
              </w:rPr>
              <w:t>(ID#6)</w:t>
            </w:r>
            <w:r>
              <w:rPr>
                <w:rFonts w:ascii="Avenir" w:hAnsi="Avenir" w:eastAsia="Avenir"/>
                <w:b w:val="0"/>
                <w:i w:val="0"/>
                <w:sz w:val="20"/>
              </w:rPr>
              <w:t xml:space="preserve"> The students will accomplish LW1.2 Angle Hunt in groups:</w:t>
            </w:r>
          </w:p>
          <w:p>
            <w:pPr>
              <w:tabs>
                <w:tab w:pos="620" w:val="left"/>
              </w:tabs>
              <w:spacing w:before="0" w:after="40" w:line="240" w:lineRule="auto"/>
              <w:ind w:left="620" w:hanging="260"/>
            </w:pPr>
            <w:r>
              <w:rPr>
                <w:rFonts w:ascii="Avenir" w:hAnsi="Avenir" w:eastAsia="Avenir"/>
                <w:b w:val="0"/>
                <w:i w:val="0"/>
                <w:sz w:val="19"/>
              </w:rPr>
              <w:t>•</w:t>
              <w:tab/>
            </w:r>
            <w:r>
              <w:rPr>
                <w:rFonts w:ascii="Avenir" w:hAnsi="Avenir" w:eastAsia="Avenir"/>
                <w:b w:val="0"/>
                <w:i w:val="0"/>
                <w:sz w:val="19"/>
              </w:rPr>
              <w:t>Photograph five examples of angle pairs around the campus (e.g., stair railings, window grills, an open door, intersecting walkways).</w:t>
            </w:r>
          </w:p>
          <w:p>
            <w:pPr>
              <w:tabs>
                <w:tab w:pos="620" w:val="left"/>
              </w:tabs>
              <w:spacing w:before="0" w:after="40" w:line="240" w:lineRule="auto"/>
              <w:ind w:left="620" w:hanging="260"/>
            </w:pPr>
            <w:r>
              <w:rPr>
                <w:rFonts w:ascii="Avenir" w:hAnsi="Avenir" w:eastAsia="Avenir"/>
                <w:b w:val="0"/>
                <w:i w:val="0"/>
                <w:sz w:val="19"/>
              </w:rPr>
              <w:t>•</w:t>
              <w:tab/>
            </w:r>
            <w:r>
              <w:rPr>
                <w:rFonts w:ascii="Avenir" w:hAnsi="Avenir" w:eastAsia="Avenir"/>
                <w:b w:val="0"/>
                <w:i w:val="0"/>
                <w:sz w:val="19"/>
              </w:rPr>
              <w:t>Measure the angles with a protractor (or with GeoGebra on the photo).</w:t>
            </w:r>
          </w:p>
          <w:p>
            <w:pPr>
              <w:tabs>
                <w:tab w:pos="620" w:val="left"/>
              </w:tabs>
              <w:spacing w:before="0" w:after="40" w:line="240" w:lineRule="auto"/>
              <w:ind w:left="620" w:hanging="260"/>
            </w:pPr>
            <w:r>
              <w:rPr>
                <w:rFonts w:ascii="Avenir" w:hAnsi="Avenir" w:eastAsia="Avenir"/>
                <w:b w:val="0"/>
                <w:i w:val="0"/>
                <w:sz w:val="19"/>
              </w:rPr>
              <w:t>•</w:t>
              <w:tab/>
            </w:r>
            <w:r>
              <w:rPr>
                <w:rFonts w:ascii="Avenir" w:hAnsi="Avenir" w:eastAsia="Avenir"/>
                <w:b w:val="0"/>
                <w:i w:val="0"/>
                <w:sz w:val="19"/>
              </w:rPr>
              <w:t>Name each angle pair and verify its relationship (sum of 90°, sum of 180°, or equal measures).</w:t>
            </w:r>
          </w:p>
          <w:p>
            <w:pPr>
              <w:tabs>
                <w:tab w:pos="260" w:val="left"/>
              </w:tabs>
              <w:spacing w:before="0" w:after="60" w:line="240" w:lineRule="auto"/>
              <w:ind w:left="260" w:hanging="260"/>
            </w:pPr>
            <w:r>
              <w:rPr>
                <w:rFonts w:ascii="Avenir" w:hAnsi="Avenir" w:eastAsia="Avenir"/>
                <w:b w:val="0"/>
                <w:i w:val="0"/>
                <w:sz w:val="20"/>
              </w:rPr>
              <w:t>6.</w:t>
              <w:tab/>
            </w:r>
            <w:r>
              <w:rPr>
                <w:rFonts w:ascii="Avenir" w:hAnsi="Avenir" w:eastAsia="Avenir"/>
                <w:b/>
                <w:i w:val="0"/>
                <w:color w:val="FF0000"/>
                <w:sz w:val="20"/>
              </w:rPr>
              <w:t>(ID#9)</w:t>
            </w:r>
            <w:r>
              <w:rPr>
                <w:rFonts w:ascii="Avenir" w:hAnsi="Avenir" w:eastAsia="Avenir"/>
                <w:b w:val="0"/>
                <w:i w:val="0"/>
                <w:sz w:val="20"/>
              </w:rPr>
              <w:t xml:space="preserve"> Using the given rubric, groups check their work for completeness and accuracy before uploading to Ranger360.</w:t>
            </w:r>
          </w:p>
          <w:p>
            <w:pPr>
              <w:keepNext/>
              <w:spacing w:before="120" w:after="60" w:line="240" w:lineRule="auto"/>
            </w:pPr>
            <w:r>
              <w:rPr>
                <w:rFonts w:ascii="Avenir" w:hAnsi="Avenir" w:eastAsia="Avenir"/>
                <w:b/>
                <w:i w:val="0"/>
                <w:color w:val="538135"/>
                <w:sz w:val="20"/>
              </w:rPr>
              <w:t>Meeting 4 (C2, M5): Classifying Polygons</w:t>
            </w:r>
          </w:p>
          <w:p>
            <w:pPr>
              <w:spacing w:before="0" w:after="80" w:line="240" w:lineRule="auto"/>
              <w:ind w:left="360"/>
              <w:jc w:val="both"/>
            </w:pPr>
            <w:r>
              <w:rPr>
                <w:rFonts w:ascii="Avenir" w:hAnsi="Avenir" w:eastAsia="Avenir"/>
                <w:b/>
                <w:i w:val="0"/>
                <w:sz w:val="19"/>
              </w:rPr>
              <w:t xml:space="preserve">TRANSITION STATEMENT: </w:t>
            </w:r>
            <w:r>
              <w:rPr>
                <w:rFonts w:ascii="Avenir" w:hAnsi="Avenir" w:eastAsia="Avenir"/>
                <w:b w:val="0"/>
                <w:i/>
                <w:sz w:val="19"/>
              </w:rPr>
              <w:t>“We have names for angle pairs. Polygons have names too – and a polygon can be described in more than one way.”</w:t>
            </w:r>
          </w:p>
          <w:tbl>
            <w:tblPr>
              <w:tblW w:type="dxa" w:w="8562"/>
              <w:tblLook w:firstColumn="1" w:firstRow="1" w:lastColumn="0" w:lastRow="0" w:noHBand="0" w:noVBand="1" w:val="04A0"/>
              <w:jc w:val="center"/>
              <w:tblBorders>
                <w:top w:val="single" w:sz="8" w:space="0" w:color="9DC3E6"/>
                <w:left w:val="single" w:sz="8" w:space="0" w:color="9DC3E6"/>
                <w:bottom w:val="single" w:sz="8" w:space="0" w:color="9DC3E6"/>
                <w:right w:val="single" w:sz="8" w:space="0" w:color="9DC3E6"/>
                <w:insideH w:val="single" w:sz="8" w:space="0" w:color="9DC3E6"/>
                <w:insideV w:val="single" w:sz="8" w:space="0" w:color="9DC3E6"/>
              </w:tblBorders>
              <w:tblLayout w:type="fixed"/>
            </w:tblPr>
            <w:tblGrid>
              <w:gridCol w:w="8562"/>
            </w:tblGrid>
            <w:tr>
              <w:trPr>
                <w:cantSplit/>
              </w:trPr>
              <w:tc>
                <w:tcPr>
                  <w:tcW w:type="dxa" w:w="8562"/>
                  <w:shd w:val="clear" w:color="auto" w:fill="DDEBF7"/>
                  <w:tcMar>
                    <w:top w:w="90" w:type="dxa"/>
                    <w:bottom w:w="90" w:type="dxa"/>
                    <w:start w:w="150" w:type="dxa"/>
                    <w:end w:w="150" w:type="dxa"/>
                  </w:tcMar>
                </w:tcPr>
                <w:p>
                  <w:pPr>
                    <w:spacing w:before="0" w:after="60" w:line="240" w:lineRule="auto"/>
                  </w:pPr>
                  <w:r>
                    <w:rPr>
                      <w:rFonts w:ascii="Avenir" w:hAnsi="Avenir" w:eastAsia="Avenir"/>
                      <w:b/>
                      <w:i w:val="0"/>
                      <w:color w:val="1F4E79"/>
                      <w:sz w:val="20"/>
                    </w:rPr>
                    <w:t xml:space="preserve">SIM HOOK  ·  </w:t>
                  </w:r>
                  <w:r>
                    <w:rPr>
                      <w:rFonts w:ascii="Avenir" w:hAnsi="Avenir" w:eastAsia="Avenir"/>
                      <w:b/>
                      <w:i w:val="0"/>
                      <w:color w:val="1F4E79"/>
                      <w:sz w:val="20"/>
                    </w:rPr>
                    <w:t>Angle Pair Lab – Classify Polygons</w:t>
                  </w:r>
                </w:p>
                <w:p>
                  <w:pPr>
                    <w:spacing w:before="0" w:after="20" w:line="240" w:lineRule="auto"/>
                  </w:pPr>
                  <w:r>
                    <w:rPr>
                      <w:rFonts w:ascii="Avenir" w:hAnsi="Avenir" w:eastAsia="Avenir"/>
                      <w:b/>
                      <w:i w:val="0"/>
                      <w:sz w:val="18"/>
                    </w:rPr>
                    <w:t>Tool:</w:t>
                  </w:r>
                  <w:r>
                    <w:rPr>
                      <w:rFonts w:ascii="Avenir" w:hAnsi="Avenir" w:eastAsia="Avenir"/>
                      <w:b w:val="0"/>
                      <w:i w:val="0"/>
                      <w:sz w:val="18"/>
                    </w:rPr>
                    <w:t xml:space="preserve"> LSGH Math SimBook · Lesson 2 · Angle Pair Lab (Classify Polygons tab)</w:t>
                  </w:r>
                </w:p>
                <w:p>
                  <w:pPr>
                    <w:spacing w:before="0" w:after="20" w:line="240" w:lineRule="auto"/>
                  </w:pPr>
                  <w:r>
                    <w:rPr>
                      <w:rFonts w:ascii="Avenir" w:hAnsi="Avenir" w:eastAsia="Avenir"/>
                      <w:b/>
                      <w:i w:val="0"/>
                      <w:sz w:val="18"/>
                    </w:rPr>
                    <w:t>Link:</w:t>
                  </w:r>
                  <w:r>
                    <w:rPr>
                      <w:rFonts w:ascii="Avenir" w:hAnsi="Avenir" w:eastAsia="Avenir"/>
                      <w:b w:val="0"/>
                      <w:i w:val="0"/>
                      <w:sz w:val="18"/>
                    </w:rPr>
                    <w:t xml:space="preserve"> https://claude.ai/artifact/LrpohtVMd8ifUt7nkd7FFr#lesson2</w:t>
                  </w:r>
                </w:p>
                <w:p>
                  <w:pPr>
                    <w:spacing w:before="0" w:after="20" w:line="240" w:lineRule="auto"/>
                  </w:pPr>
                  <w:r>
                    <w:rPr>
                      <w:rFonts w:ascii="Avenir" w:hAnsi="Avenir" w:eastAsia="Avenir"/>
                      <w:b/>
                      <w:i w:val="0"/>
                      <w:sz w:val="18"/>
                    </w:rPr>
                    <w:t>Set-up:</w:t>
                  </w:r>
                  <w:r>
                    <w:rPr>
                      <w:rFonts w:ascii="Avenir" w:hAnsi="Avenir" w:eastAsia="Avenir"/>
                      <w:b w:val="0"/>
                      <w:i w:val="0"/>
                      <w:sz w:val="18"/>
                    </w:rPr>
                    <w:t xml:space="preserve"> Pairs, one device; record findings in the notebook</w:t>
                  </w:r>
                </w:p>
                <w:p>
                  <w:pPr>
                    <w:spacing w:before="0" w:after="20" w:line="240" w:lineRule="auto"/>
                  </w:pPr>
                  <w:r>
                    <w:rPr>
                      <w:rFonts w:ascii="Avenir" w:hAnsi="Avenir" w:eastAsia="Avenir"/>
                      <w:b/>
                      <w:i w:val="0"/>
                      <w:sz w:val="19"/>
                    </w:rPr>
                    <w:t>Mission:</w:t>
                  </w:r>
                </w:p>
                <w:p>
                  <w:pPr>
                    <w:tabs>
                      <w:tab w:pos="260" w:val="left"/>
                    </w:tabs>
                    <w:spacing w:before="0" w:after="20" w:line="240" w:lineRule="auto"/>
                    <w:ind w:left="260" w:hanging="260"/>
                  </w:pPr>
                  <w:r>
                    <w:rPr>
                      <w:rFonts w:ascii="Avenir" w:hAnsi="Avenir" w:eastAsia="Avenir"/>
                      <w:b w:val="0"/>
                      <w:i w:val="0"/>
                      <w:sz w:val="19"/>
                    </w:rPr>
                    <w:t>1.</w:t>
                    <w:tab/>
                  </w:r>
                  <w:r>
                    <w:rPr>
                      <w:rFonts w:ascii="Avenir" w:hAnsi="Avenir" w:eastAsia="Avenir"/>
                      <w:b w:val="0"/>
                      <w:i w:val="0"/>
                      <w:sz w:val="19"/>
                    </w:rPr>
                    <w:t>Build a pentagon, then push one vertex toward the centre until an angle turns red.</w:t>
                  </w:r>
                </w:p>
                <w:p>
                  <w:pPr>
                    <w:tabs>
                      <w:tab w:pos="260" w:val="left"/>
                    </w:tabs>
                    <w:spacing w:before="0" w:after="20" w:line="240" w:lineRule="auto"/>
                    <w:ind w:left="260" w:hanging="260"/>
                  </w:pPr>
                  <w:r>
                    <w:rPr>
                      <w:rFonts w:ascii="Avenir" w:hAnsi="Avenir" w:eastAsia="Avenir"/>
                      <w:b w:val="0"/>
                      <w:i w:val="0"/>
                      <w:sz w:val="19"/>
                    </w:rPr>
                    <w:t>2.</w:t>
                    <w:tab/>
                  </w:r>
                  <w:r>
                    <w:rPr>
                      <w:rFonts w:ascii="Avenir" w:hAnsi="Avenir" w:eastAsia="Avenir"/>
                      <w:b w:val="0"/>
                      <w:i w:val="0"/>
                      <w:sz w:val="19"/>
                    </w:rPr>
                    <w:t>Turn on “Show diagonals.” Count the diagonals that fall outside.</w:t>
                  </w:r>
                </w:p>
                <w:p>
                  <w:pPr>
                    <w:tabs>
                      <w:tab w:pos="260" w:val="left"/>
                    </w:tabs>
                    <w:spacing w:before="0" w:after="20" w:line="240" w:lineRule="auto"/>
                    <w:ind w:left="260" w:hanging="260"/>
                  </w:pPr>
                  <w:r>
                    <w:rPr>
                      <w:rFonts w:ascii="Avenir" w:hAnsi="Avenir" w:eastAsia="Avenir"/>
                      <w:b w:val="0"/>
                      <w:i w:val="0"/>
                      <w:sz w:val="19"/>
                    </w:rPr>
                    <w:t>3.</w:t>
                    <w:tab/>
                  </w:r>
                  <w:r>
                    <w:rPr>
                      <w:rFonts w:ascii="Avenir" w:hAnsi="Avenir" w:eastAsia="Avenir"/>
                      <w:b w:val="0"/>
                      <w:i w:val="0"/>
                      <w:sz w:val="19"/>
                    </w:rPr>
                    <w:t>Repeat with a hexagon and an octagon.</w:t>
                  </w:r>
                </w:p>
                <w:p>
                  <w:pPr>
                    <w:spacing w:before="0" w:after="20" w:line="240" w:lineRule="auto"/>
                  </w:pPr>
                  <w:r>
                    <w:rPr>
                      <w:rFonts w:ascii="Avenir" w:hAnsi="Avenir" w:eastAsia="Avenir"/>
                      <w:b/>
                      <w:i w:val="0"/>
                      <w:sz w:val="19"/>
                    </w:rPr>
                    <w:t>Notice and Wonder:</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What makes a polygon non-convex?</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What happens to the diagonals when it is non-convex?</w:t>
                  </w:r>
                </w:p>
                <w:p>
                  <w:pPr>
                    <w:spacing w:before="0" w:after="20" w:line="240" w:lineRule="auto"/>
                  </w:pPr>
                  <w:r>
                    <w:rPr>
                      <w:rFonts w:ascii="Avenir" w:hAnsi="Avenir" w:eastAsia="Avenir"/>
                      <w:b/>
                      <w:i w:val="0"/>
                      <w:sz w:val="19"/>
                    </w:rPr>
                    <w:t>Expected discovery:</w:t>
                  </w:r>
                  <w:r>
                    <w:rPr>
                      <w:rFonts w:ascii="Avenir" w:hAnsi="Avenir" w:eastAsia="Avenir"/>
                      <w:b w:val="0"/>
                      <w:i w:val="0"/>
                      <w:sz w:val="19"/>
                    </w:rPr>
                    <w:t xml:space="preserve"> </w:t>
                  </w:r>
                  <w:r>
                    <w:rPr>
                      <w:rFonts w:ascii="Avenir" w:hAnsi="Avenir" w:eastAsia="Avenir"/>
                      <w:b w:val="0"/>
                      <w:i/>
                      <w:sz w:val="19"/>
                    </w:rPr>
                    <w:t>A polygon is non-convex when an interior angle is greater than 180°; then at least one diagonal lies outside.</w:t>
                  </w:r>
                </w:p>
              </w:tc>
            </w:tr>
          </w:tbl>
          <w:p/>
          <w:p>
            <w:pPr>
              <w:spacing w:after="0"/>
            </w:pPr>
          </w:p>
          <w:p>
            <w:pPr>
              <w:tabs>
                <w:tab w:pos="260" w:val="left"/>
              </w:tabs>
              <w:spacing w:before="0" w:after="60" w:line="240" w:lineRule="auto"/>
              <w:ind w:left="260" w:hanging="260"/>
            </w:pPr>
            <w:r>
              <w:rPr>
                <w:rFonts w:ascii="Avenir" w:hAnsi="Avenir" w:eastAsia="Avenir"/>
                <w:b w:val="0"/>
                <w:i w:val="0"/>
                <w:sz w:val="20"/>
              </w:rPr>
              <w:t>7.</w:t>
              <w:tab/>
            </w:r>
            <w:r>
              <w:rPr>
                <w:rFonts w:ascii="Avenir" w:hAnsi="Avenir" w:eastAsia="Avenir"/>
                <w:b/>
                <w:i w:val="0"/>
                <w:color w:val="FF0000"/>
                <w:sz w:val="20"/>
              </w:rPr>
              <w:t>(ID#3)</w:t>
            </w:r>
            <w:r>
              <w:rPr>
                <w:rFonts w:ascii="Avenir" w:hAnsi="Avenir" w:eastAsia="Avenir"/>
                <w:b w:val="0"/>
                <w:i w:val="0"/>
                <w:sz w:val="20"/>
              </w:rPr>
              <w:t xml:space="preserve"> The teacher will discuss how polygons are classified.</w:t>
            </w:r>
          </w:p>
          <w:tbl>
            <w:tblPr>
              <w:tblW w:type="dxa" w:w="8560"/>
              <w:tblLook w:firstColumn="1" w:firstRow="1" w:lastColumn="0" w:lastRow="0" w:noHBand="0" w:noVBand="1" w:val="04A0"/>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Pr>
            <w:tblGrid>
              <w:gridCol w:w="2140"/>
              <w:gridCol w:w="2140"/>
              <w:gridCol w:w="2140"/>
              <w:gridCol w:w="2140"/>
            </w:tblGrid>
            <w:tr>
              <w:tc>
                <w:tcPr>
                  <w:tcW w:type="dxa" w:w="2140"/>
                  <w:tcMar>
                    <w:top w:w="30" w:type="dxa"/>
                    <w:bottom w:w="30" w:type="dxa"/>
                    <w:start w:w="60" w:type="dxa"/>
                    <w:end w:w="60" w:type="dxa"/>
                  </w:tcMar>
                  <w:shd w:val="clear" w:color="auto" w:fill="538135"/>
                </w:tcPr>
                <w:p>
                  <w:pPr>
                    <w:spacing w:before="0" w:after="0" w:line="240" w:lineRule="auto"/>
                    <w:jc w:val="center"/>
                  </w:pPr>
                  <w:r>
                    <w:rPr>
                      <w:rFonts w:ascii="Avenir" w:hAnsi="Avenir" w:eastAsia="Avenir"/>
                      <w:b/>
                      <w:i w:val="0"/>
                      <w:color w:val="FFFFFF"/>
                      <w:sz w:val="18"/>
                    </w:rPr>
                    <w:t>Sides</w:t>
                  </w:r>
                </w:p>
              </w:tc>
              <w:tc>
                <w:tcPr>
                  <w:tcW w:type="dxa" w:w="2140"/>
                  <w:tcMar>
                    <w:top w:w="30" w:type="dxa"/>
                    <w:bottom w:w="30" w:type="dxa"/>
                    <w:start w:w="60" w:type="dxa"/>
                    <w:end w:w="60" w:type="dxa"/>
                  </w:tcMar>
                  <w:shd w:val="clear" w:color="auto" w:fill="538135"/>
                </w:tcPr>
                <w:p>
                  <w:pPr>
                    <w:spacing w:before="0" w:after="0" w:line="240" w:lineRule="auto"/>
                    <w:jc w:val="center"/>
                  </w:pPr>
                  <w:r>
                    <w:rPr>
                      <w:rFonts w:ascii="Avenir" w:hAnsi="Avenir" w:eastAsia="Avenir"/>
                      <w:b/>
                      <w:i w:val="0"/>
                      <w:color w:val="FFFFFF"/>
                      <w:sz w:val="18"/>
                    </w:rPr>
                    <w:t>Name</w:t>
                  </w:r>
                </w:p>
              </w:tc>
              <w:tc>
                <w:tcPr>
                  <w:tcW w:type="dxa" w:w="2140"/>
                  <w:tcMar>
                    <w:top w:w="30" w:type="dxa"/>
                    <w:bottom w:w="30" w:type="dxa"/>
                    <w:start w:w="60" w:type="dxa"/>
                    <w:end w:w="60" w:type="dxa"/>
                  </w:tcMar>
                  <w:shd w:val="clear" w:color="auto" w:fill="538135"/>
                </w:tcPr>
                <w:p>
                  <w:pPr>
                    <w:spacing w:before="0" w:after="0" w:line="240" w:lineRule="auto"/>
                    <w:jc w:val="center"/>
                  </w:pPr>
                  <w:r>
                    <w:rPr>
                      <w:rFonts w:ascii="Avenir" w:hAnsi="Avenir" w:eastAsia="Avenir"/>
                      <w:b/>
                      <w:i w:val="0"/>
                      <w:color w:val="FFFFFF"/>
                      <w:sz w:val="18"/>
                    </w:rPr>
                    <w:t>Sides</w:t>
                  </w:r>
                </w:p>
              </w:tc>
              <w:tc>
                <w:tcPr>
                  <w:tcW w:type="dxa" w:w="2140"/>
                  <w:tcMar>
                    <w:top w:w="30" w:type="dxa"/>
                    <w:bottom w:w="30" w:type="dxa"/>
                    <w:start w:w="60" w:type="dxa"/>
                    <w:end w:w="60" w:type="dxa"/>
                  </w:tcMar>
                  <w:shd w:val="clear" w:color="auto" w:fill="538135"/>
                </w:tcPr>
                <w:p>
                  <w:pPr>
                    <w:spacing w:before="0" w:after="0" w:line="240" w:lineRule="auto"/>
                    <w:jc w:val="center"/>
                  </w:pPr>
                  <w:r>
                    <w:rPr>
                      <w:rFonts w:ascii="Avenir" w:hAnsi="Avenir" w:eastAsia="Avenir"/>
                      <w:b/>
                      <w:i w:val="0"/>
                      <w:color w:val="FFFFFF"/>
                      <w:sz w:val="18"/>
                    </w:rPr>
                    <w:t>Name</w:t>
                  </w:r>
                </w:p>
              </w:tc>
            </w:tr>
            <w:tr>
              <w:tc>
                <w:tcPr>
                  <w:tcW w:type="dxa" w:w="2140"/>
                  <w:tcMar>
                    <w:top w:w="30" w:type="dxa"/>
                    <w:bottom w:w="30" w:type="dxa"/>
                    <w:start w:w="60" w:type="dxa"/>
                    <w:end w:w="60" w:type="dxa"/>
                  </w:tcMar>
                </w:tcPr>
                <w:p>
                  <w:pPr>
                    <w:spacing w:before="0" w:after="0" w:line="240" w:lineRule="auto"/>
                    <w:jc w:val="center"/>
                  </w:pPr>
                  <w:r>
                    <w:rPr>
                      <w:rFonts w:ascii="Avenir" w:hAnsi="Avenir" w:eastAsia="Avenir"/>
                      <w:b w:val="0"/>
                      <w:i w:val="0"/>
                      <w:sz w:val="18"/>
                    </w:rPr>
                    <w:t>3</w:t>
                  </w:r>
                </w:p>
              </w:tc>
              <w:tc>
                <w:tcPr>
                  <w:tcW w:type="dxa" w:w="2140"/>
                  <w:tcMar>
                    <w:top w:w="30" w:type="dxa"/>
                    <w:bottom w:w="30" w:type="dxa"/>
                    <w:start w:w="60" w:type="dxa"/>
                    <w:end w:w="60" w:type="dxa"/>
                  </w:tcMar>
                </w:tcPr>
                <w:p>
                  <w:pPr>
                    <w:spacing w:before="0" w:after="0" w:line="240" w:lineRule="auto"/>
                    <w:jc w:val="center"/>
                  </w:pPr>
                  <w:r>
                    <w:rPr>
                      <w:rFonts w:ascii="Avenir" w:hAnsi="Avenir" w:eastAsia="Avenir"/>
                      <w:b w:val="0"/>
                      <w:i w:val="0"/>
                      <w:sz w:val="18"/>
                    </w:rPr>
                    <w:t>Triangle</w:t>
                  </w:r>
                </w:p>
              </w:tc>
              <w:tc>
                <w:tcPr>
                  <w:tcW w:type="dxa" w:w="2140"/>
                  <w:tcMar>
                    <w:top w:w="30" w:type="dxa"/>
                    <w:bottom w:w="30" w:type="dxa"/>
                    <w:start w:w="60" w:type="dxa"/>
                    <w:end w:w="60" w:type="dxa"/>
                  </w:tcMar>
                </w:tcPr>
                <w:p>
                  <w:pPr>
                    <w:spacing w:before="0" w:after="0" w:line="240" w:lineRule="auto"/>
                    <w:jc w:val="center"/>
                  </w:pPr>
                  <w:r>
                    <w:rPr>
                      <w:rFonts w:ascii="Avenir" w:hAnsi="Avenir" w:eastAsia="Avenir"/>
                      <w:b w:val="0"/>
                      <w:i w:val="0"/>
                      <w:sz w:val="18"/>
                    </w:rPr>
                    <w:t>7</w:t>
                  </w:r>
                </w:p>
              </w:tc>
              <w:tc>
                <w:tcPr>
                  <w:tcW w:type="dxa" w:w="2140"/>
                  <w:tcMar>
                    <w:top w:w="30" w:type="dxa"/>
                    <w:bottom w:w="30" w:type="dxa"/>
                    <w:start w:w="60" w:type="dxa"/>
                    <w:end w:w="60" w:type="dxa"/>
                  </w:tcMar>
                </w:tcPr>
                <w:p>
                  <w:pPr>
                    <w:spacing w:before="0" w:after="0" w:line="240" w:lineRule="auto"/>
                    <w:jc w:val="center"/>
                  </w:pPr>
                  <w:r>
                    <w:rPr>
                      <w:rFonts w:ascii="Avenir" w:hAnsi="Avenir" w:eastAsia="Avenir"/>
                      <w:b w:val="0"/>
                      <w:i w:val="0"/>
                      <w:sz w:val="18"/>
                    </w:rPr>
                    <w:t>Heptagon</w:t>
                  </w:r>
                </w:p>
              </w:tc>
            </w:tr>
            <w:tr>
              <w:tc>
                <w:tcPr>
                  <w:tcW w:type="dxa" w:w="2140"/>
                  <w:tcMar>
                    <w:top w:w="30" w:type="dxa"/>
                    <w:bottom w:w="30" w:type="dxa"/>
                    <w:start w:w="60" w:type="dxa"/>
                    <w:end w:w="60" w:type="dxa"/>
                  </w:tcMar>
                </w:tcPr>
                <w:p>
                  <w:pPr>
                    <w:spacing w:before="0" w:after="0" w:line="240" w:lineRule="auto"/>
                    <w:jc w:val="center"/>
                  </w:pPr>
                  <w:r>
                    <w:rPr>
                      <w:rFonts w:ascii="Avenir" w:hAnsi="Avenir" w:eastAsia="Avenir"/>
                      <w:b w:val="0"/>
                      <w:i w:val="0"/>
                      <w:sz w:val="18"/>
                    </w:rPr>
                    <w:t>4</w:t>
                  </w:r>
                </w:p>
              </w:tc>
              <w:tc>
                <w:tcPr>
                  <w:tcW w:type="dxa" w:w="2140"/>
                  <w:tcMar>
                    <w:top w:w="30" w:type="dxa"/>
                    <w:bottom w:w="30" w:type="dxa"/>
                    <w:start w:w="60" w:type="dxa"/>
                    <w:end w:w="60" w:type="dxa"/>
                  </w:tcMar>
                </w:tcPr>
                <w:p>
                  <w:pPr>
                    <w:spacing w:before="0" w:after="0" w:line="240" w:lineRule="auto"/>
                    <w:jc w:val="center"/>
                  </w:pPr>
                  <w:r>
                    <w:rPr>
                      <w:rFonts w:ascii="Avenir" w:hAnsi="Avenir" w:eastAsia="Avenir"/>
                      <w:b w:val="0"/>
                      <w:i w:val="0"/>
                      <w:sz w:val="18"/>
                    </w:rPr>
                    <w:t>Quadrilateral</w:t>
                  </w:r>
                </w:p>
              </w:tc>
              <w:tc>
                <w:tcPr>
                  <w:tcW w:type="dxa" w:w="2140"/>
                  <w:tcMar>
                    <w:top w:w="30" w:type="dxa"/>
                    <w:bottom w:w="30" w:type="dxa"/>
                    <w:start w:w="60" w:type="dxa"/>
                    <w:end w:w="60" w:type="dxa"/>
                  </w:tcMar>
                </w:tcPr>
                <w:p>
                  <w:pPr>
                    <w:spacing w:before="0" w:after="0" w:line="240" w:lineRule="auto"/>
                    <w:jc w:val="center"/>
                  </w:pPr>
                  <w:r>
                    <w:rPr>
                      <w:rFonts w:ascii="Avenir" w:hAnsi="Avenir" w:eastAsia="Avenir"/>
                      <w:b w:val="0"/>
                      <w:i w:val="0"/>
                      <w:sz w:val="18"/>
                    </w:rPr>
                    <w:t>8</w:t>
                  </w:r>
                </w:p>
              </w:tc>
              <w:tc>
                <w:tcPr>
                  <w:tcW w:type="dxa" w:w="2140"/>
                  <w:tcMar>
                    <w:top w:w="30" w:type="dxa"/>
                    <w:bottom w:w="30" w:type="dxa"/>
                    <w:start w:w="60" w:type="dxa"/>
                    <w:end w:w="60" w:type="dxa"/>
                  </w:tcMar>
                </w:tcPr>
                <w:p>
                  <w:pPr>
                    <w:spacing w:before="0" w:after="0" w:line="240" w:lineRule="auto"/>
                    <w:jc w:val="center"/>
                  </w:pPr>
                  <w:r>
                    <w:rPr>
                      <w:rFonts w:ascii="Avenir" w:hAnsi="Avenir" w:eastAsia="Avenir"/>
                      <w:b w:val="0"/>
                      <w:i w:val="0"/>
                      <w:sz w:val="18"/>
                    </w:rPr>
                    <w:t>Octagon</w:t>
                  </w:r>
                </w:p>
              </w:tc>
            </w:tr>
            <w:tr>
              <w:tc>
                <w:tcPr>
                  <w:tcW w:type="dxa" w:w="2140"/>
                  <w:tcMar>
                    <w:top w:w="30" w:type="dxa"/>
                    <w:bottom w:w="30" w:type="dxa"/>
                    <w:start w:w="60" w:type="dxa"/>
                    <w:end w:w="60" w:type="dxa"/>
                  </w:tcMar>
                </w:tcPr>
                <w:p>
                  <w:pPr>
                    <w:spacing w:before="0" w:after="0" w:line="240" w:lineRule="auto"/>
                    <w:jc w:val="center"/>
                  </w:pPr>
                  <w:r>
                    <w:rPr>
                      <w:rFonts w:ascii="Avenir" w:hAnsi="Avenir" w:eastAsia="Avenir"/>
                      <w:b w:val="0"/>
                      <w:i w:val="0"/>
                      <w:sz w:val="18"/>
                    </w:rPr>
                    <w:t>5</w:t>
                  </w:r>
                </w:p>
              </w:tc>
              <w:tc>
                <w:tcPr>
                  <w:tcW w:type="dxa" w:w="2140"/>
                  <w:tcMar>
                    <w:top w:w="30" w:type="dxa"/>
                    <w:bottom w:w="30" w:type="dxa"/>
                    <w:start w:w="60" w:type="dxa"/>
                    <w:end w:w="60" w:type="dxa"/>
                  </w:tcMar>
                </w:tcPr>
                <w:p>
                  <w:pPr>
                    <w:spacing w:before="0" w:after="0" w:line="240" w:lineRule="auto"/>
                    <w:jc w:val="center"/>
                  </w:pPr>
                  <w:r>
                    <w:rPr>
                      <w:rFonts w:ascii="Avenir" w:hAnsi="Avenir" w:eastAsia="Avenir"/>
                      <w:b w:val="0"/>
                      <w:i w:val="0"/>
                      <w:sz w:val="18"/>
                    </w:rPr>
                    <w:t>Pentagon</w:t>
                  </w:r>
                </w:p>
              </w:tc>
              <w:tc>
                <w:tcPr>
                  <w:tcW w:type="dxa" w:w="2140"/>
                  <w:tcMar>
                    <w:top w:w="30" w:type="dxa"/>
                    <w:bottom w:w="30" w:type="dxa"/>
                    <w:start w:w="60" w:type="dxa"/>
                    <w:end w:w="60" w:type="dxa"/>
                  </w:tcMar>
                </w:tcPr>
                <w:p>
                  <w:pPr>
                    <w:spacing w:before="0" w:after="0" w:line="240" w:lineRule="auto"/>
                    <w:jc w:val="center"/>
                  </w:pPr>
                  <w:r>
                    <w:rPr>
                      <w:rFonts w:ascii="Avenir" w:hAnsi="Avenir" w:eastAsia="Avenir"/>
                      <w:b w:val="0"/>
                      <w:i w:val="0"/>
                      <w:sz w:val="18"/>
                    </w:rPr>
                    <w:t>9</w:t>
                  </w:r>
                </w:p>
              </w:tc>
              <w:tc>
                <w:tcPr>
                  <w:tcW w:type="dxa" w:w="2140"/>
                  <w:tcMar>
                    <w:top w:w="30" w:type="dxa"/>
                    <w:bottom w:w="30" w:type="dxa"/>
                    <w:start w:w="60" w:type="dxa"/>
                    <w:end w:w="60" w:type="dxa"/>
                  </w:tcMar>
                </w:tcPr>
                <w:p>
                  <w:pPr>
                    <w:spacing w:before="0" w:after="0" w:line="240" w:lineRule="auto"/>
                    <w:jc w:val="center"/>
                  </w:pPr>
                  <w:r>
                    <w:rPr>
                      <w:rFonts w:ascii="Avenir" w:hAnsi="Avenir" w:eastAsia="Avenir"/>
                      <w:b w:val="0"/>
                      <w:i w:val="0"/>
                      <w:sz w:val="18"/>
                    </w:rPr>
                    <w:t>Nonagon</w:t>
                  </w:r>
                </w:p>
              </w:tc>
            </w:tr>
            <w:tr>
              <w:tc>
                <w:tcPr>
                  <w:tcW w:type="dxa" w:w="2140"/>
                  <w:tcMar>
                    <w:top w:w="30" w:type="dxa"/>
                    <w:bottom w:w="30" w:type="dxa"/>
                    <w:start w:w="60" w:type="dxa"/>
                    <w:end w:w="60" w:type="dxa"/>
                  </w:tcMar>
                </w:tcPr>
                <w:p>
                  <w:pPr>
                    <w:spacing w:before="0" w:after="0" w:line="240" w:lineRule="auto"/>
                    <w:jc w:val="center"/>
                  </w:pPr>
                  <w:r>
                    <w:rPr>
                      <w:rFonts w:ascii="Avenir" w:hAnsi="Avenir" w:eastAsia="Avenir"/>
                      <w:b w:val="0"/>
                      <w:i w:val="0"/>
                      <w:sz w:val="18"/>
                    </w:rPr>
                    <w:t>6</w:t>
                  </w:r>
                </w:p>
              </w:tc>
              <w:tc>
                <w:tcPr>
                  <w:tcW w:type="dxa" w:w="2140"/>
                  <w:tcMar>
                    <w:top w:w="30" w:type="dxa"/>
                    <w:bottom w:w="30" w:type="dxa"/>
                    <w:start w:w="60" w:type="dxa"/>
                    <w:end w:w="60" w:type="dxa"/>
                  </w:tcMar>
                </w:tcPr>
                <w:p>
                  <w:pPr>
                    <w:spacing w:before="0" w:after="0" w:line="240" w:lineRule="auto"/>
                    <w:jc w:val="center"/>
                  </w:pPr>
                  <w:r>
                    <w:rPr>
                      <w:rFonts w:ascii="Avenir" w:hAnsi="Avenir" w:eastAsia="Avenir"/>
                      <w:b w:val="0"/>
                      <w:i w:val="0"/>
                      <w:sz w:val="18"/>
                    </w:rPr>
                    <w:t>Hexagon</w:t>
                  </w:r>
                </w:p>
              </w:tc>
              <w:tc>
                <w:tcPr>
                  <w:tcW w:type="dxa" w:w="2140"/>
                  <w:tcMar>
                    <w:top w:w="30" w:type="dxa"/>
                    <w:bottom w:w="30" w:type="dxa"/>
                    <w:start w:w="60" w:type="dxa"/>
                    <w:end w:w="60" w:type="dxa"/>
                  </w:tcMar>
                </w:tcPr>
                <w:p>
                  <w:pPr>
                    <w:spacing w:before="0" w:after="0" w:line="240" w:lineRule="auto"/>
                    <w:jc w:val="center"/>
                  </w:pPr>
                  <w:r>
                    <w:rPr>
                      <w:rFonts w:ascii="Avenir" w:hAnsi="Avenir" w:eastAsia="Avenir"/>
                      <w:b w:val="0"/>
                      <w:i w:val="0"/>
                      <w:sz w:val="18"/>
                    </w:rPr>
                    <w:t>10</w:t>
                  </w:r>
                </w:p>
              </w:tc>
              <w:tc>
                <w:tcPr>
                  <w:tcW w:type="dxa" w:w="2140"/>
                  <w:tcMar>
                    <w:top w:w="30" w:type="dxa"/>
                    <w:bottom w:w="30" w:type="dxa"/>
                    <w:start w:w="60" w:type="dxa"/>
                    <w:end w:w="60" w:type="dxa"/>
                  </w:tcMar>
                </w:tcPr>
                <w:p>
                  <w:pPr>
                    <w:spacing w:before="0" w:after="0" w:line="240" w:lineRule="auto"/>
                    <w:jc w:val="center"/>
                  </w:pPr>
                  <w:r>
                    <w:rPr>
                      <w:rFonts w:ascii="Avenir" w:hAnsi="Avenir" w:eastAsia="Avenir"/>
                      <w:b w:val="0"/>
                      <w:i w:val="0"/>
                      <w:sz w:val="18"/>
                    </w:rPr>
                    <w:t>Decagon</w:t>
                  </w:r>
                </w:p>
              </w:tc>
            </w:tr>
          </w:tbl>
          <w:p/>
          <w:p>
            <w:pPr>
              <w:spacing w:after="0"/>
            </w:pPr>
          </w:p>
          <w:tbl>
            <w:tblPr>
              <w:tblW w:type="dxa" w:w="8562"/>
              <w:tblLook w:firstColumn="1" w:firstRow="1" w:lastColumn="0" w:lastRow="0" w:noHBand="0" w:noVBand="1" w:val="04A0"/>
              <w:jc w:val="center"/>
              <w:tblBorders>
                <w:top w:val="single" w:sz="4" w:space="0" w:color="A9C79A"/>
                <w:left w:val="single" w:sz="4" w:space="0" w:color="A9C79A"/>
                <w:bottom w:val="single" w:sz="4" w:space="0" w:color="A9C79A"/>
                <w:right w:val="single" w:sz="4" w:space="0" w:color="A9C79A"/>
                <w:insideH w:val="single" w:sz="4" w:space="0" w:color="A9C79A"/>
                <w:insideV w:val="single" w:sz="4" w:space="0" w:color="A9C79A"/>
              </w:tblBorders>
              <w:tblLayout w:type="fixed"/>
            </w:tblPr>
            <w:tblGrid>
              <w:gridCol w:w="8562"/>
            </w:tblGrid>
            <w:tr>
              <w:trPr>
                <w:cantSplit/>
              </w:trPr>
              <w:tc>
                <w:tcPr>
                  <w:tcW w:type="dxa" w:w="8562"/>
                  <w:shd w:val="clear" w:color="auto" w:fill="EEF5E9"/>
                  <w:tcMar>
                    <w:top w:w="80" w:type="dxa"/>
                    <w:bottom w:w="80" w:type="dxa"/>
                    <w:start w:w="140" w:type="dxa"/>
                    <w:end w:w="140" w:type="dxa"/>
                  </w:tcMar>
                </w:tcPr>
                <w:p>
                  <w:pPr>
                    <w:spacing w:before="0" w:after="60" w:line="240" w:lineRule="auto"/>
                  </w:pPr>
                  <w:r>
                    <w:rPr>
                      <w:rFonts w:ascii="Avenir" w:hAnsi="Avenir" w:eastAsia="Avenir"/>
                      <w:b/>
                      <w:i w:val="0"/>
                      <w:color w:val="538135"/>
                      <w:sz w:val="19"/>
                    </w:rPr>
                    <w:t>Key Ideas</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i w:val="0"/>
                      <w:sz w:val="19"/>
                    </w:rPr>
                    <w:t>Regular or irregular:</w:t>
                  </w:r>
                  <w:r>
                    <w:rPr>
                      <w:rFonts w:ascii="Avenir" w:hAnsi="Avenir" w:eastAsia="Avenir"/>
                      <w:b w:val="0"/>
                      <w:i w:val="0"/>
                      <w:sz w:val="19"/>
                    </w:rPr>
                    <w:t xml:space="preserve"> equal sides alone are not enough (a rhombus has equal sides but unequal angles), and equal angles alone are not enough (a rectangle has equal angles but unequal sides).</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i w:val="0"/>
                      <w:sz w:val="19"/>
                    </w:rPr>
                    <w:t>Convex:</w:t>
                  </w:r>
                  <w:r>
                    <w:rPr>
                      <w:rFonts w:ascii="Avenir" w:hAnsi="Avenir" w:eastAsia="Avenir"/>
                      <w:b w:val="0"/>
                      <w:i w:val="0"/>
                      <w:sz w:val="19"/>
                    </w:rPr>
                    <w:t xml:space="preserve"> every interior angle is less than 180°; all diagonals lie inside.</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i w:val="0"/>
                      <w:sz w:val="19"/>
                    </w:rPr>
                    <w:t>Non-convex:</w:t>
                  </w:r>
                  <w:r>
                    <w:rPr>
                      <w:rFonts w:ascii="Avenir" w:hAnsi="Avenir" w:eastAsia="Avenir"/>
                      <w:b w:val="0"/>
                      <w:i w:val="0"/>
                      <w:sz w:val="19"/>
                    </w:rPr>
                    <w:t xml:space="preserve"> at least one interior angle is greater than 180°; some diagonal lies outside. Example: the outline of a five-pointed star parol is a non-convex decagon.</w:t>
                  </w:r>
                </w:p>
              </w:tc>
            </w:tr>
          </w:tbl>
          <w:p/>
          <w:p>
            <w:pPr>
              <w:spacing w:after="0"/>
            </w:pPr>
          </w:p>
          <w:p>
            <w:pPr>
              <w:tabs>
                <w:tab w:pos="260" w:val="left"/>
              </w:tabs>
              <w:spacing w:before="0" w:after="60" w:line="240" w:lineRule="auto"/>
              <w:ind w:left="260" w:hanging="260"/>
            </w:pPr>
            <w:r>
              <w:rPr>
                <w:rFonts w:ascii="Avenir" w:hAnsi="Avenir" w:eastAsia="Avenir"/>
                <w:b w:val="0"/>
                <w:i w:val="0"/>
                <w:sz w:val="20"/>
              </w:rPr>
              <w:t>8.</w:t>
              <w:tab/>
            </w:r>
            <w:r>
              <w:rPr>
                <w:rFonts w:ascii="Avenir" w:hAnsi="Avenir" w:eastAsia="Avenir"/>
                <w:b/>
                <w:i w:val="0"/>
                <w:color w:val="FF0000"/>
                <w:sz w:val="20"/>
              </w:rPr>
              <w:t>(ID#5)</w:t>
            </w:r>
            <w:r>
              <w:rPr>
                <w:rFonts w:ascii="Avenir" w:hAnsi="Avenir" w:eastAsia="Avenir"/>
                <w:b w:val="0"/>
                <w:i w:val="0"/>
                <w:sz w:val="20"/>
              </w:rPr>
              <w:t xml:space="preserve"> “Polygon Sort” card game – In groups, students sort polygon cards into regular/irregular and convex/non-convex, and justify each placement.</w:t>
            </w:r>
          </w:p>
          <w:p>
            <w:pPr>
              <w:keepNext/>
              <w:spacing w:before="120" w:after="60" w:line="240" w:lineRule="auto"/>
            </w:pPr>
            <w:r>
              <w:rPr>
                <w:rFonts w:ascii="Avenir" w:hAnsi="Avenir" w:eastAsia="Avenir"/>
                <w:b/>
                <w:i w:val="0"/>
                <w:color w:val="538135"/>
                <w:sz w:val="20"/>
              </w:rPr>
              <w:t>Meeting 5 (C3, M1): Practice Set #1</w:t>
            </w:r>
          </w:p>
          <w:p>
            <w:pPr>
              <w:spacing w:before="0" w:after="80" w:line="240" w:lineRule="auto"/>
              <w:ind w:left="360"/>
              <w:jc w:val="both"/>
            </w:pPr>
            <w:r>
              <w:rPr>
                <w:rFonts w:ascii="Avenir" w:hAnsi="Avenir" w:eastAsia="Avenir"/>
                <w:b/>
                <w:i w:val="0"/>
                <w:sz w:val="19"/>
              </w:rPr>
              <w:t xml:space="preserve">TRANSITION STATEMENT: </w:t>
            </w:r>
            <w:r>
              <w:rPr>
                <w:rFonts w:ascii="Avenir" w:hAnsi="Avenir" w:eastAsia="Avenir"/>
                <w:b w:val="0"/>
                <w:i/>
                <w:sz w:val="19"/>
              </w:rPr>
              <w:t>“Let’s check how well we can use angle pairs and classify polygons on our own.”</w:t>
            </w:r>
          </w:p>
          <w:p>
            <w:pPr>
              <w:tabs>
                <w:tab w:pos="260" w:val="left"/>
              </w:tabs>
              <w:spacing w:before="0" w:after="60" w:line="240" w:lineRule="auto"/>
              <w:ind w:left="260" w:hanging="260"/>
            </w:pPr>
            <w:r>
              <w:rPr>
                <w:rFonts w:ascii="Avenir" w:hAnsi="Avenir" w:eastAsia="Avenir"/>
                <w:b w:val="0"/>
                <w:i w:val="0"/>
                <w:sz w:val="20"/>
              </w:rPr>
              <w:t>9.</w:t>
              <w:tab/>
            </w:r>
            <w:r>
              <w:rPr>
                <w:rFonts w:ascii="Avenir" w:hAnsi="Avenir" w:eastAsia="Avenir"/>
                <w:b/>
                <w:i w:val="0"/>
                <w:color w:val="FF0000"/>
                <w:sz w:val="20"/>
              </w:rPr>
              <w:t>(ID#5)</w:t>
            </w:r>
            <w:r>
              <w:rPr>
                <w:rFonts w:ascii="Avenir" w:hAnsi="Avenir" w:eastAsia="Avenir"/>
                <w:b w:val="0"/>
                <w:i w:val="0"/>
                <w:sz w:val="20"/>
              </w:rPr>
              <w:t xml:space="preserve"> The students will answer CP1.2 – Practice Set #1.</w:t>
            </w:r>
          </w:p>
          <w:tbl>
            <w:tblPr>
              <w:tblW w:type="dxa" w:w="8562"/>
              <w:tblLook w:firstColumn="1" w:firstRow="1" w:lastColumn="0" w:lastRow="0" w:noHBand="0" w:noVBand="1" w:val="04A0"/>
              <w:jc w:val="center"/>
              <w:tblBorders>
                <w:top w:val="single" w:sz="4" w:space="0" w:color="A9C79A"/>
                <w:left w:val="single" w:sz="4" w:space="0" w:color="A9C79A"/>
                <w:bottom w:val="single" w:sz="4" w:space="0" w:color="A9C79A"/>
                <w:right w:val="single" w:sz="4" w:space="0" w:color="A9C79A"/>
                <w:insideH w:val="single" w:sz="4" w:space="0" w:color="A9C79A"/>
                <w:insideV w:val="single" w:sz="4" w:space="0" w:color="A9C79A"/>
              </w:tblBorders>
              <w:tblLayout w:type="fixed"/>
            </w:tblPr>
            <w:tblGrid>
              <w:gridCol w:w="8562"/>
            </w:tblGrid>
            <w:tr>
              <w:trPr>
                <w:cantSplit/>
              </w:trPr>
              <w:tc>
                <w:tcPr>
                  <w:tcW w:type="dxa" w:w="8562"/>
                  <w:shd w:val="clear" w:color="auto" w:fill="EEF5E9"/>
                  <w:tcMar>
                    <w:top w:w="80" w:type="dxa"/>
                    <w:bottom w:w="80" w:type="dxa"/>
                    <w:start w:w="140" w:type="dxa"/>
                    <w:end w:w="140" w:type="dxa"/>
                  </w:tcMar>
                </w:tcPr>
                <w:p>
                  <w:pPr>
                    <w:spacing w:before="0" w:after="60" w:line="240" w:lineRule="auto"/>
                  </w:pPr>
                  <w:r>
                    <w:rPr>
                      <w:rFonts w:ascii="Avenir" w:hAnsi="Avenir" w:eastAsia="Avenir"/>
                      <w:b/>
                      <w:i w:val="0"/>
                      <w:color w:val="538135"/>
                      <w:sz w:val="19"/>
                    </w:rPr>
                    <w:t>Expected Answers (sample items)</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 xml:space="preserve">Find the supplement of 74°. → </w:t>
                  </w:r>
                  <w:r>
                    <w:rPr>
                      <w:rFonts w:ascii="Avenir" w:hAnsi="Avenir" w:eastAsia="Avenir"/>
                      <w:b/>
                      <w:i w:val="0"/>
                      <w:sz w:val="19"/>
                    </w:rPr>
                    <w:t>106°</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 xml:space="preserve">Find the complement of 18°. → </w:t>
                  </w:r>
                  <w:r>
                    <w:rPr>
                      <w:rFonts w:ascii="Avenir" w:hAnsi="Avenir" w:eastAsia="Avenir"/>
                      <w:b/>
                      <w:i w:val="0"/>
                      <w:sz w:val="19"/>
                    </w:rPr>
                    <w:t>72°</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 xml:space="preserve">Two lines intersect; one angle is 132°. Find the other three. → </w:t>
                  </w:r>
                  <w:r>
                    <w:rPr>
                      <w:rFonts w:ascii="Avenir" w:hAnsi="Avenir" w:eastAsia="Avenir"/>
                      <w:b/>
                      <w:i w:val="0"/>
                      <w:sz w:val="19"/>
                    </w:rPr>
                    <w:t>48°, 132°, 48°</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 xml:space="preserve">A hexagon has all sides 3 cm, but its angles are not all equal. → </w:t>
                  </w:r>
                  <w:r>
                    <w:rPr>
                      <w:rFonts w:ascii="Avenir" w:hAnsi="Avenir" w:eastAsia="Avenir"/>
                      <w:b/>
                      <w:i w:val="0"/>
                      <w:sz w:val="19"/>
                    </w:rPr>
                    <w:t>irregular hexagon</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 xml:space="preserve">A quadrilateral has an angle of 210°. → </w:t>
                  </w:r>
                  <w:r>
                    <w:rPr>
                      <w:rFonts w:ascii="Avenir" w:hAnsi="Avenir" w:eastAsia="Avenir"/>
                      <w:b/>
                      <w:i w:val="0"/>
                      <w:sz w:val="19"/>
                    </w:rPr>
                    <w:t>non-convex quadrilateral</w:t>
                  </w:r>
                </w:p>
              </w:tc>
            </w:tr>
          </w:tbl>
          <w:p/>
          <w:p>
            <w:pPr>
              <w:spacing w:after="0"/>
            </w:pPr>
          </w:p>
          <w:p>
            <w:pPr>
              <w:keepNext/>
              <w:spacing w:before="120" w:after="40" w:line="240" w:lineRule="auto"/>
            </w:pPr>
            <w:r>
              <w:rPr>
                <w:rFonts w:ascii="Avenir" w:hAnsi="Avenir" w:eastAsia="Avenir"/>
                <w:b/>
                <w:i w:val="0"/>
                <w:sz w:val="20"/>
              </w:rPr>
              <w:t xml:space="preserve">VALUING STATEMENT: </w:t>
            </w:r>
            <w:r>
              <w:rPr>
                <w:rFonts w:ascii="Avenir" w:hAnsi="Avenir" w:eastAsia="Avenir"/>
                <w:b/>
                <w:i w:val="0"/>
                <w:color w:val="FF0000"/>
                <w:sz w:val="20"/>
              </w:rPr>
              <w:t>(ID#8)</w:t>
            </w:r>
          </w:p>
          <w:p>
            <w:pPr>
              <w:spacing w:before="0" w:after="80" w:line="240" w:lineRule="auto"/>
              <w:ind w:left="200"/>
              <w:jc w:val="both"/>
            </w:pPr>
            <w:r>
              <w:rPr>
                <w:rFonts w:ascii="Avenir" w:hAnsi="Avenir" w:eastAsia="Avenir"/>
                <w:b w:val="0"/>
                <w:i/>
                <w:sz w:val="20"/>
              </w:rPr>
              <w:t>“Angle pairs depend on each other – change one, and its partner changes too. In the same way, we depend on one another in our groups and in our community. Listening, sharing, and building on each other’s ideas is how we grow in communion.”</w:t>
            </w:r>
          </w:p>
          <w:p>
            <w:pPr>
              <w:keepNext/>
              <w:spacing w:before="120" w:after="40" w:line="240" w:lineRule="auto"/>
            </w:pPr>
            <w:r>
              <w:rPr>
                <w:rFonts w:ascii="Avenir" w:hAnsi="Avenir" w:eastAsia="Avenir"/>
                <w:b/>
                <w:i w:val="0"/>
                <w:sz w:val="20"/>
              </w:rPr>
              <w:t xml:space="preserve">EXIT TICKET: </w:t>
            </w:r>
            <w:r>
              <w:rPr>
                <w:rFonts w:ascii="Avenir" w:hAnsi="Avenir" w:eastAsia="Avenir"/>
                <w:b/>
                <w:i w:val="0"/>
                <w:color w:val="FF0000"/>
                <w:sz w:val="20"/>
              </w:rPr>
              <w:t>(ID#9)</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Can two acute angles be supplementary? Explain.</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Draw a non-convex pentagon and mark the angle that is greater than 180°.</w:t>
            </w:r>
          </w:p>
          <w:p>
            <w:pPr>
              <w:keepNext/>
              <w:spacing w:before="120" w:after="40" w:line="240" w:lineRule="auto"/>
            </w:pPr>
            <w:r>
              <w:rPr>
                <w:rFonts w:ascii="Avenir" w:hAnsi="Avenir" w:eastAsia="Avenir"/>
                <w:b/>
                <w:i w:val="0"/>
                <w:sz w:val="20"/>
              </w:rPr>
              <w:t>SYNTHESIS:</w:t>
            </w:r>
          </w:p>
          <w:p>
            <w:pPr>
              <w:spacing w:before="0" w:after="80" w:line="240" w:lineRule="auto"/>
              <w:ind w:left="200"/>
              <w:jc w:val="both"/>
            </w:pPr>
            <w:r>
              <w:rPr>
                <w:rFonts w:ascii="Avenir" w:hAnsi="Avenir" w:eastAsia="Avenir"/>
                <w:b w:val="0"/>
                <w:i/>
                <w:sz w:val="20"/>
              </w:rPr>
              <w:t>“Today, we learned five angle-pair relationships and used them to find unknown angles. We also classified polygons by their number of sides, whether they are regular or irregular, and whether they are convex or non-convex. Next, we will discover the rules for the angles inside and outside polygons.”</w:t>
            </w:r>
          </w:p>
          <w:p>
            <w:pPr>
              <w:keepNext/>
              <w:spacing w:before="120" w:after="40" w:line="240" w:lineRule="auto"/>
            </w:pPr>
            <w:r>
              <w:rPr>
                <w:rFonts w:ascii="Avenir" w:hAnsi="Avenir" w:eastAsia="Avenir"/>
                <w:b/>
                <w:i w:val="0"/>
                <w:sz w:val="20"/>
              </w:rPr>
              <w:t>RESOURCES:</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LSGH Math SimBook - Lesson 2 (https://claude.ai/artifact/LrpohtVMd8ifUt7nkd7FFr#lesson2)</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SimBook Lesson 2 slides with speaker notes (use Present for the projector)</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SimBook Exercises 2 – Part A as seatwork; Parts B and C as homework</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Teacher’s Google presentation - Lesson 2: Angle Pairs and Classifying Polygons</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Protractor and device camera</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Polygon Sort cards</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Materials uploaded in Ranger360</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Uploaded students’ LW1.2 Angle Hunt output in Ranger360</w:t>
            </w:r>
          </w:p>
          <w:p>
            <w:pPr>
              <w:spacing w:before="200" w:after="120" w:line="240" w:lineRule="auto"/>
              <w:jc w:val="center"/>
            </w:pPr>
            <w:r>
              <w:rPr>
                <w:rFonts w:ascii="Avenir" w:hAnsi="Avenir" w:eastAsia="Avenir"/>
                <w:b/>
                <w:i w:val="0"/>
                <w:sz w:val="18"/>
              </w:rPr>
              <w:t>&gt;&gt;&gt;&gt;&gt;&gt;&gt;&gt;&gt;&gt;&gt;&gt;&gt;&gt;&gt;&gt;&gt;&gt;&gt;&gt;=============&lt;&lt;&lt;&lt;&lt;&lt;&lt;&lt;&lt;&lt;&lt;&lt;&lt;&lt;&lt;&lt;&lt;&lt;&lt;&lt;</w:t>
            </w:r>
          </w:p>
          <w:p>
            <w:pPr>
              <w:keepNext/>
              <w:spacing w:before="80" w:after="120" w:line="240" w:lineRule="auto"/>
            </w:pPr>
            <w:r>
              <w:rPr>
                <w:rFonts w:ascii="Avenir" w:hAnsi="Avenir" w:eastAsia="Avenir"/>
                <w:b/>
                <w:i w:val="0"/>
                <w:sz w:val="20"/>
                <w:highlight w:val="yellow"/>
              </w:rPr>
              <w:t>CYCLE 3, Meetings 2 to 5</w:t>
            </w:r>
          </w:p>
          <w:p>
            <w:pPr>
              <w:keepNext/>
              <w:spacing w:before="0" w:after="120" w:line="240" w:lineRule="auto"/>
            </w:pPr>
            <w:r>
              <w:rPr>
                <w:rFonts w:ascii="Avenir" w:hAnsi="Avenir" w:eastAsia="Avenir"/>
                <w:b/>
                <w:i w:val="0"/>
                <w:sz w:val="20"/>
              </w:rPr>
              <w:t>LESSON 3: C. Angles of Polygons</w:t>
            </w:r>
          </w:p>
          <w:p>
            <w:pPr>
              <w:keepNext/>
              <w:spacing w:before="120" w:after="40" w:line="240" w:lineRule="auto"/>
            </w:pPr>
            <w:r>
              <w:rPr>
                <w:rFonts w:ascii="Avenir" w:hAnsi="Avenir" w:eastAsia="Avenir"/>
                <w:b/>
                <w:i w:val="0"/>
                <w:sz w:val="20"/>
              </w:rPr>
              <w:t xml:space="preserve">SHORT RECAP OF PREVIOUS LESSON: </w:t>
            </w:r>
            <w:r>
              <w:rPr>
                <w:rFonts w:ascii="Avenir" w:hAnsi="Avenir" w:eastAsia="Avenir"/>
                <w:b/>
                <w:i w:val="0"/>
                <w:color w:val="FF0000"/>
                <w:sz w:val="20"/>
              </w:rPr>
              <w:t>(ID#2)</w:t>
            </w:r>
          </w:p>
          <w:p>
            <w:pPr>
              <w:spacing w:before="0" w:after="80" w:line="240" w:lineRule="auto"/>
              <w:ind w:left="200"/>
              <w:jc w:val="both"/>
            </w:pPr>
            <w:r>
              <w:rPr>
                <w:rFonts w:ascii="Avenir" w:hAnsi="Avenir" w:eastAsia="Avenir"/>
                <w:b w:val="0"/>
                <w:i/>
                <w:sz w:val="20"/>
              </w:rPr>
              <w:t>“What is a linear pair, and what is the sum of its angles? How do we know if a polygon is convex?”</w:t>
            </w:r>
          </w:p>
          <w:p>
            <w:pPr>
              <w:keepNext/>
              <w:spacing w:before="120" w:after="40" w:line="240" w:lineRule="auto"/>
            </w:pPr>
            <w:r>
              <w:rPr>
                <w:rFonts w:ascii="Avenir" w:hAnsi="Avenir" w:eastAsia="Avenir"/>
                <w:b/>
                <w:i w:val="0"/>
                <w:sz w:val="20"/>
              </w:rPr>
              <w:t>INTRODUCTION:</w:t>
            </w:r>
          </w:p>
          <w:p>
            <w:pPr>
              <w:spacing w:before="0" w:after="80" w:line="240" w:lineRule="auto"/>
              <w:ind w:left="200"/>
              <w:jc w:val="both"/>
            </w:pPr>
            <w:r>
              <w:rPr>
                <w:rFonts w:ascii="Avenir" w:hAnsi="Avenir" w:eastAsia="Avenir"/>
                <w:b w:val="0"/>
                <w:i/>
                <w:sz w:val="20"/>
              </w:rPr>
              <w:t>“In Lesson 1, we noticed that the angles of every triangle add up to 180° and those of every quadrilateral add up to 360°. Is there a rule for pentagons, hexagons, and beyond? Today we will discover it ourselves – and finally answer our Big Question: why do honeycombs use hexagons?”</w:t>
            </w:r>
          </w:p>
          <w:p>
            <w:pPr>
              <w:keepNext/>
              <w:spacing w:before="120" w:after="40" w:line="240" w:lineRule="auto"/>
            </w:pPr>
            <w:r>
              <w:rPr>
                <w:rFonts w:ascii="Avenir" w:hAnsi="Avenir" w:eastAsia="Avenir"/>
                <w:b/>
                <w:i w:val="0"/>
                <w:sz w:val="20"/>
              </w:rPr>
              <w:t xml:space="preserve">OBJECTIVES: </w:t>
            </w:r>
            <w:r>
              <w:rPr>
                <w:rFonts w:ascii="Avenir" w:hAnsi="Avenir" w:eastAsia="Avenir"/>
                <w:b/>
                <w:i w:val="0"/>
                <w:color w:val="FF0000"/>
                <w:sz w:val="20"/>
              </w:rPr>
              <w:t>(ID#1)</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Deduce the relationship between the exterior angle and adjacent interior angle of a polygon.</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Determine the measures of angles and the number of sides of polygons.</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Discover the interior-angle-sum pattern by dividing polygons into triangles.</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Design a polygon-based pattern (tile, parol, or logo) with correct angle measures.</w:t>
            </w:r>
          </w:p>
          <w:p>
            <w:pPr>
              <w:spacing w:before="0" w:after="0" w:line="240" w:lineRule="auto"/>
              <w:ind w:left="360"/>
            </w:pPr>
            <w:r>
              <w:rPr>
                <w:rFonts w:ascii="Avenir" w:hAnsi="Avenir" w:eastAsia="Avenir"/>
                <w:b w:val="0"/>
                <w:i/>
                <w:sz w:val="17"/>
              </w:rPr>
              <w:t>All objectives focus on the following:</w:t>
            </w:r>
          </w:p>
          <w:p>
            <w:pPr>
              <w:spacing w:before="0" w:after="0" w:line="240" w:lineRule="auto"/>
              <w:ind w:left="360"/>
            </w:pPr>
            <w:r>
              <w:rPr>
                <w:rFonts w:ascii="Avenir" w:hAnsi="Avenir" w:eastAsia="Avenir"/>
                <w:b w:val="0"/>
                <w:i w:val="0"/>
                <w:sz w:val="17"/>
              </w:rPr>
              <w:t>Pillar: Zeal for Service – Striving to pursue excellence and integrity in our endeavors consistently.</w:t>
            </w:r>
          </w:p>
          <w:p>
            <w:pPr>
              <w:spacing w:before="0" w:after="60" w:line="240" w:lineRule="auto"/>
              <w:ind w:left="360"/>
            </w:pPr>
            <w:r>
              <w:rPr>
                <w:rFonts w:ascii="Avenir" w:hAnsi="Avenir" w:eastAsia="Avenir"/>
                <w:b w:val="0"/>
                <w:i w:val="0"/>
                <w:sz w:val="17"/>
              </w:rPr>
              <w:t>Indicator (G7–10): Demonstrates reflective learning and a growth mindset for global competence; practices accountability in decision-making.</w:t>
            </w:r>
          </w:p>
          <w:p>
            <w:pPr>
              <w:keepNext/>
              <w:spacing w:before="120" w:after="40" w:line="240" w:lineRule="auto"/>
            </w:pPr>
            <w:r>
              <w:rPr>
                <w:rFonts w:ascii="Avenir" w:hAnsi="Avenir" w:eastAsia="Avenir"/>
                <w:b/>
                <w:i w:val="0"/>
                <w:sz w:val="20"/>
              </w:rPr>
              <w:t>ACTIVITIES:</w:t>
            </w:r>
          </w:p>
          <w:p>
            <w:pPr>
              <w:keepNext/>
              <w:spacing w:before="120" w:after="60" w:line="240" w:lineRule="auto"/>
            </w:pPr>
            <w:r>
              <w:rPr>
                <w:rFonts w:ascii="Avenir" w:hAnsi="Avenir" w:eastAsia="Avenir"/>
                <w:b/>
                <w:i w:val="0"/>
                <w:color w:val="538135"/>
                <w:sz w:val="20"/>
              </w:rPr>
              <w:t>Meeting 1 (C3, M2): Interior and Exterior Angles</w:t>
            </w:r>
          </w:p>
          <w:p>
            <w:pPr>
              <w:spacing w:before="0" w:after="80" w:line="240" w:lineRule="auto"/>
              <w:ind w:left="360"/>
              <w:jc w:val="both"/>
            </w:pPr>
            <w:r>
              <w:rPr>
                <w:rFonts w:ascii="Avenir" w:hAnsi="Avenir" w:eastAsia="Avenir"/>
                <w:b/>
                <w:i w:val="0"/>
                <w:sz w:val="19"/>
              </w:rPr>
              <w:t xml:space="preserve">TRANSITION STATEMENT: </w:t>
            </w:r>
            <w:r>
              <w:rPr>
                <w:rFonts w:ascii="Avenir" w:hAnsi="Avenir" w:eastAsia="Avenir"/>
                <w:b w:val="0"/>
                <w:i/>
                <w:sz w:val="19"/>
              </w:rPr>
              <w:t>“Let’s begin with a little paper magic.”</w:t>
            </w:r>
          </w:p>
          <w:p>
            <w:pPr>
              <w:tabs>
                <w:tab w:pos="260" w:val="left"/>
              </w:tabs>
              <w:spacing w:before="0" w:after="60" w:line="240" w:lineRule="auto"/>
              <w:ind w:left="260" w:hanging="260"/>
            </w:pPr>
            <w:r>
              <w:rPr>
                <w:rFonts w:ascii="Avenir" w:hAnsi="Avenir" w:eastAsia="Avenir"/>
                <w:b w:val="0"/>
                <w:i w:val="0"/>
                <w:sz w:val="20"/>
              </w:rPr>
              <w:t>1.</w:t>
              <w:tab/>
            </w:r>
            <w:r>
              <w:rPr>
                <w:rFonts w:ascii="Avenir" w:hAnsi="Avenir" w:eastAsia="Avenir"/>
                <w:b/>
                <w:i w:val="0"/>
                <w:color w:val="FF0000"/>
                <w:sz w:val="20"/>
              </w:rPr>
              <w:t>(ID#2)</w:t>
            </w:r>
            <w:r>
              <w:rPr>
                <w:rFonts w:ascii="Avenir" w:hAnsi="Avenir" w:eastAsia="Avenir"/>
                <w:b w:val="0"/>
                <w:i w:val="0"/>
                <w:sz w:val="20"/>
              </w:rPr>
              <w:t xml:space="preserve"> </w:t>
            </w:r>
            <w:r>
              <w:rPr>
                <w:rFonts w:ascii="Avenir" w:hAnsi="Avenir" w:eastAsia="Avenir"/>
                <w:b/>
                <w:i w:val="0"/>
                <w:color w:val="538135"/>
                <w:sz w:val="20"/>
              </w:rPr>
              <w:t>HOOK:</w:t>
            </w:r>
            <w:r>
              <w:rPr>
                <w:rFonts w:ascii="Avenir" w:hAnsi="Avenir" w:eastAsia="Avenir"/>
                <w:b w:val="0"/>
                <w:i w:val="0"/>
                <w:sz w:val="20"/>
              </w:rPr>
              <w:t xml:space="preserve"> “Tear-and-Tape Triangle” – Students draw any triangle, tear off its three corners, and tape them side by side. The three angles always form a straight line: 180°.</w:t>
            </w:r>
          </w:p>
          <w:p>
            <w:pPr>
              <w:tabs>
                <w:tab w:pos="260" w:val="left"/>
              </w:tabs>
              <w:spacing w:before="0" w:after="60" w:line="240" w:lineRule="auto"/>
              <w:ind w:left="260" w:hanging="260"/>
            </w:pPr>
            <w:r>
              <w:rPr>
                <w:rFonts w:ascii="Avenir" w:hAnsi="Avenir" w:eastAsia="Avenir"/>
                <w:b w:val="0"/>
                <w:i w:val="0"/>
                <w:sz w:val="20"/>
              </w:rPr>
              <w:t>2.</w:t>
              <w:tab/>
            </w:r>
            <w:r>
              <w:rPr>
                <w:rFonts w:ascii="Avenir" w:hAnsi="Avenir" w:eastAsia="Avenir"/>
                <w:b/>
                <w:i w:val="0"/>
                <w:color w:val="FF0000"/>
                <w:sz w:val="20"/>
              </w:rPr>
              <w:t>(ID#3)</w:t>
            </w:r>
            <w:r>
              <w:rPr>
                <w:rFonts w:ascii="Avenir" w:hAnsi="Avenir" w:eastAsia="Avenir"/>
                <w:b w:val="0"/>
                <w:i w:val="0"/>
                <w:sz w:val="20"/>
              </w:rPr>
              <w:t xml:space="preserve"> The teacher will discuss interior and exterior angles of a polygon.</w:t>
            </w:r>
          </w:p>
          <w:tbl>
            <w:tblPr>
              <w:tblW w:type="dxa" w:w="8562"/>
              <w:tblLook w:firstColumn="1" w:firstRow="1" w:lastColumn="0" w:lastRow="0" w:noHBand="0" w:noVBand="1" w:val="04A0"/>
              <w:jc w:val="center"/>
              <w:tblBorders>
                <w:top w:val="single" w:sz="4" w:space="0" w:color="A9C79A"/>
                <w:left w:val="single" w:sz="4" w:space="0" w:color="A9C79A"/>
                <w:bottom w:val="single" w:sz="4" w:space="0" w:color="A9C79A"/>
                <w:right w:val="single" w:sz="4" w:space="0" w:color="A9C79A"/>
                <w:insideH w:val="single" w:sz="4" w:space="0" w:color="A9C79A"/>
                <w:insideV w:val="single" w:sz="4" w:space="0" w:color="A9C79A"/>
              </w:tblBorders>
              <w:tblLayout w:type="fixed"/>
            </w:tblPr>
            <w:tblGrid>
              <w:gridCol w:w="8562"/>
            </w:tblGrid>
            <w:tr>
              <w:trPr>
                <w:cantSplit/>
              </w:trPr>
              <w:tc>
                <w:tcPr>
                  <w:tcW w:type="dxa" w:w="8562"/>
                  <w:shd w:val="clear" w:color="auto" w:fill="EEF5E9"/>
                  <w:tcMar>
                    <w:top w:w="80" w:type="dxa"/>
                    <w:bottom w:w="80" w:type="dxa"/>
                    <w:start w:w="140" w:type="dxa"/>
                    <w:end w:w="140" w:type="dxa"/>
                  </w:tcMar>
                </w:tcPr>
                <w:p>
                  <w:pPr>
                    <w:spacing w:before="0" w:after="60" w:line="240" w:lineRule="auto"/>
                  </w:pPr>
                  <w:r>
                    <w:rPr>
                      <w:rFonts w:ascii="Avenir" w:hAnsi="Avenir" w:eastAsia="Avenir"/>
                      <w:b/>
                      <w:i w:val="0"/>
                      <w:color w:val="538135"/>
                      <w:sz w:val="19"/>
                    </w:rPr>
                    <w:t>Key Ideas and Examples</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 xml:space="preserve">An </w:t>
                  </w:r>
                  <w:r>
                    <w:rPr>
                      <w:rFonts w:ascii="Avenir" w:hAnsi="Avenir" w:eastAsia="Avenir"/>
                      <w:b/>
                      <w:i w:val="0"/>
                      <w:sz w:val="19"/>
                    </w:rPr>
                    <w:t>exterior angle</w:t>
                  </w:r>
                  <w:r>
                    <w:rPr>
                      <w:rFonts w:ascii="Avenir" w:hAnsi="Avenir" w:eastAsia="Avenir"/>
                      <w:b w:val="0"/>
                      <w:i w:val="0"/>
                      <w:sz w:val="19"/>
                    </w:rPr>
                    <w:t xml:space="preserve"> is formed by one side of a polygon and the extension of the adjacent side.</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 xml:space="preserve">An exterior angle and its adjacent interior angle form a linear pair, so </w:t>
                  </w:r>
                  <w:r>
                    <w:rPr>
                      <w:rFonts w:ascii="Avenir" w:hAnsi="Avenir" w:eastAsia="Avenir"/>
                      <w:b/>
                      <w:i w:val="0"/>
                      <w:sz w:val="19"/>
                    </w:rPr>
                    <w:t>exterior angle + adjacent interior angle = 180°</w:t>
                  </w:r>
                  <w:r>
                    <w:rPr>
                      <w:rFonts w:ascii="Avenir" w:hAnsi="Avenir" w:eastAsia="Avenir"/>
                      <w:b w:val="0"/>
                      <w:i w:val="0"/>
                      <w:sz w:val="19"/>
                    </w:rPr>
                    <w:t>.</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 xml:space="preserve">If an interior angle is 135°, its exterior angle is 180° − 135° = </w:t>
                  </w:r>
                  <w:r>
                    <w:rPr>
                      <w:rFonts w:ascii="Avenir" w:hAnsi="Avenir" w:eastAsia="Avenir"/>
                      <w:b/>
                      <w:i w:val="0"/>
                      <w:sz w:val="19"/>
                    </w:rPr>
                    <w:t>45°</w:t>
                  </w:r>
                  <w:r>
                    <w:rPr>
                      <w:rFonts w:ascii="Avenir" w:hAnsi="Avenir" w:eastAsia="Avenir"/>
                      <w:b w:val="0"/>
                      <w:i w:val="0"/>
                      <w:sz w:val="19"/>
                    </w:rPr>
                    <w:t>.</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 xml:space="preserve">If an exterior angle is 72°, the adjacent interior angle is </w:t>
                  </w:r>
                  <w:r>
                    <w:rPr>
                      <w:rFonts w:ascii="Avenir" w:hAnsi="Avenir" w:eastAsia="Avenir"/>
                      <w:b/>
                      <w:i w:val="0"/>
                      <w:sz w:val="19"/>
                    </w:rPr>
                    <w:t>108°</w:t>
                  </w:r>
                  <w:r>
                    <w:rPr>
                      <w:rFonts w:ascii="Avenir" w:hAnsi="Avenir" w:eastAsia="Avenir"/>
                      <w:b w:val="0"/>
                      <w:i w:val="0"/>
                      <w:sz w:val="19"/>
                    </w:rPr>
                    <w:t>.</w:t>
                  </w:r>
                </w:p>
              </w:tc>
            </w:tr>
          </w:tbl>
          <w:p/>
          <w:p>
            <w:pPr>
              <w:spacing w:after="0"/>
            </w:pPr>
          </w:p>
          <w:p>
            <w:pPr>
              <w:keepNext/>
              <w:spacing w:before="120" w:after="60" w:line="240" w:lineRule="auto"/>
            </w:pPr>
            <w:r>
              <w:rPr>
                <w:rFonts w:ascii="Avenir" w:hAnsi="Avenir" w:eastAsia="Avenir"/>
                <w:b/>
                <w:i w:val="0"/>
                <w:color w:val="538135"/>
                <w:sz w:val="20"/>
              </w:rPr>
              <w:t>Meeting 2 (C3, M3): Triangle Split</w:t>
            </w:r>
          </w:p>
          <w:p>
            <w:pPr>
              <w:spacing w:before="0" w:after="80" w:line="240" w:lineRule="auto"/>
              <w:ind w:left="360"/>
              <w:jc w:val="both"/>
            </w:pPr>
            <w:r>
              <w:rPr>
                <w:rFonts w:ascii="Avenir" w:hAnsi="Avenir" w:eastAsia="Avenir"/>
                <w:b/>
                <w:i w:val="0"/>
                <w:sz w:val="19"/>
              </w:rPr>
              <w:t xml:space="preserve">TRANSITION STATEMENT: </w:t>
            </w:r>
            <w:r>
              <w:rPr>
                <w:rFonts w:ascii="Avenir" w:hAnsi="Avenir" w:eastAsia="Avenir"/>
                <w:b w:val="0"/>
                <w:i/>
                <w:sz w:val="19"/>
              </w:rPr>
              <w:t>“Can we use triangles to find the angle sum of any polygon? Let’s find out.”</w:t>
            </w:r>
          </w:p>
          <w:tbl>
            <w:tblPr>
              <w:tblW w:type="dxa" w:w="8562"/>
              <w:tblLook w:firstColumn="1" w:firstRow="1" w:lastColumn="0" w:lastRow="0" w:noHBand="0" w:noVBand="1" w:val="04A0"/>
              <w:jc w:val="center"/>
              <w:tblBorders>
                <w:top w:val="single" w:sz="8" w:space="0" w:color="9DC3E6"/>
                <w:left w:val="single" w:sz="8" w:space="0" w:color="9DC3E6"/>
                <w:bottom w:val="single" w:sz="8" w:space="0" w:color="9DC3E6"/>
                <w:right w:val="single" w:sz="8" w:space="0" w:color="9DC3E6"/>
                <w:insideH w:val="single" w:sz="8" w:space="0" w:color="9DC3E6"/>
                <w:insideV w:val="single" w:sz="8" w:space="0" w:color="9DC3E6"/>
              </w:tblBorders>
              <w:tblLayout w:type="fixed"/>
            </w:tblPr>
            <w:tblGrid>
              <w:gridCol w:w="8562"/>
            </w:tblGrid>
            <w:tr>
              <w:trPr>
                <w:cantSplit/>
              </w:trPr>
              <w:tc>
                <w:tcPr>
                  <w:tcW w:type="dxa" w:w="8562"/>
                  <w:shd w:val="clear" w:color="auto" w:fill="DDEBF7"/>
                  <w:tcMar>
                    <w:top w:w="90" w:type="dxa"/>
                    <w:bottom w:w="90" w:type="dxa"/>
                    <w:start w:w="150" w:type="dxa"/>
                    <w:end w:w="150" w:type="dxa"/>
                  </w:tcMar>
                </w:tcPr>
                <w:p>
                  <w:pPr>
                    <w:spacing w:before="0" w:after="60" w:line="240" w:lineRule="auto"/>
                  </w:pPr>
                  <w:r>
                    <w:rPr>
                      <w:rFonts w:ascii="Avenir" w:hAnsi="Avenir" w:eastAsia="Avenir"/>
                      <w:b/>
                      <w:i w:val="0"/>
                      <w:color w:val="1F4E79"/>
                      <w:sz w:val="20"/>
                    </w:rPr>
                    <w:t xml:space="preserve">SIM HOOK  ·  </w:t>
                  </w:r>
                  <w:r>
                    <w:rPr>
                      <w:rFonts w:ascii="Avenir" w:hAnsi="Avenir" w:eastAsia="Avenir"/>
                      <w:b/>
                      <w:i w:val="0"/>
                      <w:color w:val="1F4E79"/>
                      <w:sz w:val="20"/>
                    </w:rPr>
                    <w:t>Angle Sum Machine – Triangle Split</w:t>
                  </w:r>
                </w:p>
                <w:p>
                  <w:pPr>
                    <w:spacing w:before="0" w:after="20" w:line="240" w:lineRule="auto"/>
                  </w:pPr>
                  <w:r>
                    <w:rPr>
                      <w:rFonts w:ascii="Avenir" w:hAnsi="Avenir" w:eastAsia="Avenir"/>
                      <w:b/>
                      <w:i w:val="0"/>
                      <w:sz w:val="18"/>
                    </w:rPr>
                    <w:t>Tool:</w:t>
                  </w:r>
                  <w:r>
                    <w:rPr>
                      <w:rFonts w:ascii="Avenir" w:hAnsi="Avenir" w:eastAsia="Avenir"/>
                      <w:b w:val="0"/>
                      <w:i w:val="0"/>
                      <w:sz w:val="18"/>
                    </w:rPr>
                    <w:t xml:space="preserve"> LSGH Math SimBook · Lesson 3 · Angle Sum Machine (Triangle Split tab)</w:t>
                  </w:r>
                </w:p>
                <w:p>
                  <w:pPr>
                    <w:spacing w:before="0" w:after="20" w:line="240" w:lineRule="auto"/>
                  </w:pPr>
                  <w:r>
                    <w:rPr>
                      <w:rFonts w:ascii="Avenir" w:hAnsi="Avenir" w:eastAsia="Avenir"/>
                      <w:b/>
                      <w:i w:val="0"/>
                      <w:sz w:val="18"/>
                    </w:rPr>
                    <w:t>Link:</w:t>
                  </w:r>
                  <w:r>
                    <w:rPr>
                      <w:rFonts w:ascii="Avenir" w:hAnsi="Avenir" w:eastAsia="Avenir"/>
                      <w:b w:val="0"/>
                      <w:i w:val="0"/>
                      <w:sz w:val="18"/>
                    </w:rPr>
                    <w:t xml:space="preserve"> https://claude.ai/artifact/LrpohtVMd8ifUt7nkd7FFr#lesson3</w:t>
                  </w:r>
                </w:p>
                <w:p>
                  <w:pPr>
                    <w:spacing w:before="0" w:after="20" w:line="240" w:lineRule="auto"/>
                  </w:pPr>
                  <w:r>
                    <w:rPr>
                      <w:rFonts w:ascii="Avenir" w:hAnsi="Avenir" w:eastAsia="Avenir"/>
                      <w:b/>
                      <w:i w:val="0"/>
                      <w:sz w:val="18"/>
                    </w:rPr>
                    <w:t>Set-up:</w:t>
                  </w:r>
                  <w:r>
                    <w:rPr>
                      <w:rFonts w:ascii="Avenir" w:hAnsi="Avenir" w:eastAsia="Avenir"/>
                      <w:b w:val="0"/>
                      <w:i w:val="0"/>
                      <w:sz w:val="18"/>
                    </w:rPr>
                    <w:t xml:space="preserve"> Pairs, one device; record findings in the notebook</w:t>
                  </w:r>
                </w:p>
                <w:p>
                  <w:pPr>
                    <w:spacing w:before="0" w:after="20" w:line="240" w:lineRule="auto"/>
                  </w:pPr>
                  <w:r>
                    <w:rPr>
                      <w:rFonts w:ascii="Avenir" w:hAnsi="Avenir" w:eastAsia="Avenir"/>
                      <w:b/>
                      <w:i w:val="0"/>
                      <w:sz w:val="19"/>
                    </w:rPr>
                    <w:t>Mission:</w:t>
                  </w:r>
                </w:p>
                <w:p>
                  <w:pPr>
                    <w:tabs>
                      <w:tab w:pos="260" w:val="left"/>
                    </w:tabs>
                    <w:spacing w:before="0" w:after="20" w:line="240" w:lineRule="auto"/>
                    <w:ind w:left="260" w:hanging="260"/>
                  </w:pPr>
                  <w:r>
                    <w:rPr>
                      <w:rFonts w:ascii="Avenir" w:hAnsi="Avenir" w:eastAsia="Avenir"/>
                      <w:b w:val="0"/>
                      <w:i w:val="0"/>
                      <w:sz w:val="19"/>
                    </w:rPr>
                    <w:t>1.</w:t>
                    <w:tab/>
                  </w:r>
                  <w:r>
                    <w:rPr>
                      <w:rFonts w:ascii="Avenir" w:hAnsi="Avenir" w:eastAsia="Avenir"/>
                      <w:b w:val="0"/>
                      <w:i w:val="0"/>
                      <w:sz w:val="19"/>
                    </w:rPr>
                    <w:t>Visit at least five polygons and let the sim fill the data table.</w:t>
                  </w:r>
                </w:p>
                <w:p>
                  <w:pPr>
                    <w:tabs>
                      <w:tab w:pos="260" w:val="left"/>
                    </w:tabs>
                    <w:spacing w:before="0" w:after="20" w:line="240" w:lineRule="auto"/>
                    <w:ind w:left="260" w:hanging="260"/>
                  </w:pPr>
                  <w:r>
                    <w:rPr>
                      <w:rFonts w:ascii="Avenir" w:hAnsi="Avenir" w:eastAsia="Avenir"/>
                      <w:b w:val="0"/>
                      <w:i w:val="0"/>
                      <w:sz w:val="19"/>
                    </w:rPr>
                    <w:t>2.</w:t>
                    <w:tab/>
                  </w:r>
                  <w:r>
                    <w:rPr>
                      <w:rFonts w:ascii="Avenir" w:hAnsi="Avenir" w:eastAsia="Avenir"/>
                      <w:b w:val="0"/>
                      <w:i w:val="0"/>
                      <w:sz w:val="19"/>
                    </w:rPr>
                    <w:t>Tick “Irregular.” Compare the measured sum with the formula.</w:t>
                  </w:r>
                </w:p>
                <w:p>
                  <w:pPr>
                    <w:spacing w:before="0" w:after="20" w:line="240" w:lineRule="auto"/>
                  </w:pPr>
                  <w:r>
                    <w:rPr>
                      <w:rFonts w:ascii="Avenir" w:hAnsi="Avenir" w:eastAsia="Avenir"/>
                      <w:b/>
                      <w:i w:val="0"/>
                      <w:sz w:val="19"/>
                    </w:rPr>
                    <w:t>Notice and Wonder:</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How many triangles does an n-sided polygon split into?</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Does the sum change when the polygon is irregular?</w:t>
                  </w:r>
                </w:p>
                <w:p>
                  <w:pPr>
                    <w:spacing w:before="0" w:after="20" w:line="240" w:lineRule="auto"/>
                  </w:pPr>
                  <w:r>
                    <w:rPr>
                      <w:rFonts w:ascii="Avenir" w:hAnsi="Avenir" w:eastAsia="Avenir"/>
                      <w:b/>
                      <w:i w:val="0"/>
                      <w:sz w:val="19"/>
                    </w:rPr>
                    <w:t>Expected discovery:</w:t>
                  </w:r>
                  <w:r>
                    <w:rPr>
                      <w:rFonts w:ascii="Avenir" w:hAnsi="Avenir" w:eastAsia="Avenir"/>
                      <w:b w:val="0"/>
                      <w:i w:val="0"/>
                      <w:sz w:val="19"/>
                    </w:rPr>
                    <w:t xml:space="preserve"> </w:t>
                  </w:r>
                  <w:r>
                    <w:rPr>
                      <w:rFonts w:ascii="Avenir" w:hAnsi="Avenir" w:eastAsia="Avenir"/>
                      <w:b w:val="0"/>
                      <w:i/>
                      <w:sz w:val="19"/>
                    </w:rPr>
                    <w:t>An n-sided polygon splits into n − 2 triangles, so its interior angles add up to (n − 2) × 180°, regular or not.</w:t>
                  </w:r>
                </w:p>
              </w:tc>
            </w:tr>
          </w:tbl>
          <w:p/>
          <w:p>
            <w:pPr>
              <w:spacing w:after="0"/>
            </w:pPr>
          </w:p>
          <w:p>
            <w:pPr>
              <w:tabs>
                <w:tab w:pos="260" w:val="left"/>
              </w:tabs>
              <w:spacing w:before="0" w:after="60" w:line="240" w:lineRule="auto"/>
              <w:ind w:left="260" w:hanging="260"/>
            </w:pPr>
            <w:r>
              <w:rPr>
                <w:rFonts w:ascii="Avenir" w:hAnsi="Avenir" w:eastAsia="Avenir"/>
                <w:b w:val="0"/>
                <w:i w:val="0"/>
                <w:sz w:val="20"/>
              </w:rPr>
              <w:t>3.</w:t>
              <w:tab/>
            </w:r>
            <w:r>
              <w:rPr>
                <w:rFonts w:ascii="Avenir" w:hAnsi="Avenir" w:eastAsia="Avenir"/>
                <w:b/>
                <w:i w:val="0"/>
                <w:color w:val="FF0000"/>
                <w:sz w:val="20"/>
              </w:rPr>
              <w:t>(ID#4)</w:t>
            </w:r>
            <w:r>
              <w:rPr>
                <w:rFonts w:ascii="Avenir" w:hAnsi="Avenir" w:eastAsia="Avenir"/>
                <w:b w:val="0"/>
                <w:i w:val="0"/>
                <w:sz w:val="20"/>
              </w:rPr>
              <w:t xml:space="preserve"> “Triangle Split” discovery table – From one vertex, students draw all possible diagonals of each polygon, count the triangles formed, and look for the pattern.</w:t>
            </w:r>
          </w:p>
          <w:tbl>
            <w:tblPr>
              <w:tblW w:type="dxa" w:w="8560"/>
              <w:tblLook w:firstColumn="1" w:firstRow="1" w:lastColumn="0" w:lastRow="0" w:noHBand="0" w:noVBand="1" w:val="04A0"/>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Pr>
            <w:tblGrid>
              <w:gridCol w:w="2140"/>
              <w:gridCol w:w="2140"/>
              <w:gridCol w:w="2140"/>
              <w:gridCol w:w="2140"/>
            </w:tblGrid>
            <w:tr>
              <w:tc>
                <w:tcPr>
                  <w:tcW w:type="dxa" w:w="2140"/>
                  <w:tcMar>
                    <w:top w:w="30" w:type="dxa"/>
                    <w:bottom w:w="30" w:type="dxa"/>
                    <w:start w:w="60" w:type="dxa"/>
                    <w:end w:w="60" w:type="dxa"/>
                  </w:tcMar>
                  <w:shd w:val="clear" w:color="auto" w:fill="538135"/>
                </w:tcPr>
                <w:p>
                  <w:pPr>
                    <w:spacing w:before="0" w:after="0" w:line="240" w:lineRule="auto"/>
                    <w:jc w:val="center"/>
                  </w:pPr>
                  <w:r>
                    <w:rPr>
                      <w:rFonts w:ascii="Avenir" w:hAnsi="Avenir" w:eastAsia="Avenir"/>
                      <w:b/>
                      <w:i w:val="0"/>
                      <w:color w:val="FFFFFF"/>
                      <w:sz w:val="18"/>
                    </w:rPr>
                    <w:t>Polygon</w:t>
                  </w:r>
                </w:p>
              </w:tc>
              <w:tc>
                <w:tcPr>
                  <w:tcW w:type="dxa" w:w="2140"/>
                  <w:tcMar>
                    <w:top w:w="30" w:type="dxa"/>
                    <w:bottom w:w="30" w:type="dxa"/>
                    <w:start w:w="60" w:type="dxa"/>
                    <w:end w:w="60" w:type="dxa"/>
                  </w:tcMar>
                  <w:shd w:val="clear" w:color="auto" w:fill="538135"/>
                </w:tcPr>
                <w:p>
                  <w:pPr>
                    <w:spacing w:before="0" w:after="0" w:line="240" w:lineRule="auto"/>
                    <w:jc w:val="center"/>
                  </w:pPr>
                  <w:r>
                    <w:rPr>
                      <w:rFonts w:ascii="Avenir" w:hAnsi="Avenir" w:eastAsia="Avenir"/>
                      <w:b/>
                      <w:i w:val="0"/>
                      <w:color w:val="FFFFFF"/>
                      <w:sz w:val="18"/>
                    </w:rPr>
                    <w:t>Sides (n)</w:t>
                  </w:r>
                </w:p>
              </w:tc>
              <w:tc>
                <w:tcPr>
                  <w:tcW w:type="dxa" w:w="2140"/>
                  <w:tcMar>
                    <w:top w:w="30" w:type="dxa"/>
                    <w:bottom w:w="30" w:type="dxa"/>
                    <w:start w:w="60" w:type="dxa"/>
                    <w:end w:w="60" w:type="dxa"/>
                  </w:tcMar>
                  <w:shd w:val="clear" w:color="auto" w:fill="538135"/>
                </w:tcPr>
                <w:p>
                  <w:pPr>
                    <w:spacing w:before="0" w:after="0" w:line="240" w:lineRule="auto"/>
                    <w:jc w:val="center"/>
                  </w:pPr>
                  <w:r>
                    <w:rPr>
                      <w:rFonts w:ascii="Avenir" w:hAnsi="Avenir" w:eastAsia="Avenir"/>
                      <w:b/>
                      <w:i w:val="0"/>
                      <w:color w:val="FFFFFF"/>
                      <w:sz w:val="18"/>
                    </w:rPr>
                    <w:t>Triangles</w:t>
                  </w:r>
                </w:p>
              </w:tc>
              <w:tc>
                <w:tcPr>
                  <w:tcW w:type="dxa" w:w="2140"/>
                  <w:tcMar>
                    <w:top w:w="30" w:type="dxa"/>
                    <w:bottom w:w="30" w:type="dxa"/>
                    <w:start w:w="60" w:type="dxa"/>
                    <w:end w:w="60" w:type="dxa"/>
                  </w:tcMar>
                  <w:shd w:val="clear" w:color="auto" w:fill="538135"/>
                </w:tcPr>
                <w:p>
                  <w:pPr>
                    <w:spacing w:before="0" w:after="0" w:line="240" w:lineRule="auto"/>
                    <w:jc w:val="center"/>
                  </w:pPr>
                  <w:r>
                    <w:rPr>
                      <w:rFonts w:ascii="Avenir" w:hAnsi="Avenir" w:eastAsia="Avenir"/>
                      <w:b/>
                      <w:i w:val="0"/>
                      <w:color w:val="FFFFFF"/>
                      <w:sz w:val="18"/>
                    </w:rPr>
                    <w:t>Sum of Interior Angles</w:t>
                  </w:r>
                </w:p>
              </w:tc>
            </w:tr>
            <w:tr>
              <w:tc>
                <w:tcPr>
                  <w:tcW w:type="dxa" w:w="2140"/>
                  <w:tcMar>
                    <w:top w:w="30" w:type="dxa"/>
                    <w:bottom w:w="30" w:type="dxa"/>
                    <w:start w:w="60" w:type="dxa"/>
                    <w:end w:w="60" w:type="dxa"/>
                  </w:tcMar>
                </w:tcPr>
                <w:p>
                  <w:pPr>
                    <w:spacing w:before="0" w:after="0" w:line="240" w:lineRule="auto"/>
                    <w:jc w:val="center"/>
                  </w:pPr>
                  <w:r>
                    <w:rPr>
                      <w:rFonts w:ascii="Avenir" w:hAnsi="Avenir" w:eastAsia="Avenir"/>
                      <w:b w:val="0"/>
                      <w:i w:val="0"/>
                      <w:sz w:val="18"/>
                    </w:rPr>
                    <w:t>Triangle</w:t>
                  </w:r>
                </w:p>
              </w:tc>
              <w:tc>
                <w:tcPr>
                  <w:tcW w:type="dxa" w:w="2140"/>
                  <w:tcMar>
                    <w:top w:w="30" w:type="dxa"/>
                    <w:bottom w:w="30" w:type="dxa"/>
                    <w:start w:w="60" w:type="dxa"/>
                    <w:end w:w="60" w:type="dxa"/>
                  </w:tcMar>
                </w:tcPr>
                <w:p>
                  <w:pPr>
                    <w:spacing w:before="0" w:after="0" w:line="240" w:lineRule="auto"/>
                    <w:jc w:val="center"/>
                  </w:pPr>
                  <w:r>
                    <w:rPr>
                      <w:rFonts w:ascii="Avenir" w:hAnsi="Avenir" w:eastAsia="Avenir"/>
                      <w:b w:val="0"/>
                      <w:i w:val="0"/>
                      <w:sz w:val="18"/>
                    </w:rPr>
                    <w:t>3</w:t>
                  </w:r>
                </w:p>
              </w:tc>
              <w:tc>
                <w:tcPr>
                  <w:tcW w:type="dxa" w:w="2140"/>
                  <w:tcMar>
                    <w:top w:w="30" w:type="dxa"/>
                    <w:bottom w:w="30" w:type="dxa"/>
                    <w:start w:w="60" w:type="dxa"/>
                    <w:end w:w="60" w:type="dxa"/>
                  </w:tcMar>
                </w:tcPr>
                <w:p>
                  <w:pPr>
                    <w:spacing w:before="0" w:after="0" w:line="240" w:lineRule="auto"/>
                    <w:jc w:val="center"/>
                  </w:pPr>
                  <w:r>
                    <w:rPr>
                      <w:rFonts w:ascii="Avenir" w:hAnsi="Avenir" w:eastAsia="Avenir"/>
                      <w:b w:val="0"/>
                      <w:i w:val="0"/>
                      <w:sz w:val="18"/>
                    </w:rPr>
                    <w:t>1</w:t>
                  </w:r>
                </w:p>
              </w:tc>
              <w:tc>
                <w:tcPr>
                  <w:tcW w:type="dxa" w:w="2140"/>
                  <w:tcMar>
                    <w:top w:w="30" w:type="dxa"/>
                    <w:bottom w:w="30" w:type="dxa"/>
                    <w:start w:w="60" w:type="dxa"/>
                    <w:end w:w="60" w:type="dxa"/>
                  </w:tcMar>
                </w:tcPr>
                <w:p>
                  <w:pPr>
                    <w:spacing w:before="0" w:after="0" w:line="240" w:lineRule="auto"/>
                    <w:jc w:val="center"/>
                  </w:pPr>
                  <w:r>
                    <w:rPr>
                      <w:rFonts w:ascii="Avenir" w:hAnsi="Avenir" w:eastAsia="Avenir"/>
                      <w:b w:val="0"/>
                      <w:i w:val="0"/>
                      <w:sz w:val="18"/>
                    </w:rPr>
                    <w:t>180°</w:t>
                  </w:r>
                </w:p>
              </w:tc>
            </w:tr>
            <w:tr>
              <w:tc>
                <w:tcPr>
                  <w:tcW w:type="dxa" w:w="2140"/>
                  <w:tcMar>
                    <w:top w:w="30" w:type="dxa"/>
                    <w:bottom w:w="30" w:type="dxa"/>
                    <w:start w:w="60" w:type="dxa"/>
                    <w:end w:w="60" w:type="dxa"/>
                  </w:tcMar>
                </w:tcPr>
                <w:p>
                  <w:pPr>
                    <w:spacing w:before="0" w:after="0" w:line="240" w:lineRule="auto"/>
                    <w:jc w:val="center"/>
                  </w:pPr>
                  <w:r>
                    <w:rPr>
                      <w:rFonts w:ascii="Avenir" w:hAnsi="Avenir" w:eastAsia="Avenir"/>
                      <w:b w:val="0"/>
                      <w:i w:val="0"/>
                      <w:sz w:val="18"/>
                    </w:rPr>
                    <w:t>Quadrilateral</w:t>
                  </w:r>
                </w:p>
              </w:tc>
              <w:tc>
                <w:tcPr>
                  <w:tcW w:type="dxa" w:w="2140"/>
                  <w:tcMar>
                    <w:top w:w="30" w:type="dxa"/>
                    <w:bottom w:w="30" w:type="dxa"/>
                    <w:start w:w="60" w:type="dxa"/>
                    <w:end w:w="60" w:type="dxa"/>
                  </w:tcMar>
                </w:tcPr>
                <w:p>
                  <w:pPr>
                    <w:spacing w:before="0" w:after="0" w:line="240" w:lineRule="auto"/>
                    <w:jc w:val="center"/>
                  </w:pPr>
                  <w:r>
                    <w:rPr>
                      <w:rFonts w:ascii="Avenir" w:hAnsi="Avenir" w:eastAsia="Avenir"/>
                      <w:b w:val="0"/>
                      <w:i w:val="0"/>
                      <w:sz w:val="18"/>
                    </w:rPr>
                    <w:t>4</w:t>
                  </w:r>
                </w:p>
              </w:tc>
              <w:tc>
                <w:tcPr>
                  <w:tcW w:type="dxa" w:w="2140"/>
                  <w:tcMar>
                    <w:top w:w="30" w:type="dxa"/>
                    <w:bottom w:w="30" w:type="dxa"/>
                    <w:start w:w="60" w:type="dxa"/>
                    <w:end w:w="60" w:type="dxa"/>
                  </w:tcMar>
                </w:tcPr>
                <w:p>
                  <w:pPr>
                    <w:spacing w:before="0" w:after="0" w:line="240" w:lineRule="auto"/>
                    <w:jc w:val="center"/>
                  </w:pPr>
                  <w:r>
                    <w:rPr>
                      <w:rFonts w:ascii="Avenir" w:hAnsi="Avenir" w:eastAsia="Avenir"/>
                      <w:b w:val="0"/>
                      <w:i w:val="0"/>
                      <w:sz w:val="18"/>
                    </w:rPr>
                    <w:t>2</w:t>
                  </w:r>
                </w:p>
              </w:tc>
              <w:tc>
                <w:tcPr>
                  <w:tcW w:type="dxa" w:w="2140"/>
                  <w:tcMar>
                    <w:top w:w="30" w:type="dxa"/>
                    <w:bottom w:w="30" w:type="dxa"/>
                    <w:start w:w="60" w:type="dxa"/>
                    <w:end w:w="60" w:type="dxa"/>
                  </w:tcMar>
                </w:tcPr>
                <w:p>
                  <w:pPr>
                    <w:spacing w:before="0" w:after="0" w:line="240" w:lineRule="auto"/>
                    <w:jc w:val="center"/>
                  </w:pPr>
                  <w:r>
                    <w:rPr>
                      <w:rFonts w:ascii="Avenir" w:hAnsi="Avenir" w:eastAsia="Avenir"/>
                      <w:b w:val="0"/>
                      <w:i w:val="0"/>
                      <w:sz w:val="18"/>
                    </w:rPr>
                    <w:t>360°</w:t>
                  </w:r>
                </w:p>
              </w:tc>
            </w:tr>
            <w:tr>
              <w:tc>
                <w:tcPr>
                  <w:tcW w:type="dxa" w:w="2140"/>
                  <w:tcMar>
                    <w:top w:w="30" w:type="dxa"/>
                    <w:bottom w:w="30" w:type="dxa"/>
                    <w:start w:w="60" w:type="dxa"/>
                    <w:end w:w="60" w:type="dxa"/>
                  </w:tcMar>
                </w:tcPr>
                <w:p>
                  <w:pPr>
                    <w:spacing w:before="0" w:after="0" w:line="240" w:lineRule="auto"/>
                    <w:jc w:val="center"/>
                  </w:pPr>
                  <w:r>
                    <w:rPr>
                      <w:rFonts w:ascii="Avenir" w:hAnsi="Avenir" w:eastAsia="Avenir"/>
                      <w:b w:val="0"/>
                      <w:i w:val="0"/>
                      <w:sz w:val="18"/>
                    </w:rPr>
                    <w:t>Pentagon</w:t>
                  </w:r>
                </w:p>
              </w:tc>
              <w:tc>
                <w:tcPr>
                  <w:tcW w:type="dxa" w:w="2140"/>
                  <w:tcMar>
                    <w:top w:w="30" w:type="dxa"/>
                    <w:bottom w:w="30" w:type="dxa"/>
                    <w:start w:w="60" w:type="dxa"/>
                    <w:end w:w="60" w:type="dxa"/>
                  </w:tcMar>
                </w:tcPr>
                <w:p>
                  <w:pPr>
                    <w:spacing w:before="0" w:after="0" w:line="240" w:lineRule="auto"/>
                    <w:jc w:val="center"/>
                  </w:pPr>
                  <w:r>
                    <w:rPr>
                      <w:rFonts w:ascii="Avenir" w:hAnsi="Avenir" w:eastAsia="Avenir"/>
                      <w:b w:val="0"/>
                      <w:i w:val="0"/>
                      <w:sz w:val="18"/>
                    </w:rPr>
                    <w:t>5</w:t>
                  </w:r>
                </w:p>
              </w:tc>
              <w:tc>
                <w:tcPr>
                  <w:tcW w:type="dxa" w:w="2140"/>
                  <w:tcMar>
                    <w:top w:w="30" w:type="dxa"/>
                    <w:bottom w:w="30" w:type="dxa"/>
                    <w:start w:w="60" w:type="dxa"/>
                    <w:end w:w="60" w:type="dxa"/>
                  </w:tcMar>
                </w:tcPr>
                <w:p>
                  <w:pPr>
                    <w:spacing w:before="0" w:after="0" w:line="240" w:lineRule="auto"/>
                    <w:jc w:val="center"/>
                  </w:pPr>
                  <w:r>
                    <w:rPr>
                      <w:rFonts w:ascii="Avenir" w:hAnsi="Avenir" w:eastAsia="Avenir"/>
                      <w:b w:val="0"/>
                      <w:i w:val="0"/>
                      <w:sz w:val="18"/>
                    </w:rPr>
                    <w:t>3</w:t>
                  </w:r>
                </w:p>
              </w:tc>
              <w:tc>
                <w:tcPr>
                  <w:tcW w:type="dxa" w:w="2140"/>
                  <w:tcMar>
                    <w:top w:w="30" w:type="dxa"/>
                    <w:bottom w:w="30" w:type="dxa"/>
                    <w:start w:w="60" w:type="dxa"/>
                    <w:end w:w="60" w:type="dxa"/>
                  </w:tcMar>
                </w:tcPr>
                <w:p>
                  <w:pPr>
                    <w:spacing w:before="0" w:after="0" w:line="240" w:lineRule="auto"/>
                    <w:jc w:val="center"/>
                  </w:pPr>
                  <w:r>
                    <w:rPr>
                      <w:rFonts w:ascii="Avenir" w:hAnsi="Avenir" w:eastAsia="Avenir"/>
                      <w:b w:val="0"/>
                      <w:i w:val="0"/>
                      <w:sz w:val="18"/>
                    </w:rPr>
                    <w:t>540°</w:t>
                  </w:r>
                </w:p>
              </w:tc>
            </w:tr>
            <w:tr>
              <w:tc>
                <w:tcPr>
                  <w:tcW w:type="dxa" w:w="2140"/>
                  <w:tcMar>
                    <w:top w:w="30" w:type="dxa"/>
                    <w:bottom w:w="30" w:type="dxa"/>
                    <w:start w:w="60" w:type="dxa"/>
                    <w:end w:w="60" w:type="dxa"/>
                  </w:tcMar>
                </w:tcPr>
                <w:p>
                  <w:pPr>
                    <w:spacing w:before="0" w:after="0" w:line="240" w:lineRule="auto"/>
                    <w:jc w:val="center"/>
                  </w:pPr>
                  <w:r>
                    <w:rPr>
                      <w:rFonts w:ascii="Avenir" w:hAnsi="Avenir" w:eastAsia="Avenir"/>
                      <w:b w:val="0"/>
                      <w:i w:val="0"/>
                      <w:sz w:val="18"/>
                    </w:rPr>
                    <w:t>Hexagon</w:t>
                  </w:r>
                </w:p>
              </w:tc>
              <w:tc>
                <w:tcPr>
                  <w:tcW w:type="dxa" w:w="2140"/>
                  <w:tcMar>
                    <w:top w:w="30" w:type="dxa"/>
                    <w:bottom w:w="30" w:type="dxa"/>
                    <w:start w:w="60" w:type="dxa"/>
                    <w:end w:w="60" w:type="dxa"/>
                  </w:tcMar>
                </w:tcPr>
                <w:p>
                  <w:pPr>
                    <w:spacing w:before="0" w:after="0" w:line="240" w:lineRule="auto"/>
                    <w:jc w:val="center"/>
                  </w:pPr>
                  <w:r>
                    <w:rPr>
                      <w:rFonts w:ascii="Avenir" w:hAnsi="Avenir" w:eastAsia="Avenir"/>
                      <w:b w:val="0"/>
                      <w:i w:val="0"/>
                      <w:sz w:val="18"/>
                    </w:rPr>
                    <w:t>6</w:t>
                  </w:r>
                </w:p>
              </w:tc>
              <w:tc>
                <w:tcPr>
                  <w:tcW w:type="dxa" w:w="2140"/>
                  <w:tcMar>
                    <w:top w:w="30" w:type="dxa"/>
                    <w:bottom w:w="30" w:type="dxa"/>
                    <w:start w:w="60" w:type="dxa"/>
                    <w:end w:w="60" w:type="dxa"/>
                  </w:tcMar>
                </w:tcPr>
                <w:p>
                  <w:pPr>
                    <w:spacing w:before="0" w:after="0" w:line="240" w:lineRule="auto"/>
                    <w:jc w:val="center"/>
                  </w:pPr>
                  <w:r>
                    <w:rPr>
                      <w:rFonts w:ascii="Avenir" w:hAnsi="Avenir" w:eastAsia="Avenir"/>
                      <w:b w:val="0"/>
                      <w:i w:val="0"/>
                      <w:sz w:val="18"/>
                    </w:rPr>
                    <w:t>4</w:t>
                  </w:r>
                </w:p>
              </w:tc>
              <w:tc>
                <w:tcPr>
                  <w:tcW w:type="dxa" w:w="2140"/>
                  <w:tcMar>
                    <w:top w:w="30" w:type="dxa"/>
                    <w:bottom w:w="30" w:type="dxa"/>
                    <w:start w:w="60" w:type="dxa"/>
                    <w:end w:w="60" w:type="dxa"/>
                  </w:tcMar>
                </w:tcPr>
                <w:p>
                  <w:pPr>
                    <w:spacing w:before="0" w:after="0" w:line="240" w:lineRule="auto"/>
                    <w:jc w:val="center"/>
                  </w:pPr>
                  <w:r>
                    <w:rPr>
                      <w:rFonts w:ascii="Avenir" w:hAnsi="Avenir" w:eastAsia="Avenir"/>
                      <w:b w:val="0"/>
                      <w:i w:val="0"/>
                      <w:sz w:val="18"/>
                    </w:rPr>
                    <w:t>720°</w:t>
                  </w:r>
                </w:p>
              </w:tc>
            </w:tr>
            <w:tr>
              <w:tc>
                <w:tcPr>
                  <w:tcW w:type="dxa" w:w="2140"/>
                  <w:tcMar>
                    <w:top w:w="30" w:type="dxa"/>
                    <w:bottom w:w="30" w:type="dxa"/>
                    <w:start w:w="60" w:type="dxa"/>
                    <w:end w:w="60" w:type="dxa"/>
                  </w:tcMar>
                </w:tcPr>
                <w:p>
                  <w:pPr>
                    <w:spacing w:before="0" w:after="0" w:line="240" w:lineRule="auto"/>
                    <w:jc w:val="center"/>
                  </w:pPr>
                  <w:r>
                    <w:rPr>
                      <w:rFonts w:ascii="Avenir" w:hAnsi="Avenir" w:eastAsia="Avenir"/>
                      <w:b w:val="0"/>
                      <w:i w:val="0"/>
                      <w:sz w:val="18"/>
                    </w:rPr>
                    <w:t>Octagon</w:t>
                  </w:r>
                </w:p>
              </w:tc>
              <w:tc>
                <w:tcPr>
                  <w:tcW w:type="dxa" w:w="2140"/>
                  <w:tcMar>
                    <w:top w:w="30" w:type="dxa"/>
                    <w:bottom w:w="30" w:type="dxa"/>
                    <w:start w:w="60" w:type="dxa"/>
                    <w:end w:w="60" w:type="dxa"/>
                  </w:tcMar>
                </w:tcPr>
                <w:p>
                  <w:pPr>
                    <w:spacing w:before="0" w:after="0" w:line="240" w:lineRule="auto"/>
                    <w:jc w:val="center"/>
                  </w:pPr>
                  <w:r>
                    <w:rPr>
                      <w:rFonts w:ascii="Avenir" w:hAnsi="Avenir" w:eastAsia="Avenir"/>
                      <w:b w:val="0"/>
                      <w:i w:val="0"/>
                      <w:sz w:val="18"/>
                    </w:rPr>
                    <w:t>8</w:t>
                  </w:r>
                </w:p>
              </w:tc>
              <w:tc>
                <w:tcPr>
                  <w:tcW w:type="dxa" w:w="2140"/>
                  <w:tcMar>
                    <w:top w:w="30" w:type="dxa"/>
                    <w:bottom w:w="30" w:type="dxa"/>
                    <w:start w:w="60" w:type="dxa"/>
                    <w:end w:w="60" w:type="dxa"/>
                  </w:tcMar>
                </w:tcPr>
                <w:p>
                  <w:pPr>
                    <w:spacing w:before="0" w:after="0" w:line="240" w:lineRule="auto"/>
                    <w:jc w:val="center"/>
                  </w:pPr>
                  <w:r>
                    <w:rPr>
                      <w:rFonts w:ascii="Avenir" w:hAnsi="Avenir" w:eastAsia="Avenir"/>
                      <w:b w:val="0"/>
                      <w:i w:val="0"/>
                      <w:sz w:val="18"/>
                    </w:rPr>
                    <w:t>6</w:t>
                  </w:r>
                </w:p>
              </w:tc>
              <w:tc>
                <w:tcPr>
                  <w:tcW w:type="dxa" w:w="2140"/>
                  <w:tcMar>
                    <w:top w:w="30" w:type="dxa"/>
                    <w:bottom w:w="30" w:type="dxa"/>
                    <w:start w:w="60" w:type="dxa"/>
                    <w:end w:w="60" w:type="dxa"/>
                  </w:tcMar>
                </w:tcPr>
                <w:p>
                  <w:pPr>
                    <w:spacing w:before="0" w:after="0" w:line="240" w:lineRule="auto"/>
                    <w:jc w:val="center"/>
                  </w:pPr>
                  <w:r>
                    <w:rPr>
                      <w:rFonts w:ascii="Avenir" w:hAnsi="Avenir" w:eastAsia="Avenir"/>
                      <w:b w:val="0"/>
                      <w:i w:val="0"/>
                      <w:sz w:val="18"/>
                    </w:rPr>
                    <w:t>1 080°</w:t>
                  </w:r>
                </w:p>
              </w:tc>
            </w:tr>
            <w:tr>
              <w:tc>
                <w:tcPr>
                  <w:tcW w:type="dxa" w:w="2140"/>
                  <w:tcMar>
                    <w:top w:w="30" w:type="dxa"/>
                    <w:bottom w:w="30" w:type="dxa"/>
                    <w:start w:w="60" w:type="dxa"/>
                    <w:end w:w="60" w:type="dxa"/>
                  </w:tcMar>
                </w:tcPr>
                <w:p>
                  <w:pPr>
                    <w:spacing w:before="0" w:after="0" w:line="240" w:lineRule="auto"/>
                    <w:jc w:val="center"/>
                  </w:pPr>
                  <w:r>
                    <w:rPr>
                      <w:rFonts w:ascii="Avenir" w:hAnsi="Avenir" w:eastAsia="Avenir"/>
                      <w:b w:val="0"/>
                      <w:i w:val="0"/>
                      <w:sz w:val="18"/>
                    </w:rPr>
                    <w:t>Decagon</w:t>
                  </w:r>
                </w:p>
              </w:tc>
              <w:tc>
                <w:tcPr>
                  <w:tcW w:type="dxa" w:w="2140"/>
                  <w:tcMar>
                    <w:top w:w="30" w:type="dxa"/>
                    <w:bottom w:w="30" w:type="dxa"/>
                    <w:start w:w="60" w:type="dxa"/>
                    <w:end w:w="60" w:type="dxa"/>
                  </w:tcMar>
                </w:tcPr>
                <w:p>
                  <w:pPr>
                    <w:spacing w:before="0" w:after="0" w:line="240" w:lineRule="auto"/>
                    <w:jc w:val="center"/>
                  </w:pPr>
                  <w:r>
                    <w:rPr>
                      <w:rFonts w:ascii="Avenir" w:hAnsi="Avenir" w:eastAsia="Avenir"/>
                      <w:b w:val="0"/>
                      <w:i w:val="0"/>
                      <w:sz w:val="18"/>
                    </w:rPr>
                    <w:t>10</w:t>
                  </w:r>
                </w:p>
              </w:tc>
              <w:tc>
                <w:tcPr>
                  <w:tcW w:type="dxa" w:w="2140"/>
                  <w:tcMar>
                    <w:top w:w="30" w:type="dxa"/>
                    <w:bottom w:w="30" w:type="dxa"/>
                    <w:start w:w="60" w:type="dxa"/>
                    <w:end w:w="60" w:type="dxa"/>
                  </w:tcMar>
                </w:tcPr>
                <w:p>
                  <w:pPr>
                    <w:spacing w:before="0" w:after="0" w:line="240" w:lineRule="auto"/>
                    <w:jc w:val="center"/>
                  </w:pPr>
                  <w:r>
                    <w:rPr>
                      <w:rFonts w:ascii="Avenir" w:hAnsi="Avenir" w:eastAsia="Avenir"/>
                      <w:b w:val="0"/>
                      <w:i w:val="0"/>
                      <w:sz w:val="18"/>
                    </w:rPr>
                    <w:t>8</w:t>
                  </w:r>
                </w:p>
              </w:tc>
              <w:tc>
                <w:tcPr>
                  <w:tcW w:type="dxa" w:w="2140"/>
                  <w:tcMar>
                    <w:top w:w="30" w:type="dxa"/>
                    <w:bottom w:w="30" w:type="dxa"/>
                    <w:start w:w="60" w:type="dxa"/>
                    <w:end w:w="60" w:type="dxa"/>
                  </w:tcMar>
                </w:tcPr>
                <w:p>
                  <w:pPr>
                    <w:spacing w:before="0" w:after="0" w:line="240" w:lineRule="auto"/>
                    <w:jc w:val="center"/>
                  </w:pPr>
                  <w:r>
                    <w:rPr>
                      <w:rFonts w:ascii="Avenir" w:hAnsi="Avenir" w:eastAsia="Avenir"/>
                      <w:b w:val="0"/>
                      <w:i w:val="0"/>
                      <w:sz w:val="18"/>
                    </w:rPr>
                    <w:t>1 440°</w:t>
                  </w:r>
                </w:p>
              </w:tc>
            </w:tr>
          </w:tbl>
          <w:p/>
          <w:p>
            <w:pPr>
              <w:spacing w:after="0"/>
            </w:pPr>
          </w:p>
          <w:tbl>
            <w:tblPr>
              <w:tblW w:type="dxa" w:w="8562"/>
              <w:tblLook w:firstColumn="1" w:firstRow="1" w:lastColumn="0" w:lastRow="0" w:noHBand="0" w:noVBand="1" w:val="04A0"/>
              <w:jc w:val="center"/>
              <w:tblBorders>
                <w:top w:val="single" w:sz="4" w:space="0" w:color="A9C79A"/>
                <w:left w:val="single" w:sz="4" w:space="0" w:color="A9C79A"/>
                <w:bottom w:val="single" w:sz="4" w:space="0" w:color="A9C79A"/>
                <w:right w:val="single" w:sz="4" w:space="0" w:color="A9C79A"/>
                <w:insideH w:val="single" w:sz="4" w:space="0" w:color="A9C79A"/>
                <w:insideV w:val="single" w:sz="4" w:space="0" w:color="A9C79A"/>
              </w:tblBorders>
              <w:tblLayout w:type="fixed"/>
            </w:tblPr>
            <w:tblGrid>
              <w:gridCol w:w="8562"/>
            </w:tblGrid>
            <w:tr>
              <w:trPr>
                <w:cantSplit/>
              </w:trPr>
              <w:tc>
                <w:tcPr>
                  <w:tcW w:type="dxa" w:w="8562"/>
                  <w:shd w:val="clear" w:color="auto" w:fill="EEF5E9"/>
                  <w:tcMar>
                    <w:top w:w="80" w:type="dxa"/>
                    <w:bottom w:w="80" w:type="dxa"/>
                    <w:start w:w="140" w:type="dxa"/>
                    <w:end w:w="140" w:type="dxa"/>
                  </w:tcMar>
                </w:tcPr>
                <w:p>
                  <w:pPr>
                    <w:spacing w:before="0" w:after="60" w:line="240" w:lineRule="auto"/>
                  </w:pPr>
                  <w:r>
                    <w:rPr>
                      <w:rFonts w:ascii="Avenir" w:hAnsi="Avenir" w:eastAsia="Avenir"/>
                      <w:b/>
                      <w:i w:val="0"/>
                      <w:color w:val="538135"/>
                      <w:sz w:val="19"/>
                    </w:rPr>
                    <w:t>Pattern and Example</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Sum of interior angles = (n − 2) × 180°</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 xml:space="preserve">An irregular pentagon has angles of 100°, 110°, 95°, and 120°. The fifth angle is 540° − 425° = </w:t>
                  </w:r>
                  <w:r>
                    <w:rPr>
                      <w:rFonts w:ascii="Avenir" w:hAnsi="Avenir" w:eastAsia="Avenir"/>
                      <w:b/>
                      <w:i w:val="0"/>
                      <w:sz w:val="19"/>
                    </w:rPr>
                    <w:t>115°</w:t>
                  </w:r>
                  <w:r>
                    <w:rPr>
                      <w:rFonts w:ascii="Avenir" w:hAnsi="Avenir" w:eastAsia="Avenir"/>
                      <w:b w:val="0"/>
                      <w:i w:val="0"/>
                      <w:sz w:val="19"/>
                    </w:rPr>
                    <w:t>.</w:t>
                  </w:r>
                </w:p>
              </w:tc>
            </w:tr>
          </w:tbl>
          <w:p/>
          <w:p>
            <w:pPr>
              <w:spacing w:after="0"/>
            </w:pPr>
          </w:p>
          <w:p>
            <w:pPr>
              <w:tabs>
                <w:tab w:pos="260" w:val="left"/>
              </w:tabs>
              <w:spacing w:before="0" w:after="60" w:line="240" w:lineRule="auto"/>
              <w:ind w:left="260" w:hanging="260"/>
            </w:pPr>
            <w:r>
              <w:rPr>
                <w:rFonts w:ascii="Avenir" w:hAnsi="Avenir" w:eastAsia="Avenir"/>
                <w:b w:val="0"/>
                <w:i w:val="0"/>
                <w:sz w:val="20"/>
              </w:rPr>
              <w:t>4.</w:t>
              <w:tab/>
            </w:r>
            <w:r>
              <w:rPr>
                <w:rFonts w:ascii="Avenir" w:hAnsi="Avenir" w:eastAsia="Avenir"/>
                <w:b/>
                <w:i w:val="0"/>
                <w:color w:val="FF0000"/>
                <w:sz w:val="20"/>
              </w:rPr>
              <w:t>(ID#5)</w:t>
            </w:r>
            <w:r>
              <w:rPr>
                <w:rFonts w:ascii="Avenir" w:hAnsi="Avenir" w:eastAsia="Avenir"/>
                <w:b w:val="0"/>
                <w:i w:val="0"/>
                <w:sz w:val="20"/>
              </w:rPr>
              <w:t xml:space="preserve"> Students find missing angles of irregular polygons on the board (CP1.1 – Recitation).</w:t>
            </w:r>
          </w:p>
          <w:p>
            <w:pPr>
              <w:keepNext/>
              <w:spacing w:before="120" w:after="60" w:line="240" w:lineRule="auto"/>
            </w:pPr>
            <w:r>
              <w:rPr>
                <w:rFonts w:ascii="Avenir" w:hAnsi="Avenir" w:eastAsia="Avenir"/>
                <w:b/>
                <w:i w:val="0"/>
                <w:color w:val="538135"/>
                <w:sz w:val="20"/>
              </w:rPr>
              <w:t>Meeting 3 (C3, M4): Walk the Polygon</w:t>
            </w:r>
          </w:p>
          <w:p>
            <w:pPr>
              <w:spacing w:before="0" w:after="80" w:line="240" w:lineRule="auto"/>
              <w:ind w:left="360"/>
              <w:jc w:val="both"/>
            </w:pPr>
            <w:r>
              <w:rPr>
                <w:rFonts w:ascii="Avenir" w:hAnsi="Avenir" w:eastAsia="Avenir"/>
                <w:b/>
                <w:i w:val="0"/>
                <w:sz w:val="19"/>
              </w:rPr>
              <w:t xml:space="preserve">TRANSITION STATEMENT: </w:t>
            </w:r>
            <w:r>
              <w:rPr>
                <w:rFonts w:ascii="Avenir" w:hAnsi="Avenir" w:eastAsia="Avenir"/>
                <w:b w:val="0"/>
                <w:i/>
                <w:sz w:val="19"/>
              </w:rPr>
              <w:t>“What happens if we walk around a polygon and turn at every corner?”</w:t>
            </w:r>
          </w:p>
          <w:tbl>
            <w:tblPr>
              <w:tblW w:type="dxa" w:w="8562"/>
              <w:tblLook w:firstColumn="1" w:firstRow="1" w:lastColumn="0" w:lastRow="0" w:noHBand="0" w:noVBand="1" w:val="04A0"/>
              <w:jc w:val="center"/>
              <w:tblBorders>
                <w:top w:val="single" w:sz="8" w:space="0" w:color="9DC3E6"/>
                <w:left w:val="single" w:sz="8" w:space="0" w:color="9DC3E6"/>
                <w:bottom w:val="single" w:sz="8" w:space="0" w:color="9DC3E6"/>
                <w:right w:val="single" w:sz="8" w:space="0" w:color="9DC3E6"/>
                <w:insideH w:val="single" w:sz="8" w:space="0" w:color="9DC3E6"/>
                <w:insideV w:val="single" w:sz="8" w:space="0" w:color="9DC3E6"/>
              </w:tblBorders>
              <w:tblLayout w:type="fixed"/>
            </w:tblPr>
            <w:tblGrid>
              <w:gridCol w:w="8562"/>
            </w:tblGrid>
            <w:tr>
              <w:trPr>
                <w:cantSplit/>
              </w:trPr>
              <w:tc>
                <w:tcPr>
                  <w:tcW w:type="dxa" w:w="8562"/>
                  <w:shd w:val="clear" w:color="auto" w:fill="DDEBF7"/>
                  <w:tcMar>
                    <w:top w:w="90" w:type="dxa"/>
                    <w:bottom w:w="90" w:type="dxa"/>
                    <w:start w:w="150" w:type="dxa"/>
                    <w:end w:w="150" w:type="dxa"/>
                  </w:tcMar>
                </w:tcPr>
                <w:p>
                  <w:pPr>
                    <w:spacing w:before="0" w:after="60" w:line="240" w:lineRule="auto"/>
                  </w:pPr>
                  <w:r>
                    <w:rPr>
                      <w:rFonts w:ascii="Avenir" w:hAnsi="Avenir" w:eastAsia="Avenir"/>
                      <w:b/>
                      <w:i w:val="0"/>
                      <w:color w:val="1F4E79"/>
                      <w:sz w:val="20"/>
                    </w:rPr>
                    <w:t xml:space="preserve">SIM HOOK  ·  </w:t>
                  </w:r>
                  <w:r>
                    <w:rPr>
                      <w:rFonts w:ascii="Avenir" w:hAnsi="Avenir" w:eastAsia="Avenir"/>
                      <w:b/>
                      <w:i w:val="0"/>
                      <w:color w:val="1F4E79"/>
                      <w:sz w:val="20"/>
                    </w:rPr>
                    <w:t>Angle Sum Machine – Turtle Walk and Honeycomb Test</w:t>
                  </w:r>
                </w:p>
                <w:p>
                  <w:pPr>
                    <w:spacing w:before="0" w:after="20" w:line="240" w:lineRule="auto"/>
                  </w:pPr>
                  <w:r>
                    <w:rPr>
                      <w:rFonts w:ascii="Avenir" w:hAnsi="Avenir" w:eastAsia="Avenir"/>
                      <w:b/>
                      <w:i w:val="0"/>
                      <w:sz w:val="18"/>
                    </w:rPr>
                    <w:t>Tool:</w:t>
                  </w:r>
                  <w:r>
                    <w:rPr>
                      <w:rFonts w:ascii="Avenir" w:hAnsi="Avenir" w:eastAsia="Avenir"/>
                      <w:b w:val="0"/>
                      <w:i w:val="0"/>
                      <w:sz w:val="18"/>
                    </w:rPr>
                    <w:t xml:space="preserve"> LSGH Math SimBook · Lesson 3 · Angle Sum Machine (Turtle Walk and Honeycomb Test tab)</w:t>
                  </w:r>
                </w:p>
                <w:p>
                  <w:pPr>
                    <w:spacing w:before="0" w:after="20" w:line="240" w:lineRule="auto"/>
                  </w:pPr>
                  <w:r>
                    <w:rPr>
                      <w:rFonts w:ascii="Avenir" w:hAnsi="Avenir" w:eastAsia="Avenir"/>
                      <w:b/>
                      <w:i w:val="0"/>
                      <w:sz w:val="18"/>
                    </w:rPr>
                    <w:t>Link:</w:t>
                  </w:r>
                  <w:r>
                    <w:rPr>
                      <w:rFonts w:ascii="Avenir" w:hAnsi="Avenir" w:eastAsia="Avenir"/>
                      <w:b w:val="0"/>
                      <w:i w:val="0"/>
                      <w:sz w:val="18"/>
                    </w:rPr>
                    <w:t xml:space="preserve"> https://claude.ai/artifact/LrpohtVMd8ifUt7nkd7FFr#lesson3</w:t>
                  </w:r>
                </w:p>
                <w:p>
                  <w:pPr>
                    <w:spacing w:before="0" w:after="20" w:line="240" w:lineRule="auto"/>
                  </w:pPr>
                  <w:r>
                    <w:rPr>
                      <w:rFonts w:ascii="Avenir" w:hAnsi="Avenir" w:eastAsia="Avenir"/>
                      <w:b/>
                      <w:i w:val="0"/>
                      <w:sz w:val="18"/>
                    </w:rPr>
                    <w:t>Set-up:</w:t>
                  </w:r>
                  <w:r>
                    <w:rPr>
                      <w:rFonts w:ascii="Avenir" w:hAnsi="Avenir" w:eastAsia="Avenir"/>
                      <w:b w:val="0"/>
                      <w:i w:val="0"/>
                      <w:sz w:val="18"/>
                    </w:rPr>
                    <w:t xml:space="preserve"> Pairs, one device; record findings in the notebook</w:t>
                  </w:r>
                </w:p>
                <w:p>
                  <w:pPr>
                    <w:spacing w:before="0" w:after="20" w:line="240" w:lineRule="auto"/>
                  </w:pPr>
                  <w:r>
                    <w:rPr>
                      <w:rFonts w:ascii="Avenir" w:hAnsi="Avenir" w:eastAsia="Avenir"/>
                      <w:b/>
                      <w:i w:val="0"/>
                      <w:sz w:val="19"/>
                    </w:rPr>
                    <w:t>Mission:</w:t>
                  </w:r>
                </w:p>
                <w:p>
                  <w:pPr>
                    <w:tabs>
                      <w:tab w:pos="260" w:val="left"/>
                    </w:tabs>
                    <w:spacing w:before="0" w:after="20" w:line="240" w:lineRule="auto"/>
                    <w:ind w:left="260" w:hanging="260"/>
                  </w:pPr>
                  <w:r>
                    <w:rPr>
                      <w:rFonts w:ascii="Avenir" w:hAnsi="Avenir" w:eastAsia="Avenir"/>
                      <w:b w:val="0"/>
                      <w:i w:val="0"/>
                      <w:sz w:val="19"/>
                    </w:rPr>
                    <w:t>1.</w:t>
                    <w:tab/>
                  </w:r>
                  <w:r>
                    <w:rPr>
                      <w:rFonts w:ascii="Avenir" w:hAnsi="Avenir" w:eastAsia="Avenir"/>
                      <w:b w:val="0"/>
                      <w:i w:val="0"/>
                      <w:sz w:val="19"/>
                    </w:rPr>
                    <w:t>Turtle Walk: walk a triangle, a hexagon, and a decagon. Record the total turn each time.</w:t>
                  </w:r>
                </w:p>
                <w:p>
                  <w:pPr>
                    <w:tabs>
                      <w:tab w:pos="260" w:val="left"/>
                    </w:tabs>
                    <w:spacing w:before="0" w:after="20" w:line="240" w:lineRule="auto"/>
                    <w:ind w:left="260" w:hanging="260"/>
                  </w:pPr>
                  <w:r>
                    <w:rPr>
                      <w:rFonts w:ascii="Avenir" w:hAnsi="Avenir" w:eastAsia="Avenir"/>
                      <w:b w:val="0"/>
                      <w:i w:val="0"/>
                      <w:sz w:val="19"/>
                    </w:rPr>
                    <w:t>2.</w:t>
                    <w:tab/>
                  </w:r>
                  <w:r>
                    <w:rPr>
                      <w:rFonts w:ascii="Avenir" w:hAnsi="Avenir" w:eastAsia="Avenir"/>
                      <w:b w:val="0"/>
                      <w:i w:val="0"/>
                      <w:sz w:val="19"/>
                    </w:rPr>
                    <w:t>Honeycomb Test: add copies of each regular polygon around a point.</w:t>
                  </w:r>
                </w:p>
                <w:p>
                  <w:pPr>
                    <w:spacing w:before="0" w:after="20" w:line="240" w:lineRule="auto"/>
                  </w:pPr>
                  <w:r>
                    <w:rPr>
                      <w:rFonts w:ascii="Avenir" w:hAnsi="Avenir" w:eastAsia="Avenir"/>
                      <w:b/>
                      <w:i w:val="0"/>
                      <w:sz w:val="19"/>
                    </w:rPr>
                    <w:t>Notice and Wonder:</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What is the total turn for every polygon?</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Which polygons fit around a point with no gaps?</w:t>
                  </w:r>
                </w:p>
                <w:p>
                  <w:pPr>
                    <w:spacing w:before="0" w:after="20" w:line="240" w:lineRule="auto"/>
                  </w:pPr>
                  <w:r>
                    <w:rPr>
                      <w:rFonts w:ascii="Avenir" w:hAnsi="Avenir" w:eastAsia="Avenir"/>
                      <w:b/>
                      <w:i w:val="0"/>
                      <w:sz w:val="19"/>
                    </w:rPr>
                    <w:t>Expected discovery:</w:t>
                  </w:r>
                  <w:r>
                    <w:rPr>
                      <w:rFonts w:ascii="Avenir" w:hAnsi="Avenir" w:eastAsia="Avenir"/>
                      <w:b w:val="0"/>
                      <w:i w:val="0"/>
                      <w:sz w:val="19"/>
                    </w:rPr>
                    <w:t xml:space="preserve"> </w:t>
                  </w:r>
                  <w:r>
                    <w:rPr>
                      <w:rFonts w:ascii="Avenir" w:hAnsi="Avenir" w:eastAsia="Avenir"/>
                      <w:b w:val="0"/>
                      <w:i/>
                      <w:sz w:val="19"/>
                    </w:rPr>
                    <w:t>The exterior angles of a convex polygon add up to 360°; triangles, squares, and hexagons tile because their angles divide 360° exactly.</w:t>
                  </w:r>
                </w:p>
              </w:tc>
            </w:tr>
          </w:tbl>
          <w:p/>
          <w:p>
            <w:pPr>
              <w:spacing w:after="0"/>
            </w:pPr>
          </w:p>
          <w:p>
            <w:pPr>
              <w:tabs>
                <w:tab w:pos="260" w:val="left"/>
              </w:tabs>
              <w:spacing w:before="0" w:after="60" w:line="240" w:lineRule="auto"/>
              <w:ind w:left="260" w:hanging="260"/>
            </w:pPr>
            <w:r>
              <w:rPr>
                <w:rFonts w:ascii="Avenir" w:hAnsi="Avenir" w:eastAsia="Avenir"/>
                <w:b w:val="0"/>
                <w:i w:val="0"/>
                <w:sz w:val="20"/>
              </w:rPr>
              <w:t>5.</w:t>
              <w:tab/>
            </w:r>
            <w:r>
              <w:rPr>
                <w:rFonts w:ascii="Avenir" w:hAnsi="Avenir" w:eastAsia="Avenir"/>
                <w:b/>
                <w:i w:val="0"/>
                <w:color w:val="FF0000"/>
                <w:sz w:val="20"/>
              </w:rPr>
              <w:t>(ID#6)</w:t>
            </w:r>
            <w:r>
              <w:rPr>
                <w:rFonts w:ascii="Avenir" w:hAnsi="Avenir" w:eastAsia="Avenir"/>
                <w:b w:val="0"/>
                <w:i w:val="0"/>
                <w:sz w:val="20"/>
              </w:rPr>
              <w:t xml:space="preserve"> “Walk the Polygon” – Volunteers walk along a polygon taped on the floor, turning at each vertex. After one full trip, they have turned exactly once around: the exterior angles add up to 360°.</w:t>
            </w:r>
          </w:p>
          <w:tbl>
            <w:tblPr>
              <w:tblW w:type="dxa" w:w="8562"/>
              <w:tblLook w:firstColumn="1" w:firstRow="1" w:lastColumn="0" w:lastRow="0" w:noHBand="0" w:noVBand="1" w:val="04A0"/>
              <w:jc w:val="center"/>
              <w:tblBorders>
                <w:top w:val="single" w:sz="4" w:space="0" w:color="A9C79A"/>
                <w:left w:val="single" w:sz="4" w:space="0" w:color="A9C79A"/>
                <w:bottom w:val="single" w:sz="4" w:space="0" w:color="A9C79A"/>
                <w:right w:val="single" w:sz="4" w:space="0" w:color="A9C79A"/>
                <w:insideH w:val="single" w:sz="4" w:space="0" w:color="A9C79A"/>
                <w:insideV w:val="single" w:sz="4" w:space="0" w:color="A9C79A"/>
              </w:tblBorders>
              <w:tblLayout w:type="fixed"/>
            </w:tblPr>
            <w:tblGrid>
              <w:gridCol w:w="8562"/>
            </w:tblGrid>
            <w:tr>
              <w:trPr>
                <w:cantSplit/>
              </w:trPr>
              <w:tc>
                <w:tcPr>
                  <w:tcW w:type="dxa" w:w="8562"/>
                  <w:shd w:val="clear" w:color="auto" w:fill="EEF5E9"/>
                  <w:tcMar>
                    <w:top w:w="80" w:type="dxa"/>
                    <w:bottom w:w="80" w:type="dxa"/>
                    <w:start w:w="140" w:type="dxa"/>
                    <w:end w:w="140" w:type="dxa"/>
                  </w:tcMar>
                </w:tcPr>
                <w:p>
                  <w:pPr>
                    <w:spacing w:before="0" w:after="60" w:line="240" w:lineRule="auto"/>
                  </w:pPr>
                  <w:r>
                    <w:rPr>
                      <w:rFonts w:ascii="Avenir" w:hAnsi="Avenir" w:eastAsia="Avenir"/>
                      <w:b/>
                      <w:i w:val="0"/>
                      <w:color w:val="538135"/>
                      <w:sz w:val="19"/>
                    </w:rPr>
                    <w:t>Key Ideas and Examples</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 xml:space="preserve">Sum of exterior angles (one at each vertex) = </w:t>
                  </w:r>
                  <w:r>
                    <w:rPr>
                      <w:rFonts w:ascii="Avenir" w:hAnsi="Avenir" w:eastAsia="Avenir"/>
                      <w:b/>
                      <w:i w:val="0"/>
                      <w:sz w:val="19"/>
                    </w:rPr>
                    <w:t>360°</w:t>
                  </w:r>
                  <w:r>
                    <w:rPr>
                      <w:rFonts w:ascii="Avenir" w:hAnsi="Avenir" w:eastAsia="Avenir"/>
                      <w:b w:val="0"/>
                      <w:i w:val="0"/>
                      <w:sz w:val="19"/>
                    </w:rPr>
                    <w:t xml:space="preserve"> for any convex polygon.</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Regular polygon: each exterior angle = 360° ÷ n; each interior angle = 180° − exterior angle.</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 xml:space="preserve">Regular octagon (STOP sign): exterior = 360° ÷ 8 = 45°; interior = </w:t>
                  </w:r>
                  <w:r>
                    <w:rPr>
                      <w:rFonts w:ascii="Avenir" w:hAnsi="Avenir" w:eastAsia="Avenir"/>
                      <w:b/>
                      <w:i w:val="0"/>
                      <w:sz w:val="19"/>
                    </w:rPr>
                    <w:t>135°</w:t>
                  </w:r>
                  <w:r>
                    <w:rPr>
                      <w:rFonts w:ascii="Avenir" w:hAnsi="Avenir" w:eastAsia="Avenir"/>
                      <w:b w:val="0"/>
                      <w:i w:val="0"/>
                      <w:sz w:val="19"/>
                    </w:rPr>
                    <w:t>.</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 xml:space="preserve">A regular polygon has exterior angles of 24°: n = 360° ÷ 24° = </w:t>
                  </w:r>
                  <w:r>
                    <w:rPr>
                      <w:rFonts w:ascii="Avenir" w:hAnsi="Avenir" w:eastAsia="Avenir"/>
                      <w:b/>
                      <w:i w:val="0"/>
                      <w:sz w:val="19"/>
                    </w:rPr>
                    <w:t>15 sides</w:t>
                  </w:r>
                  <w:r>
                    <w:rPr>
                      <w:rFonts w:ascii="Avenir" w:hAnsi="Avenir" w:eastAsia="Avenir"/>
                      <w:b w:val="0"/>
                      <w:i w:val="0"/>
                      <w:sz w:val="19"/>
                    </w:rPr>
                    <w:t>.</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 xml:space="preserve">A regular polygon has interior angles of 140°: exterior = 40°, so n = 360° ÷ 40° = </w:t>
                  </w:r>
                  <w:r>
                    <w:rPr>
                      <w:rFonts w:ascii="Avenir" w:hAnsi="Avenir" w:eastAsia="Avenir"/>
                      <w:b/>
                      <w:i w:val="0"/>
                      <w:sz w:val="19"/>
                    </w:rPr>
                    <w:t>9 sides (nonagon)</w:t>
                  </w:r>
                  <w:r>
                    <w:rPr>
                      <w:rFonts w:ascii="Avenir" w:hAnsi="Avenir" w:eastAsia="Avenir"/>
                      <w:b w:val="0"/>
                      <w:i w:val="0"/>
                      <w:sz w:val="19"/>
                    </w:rPr>
                    <w:t>.</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 xml:space="preserve">The interior angles of a polygon add up to 1 800°: n − 2 = 10, so n = </w:t>
                  </w:r>
                  <w:r>
                    <w:rPr>
                      <w:rFonts w:ascii="Avenir" w:hAnsi="Avenir" w:eastAsia="Avenir"/>
                      <w:b/>
                      <w:i w:val="0"/>
                      <w:sz w:val="19"/>
                    </w:rPr>
                    <w:t>12 sides</w:t>
                  </w:r>
                  <w:r>
                    <w:rPr>
                      <w:rFonts w:ascii="Avenir" w:hAnsi="Avenir" w:eastAsia="Avenir"/>
                      <w:b w:val="0"/>
                      <w:i w:val="0"/>
                      <w:sz w:val="19"/>
                    </w:rPr>
                    <w:t>.</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 xml:space="preserve">Can a regular polygon have interior angles of 130°? Exterior = 50°, and 360° ÷ 50° = 7.2 is not a whole number, so </w:t>
                  </w:r>
                  <w:r>
                    <w:rPr>
                      <w:rFonts w:ascii="Avenir" w:hAnsi="Avenir" w:eastAsia="Avenir"/>
                      <w:b/>
                      <w:i w:val="0"/>
                      <w:sz w:val="19"/>
                    </w:rPr>
                    <w:t>no</w:t>
                  </w:r>
                  <w:r>
                    <w:rPr>
                      <w:rFonts w:ascii="Avenir" w:hAnsi="Avenir" w:eastAsia="Avenir"/>
                      <w:b w:val="0"/>
                      <w:i w:val="0"/>
                      <w:sz w:val="19"/>
                    </w:rPr>
                    <w:t>.</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i w:val="0"/>
                      <w:sz w:val="19"/>
                    </w:rPr>
                    <w:t>Big Question:</w:t>
                  </w:r>
                  <w:r>
                    <w:rPr>
                      <w:rFonts w:ascii="Avenir" w:hAnsi="Avenir" w:eastAsia="Avenir"/>
                      <w:b w:val="0"/>
                      <w:i w:val="0"/>
                      <w:sz w:val="19"/>
                    </w:rPr>
                    <w:t xml:space="preserve"> three regular hexagons meet at a point because 3 × 120° = 360°, so they fit with no gaps. Regular pentagons (108°) cannot: 360° ÷ 108° is not a whole number, so gaps appear.</w:t>
                  </w:r>
                </w:p>
              </w:tc>
            </w:tr>
          </w:tbl>
          <w:p/>
          <w:p>
            <w:pPr>
              <w:spacing w:after="0"/>
            </w:pPr>
          </w:p>
          <w:p>
            <w:pPr>
              <w:keepNext/>
              <w:spacing w:before="120" w:after="60" w:line="240" w:lineRule="auto"/>
            </w:pPr>
            <w:r>
              <w:rPr>
                <w:rFonts w:ascii="Avenir" w:hAnsi="Avenir" w:eastAsia="Avenir"/>
                <w:b/>
                <w:i w:val="0"/>
                <w:color w:val="538135"/>
                <w:sz w:val="20"/>
              </w:rPr>
              <w:t>Meeting 4 (C3, M5): Polygon Design Challenge</w:t>
            </w:r>
          </w:p>
          <w:p>
            <w:pPr>
              <w:spacing w:before="0" w:after="80" w:line="240" w:lineRule="auto"/>
              <w:ind w:left="360"/>
              <w:jc w:val="both"/>
            </w:pPr>
            <w:r>
              <w:rPr>
                <w:rFonts w:ascii="Avenir" w:hAnsi="Avenir" w:eastAsia="Avenir"/>
                <w:b/>
                <w:i w:val="0"/>
                <w:sz w:val="19"/>
              </w:rPr>
              <w:t xml:space="preserve">TRANSITION STATEMENT: </w:t>
            </w:r>
            <w:r>
              <w:rPr>
                <w:rFonts w:ascii="Avenir" w:hAnsi="Avenir" w:eastAsia="Avenir"/>
                <w:b w:val="0"/>
                <w:i/>
                <w:sz w:val="19"/>
              </w:rPr>
              <w:t>“You know the rules of polygon angles. Now, let’s use them to create something beautiful.”</w:t>
            </w:r>
          </w:p>
          <w:p>
            <w:pPr>
              <w:tabs>
                <w:tab w:pos="260" w:val="left"/>
              </w:tabs>
              <w:spacing w:before="0" w:after="60" w:line="240" w:lineRule="auto"/>
              <w:ind w:left="260" w:hanging="260"/>
            </w:pPr>
            <w:r>
              <w:rPr>
                <w:rFonts w:ascii="Avenir" w:hAnsi="Avenir" w:eastAsia="Avenir"/>
                <w:b w:val="0"/>
                <w:i w:val="0"/>
                <w:sz w:val="20"/>
              </w:rPr>
              <w:t>6.</w:t>
              <w:tab/>
            </w:r>
            <w:r>
              <w:rPr>
                <w:rFonts w:ascii="Avenir" w:hAnsi="Avenir" w:eastAsia="Avenir"/>
                <w:b/>
                <w:i w:val="0"/>
                <w:color w:val="FF0000"/>
                <w:sz w:val="20"/>
              </w:rPr>
              <w:t>(ID#6, ID#7)</w:t>
            </w:r>
            <w:r>
              <w:rPr>
                <w:rFonts w:ascii="Avenir" w:hAnsi="Avenir" w:eastAsia="Avenir"/>
                <w:b w:val="0"/>
                <w:i w:val="0"/>
                <w:sz w:val="20"/>
              </w:rPr>
              <w:t xml:space="preserve"> The students will be asked to accomplish SA1.1 Polygon Design Challenge:</w:t>
            </w:r>
          </w:p>
          <w:p>
            <w:pPr>
              <w:tabs>
                <w:tab w:pos="620" w:val="left"/>
              </w:tabs>
              <w:spacing w:before="0" w:after="40" w:line="240" w:lineRule="auto"/>
              <w:ind w:left="620" w:hanging="260"/>
            </w:pPr>
            <w:r>
              <w:rPr>
                <w:rFonts w:ascii="Avenir" w:hAnsi="Avenir" w:eastAsia="Avenir"/>
                <w:b w:val="0"/>
                <w:i w:val="0"/>
                <w:sz w:val="19"/>
              </w:rPr>
              <w:t>•</w:t>
              <w:tab/>
            </w:r>
            <w:r>
              <w:rPr>
                <w:rFonts w:ascii="Avenir" w:hAnsi="Avenir" w:eastAsia="Avenir"/>
                <w:b w:val="0"/>
                <w:i w:val="0"/>
                <w:sz w:val="19"/>
              </w:rPr>
              <w:t>Design a parol frame, a floor-tile pattern, or a logo for a school event using at least two kinds of regular polygons.</w:t>
            </w:r>
          </w:p>
          <w:p>
            <w:pPr>
              <w:tabs>
                <w:tab w:pos="620" w:val="left"/>
              </w:tabs>
              <w:spacing w:before="0" w:after="40" w:line="240" w:lineRule="auto"/>
              <w:ind w:left="620" w:hanging="260"/>
            </w:pPr>
            <w:r>
              <w:rPr>
                <w:rFonts w:ascii="Avenir" w:hAnsi="Avenir" w:eastAsia="Avenir"/>
                <w:b w:val="0"/>
                <w:i w:val="0"/>
                <w:sz w:val="19"/>
              </w:rPr>
              <w:t>•</w:t>
              <w:tab/>
            </w:r>
            <w:r>
              <w:rPr>
                <w:rFonts w:ascii="Avenir" w:hAnsi="Avenir" w:eastAsia="Avenir"/>
                <w:b w:val="0"/>
                <w:i w:val="0"/>
                <w:sz w:val="19"/>
              </w:rPr>
              <w:t>Label all interior and exterior angle measures and show the computations.</w:t>
            </w:r>
          </w:p>
          <w:p>
            <w:pPr>
              <w:tabs>
                <w:tab w:pos="620" w:val="left"/>
              </w:tabs>
              <w:spacing w:before="0" w:after="40" w:line="240" w:lineRule="auto"/>
              <w:ind w:left="620" w:hanging="260"/>
            </w:pPr>
            <w:r>
              <w:rPr>
                <w:rFonts w:ascii="Avenir" w:hAnsi="Avenir" w:eastAsia="Avenir"/>
                <w:b w:val="0"/>
                <w:i w:val="0"/>
                <w:sz w:val="19"/>
              </w:rPr>
              <w:t>•</w:t>
              <w:tab/>
            </w:r>
            <w:r>
              <w:rPr>
                <w:rFonts w:ascii="Avenir" w:hAnsi="Avenir" w:eastAsia="Avenir"/>
                <w:b w:val="0"/>
                <w:i w:val="0"/>
                <w:sz w:val="19"/>
              </w:rPr>
              <w:t>Explain why the pieces fit (or do not fit) together at each vertex.</w:t>
            </w:r>
          </w:p>
          <w:p>
            <w:pPr>
              <w:tabs>
                <w:tab w:pos="260" w:val="left"/>
              </w:tabs>
              <w:spacing w:before="0" w:after="60" w:line="240" w:lineRule="auto"/>
              <w:ind w:left="260" w:hanging="260"/>
            </w:pPr>
            <w:r>
              <w:rPr>
                <w:rFonts w:ascii="Avenir" w:hAnsi="Avenir" w:eastAsia="Avenir"/>
                <w:b w:val="0"/>
                <w:i w:val="0"/>
                <w:sz w:val="20"/>
              </w:rPr>
              <w:t>7.</w:t>
              <w:tab/>
            </w:r>
            <w:r>
              <w:rPr>
                <w:rFonts w:ascii="Avenir" w:hAnsi="Avenir" w:eastAsia="Avenir"/>
                <w:b/>
                <w:i w:val="0"/>
                <w:color w:val="FF0000"/>
                <w:sz w:val="20"/>
              </w:rPr>
              <w:t>(ID#9)</w:t>
            </w:r>
            <w:r>
              <w:rPr>
                <w:rFonts w:ascii="Avenir" w:hAnsi="Avenir" w:eastAsia="Avenir"/>
                <w:b w:val="0"/>
                <w:i w:val="0"/>
                <w:sz w:val="20"/>
              </w:rPr>
              <w:t xml:space="preserve"> Using the given rubric (accuracy of angle measures – 10 pts; computations – 10 pts; design and creativity – 5 pts; explanation – 5 pts), the students reflect on their work, checking for completeness and accuracy.</w:t>
            </w:r>
          </w:p>
          <w:p>
            <w:pPr>
              <w:tabs>
                <w:tab w:pos="260" w:val="left"/>
              </w:tabs>
              <w:spacing w:before="0" w:after="60" w:line="240" w:lineRule="auto"/>
              <w:ind w:left="260" w:hanging="260"/>
            </w:pPr>
            <w:r>
              <w:rPr>
                <w:rFonts w:ascii="Avenir" w:hAnsi="Avenir" w:eastAsia="Avenir"/>
                <w:b w:val="0"/>
                <w:i w:val="0"/>
                <w:sz w:val="20"/>
              </w:rPr>
              <w:t>8.</w:t>
              <w:tab/>
            </w:r>
            <w:r>
              <w:rPr>
                <w:rFonts w:ascii="Avenir" w:hAnsi="Avenir" w:eastAsia="Avenir"/>
                <w:b w:val="0"/>
                <w:i w:val="0"/>
                <w:sz w:val="20"/>
              </w:rPr>
              <w:t>The teacher will remind the students of their upcoming QZ1.1 next meeting.</w:t>
            </w:r>
          </w:p>
          <w:p>
            <w:pPr>
              <w:tabs>
                <w:tab w:pos="620" w:val="left"/>
              </w:tabs>
              <w:spacing w:before="0" w:after="40" w:line="240" w:lineRule="auto"/>
              <w:ind w:left="620" w:hanging="260"/>
            </w:pPr>
            <w:r>
              <w:rPr>
                <w:rFonts w:ascii="Avenir" w:hAnsi="Avenir" w:eastAsia="Avenir"/>
                <w:b w:val="0"/>
                <w:i w:val="0"/>
                <w:sz w:val="19"/>
              </w:rPr>
              <w:t>•</w:t>
              <w:tab/>
            </w:r>
            <w:r>
              <w:rPr>
                <w:rFonts w:ascii="Avenir" w:hAnsi="Avenir" w:eastAsia="Avenir"/>
                <w:b w:val="0"/>
                <w:i w:val="0"/>
                <w:sz w:val="19"/>
              </w:rPr>
              <w:t>Coverage: Lessons 1 to 3 – drawing polygons, angle pairs, classifying polygons, and angles of polygons. Bring a ruler and a protractor.</w:t>
            </w:r>
          </w:p>
          <w:p>
            <w:pPr>
              <w:keepNext/>
              <w:spacing w:before="120" w:after="40" w:line="240" w:lineRule="auto"/>
            </w:pPr>
            <w:r>
              <w:rPr>
                <w:rFonts w:ascii="Avenir" w:hAnsi="Avenir" w:eastAsia="Avenir"/>
                <w:b/>
                <w:i w:val="0"/>
                <w:sz w:val="20"/>
              </w:rPr>
              <w:t xml:space="preserve">VALUING STATEMENT: </w:t>
            </w:r>
            <w:r>
              <w:rPr>
                <w:rFonts w:ascii="Avenir" w:hAnsi="Avenir" w:eastAsia="Avenir"/>
                <w:b/>
                <w:i w:val="0"/>
                <w:color w:val="FF0000"/>
                <w:sz w:val="20"/>
              </w:rPr>
              <w:t>(ID#8)</w:t>
            </w:r>
          </w:p>
          <w:p>
            <w:pPr>
              <w:spacing w:before="0" w:after="80" w:line="240" w:lineRule="auto"/>
              <w:ind w:left="200"/>
              <w:jc w:val="both"/>
            </w:pPr>
            <w:r>
              <w:rPr>
                <w:rFonts w:ascii="Avenir" w:hAnsi="Avenir" w:eastAsia="Avenir"/>
                <w:b w:val="0"/>
                <w:i/>
                <w:sz w:val="20"/>
              </w:rPr>
              <w:t>“Hexagons fit together perfectly because each one does its part exactly. When each of us does our best, our class works together just as well. Excellence is not about being better than others – it is about giving our best for the good of all.”</w:t>
            </w:r>
          </w:p>
          <w:p>
            <w:pPr>
              <w:keepNext/>
              <w:spacing w:before="120" w:after="40" w:line="240" w:lineRule="auto"/>
            </w:pPr>
            <w:r>
              <w:rPr>
                <w:rFonts w:ascii="Avenir" w:hAnsi="Avenir" w:eastAsia="Avenir"/>
                <w:b/>
                <w:i w:val="0"/>
                <w:sz w:val="20"/>
              </w:rPr>
              <w:t xml:space="preserve">EXIT TICKET: </w:t>
            </w:r>
            <w:r>
              <w:rPr>
                <w:rFonts w:ascii="Avenir" w:hAnsi="Avenir" w:eastAsia="Avenir"/>
                <w:b/>
                <w:i w:val="0"/>
                <w:color w:val="FF0000"/>
                <w:sz w:val="20"/>
              </w:rPr>
              <w:t>(ID#9)</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Find the measure of each interior angle of a regular decagon. (144°)</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A regular polygon has exterior angles of 30°. How many sides does it have? (12)</w:t>
            </w:r>
          </w:p>
          <w:p>
            <w:pPr>
              <w:keepNext/>
              <w:spacing w:before="120" w:after="40" w:line="240" w:lineRule="auto"/>
            </w:pPr>
            <w:r>
              <w:rPr>
                <w:rFonts w:ascii="Avenir" w:hAnsi="Avenir" w:eastAsia="Avenir"/>
                <w:b/>
                <w:i w:val="0"/>
                <w:sz w:val="20"/>
              </w:rPr>
              <w:t>SYNTHESIS:</w:t>
            </w:r>
          </w:p>
          <w:p>
            <w:pPr>
              <w:spacing w:before="0" w:after="80" w:line="240" w:lineRule="auto"/>
              <w:ind w:left="200"/>
              <w:jc w:val="both"/>
            </w:pPr>
            <w:r>
              <w:rPr>
                <w:rFonts w:ascii="Avenir" w:hAnsi="Avenir" w:eastAsia="Avenir"/>
                <w:b w:val="0"/>
                <w:i/>
                <w:sz w:val="20"/>
              </w:rPr>
              <w:t>“We discovered that an exterior angle and its adjacent interior angle add up to 180°, that the interior angles of a polygon add up to (n − 2) × 180°, and that the exterior angles add up to 360°. With these, we can find any angle of a regular polygon, or its number of sides.”</w:t>
            </w:r>
          </w:p>
          <w:p>
            <w:pPr>
              <w:keepNext/>
              <w:spacing w:before="120" w:after="40" w:line="240" w:lineRule="auto"/>
            </w:pPr>
            <w:r>
              <w:rPr>
                <w:rFonts w:ascii="Avenir" w:hAnsi="Avenir" w:eastAsia="Avenir"/>
                <w:b/>
                <w:i w:val="0"/>
                <w:sz w:val="20"/>
              </w:rPr>
              <w:t>RESOURCES:</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LSGH Math SimBook - Lesson 3 (https://claude.ai/artifact/LrpohtVMd8ifUt7nkd7FFr#lesson3)</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SimBook Lesson 3 slides with speaker notes (use Present for the projector)</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SimBook Exercises 3 – Part A as seatwork; Parts B and C as homework</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Teacher’s Google presentation - Lesson 3: Angles of Polygons</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Paper, scissors, and masking tape</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GeoGebra</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Materials uploaded in Ranger360</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Uploaded students’ SA1.1 Polygon Design Challenge output in Ranger360</w:t>
            </w:r>
          </w:p>
          <w:p>
            <w:pPr>
              <w:spacing w:before="200" w:after="120" w:line="240" w:lineRule="auto"/>
              <w:jc w:val="center"/>
            </w:pPr>
            <w:r>
              <w:rPr>
                <w:rFonts w:ascii="Avenir" w:hAnsi="Avenir" w:eastAsia="Avenir"/>
                <w:b/>
                <w:i w:val="0"/>
                <w:sz w:val="18"/>
              </w:rPr>
              <w:t>&gt;&gt;&gt;&gt;&gt;&gt;&gt;&gt;&gt;&gt;&gt;&gt;&gt;&gt;&gt;&gt;&gt;&gt;&gt;&gt;=============&lt;&lt;&lt;&lt;&lt;&lt;&lt;&lt;&lt;&lt;&lt;&lt;&lt;&lt;&lt;&lt;&lt;&lt;&lt;&lt;</w:t>
            </w:r>
          </w:p>
          <w:p>
            <w:pPr>
              <w:keepNext/>
              <w:spacing w:before="80" w:after="120" w:line="240" w:lineRule="auto"/>
            </w:pPr>
            <w:r>
              <w:rPr>
                <w:rFonts w:ascii="Avenir" w:hAnsi="Avenir" w:eastAsia="Avenir"/>
                <w:b/>
                <w:i w:val="0"/>
                <w:sz w:val="20"/>
                <w:highlight w:val="yellow"/>
              </w:rPr>
              <w:t>CYCLE 4, Meeting 1</w:t>
            </w:r>
          </w:p>
          <w:p>
            <w:pPr>
              <w:keepNext/>
              <w:spacing w:before="0" w:after="120" w:line="240" w:lineRule="auto"/>
            </w:pPr>
            <w:r>
              <w:rPr>
                <w:rFonts w:ascii="Avenir" w:hAnsi="Avenir" w:eastAsia="Avenir"/>
                <w:b/>
                <w:i w:val="0"/>
                <w:sz w:val="20"/>
              </w:rPr>
              <w:t>QZ1.1 – Polygons and Angles</w:t>
            </w:r>
          </w:p>
          <w:p>
            <w:pPr>
              <w:spacing w:before="0" w:after="80" w:line="240" w:lineRule="auto"/>
              <w:ind w:left="360"/>
              <w:jc w:val="both"/>
            </w:pPr>
            <w:r>
              <w:rPr>
                <w:rFonts w:ascii="Avenir" w:hAnsi="Avenir" w:eastAsia="Avenir"/>
                <w:b/>
                <w:i w:val="0"/>
                <w:sz w:val="19"/>
              </w:rPr>
              <w:t xml:space="preserve">TRANSITION STATEMENT: </w:t>
            </w:r>
            <w:r>
              <w:rPr>
                <w:rFonts w:ascii="Avenir" w:hAnsi="Avenir" w:eastAsia="Avenir"/>
                <w:b w:val="0"/>
                <w:i/>
                <w:sz w:val="19"/>
              </w:rPr>
              <w:t>“You have 5 minutes to review your notes on polygons and angles. After that, you will take QZ1.1. Remember to show your solutions.”</w:t>
            </w:r>
          </w:p>
          <w:p>
            <w:pPr>
              <w:tabs>
                <w:tab w:pos="260" w:val="left"/>
              </w:tabs>
              <w:spacing w:before="0" w:after="60" w:line="240" w:lineRule="auto"/>
              <w:ind w:left="260" w:hanging="260"/>
            </w:pPr>
            <w:r>
              <w:rPr>
                <w:rFonts w:ascii="Avenir" w:hAnsi="Avenir" w:eastAsia="Avenir"/>
                <w:b w:val="0"/>
                <w:i w:val="0"/>
                <w:sz w:val="20"/>
              </w:rPr>
              <w:t>1.</w:t>
              <w:tab/>
            </w:r>
            <w:r>
              <w:rPr>
                <w:rFonts w:ascii="Avenir" w:hAnsi="Avenir" w:eastAsia="Avenir"/>
                <w:b/>
                <w:i w:val="0"/>
                <w:color w:val="FF0000"/>
                <w:sz w:val="20"/>
              </w:rPr>
              <w:t>(ID#9)</w:t>
            </w:r>
            <w:r>
              <w:rPr>
                <w:rFonts w:ascii="Avenir" w:hAnsi="Avenir" w:eastAsia="Avenir"/>
                <w:b w:val="0"/>
                <w:i w:val="0"/>
                <w:sz w:val="20"/>
              </w:rPr>
              <w:t xml:space="preserve"> The students will take QZ1.1, a 25-item quiz (multiple choice and constructed response, including drawing items with a ruler and protractor). Before this, they will be allowed to review for 5 minutes.</w:t>
            </w:r>
          </w:p>
          <w:p>
            <w:pPr>
              <w:tabs>
                <w:tab w:pos="620" w:val="left"/>
              </w:tabs>
              <w:spacing w:before="0" w:after="40" w:line="240" w:lineRule="auto"/>
              <w:ind w:left="620" w:hanging="260"/>
            </w:pPr>
            <w:r>
              <w:rPr>
                <w:rFonts w:ascii="Avenir" w:hAnsi="Avenir" w:eastAsia="Avenir"/>
                <w:b w:val="0"/>
                <w:i w:val="0"/>
                <w:sz w:val="19"/>
              </w:rPr>
              <w:t>•</w:t>
              <w:tab/>
            </w:r>
            <w:r>
              <w:rPr>
                <w:rFonts w:ascii="Avenir" w:hAnsi="Avenir" w:eastAsia="Avenir"/>
                <w:b w:val="0"/>
                <w:i w:val="0"/>
                <w:sz w:val="19"/>
              </w:rPr>
              <w:t>Coverage: A1–A6, M1–M5, T1</w:t>
            </w:r>
          </w:p>
          <w:p>
            <w:pPr>
              <w:spacing w:before="0" w:after="80" w:line="240" w:lineRule="auto"/>
              <w:ind w:left="360"/>
              <w:jc w:val="both"/>
            </w:pPr>
            <w:r>
              <w:rPr>
                <w:rFonts w:ascii="Avenir" w:hAnsi="Avenir" w:eastAsia="Avenir"/>
                <w:b/>
                <w:i w:val="0"/>
                <w:sz w:val="19"/>
              </w:rPr>
              <w:t xml:space="preserve">TRANSITION STATEMENT: </w:t>
            </w:r>
            <w:r>
              <w:rPr>
                <w:rFonts w:ascii="Avenir" w:hAnsi="Avenir" w:eastAsia="Avenir"/>
                <w:b w:val="0"/>
                <w:i/>
                <w:sz w:val="19"/>
              </w:rPr>
              <w:t>“May I see the hands of those who found the quiz manageable? Great work! Hold on to that confidence – next, we move from shapes to money.”</w:t>
            </w:r>
          </w:p>
          <w:p>
            <w:pPr>
              <w:spacing w:before="0" w:after="0" w:line="240" w:lineRule="auto"/>
              <w:ind w:left="360"/>
            </w:pPr>
            <w:r>
              <w:rPr>
                <w:rFonts w:ascii="Avenir" w:hAnsi="Avenir" w:eastAsia="Avenir"/>
                <w:b w:val="0"/>
                <w:i/>
                <w:sz w:val="17"/>
              </w:rPr>
              <w:t>Pillar focus:</w:t>
            </w:r>
          </w:p>
          <w:p>
            <w:pPr>
              <w:spacing w:before="0" w:after="0" w:line="240" w:lineRule="auto"/>
              <w:ind w:left="360"/>
            </w:pPr>
            <w:r>
              <w:rPr>
                <w:rFonts w:ascii="Avenir" w:hAnsi="Avenir" w:eastAsia="Avenir"/>
                <w:b w:val="0"/>
                <w:i w:val="0"/>
                <w:sz w:val="17"/>
              </w:rPr>
              <w:t>Pillar: Spirit of Faith – Striving to consistently live out our faith and values in our day-to-day choices.</w:t>
            </w:r>
          </w:p>
          <w:p>
            <w:pPr>
              <w:spacing w:before="0" w:after="60" w:line="240" w:lineRule="auto"/>
              <w:ind w:left="360"/>
            </w:pPr>
            <w:r>
              <w:rPr>
                <w:rFonts w:ascii="Avenir" w:hAnsi="Avenir" w:eastAsia="Avenir"/>
                <w:b w:val="0"/>
                <w:i w:val="0"/>
                <w:sz w:val="17"/>
              </w:rPr>
              <w:t>Indicator (G7–10): Uses critical thinking in evaluating moral dilemmas and applying ethical principles to real-life situations.</w:t>
            </w:r>
          </w:p>
          <w:p>
            <w:pPr>
              <w:spacing w:before="0" w:after="0" w:line="240" w:lineRule="auto"/>
              <w:ind w:left="360"/>
            </w:pPr>
            <w:r>
              <w:rPr>
                <w:rFonts w:ascii="Avenir" w:hAnsi="Avenir" w:eastAsia="Avenir"/>
                <w:b/>
                <w:i w:val="0"/>
                <w:sz w:val="17"/>
              </w:rPr>
              <w:t>Reasons:</w:t>
            </w:r>
          </w:p>
          <w:p>
            <w:pPr>
              <w:tabs>
                <w:tab w:pos="620" w:val="left"/>
              </w:tabs>
              <w:spacing w:before="0" w:after="20" w:line="240" w:lineRule="auto"/>
              <w:ind w:left="620" w:hanging="260"/>
            </w:pPr>
            <w:r>
              <w:rPr>
                <w:rFonts w:ascii="Avenir" w:hAnsi="Avenir" w:eastAsia="Avenir"/>
                <w:b w:val="0"/>
                <w:i w:val="0"/>
                <w:sz w:val="17"/>
              </w:rPr>
              <w:t>•</w:t>
              <w:tab/>
            </w:r>
            <w:r>
              <w:rPr>
                <w:rFonts w:ascii="Avenir" w:hAnsi="Avenir" w:eastAsia="Avenir"/>
                <w:b w:val="0"/>
                <w:i w:val="0"/>
                <w:sz w:val="17"/>
              </w:rPr>
              <w:t>Taking the quiz honestly reflects integrity and the value of doing one’s own work.</w:t>
            </w:r>
          </w:p>
          <w:p>
            <w:pPr>
              <w:keepNext/>
              <w:spacing w:before="120" w:after="40" w:line="240" w:lineRule="auto"/>
            </w:pPr>
            <w:r>
              <w:rPr>
                <w:rFonts w:ascii="Avenir" w:hAnsi="Avenir" w:eastAsia="Avenir"/>
                <w:b/>
                <w:i w:val="0"/>
                <w:sz w:val="20"/>
              </w:rPr>
              <w:t>RESOURCES:</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Teacher-made QZ1.1 in Ranger360</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Ruler and protractor</w:t>
            </w:r>
          </w:p>
        </w:tc>
      </w:tr>
      <w:tr>
        <w:tc>
          <w:tcPr>
            <w:tcW w:type="dxa" w:w="1250"/>
            <w:tcMar>
              <w:top w:w="70" w:type="dxa"/>
              <w:bottom w:w="70" w:type="dxa"/>
              <w:start w:w="110" w:type="dxa"/>
              <w:end w:w="110" w:type="dxa"/>
            </w:tcMar>
            <w:shd w:val="clear" w:color="auto" w:fill="D0CECE"/>
          </w:tcPr>
          <w:p>
            <w:pPr>
              <w:spacing w:before="0" w:after="40" w:line="240" w:lineRule="auto"/>
              <w:jc w:val="center"/>
            </w:pPr>
            <w:r>
              <w:rPr>
                <w:rFonts w:ascii="Avenir" w:hAnsi="Avenir" w:eastAsia="Avenir"/>
                <w:b/>
                <w:i w:val="0"/>
                <w:sz w:val="20"/>
              </w:rPr>
              <w:t>TUNE</w:t>
            </w:r>
          </w:p>
          <w:p>
            <w:pPr>
              <w:spacing w:before="0" w:after="0" w:line="240" w:lineRule="auto"/>
              <w:jc w:val="center"/>
            </w:pPr>
            <w:r>
              <w:rPr>
                <w:rFonts w:ascii="Avenir" w:hAnsi="Avenir" w:eastAsia="Avenir"/>
                <w:b w:val="0"/>
                <w:i w:val="0"/>
                <w:sz w:val="15"/>
              </w:rPr>
              <w:t>Make-Meaning</w:t>
              <w:br/>
              <w:t>(Understanding, Processing)</w:t>
            </w:r>
          </w:p>
        </w:tc>
        <w:tc>
          <w:tcPr>
            <w:tcW w:type="dxa" w:w="9262"/>
            <w:tcMar>
              <w:top w:w="70" w:type="dxa"/>
              <w:bottom w:w="70" w:type="dxa"/>
              <w:start w:w="110" w:type="dxa"/>
              <w:end w:w="110" w:type="dxa"/>
            </w:tcMar>
          </w:tcPr>
          <w:p>
            <w:pPr>
              <w:keepNext/>
              <w:spacing w:before="80" w:after="120" w:line="240" w:lineRule="auto"/>
            </w:pPr>
            <w:r>
              <w:rPr>
                <w:rFonts w:ascii="Avenir" w:hAnsi="Avenir" w:eastAsia="Avenir"/>
                <w:b/>
                <w:i w:val="0"/>
                <w:sz w:val="20"/>
                <w:highlight w:val="yellow"/>
              </w:rPr>
              <w:t>CYCLE 4, Meetings 2 to 5, and CYCLE 5, Meeting 1</w:t>
            </w:r>
          </w:p>
          <w:p>
            <w:pPr>
              <w:keepNext/>
              <w:spacing w:before="0" w:after="120" w:line="240" w:lineRule="auto"/>
            </w:pPr>
            <w:r>
              <w:rPr>
                <w:rFonts w:ascii="Avenir" w:hAnsi="Avenir" w:eastAsia="Avenir"/>
                <w:b/>
                <w:i w:val="0"/>
                <w:sz w:val="20"/>
              </w:rPr>
              <w:t>LESSON 4: D. Percentages in Real Life</w:t>
            </w:r>
          </w:p>
          <w:p>
            <w:pPr>
              <w:keepNext/>
              <w:spacing w:before="120" w:after="40" w:line="240" w:lineRule="auto"/>
            </w:pPr>
            <w:r>
              <w:rPr>
                <w:rFonts w:ascii="Avenir" w:hAnsi="Avenir" w:eastAsia="Avenir"/>
                <w:b/>
                <w:i w:val="0"/>
                <w:sz w:val="20"/>
              </w:rPr>
              <w:t>INTRODUCTION:</w:t>
            </w:r>
          </w:p>
          <w:p>
            <w:pPr>
              <w:spacing w:before="0" w:after="80" w:line="240" w:lineRule="auto"/>
              <w:ind w:left="200"/>
              <w:jc w:val="both"/>
            </w:pPr>
            <w:r>
              <w:rPr>
                <w:rFonts w:ascii="Avenir" w:hAnsi="Avenir" w:eastAsia="Avenir"/>
                <w:b w:val="0"/>
                <w:i/>
                <w:sz w:val="20"/>
              </w:rPr>
              <w:t>“50% OFF! Buy 1, Take 1! Extra 20% off! Malls and online shops compete for our attention with promos. But which deal is really the best? Today we begin Unit B – Money Smart! You will learn to compute percentage increase and decrease, discounts, sales tax, commission, and simple interest, so you can make smart and honest decisions about money.”</w:t>
            </w:r>
          </w:p>
          <w:p>
            <w:pPr>
              <w:keepNext/>
              <w:spacing w:before="120" w:after="40" w:line="240" w:lineRule="auto"/>
            </w:pPr>
            <w:r>
              <w:rPr>
                <w:rFonts w:ascii="Avenir" w:hAnsi="Avenir" w:eastAsia="Avenir"/>
                <w:b/>
                <w:i w:val="0"/>
                <w:sz w:val="20"/>
              </w:rPr>
              <w:t xml:space="preserve">OBJECTIVES: </w:t>
            </w:r>
            <w:r>
              <w:rPr>
                <w:rFonts w:ascii="Avenir" w:hAnsi="Avenir" w:eastAsia="Avenir"/>
                <w:b/>
                <w:i w:val="0"/>
                <w:color w:val="FF0000"/>
                <w:sz w:val="20"/>
              </w:rPr>
              <w:t>(ID#1)</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Solve problems involving: a. percentage increase, and b. percentage decrease.</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Solve money problems involving percentages (e. g., discount, commission, sales tax, simple interest).</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Compare promos and deals to decide which offer gives the best value.</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Reflect on honest pricing and responsible spending.</w:t>
            </w:r>
          </w:p>
          <w:p>
            <w:pPr>
              <w:spacing w:before="0" w:after="0" w:line="240" w:lineRule="auto"/>
              <w:ind w:left="360"/>
            </w:pPr>
            <w:r>
              <w:rPr>
                <w:rFonts w:ascii="Avenir" w:hAnsi="Avenir" w:eastAsia="Avenir"/>
                <w:b w:val="0"/>
                <w:i/>
                <w:sz w:val="17"/>
              </w:rPr>
              <w:t>All objectives focus on the following:</w:t>
            </w:r>
          </w:p>
          <w:p>
            <w:pPr>
              <w:spacing w:before="0" w:after="0" w:line="240" w:lineRule="auto"/>
              <w:ind w:left="360"/>
            </w:pPr>
            <w:r>
              <w:rPr>
                <w:rFonts w:ascii="Avenir" w:hAnsi="Avenir" w:eastAsia="Avenir"/>
                <w:b w:val="0"/>
                <w:i w:val="0"/>
                <w:sz w:val="17"/>
              </w:rPr>
              <w:t>Pillar: Spirit of Faith – Striving to consistently live out our faith and values in our day-to-day choices.</w:t>
            </w:r>
          </w:p>
          <w:p>
            <w:pPr>
              <w:spacing w:before="0" w:after="60" w:line="240" w:lineRule="auto"/>
              <w:ind w:left="360"/>
            </w:pPr>
            <w:r>
              <w:rPr>
                <w:rFonts w:ascii="Avenir" w:hAnsi="Avenir" w:eastAsia="Avenir"/>
                <w:b w:val="0"/>
                <w:i w:val="0"/>
                <w:sz w:val="17"/>
              </w:rPr>
              <w:t>Indicator (G7–10): Uses critical thinking in evaluating moral dilemmas and applying ethical principles to real-life situations.</w:t>
            </w:r>
          </w:p>
          <w:p>
            <w:pPr>
              <w:spacing w:before="0" w:after="0" w:line="240" w:lineRule="auto"/>
              <w:ind w:left="360"/>
            </w:pPr>
            <w:r>
              <w:rPr>
                <w:rFonts w:ascii="Avenir" w:hAnsi="Avenir" w:eastAsia="Avenir"/>
                <w:b w:val="0"/>
                <w:i w:val="0"/>
                <w:sz w:val="17"/>
              </w:rPr>
              <w:t>Pillar: Zeal for Service – Striving to pursue excellence and integrity in our endeavors consistently.</w:t>
            </w:r>
          </w:p>
          <w:p>
            <w:pPr>
              <w:spacing w:before="0" w:after="60" w:line="240" w:lineRule="auto"/>
              <w:ind w:left="360"/>
            </w:pPr>
            <w:r>
              <w:rPr>
                <w:rFonts w:ascii="Avenir" w:hAnsi="Avenir" w:eastAsia="Avenir"/>
                <w:b w:val="0"/>
                <w:i w:val="0"/>
                <w:sz w:val="17"/>
              </w:rPr>
              <w:t>Indicator (G7–10): Demonstrates reflective learning and a growth mindset for global competence; practices accountability in decision-making.</w:t>
            </w:r>
          </w:p>
          <w:p>
            <w:pPr>
              <w:keepNext/>
              <w:spacing w:before="120" w:after="40" w:line="240" w:lineRule="auto"/>
            </w:pPr>
            <w:r>
              <w:rPr>
                <w:rFonts w:ascii="Avenir" w:hAnsi="Avenir" w:eastAsia="Avenir"/>
                <w:b/>
                <w:i w:val="0"/>
                <w:sz w:val="20"/>
              </w:rPr>
              <w:t>ACTIVITIES:</w:t>
            </w:r>
          </w:p>
          <w:p>
            <w:pPr>
              <w:keepNext/>
              <w:spacing w:before="120" w:after="60" w:line="240" w:lineRule="auto"/>
            </w:pPr>
            <w:r>
              <w:rPr>
                <w:rFonts w:ascii="Avenir" w:hAnsi="Avenir" w:eastAsia="Avenir"/>
                <w:b/>
                <w:i w:val="0"/>
                <w:color w:val="538135"/>
                <w:sz w:val="20"/>
              </w:rPr>
              <w:t>Meeting 1 (C4, M2): Sale Ka Ba?</w:t>
            </w:r>
          </w:p>
          <w:p>
            <w:pPr>
              <w:spacing w:before="0" w:after="80" w:line="240" w:lineRule="auto"/>
              <w:ind w:left="360"/>
              <w:jc w:val="both"/>
            </w:pPr>
            <w:r>
              <w:rPr>
                <w:rFonts w:ascii="Avenir" w:hAnsi="Avenir" w:eastAsia="Avenir"/>
                <w:b/>
                <w:i w:val="0"/>
                <w:sz w:val="19"/>
              </w:rPr>
              <w:t xml:space="preserve">TRANSITION STATEMENT: </w:t>
            </w:r>
            <w:r>
              <w:rPr>
                <w:rFonts w:ascii="Avenir" w:hAnsi="Avenir" w:eastAsia="Avenir"/>
                <w:b w:val="0"/>
                <w:i/>
                <w:sz w:val="19"/>
              </w:rPr>
              <w:t>“Imagine you need two shirts that cost ₱600 each. Three stores have different promos. Vote first – then let’s check with math!”</w:t>
            </w:r>
          </w:p>
          <w:p>
            <w:pPr>
              <w:tabs>
                <w:tab w:pos="260" w:val="left"/>
              </w:tabs>
              <w:spacing w:before="0" w:after="60" w:line="240" w:lineRule="auto"/>
              <w:ind w:left="260" w:hanging="260"/>
            </w:pPr>
            <w:r>
              <w:rPr>
                <w:rFonts w:ascii="Avenir" w:hAnsi="Avenir" w:eastAsia="Avenir"/>
                <w:b w:val="0"/>
                <w:i w:val="0"/>
                <w:sz w:val="20"/>
              </w:rPr>
              <w:t>1.</w:t>
              <w:tab/>
            </w:r>
            <w:r>
              <w:rPr>
                <w:rFonts w:ascii="Avenir" w:hAnsi="Avenir" w:eastAsia="Avenir"/>
                <w:b/>
                <w:i w:val="0"/>
                <w:color w:val="FF0000"/>
                <w:sz w:val="20"/>
              </w:rPr>
              <w:t>(ID#2)</w:t>
            </w:r>
            <w:r>
              <w:rPr>
                <w:rFonts w:ascii="Avenir" w:hAnsi="Avenir" w:eastAsia="Avenir"/>
                <w:b w:val="0"/>
                <w:i w:val="0"/>
                <w:sz w:val="20"/>
              </w:rPr>
              <w:t xml:space="preserve"> </w:t>
            </w:r>
            <w:r>
              <w:rPr>
                <w:rFonts w:ascii="Avenir" w:hAnsi="Avenir" w:eastAsia="Avenir"/>
                <w:b/>
                <w:i w:val="0"/>
                <w:color w:val="538135"/>
                <w:sz w:val="20"/>
              </w:rPr>
              <w:t>HOOK:</w:t>
            </w:r>
            <w:r>
              <w:rPr>
                <w:rFonts w:ascii="Avenir" w:hAnsi="Avenir" w:eastAsia="Avenir"/>
                <w:b w:val="0"/>
                <w:i w:val="0"/>
                <w:sz w:val="20"/>
              </w:rPr>
              <w:t xml:space="preserve"> “Sale Ka Ba?” – Students vote on the best deal, then compute.</w:t>
            </w:r>
          </w:p>
          <w:tbl>
            <w:tblPr>
              <w:tblW w:type="dxa" w:w="8562"/>
              <w:tblLook w:firstColumn="1" w:firstRow="1" w:lastColumn="0" w:lastRow="0" w:noHBand="0" w:noVBand="1" w:val="04A0"/>
              <w:jc w:val="center"/>
              <w:tblBorders>
                <w:top w:val="single" w:sz="4" w:space="0" w:color="A9C79A"/>
                <w:left w:val="single" w:sz="4" w:space="0" w:color="A9C79A"/>
                <w:bottom w:val="single" w:sz="4" w:space="0" w:color="A9C79A"/>
                <w:right w:val="single" w:sz="4" w:space="0" w:color="A9C79A"/>
                <w:insideH w:val="single" w:sz="4" w:space="0" w:color="A9C79A"/>
                <w:insideV w:val="single" w:sz="4" w:space="0" w:color="A9C79A"/>
              </w:tblBorders>
              <w:tblLayout w:type="fixed"/>
            </w:tblPr>
            <w:tblGrid>
              <w:gridCol w:w="8562"/>
            </w:tblGrid>
            <w:tr>
              <w:trPr>
                <w:cantSplit/>
              </w:trPr>
              <w:tc>
                <w:tcPr>
                  <w:tcW w:type="dxa" w:w="8562"/>
                  <w:shd w:val="clear" w:color="auto" w:fill="EEF5E9"/>
                  <w:tcMar>
                    <w:top w:w="80" w:type="dxa"/>
                    <w:bottom w:w="80" w:type="dxa"/>
                    <w:start w:w="140" w:type="dxa"/>
                    <w:end w:w="140" w:type="dxa"/>
                  </w:tcMar>
                </w:tcPr>
                <w:p>
                  <w:pPr>
                    <w:spacing w:before="0" w:after="60" w:line="240" w:lineRule="auto"/>
                  </w:pPr>
                  <w:r>
                    <w:rPr>
                      <w:rFonts w:ascii="Avenir" w:hAnsi="Avenir" w:eastAsia="Avenir"/>
                      <w:b/>
                      <w:i w:val="0"/>
                      <w:color w:val="538135"/>
                      <w:sz w:val="19"/>
                    </w:rPr>
                    <w:t>Expected Output</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 xml:space="preserve">Store A – 50% off each shirt: 2 × ₱300 = </w:t>
                  </w:r>
                  <w:r>
                    <w:rPr>
                      <w:rFonts w:ascii="Avenir" w:hAnsi="Avenir" w:eastAsia="Avenir"/>
                      <w:b/>
                      <w:i w:val="0"/>
                      <w:sz w:val="19"/>
                    </w:rPr>
                    <w:t>₱600</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 xml:space="preserve">Store B – Buy 1, Take 1: pay for one shirt = </w:t>
                  </w:r>
                  <w:r>
                    <w:rPr>
                      <w:rFonts w:ascii="Avenir" w:hAnsi="Avenir" w:eastAsia="Avenir"/>
                      <w:b/>
                      <w:i w:val="0"/>
                      <w:sz w:val="19"/>
                    </w:rPr>
                    <w:t>₱600</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 xml:space="preserve">Store C – 30% off, plus an extra 20% off: ₱600 × 0.70 = ₱420; ₱420 × 0.80 = ₱336 per shirt → 2 × ₱336 = </w:t>
                  </w:r>
                  <w:r>
                    <w:rPr>
                      <w:rFonts w:ascii="Avenir" w:hAnsi="Avenir" w:eastAsia="Avenir"/>
                      <w:b/>
                      <w:i w:val="0"/>
                      <w:sz w:val="19"/>
                    </w:rPr>
                    <w:t>₱672</w:t>
                  </w:r>
                </w:p>
                <w:p>
                  <w:pPr>
                    <w:spacing w:before="0" w:after="40" w:line="240" w:lineRule="auto"/>
                  </w:pPr>
                  <w:r>
                    <w:rPr>
                      <w:rFonts w:ascii="Avenir" w:hAnsi="Avenir" w:eastAsia="Avenir"/>
                      <w:b w:val="0"/>
                      <w:i w:val="0"/>
                      <w:sz w:val="19"/>
                    </w:rPr>
                    <w:t>If you need two shirts, Stores A and B tie. If you need only one, Store A is best (₱300). “30% + 20% off” is only 44% off, not 50%!</w:t>
                  </w:r>
                </w:p>
              </w:tc>
            </w:tr>
          </w:tbl>
          <w:p/>
          <w:p>
            <w:pPr>
              <w:spacing w:after="0"/>
            </w:pPr>
          </w:p>
          <w:tbl>
            <w:tblPr>
              <w:tblW w:type="dxa" w:w="8562"/>
              <w:tblLook w:firstColumn="1" w:firstRow="1" w:lastColumn="0" w:lastRow="0" w:noHBand="0" w:noVBand="1" w:val="04A0"/>
              <w:jc w:val="center"/>
              <w:tblBorders>
                <w:top w:val="single" w:sz="8" w:space="0" w:color="9DC3E6"/>
                <w:left w:val="single" w:sz="8" w:space="0" w:color="9DC3E6"/>
                <w:bottom w:val="single" w:sz="8" w:space="0" w:color="9DC3E6"/>
                <w:right w:val="single" w:sz="8" w:space="0" w:color="9DC3E6"/>
                <w:insideH w:val="single" w:sz="8" w:space="0" w:color="9DC3E6"/>
                <w:insideV w:val="single" w:sz="8" w:space="0" w:color="9DC3E6"/>
              </w:tblBorders>
              <w:tblLayout w:type="fixed"/>
            </w:tblPr>
            <w:tblGrid>
              <w:gridCol w:w="8562"/>
            </w:tblGrid>
            <w:tr>
              <w:trPr>
                <w:cantSplit/>
              </w:trPr>
              <w:tc>
                <w:tcPr>
                  <w:tcW w:type="dxa" w:w="8562"/>
                  <w:shd w:val="clear" w:color="auto" w:fill="DDEBF7"/>
                  <w:tcMar>
                    <w:top w:w="90" w:type="dxa"/>
                    <w:bottom w:w="90" w:type="dxa"/>
                    <w:start w:w="150" w:type="dxa"/>
                    <w:end w:w="150" w:type="dxa"/>
                  </w:tcMar>
                </w:tcPr>
                <w:p>
                  <w:pPr>
                    <w:spacing w:before="0" w:after="60" w:line="240" w:lineRule="auto"/>
                  </w:pPr>
                  <w:r>
                    <w:rPr>
                      <w:rFonts w:ascii="Avenir" w:hAnsi="Avenir" w:eastAsia="Avenir"/>
                      <w:b/>
                      <w:i w:val="0"/>
                      <w:color w:val="1F4E79"/>
                      <w:sz w:val="20"/>
                    </w:rPr>
                    <w:t xml:space="preserve">SIM HOOK  ·  </w:t>
                  </w:r>
                  <w:r>
                    <w:rPr>
                      <w:rFonts w:ascii="Avenir" w:hAnsi="Avenir" w:eastAsia="Avenir"/>
                      <w:b/>
                      <w:i w:val="0"/>
                      <w:color w:val="1F4E79"/>
                      <w:sz w:val="20"/>
                    </w:rPr>
                    <w:t>LSGH Mini Mall – Promo Lab</w:t>
                  </w:r>
                </w:p>
                <w:p>
                  <w:pPr>
                    <w:spacing w:before="0" w:after="20" w:line="240" w:lineRule="auto"/>
                  </w:pPr>
                  <w:r>
                    <w:rPr>
                      <w:rFonts w:ascii="Avenir" w:hAnsi="Avenir" w:eastAsia="Avenir"/>
                      <w:b/>
                      <w:i w:val="0"/>
                      <w:sz w:val="18"/>
                    </w:rPr>
                    <w:t>Tool:</w:t>
                  </w:r>
                  <w:r>
                    <w:rPr>
                      <w:rFonts w:ascii="Avenir" w:hAnsi="Avenir" w:eastAsia="Avenir"/>
                      <w:b w:val="0"/>
                      <w:i w:val="0"/>
                      <w:sz w:val="18"/>
                    </w:rPr>
                    <w:t xml:space="preserve"> LSGH Math SimBook · Lesson 4 · LSGH Mini Mall (Promo Lab tab)</w:t>
                  </w:r>
                </w:p>
                <w:p>
                  <w:pPr>
                    <w:spacing w:before="0" w:after="20" w:line="240" w:lineRule="auto"/>
                  </w:pPr>
                  <w:r>
                    <w:rPr>
                      <w:rFonts w:ascii="Avenir" w:hAnsi="Avenir" w:eastAsia="Avenir"/>
                      <w:b/>
                      <w:i w:val="0"/>
                      <w:sz w:val="18"/>
                    </w:rPr>
                    <w:t>Link:</w:t>
                  </w:r>
                  <w:r>
                    <w:rPr>
                      <w:rFonts w:ascii="Avenir" w:hAnsi="Avenir" w:eastAsia="Avenir"/>
                      <w:b w:val="0"/>
                      <w:i w:val="0"/>
                      <w:sz w:val="18"/>
                    </w:rPr>
                    <w:t xml:space="preserve"> https://claude.ai/artifact/LrpohtVMd8ifUt7nkd7FFr#lesson4</w:t>
                  </w:r>
                </w:p>
                <w:p>
                  <w:pPr>
                    <w:spacing w:before="0" w:after="20" w:line="240" w:lineRule="auto"/>
                  </w:pPr>
                  <w:r>
                    <w:rPr>
                      <w:rFonts w:ascii="Avenir" w:hAnsi="Avenir" w:eastAsia="Avenir"/>
                      <w:b/>
                      <w:i w:val="0"/>
                      <w:sz w:val="18"/>
                    </w:rPr>
                    <w:t>Set-up:</w:t>
                  </w:r>
                  <w:r>
                    <w:rPr>
                      <w:rFonts w:ascii="Avenir" w:hAnsi="Avenir" w:eastAsia="Avenir"/>
                      <w:b w:val="0"/>
                      <w:i w:val="0"/>
                      <w:sz w:val="18"/>
                    </w:rPr>
                    <w:t xml:space="preserve"> Pairs, one device; record findings in the notebook</w:t>
                  </w:r>
                </w:p>
                <w:p>
                  <w:pPr>
                    <w:spacing w:before="0" w:after="20" w:line="240" w:lineRule="auto"/>
                  </w:pPr>
                  <w:r>
                    <w:rPr>
                      <w:rFonts w:ascii="Avenir" w:hAnsi="Avenir" w:eastAsia="Avenir"/>
                      <w:b/>
                      <w:i w:val="0"/>
                      <w:sz w:val="19"/>
                    </w:rPr>
                    <w:t>Mission:</w:t>
                  </w:r>
                </w:p>
                <w:p>
                  <w:pPr>
                    <w:tabs>
                      <w:tab w:pos="260" w:val="left"/>
                    </w:tabs>
                    <w:spacing w:before="0" w:after="20" w:line="240" w:lineRule="auto"/>
                    <w:ind w:left="260" w:hanging="260"/>
                  </w:pPr>
                  <w:r>
                    <w:rPr>
                      <w:rFonts w:ascii="Avenir" w:hAnsi="Avenir" w:eastAsia="Avenir"/>
                      <w:b w:val="0"/>
                      <w:i w:val="0"/>
                      <w:sz w:val="19"/>
                    </w:rPr>
                    <w:t>1.</w:t>
                    <w:tab/>
                  </w:r>
                  <w:r>
                    <w:rPr>
                      <w:rFonts w:ascii="Avenir" w:hAnsi="Avenir" w:eastAsia="Avenir"/>
                      <w:b w:val="0"/>
                      <w:i w:val="0"/>
                      <w:sz w:val="19"/>
                    </w:rPr>
                    <w:t>Buy 2 school shirts with 50% off, then with Buy 1 Take 1. Compare the totals.</w:t>
                  </w:r>
                </w:p>
                <w:p>
                  <w:pPr>
                    <w:tabs>
                      <w:tab w:pos="260" w:val="left"/>
                    </w:tabs>
                    <w:spacing w:before="0" w:after="20" w:line="240" w:lineRule="auto"/>
                    <w:ind w:left="260" w:hanging="260"/>
                  </w:pPr>
                  <w:r>
                    <w:rPr>
                      <w:rFonts w:ascii="Avenir" w:hAnsi="Avenir" w:eastAsia="Avenir"/>
                      <w:b w:val="0"/>
                      <w:i w:val="0"/>
                      <w:sz w:val="19"/>
                    </w:rPr>
                    <w:t>2.</w:t>
                    <w:tab/>
                  </w:r>
                  <w:r>
                    <w:rPr>
                      <w:rFonts w:ascii="Avenir" w:hAnsi="Avenir" w:eastAsia="Avenir"/>
                      <w:b w:val="0"/>
                      <w:i w:val="0"/>
                      <w:sz w:val="19"/>
                    </w:rPr>
                    <w:t>Set 30% off plus an extra 20% off. Read the REAL discount on the percent bar.</w:t>
                  </w:r>
                </w:p>
                <w:p>
                  <w:pPr>
                    <w:tabs>
                      <w:tab w:pos="260" w:val="left"/>
                    </w:tabs>
                    <w:spacing w:before="0" w:after="20" w:line="240" w:lineRule="auto"/>
                    <w:ind w:left="260" w:hanging="260"/>
                  </w:pPr>
                  <w:r>
                    <w:rPr>
                      <w:rFonts w:ascii="Avenir" w:hAnsi="Avenir" w:eastAsia="Avenir"/>
                      <w:b w:val="0"/>
                      <w:i w:val="0"/>
                      <w:sz w:val="19"/>
                    </w:rPr>
                    <w:t>3.</w:t>
                    <w:tab/>
                  </w:r>
                  <w:r>
                    <w:rPr>
                      <w:rFonts w:ascii="Avenir" w:hAnsi="Avenir" w:eastAsia="Avenir"/>
                      <w:b w:val="0"/>
                      <w:i w:val="0"/>
                      <w:sz w:val="19"/>
                    </w:rPr>
                    <w:t>Turn the 12% VAT on and off. Watch the receipt.</w:t>
                  </w:r>
                </w:p>
                <w:p>
                  <w:pPr>
                    <w:spacing w:before="0" w:after="20" w:line="240" w:lineRule="auto"/>
                  </w:pPr>
                  <w:r>
                    <w:rPr>
                      <w:rFonts w:ascii="Avenir" w:hAnsi="Avenir" w:eastAsia="Avenir"/>
                      <w:b/>
                      <w:i w:val="0"/>
                      <w:sz w:val="19"/>
                    </w:rPr>
                    <w:t>Notice and Wonder:</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Why is 30% + 20% off not 50% off?</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When is Buy 1 Take 1 the same as 50% off?</w:t>
                  </w:r>
                </w:p>
                <w:p>
                  <w:pPr>
                    <w:spacing w:before="0" w:after="20" w:line="240" w:lineRule="auto"/>
                  </w:pPr>
                  <w:r>
                    <w:rPr>
                      <w:rFonts w:ascii="Avenir" w:hAnsi="Avenir" w:eastAsia="Avenir"/>
                      <w:b/>
                      <w:i w:val="0"/>
                      <w:sz w:val="19"/>
                    </w:rPr>
                    <w:t>Expected discovery:</w:t>
                  </w:r>
                  <w:r>
                    <w:rPr>
                      <w:rFonts w:ascii="Avenir" w:hAnsi="Avenir" w:eastAsia="Avenir"/>
                      <w:b w:val="0"/>
                      <w:i w:val="0"/>
                      <w:sz w:val="19"/>
                    </w:rPr>
                    <w:t xml:space="preserve"> </w:t>
                  </w:r>
                  <w:r>
                    <w:rPr>
                      <w:rFonts w:ascii="Avenir" w:hAnsi="Avenir" w:eastAsia="Avenir"/>
                      <w:b w:val="0"/>
                      <w:i/>
                      <w:sz w:val="19"/>
                    </w:rPr>
                    <w:t>Each percentage is taken of a base; successive discounts use different bases, so 30% + 20% off is only 44% off.</w:t>
                  </w:r>
                </w:p>
              </w:tc>
            </w:tr>
          </w:tbl>
          <w:p/>
          <w:p>
            <w:pPr>
              <w:spacing w:after="0"/>
            </w:pPr>
          </w:p>
          <w:p>
            <w:pPr>
              <w:tabs>
                <w:tab w:pos="260" w:val="left"/>
              </w:tabs>
              <w:spacing w:before="0" w:after="60" w:line="240" w:lineRule="auto"/>
              <w:ind w:left="260" w:hanging="260"/>
            </w:pPr>
            <w:r>
              <w:rPr>
                <w:rFonts w:ascii="Avenir" w:hAnsi="Avenir" w:eastAsia="Avenir"/>
                <w:b w:val="0"/>
                <w:i w:val="0"/>
                <w:sz w:val="20"/>
              </w:rPr>
              <w:t>2.</w:t>
              <w:tab/>
            </w:r>
            <w:r>
              <w:rPr>
                <w:rFonts w:ascii="Avenir" w:hAnsi="Avenir" w:eastAsia="Avenir"/>
                <w:b/>
                <w:i w:val="0"/>
                <w:color w:val="FF0000"/>
                <w:sz w:val="20"/>
              </w:rPr>
              <w:t>(ID#3)</w:t>
            </w:r>
            <w:r>
              <w:rPr>
                <w:rFonts w:ascii="Avenir" w:hAnsi="Avenir" w:eastAsia="Avenir"/>
                <w:b w:val="0"/>
                <w:i w:val="0"/>
                <w:sz w:val="20"/>
              </w:rPr>
              <w:t xml:space="preserve"> The teacher will review finding the percentage of a number and converting among percentages, decimals, and fractions (e.g., 15% of 240 = 0.15 × 240 = 36).</w:t>
            </w:r>
          </w:p>
          <w:p>
            <w:pPr>
              <w:keepNext/>
              <w:spacing w:before="120" w:after="60" w:line="240" w:lineRule="auto"/>
            </w:pPr>
            <w:r>
              <w:rPr>
                <w:rFonts w:ascii="Avenir" w:hAnsi="Avenir" w:eastAsia="Avenir"/>
                <w:b/>
                <w:i w:val="0"/>
                <w:color w:val="538135"/>
                <w:sz w:val="20"/>
              </w:rPr>
              <w:t>Meeting 2 (C4, M3): Percentage Increase and Decrease</w:t>
            </w:r>
          </w:p>
          <w:p>
            <w:pPr>
              <w:spacing w:before="0" w:after="80" w:line="240" w:lineRule="auto"/>
              <w:ind w:left="360"/>
              <w:jc w:val="both"/>
            </w:pPr>
            <w:r>
              <w:rPr>
                <w:rFonts w:ascii="Avenir" w:hAnsi="Avenir" w:eastAsia="Avenir"/>
                <w:b/>
                <w:i w:val="0"/>
                <w:sz w:val="19"/>
              </w:rPr>
              <w:t xml:space="preserve">TRANSITION STATEMENT: </w:t>
            </w:r>
            <w:r>
              <w:rPr>
                <w:rFonts w:ascii="Avenir" w:hAnsi="Avenir" w:eastAsia="Avenir"/>
                <w:b w:val="0"/>
                <w:i/>
                <w:sz w:val="19"/>
              </w:rPr>
              <w:t>“Prices go up and down all the time. How do we describe these changes fairly?”</w:t>
            </w:r>
          </w:p>
          <w:tbl>
            <w:tblPr>
              <w:tblW w:type="dxa" w:w="8562"/>
              <w:tblLook w:firstColumn="1" w:firstRow="1" w:lastColumn="0" w:lastRow="0" w:noHBand="0" w:noVBand="1" w:val="04A0"/>
              <w:jc w:val="center"/>
              <w:tblBorders>
                <w:top w:val="single" w:sz="8" w:space="0" w:color="9DC3E6"/>
                <w:left w:val="single" w:sz="8" w:space="0" w:color="9DC3E6"/>
                <w:bottom w:val="single" w:sz="8" w:space="0" w:color="9DC3E6"/>
                <w:right w:val="single" w:sz="8" w:space="0" w:color="9DC3E6"/>
                <w:insideH w:val="single" w:sz="8" w:space="0" w:color="9DC3E6"/>
                <w:insideV w:val="single" w:sz="8" w:space="0" w:color="9DC3E6"/>
              </w:tblBorders>
              <w:tblLayout w:type="fixed"/>
            </w:tblPr>
            <w:tblGrid>
              <w:gridCol w:w="8562"/>
            </w:tblGrid>
            <w:tr>
              <w:trPr>
                <w:cantSplit/>
              </w:trPr>
              <w:tc>
                <w:tcPr>
                  <w:tcW w:type="dxa" w:w="8562"/>
                  <w:shd w:val="clear" w:color="auto" w:fill="DDEBF7"/>
                  <w:tcMar>
                    <w:top w:w="90" w:type="dxa"/>
                    <w:bottom w:w="90" w:type="dxa"/>
                    <w:start w:w="150" w:type="dxa"/>
                    <w:end w:w="150" w:type="dxa"/>
                  </w:tcMar>
                </w:tcPr>
                <w:p>
                  <w:pPr>
                    <w:spacing w:before="0" w:after="60" w:line="240" w:lineRule="auto"/>
                  </w:pPr>
                  <w:r>
                    <w:rPr>
                      <w:rFonts w:ascii="Avenir" w:hAnsi="Avenir" w:eastAsia="Avenir"/>
                      <w:b/>
                      <w:i w:val="0"/>
                      <w:color w:val="1F4E79"/>
                      <w:sz w:val="20"/>
                    </w:rPr>
                    <w:t xml:space="preserve">SIM HOOK  ·  </w:t>
                  </w:r>
                  <w:r>
                    <w:rPr>
                      <w:rFonts w:ascii="Avenir" w:hAnsi="Avenir" w:eastAsia="Avenir"/>
                      <w:b/>
                      <w:i w:val="0"/>
                      <w:color w:val="1F4E79"/>
                      <w:sz w:val="20"/>
                    </w:rPr>
                    <w:t>LSGH Mini Mall – Price Change</w:t>
                  </w:r>
                </w:p>
                <w:p>
                  <w:pPr>
                    <w:spacing w:before="0" w:after="20" w:line="240" w:lineRule="auto"/>
                  </w:pPr>
                  <w:r>
                    <w:rPr>
                      <w:rFonts w:ascii="Avenir" w:hAnsi="Avenir" w:eastAsia="Avenir"/>
                      <w:b/>
                      <w:i w:val="0"/>
                      <w:sz w:val="18"/>
                    </w:rPr>
                    <w:t>Tool:</w:t>
                  </w:r>
                  <w:r>
                    <w:rPr>
                      <w:rFonts w:ascii="Avenir" w:hAnsi="Avenir" w:eastAsia="Avenir"/>
                      <w:b w:val="0"/>
                      <w:i w:val="0"/>
                      <w:sz w:val="18"/>
                    </w:rPr>
                    <w:t xml:space="preserve"> LSGH Math SimBook · Lesson 4 · LSGH Mini Mall (Price Change tab)</w:t>
                  </w:r>
                </w:p>
                <w:p>
                  <w:pPr>
                    <w:spacing w:before="0" w:after="20" w:line="240" w:lineRule="auto"/>
                  </w:pPr>
                  <w:r>
                    <w:rPr>
                      <w:rFonts w:ascii="Avenir" w:hAnsi="Avenir" w:eastAsia="Avenir"/>
                      <w:b/>
                      <w:i w:val="0"/>
                      <w:sz w:val="18"/>
                    </w:rPr>
                    <w:t>Link:</w:t>
                  </w:r>
                  <w:r>
                    <w:rPr>
                      <w:rFonts w:ascii="Avenir" w:hAnsi="Avenir" w:eastAsia="Avenir"/>
                      <w:b w:val="0"/>
                      <w:i w:val="0"/>
                      <w:sz w:val="18"/>
                    </w:rPr>
                    <w:t xml:space="preserve"> https://claude.ai/artifact/LrpohtVMd8ifUt7nkd7FFr#lesson4</w:t>
                  </w:r>
                </w:p>
                <w:p>
                  <w:pPr>
                    <w:spacing w:before="0" w:after="20" w:line="240" w:lineRule="auto"/>
                  </w:pPr>
                  <w:r>
                    <w:rPr>
                      <w:rFonts w:ascii="Avenir" w:hAnsi="Avenir" w:eastAsia="Avenir"/>
                      <w:b/>
                      <w:i w:val="0"/>
                      <w:sz w:val="18"/>
                    </w:rPr>
                    <w:t>Set-up:</w:t>
                  </w:r>
                  <w:r>
                    <w:rPr>
                      <w:rFonts w:ascii="Avenir" w:hAnsi="Avenir" w:eastAsia="Avenir"/>
                      <w:b w:val="0"/>
                      <w:i w:val="0"/>
                      <w:sz w:val="18"/>
                    </w:rPr>
                    <w:t xml:space="preserve"> Pairs, one device; record findings in the notebook</w:t>
                  </w:r>
                </w:p>
                <w:p>
                  <w:pPr>
                    <w:spacing w:before="0" w:after="20" w:line="240" w:lineRule="auto"/>
                  </w:pPr>
                  <w:r>
                    <w:rPr>
                      <w:rFonts w:ascii="Avenir" w:hAnsi="Avenir" w:eastAsia="Avenir"/>
                      <w:b/>
                      <w:i w:val="0"/>
                      <w:sz w:val="19"/>
                    </w:rPr>
                    <w:t>Mission:</w:t>
                  </w:r>
                </w:p>
                <w:p>
                  <w:pPr>
                    <w:tabs>
                      <w:tab w:pos="260" w:val="left"/>
                    </w:tabs>
                    <w:spacing w:before="0" w:after="20" w:line="240" w:lineRule="auto"/>
                    <w:ind w:left="260" w:hanging="260"/>
                  </w:pPr>
                  <w:r>
                    <w:rPr>
                      <w:rFonts w:ascii="Avenir" w:hAnsi="Avenir" w:eastAsia="Avenir"/>
                      <w:b w:val="0"/>
                      <w:i w:val="0"/>
                      <w:sz w:val="19"/>
                    </w:rPr>
                    <w:t>1.</w:t>
                    <w:tab/>
                  </w:r>
                  <w:r>
                    <w:rPr>
                      <w:rFonts w:ascii="Avenir" w:hAnsi="Avenir" w:eastAsia="Avenir"/>
                      <w:b w:val="0"/>
                      <w:i w:val="0"/>
                      <w:sz w:val="19"/>
                    </w:rPr>
                    <w:t>Enter ₱50 → ₱55, then ₱600 → ₱800, then ₱800 → ₱600.</w:t>
                  </w:r>
                </w:p>
                <w:p>
                  <w:pPr>
                    <w:tabs>
                      <w:tab w:pos="260" w:val="left"/>
                    </w:tabs>
                    <w:spacing w:before="0" w:after="20" w:line="240" w:lineRule="auto"/>
                    <w:ind w:left="260" w:hanging="260"/>
                  </w:pPr>
                  <w:r>
                    <w:rPr>
                      <w:rFonts w:ascii="Avenir" w:hAnsi="Avenir" w:eastAsia="Avenir"/>
                      <w:b w:val="0"/>
                      <w:i w:val="0"/>
                      <w:sz w:val="19"/>
                    </w:rPr>
                    <w:t>2.</w:t>
                    <w:tab/>
                  </w:r>
                  <w:r>
                    <w:rPr>
                      <w:rFonts w:ascii="Avenir" w:hAnsi="Avenir" w:eastAsia="Avenir"/>
                      <w:b w:val="0"/>
                      <w:i w:val="0"/>
                      <w:sz w:val="19"/>
                    </w:rPr>
                    <w:t>Compare each percentage change with its reverse change.</w:t>
                  </w:r>
                </w:p>
                <w:p>
                  <w:pPr>
                    <w:spacing w:before="0" w:after="20" w:line="240" w:lineRule="auto"/>
                  </w:pPr>
                  <w:r>
                    <w:rPr>
                      <w:rFonts w:ascii="Avenir" w:hAnsi="Avenir" w:eastAsia="Avenir"/>
                      <w:b/>
                      <w:i w:val="0"/>
                      <w:sz w:val="19"/>
                    </w:rPr>
                    <w:t>Notice and Wonder:</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Why do ₱600 → ₱800 and ₱800 → ₱600 give different percentages?</w:t>
                  </w:r>
                </w:p>
                <w:p>
                  <w:pPr>
                    <w:spacing w:before="0" w:after="20" w:line="240" w:lineRule="auto"/>
                  </w:pPr>
                  <w:r>
                    <w:rPr>
                      <w:rFonts w:ascii="Avenir" w:hAnsi="Avenir" w:eastAsia="Avenir"/>
                      <w:b/>
                      <w:i w:val="0"/>
                      <w:sz w:val="19"/>
                    </w:rPr>
                    <w:t>Expected discovery:</w:t>
                  </w:r>
                  <w:r>
                    <w:rPr>
                      <w:rFonts w:ascii="Avenir" w:hAnsi="Avenir" w:eastAsia="Avenir"/>
                      <w:b w:val="0"/>
                      <w:i w:val="0"/>
                      <w:sz w:val="19"/>
                    </w:rPr>
                    <w:t xml:space="preserve"> </w:t>
                  </w:r>
                  <w:r>
                    <w:rPr>
                      <w:rFonts w:ascii="Avenir" w:hAnsi="Avenir" w:eastAsia="Avenir"/>
                      <w:b w:val="0"/>
                      <w:i/>
                      <w:sz w:val="19"/>
                    </w:rPr>
                    <w:t>Percentage change is always computed from the ORIGINAL amount.</w:t>
                  </w:r>
                </w:p>
              </w:tc>
            </w:tr>
          </w:tbl>
          <w:p/>
          <w:p>
            <w:pPr>
              <w:spacing w:after="0"/>
            </w:pPr>
          </w:p>
          <w:p>
            <w:pPr>
              <w:tabs>
                <w:tab w:pos="260" w:val="left"/>
              </w:tabs>
              <w:spacing w:before="0" w:after="60" w:line="240" w:lineRule="auto"/>
              <w:ind w:left="260" w:hanging="260"/>
            </w:pPr>
            <w:r>
              <w:rPr>
                <w:rFonts w:ascii="Avenir" w:hAnsi="Avenir" w:eastAsia="Avenir"/>
                <w:b w:val="0"/>
                <w:i w:val="0"/>
                <w:sz w:val="20"/>
              </w:rPr>
              <w:t>3.</w:t>
              <w:tab/>
            </w:r>
            <w:r>
              <w:rPr>
                <w:rFonts w:ascii="Avenir" w:hAnsi="Avenir" w:eastAsia="Avenir"/>
                <w:b/>
                <w:i w:val="0"/>
                <w:color w:val="FF0000"/>
                <w:sz w:val="20"/>
              </w:rPr>
              <w:t>(ID#4)</w:t>
            </w:r>
            <w:r>
              <w:rPr>
                <w:rFonts w:ascii="Avenir" w:hAnsi="Avenir" w:eastAsia="Avenir"/>
                <w:b w:val="0"/>
                <w:i w:val="0"/>
                <w:sz w:val="20"/>
              </w:rPr>
              <w:t xml:space="preserve"> The teacher will discuss percentage increase and percentage decrease.</w:t>
            </w:r>
          </w:p>
          <w:tbl>
            <w:tblPr>
              <w:tblW w:type="dxa" w:w="8562"/>
              <w:tblLook w:firstColumn="1" w:firstRow="1" w:lastColumn="0" w:lastRow="0" w:noHBand="0" w:noVBand="1" w:val="04A0"/>
              <w:jc w:val="center"/>
              <w:tblBorders>
                <w:top w:val="single" w:sz="4" w:space="0" w:color="A9C79A"/>
                <w:left w:val="single" w:sz="4" w:space="0" w:color="A9C79A"/>
                <w:bottom w:val="single" w:sz="4" w:space="0" w:color="A9C79A"/>
                <w:right w:val="single" w:sz="4" w:space="0" w:color="A9C79A"/>
                <w:insideH w:val="single" w:sz="4" w:space="0" w:color="A9C79A"/>
                <w:insideV w:val="single" w:sz="4" w:space="0" w:color="A9C79A"/>
              </w:tblBorders>
              <w:tblLayout w:type="fixed"/>
            </w:tblPr>
            <w:tblGrid>
              <w:gridCol w:w="8562"/>
            </w:tblGrid>
            <w:tr>
              <w:trPr>
                <w:cantSplit/>
              </w:trPr>
              <w:tc>
                <w:tcPr>
                  <w:tcW w:type="dxa" w:w="8562"/>
                  <w:shd w:val="clear" w:color="auto" w:fill="EEF5E9"/>
                  <w:tcMar>
                    <w:top w:w="80" w:type="dxa"/>
                    <w:bottom w:w="80" w:type="dxa"/>
                    <w:start w:w="140" w:type="dxa"/>
                    <w:end w:w="140" w:type="dxa"/>
                  </w:tcMar>
                </w:tcPr>
                <w:p>
                  <w:pPr>
                    <w:spacing w:before="0" w:after="60" w:line="240" w:lineRule="auto"/>
                  </w:pPr>
                  <w:r>
                    <w:rPr>
                      <w:rFonts w:ascii="Avenir" w:hAnsi="Avenir" w:eastAsia="Avenir"/>
                      <w:b/>
                      <w:i w:val="0"/>
                      <w:color w:val="538135"/>
                      <w:sz w:val="19"/>
                    </w:rPr>
                    <w:t>Key Idea and Examples</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Percentage change = (amount of change ÷ original amount) × 100%</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 xml:space="preserve">Rice goes from ₱50 to ₱55 per kilo: 5 ÷ 50 = 0.10 → </w:t>
                  </w:r>
                  <w:r>
                    <w:rPr>
                      <w:rFonts w:ascii="Avenir" w:hAnsi="Avenir" w:eastAsia="Avenir"/>
                      <w:b/>
                      <w:i w:val="0"/>
                      <w:sz w:val="19"/>
                    </w:rPr>
                    <w:t>10% increase</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 xml:space="preserve">Shoes go from ₱800 to ₱600: 200 ÷ 800 = 0.25 → </w:t>
                  </w:r>
                  <w:r>
                    <w:rPr>
                      <w:rFonts w:ascii="Avenir" w:hAnsi="Avenir" w:eastAsia="Avenir"/>
                      <w:b/>
                      <w:i w:val="0"/>
                      <w:sz w:val="19"/>
                    </w:rPr>
                    <w:t>25% decrease</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 xml:space="preserve">₱1 250 increased by 8%: ₱1 250 × 1.08 = </w:t>
                  </w:r>
                  <w:r>
                    <w:rPr>
                      <w:rFonts w:ascii="Avenir" w:hAnsi="Avenir" w:eastAsia="Avenir"/>
                      <w:b/>
                      <w:i w:val="0"/>
                      <w:sz w:val="19"/>
                    </w:rPr>
                    <w:t>₱1 350</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 xml:space="preserve">₱480 decreased by 15%: ₱480 × 0.85 = </w:t>
                  </w:r>
                  <w:r>
                    <w:rPr>
                      <w:rFonts w:ascii="Avenir" w:hAnsi="Avenir" w:eastAsia="Avenir"/>
                      <w:b/>
                      <w:i w:val="0"/>
                      <w:sz w:val="19"/>
                    </w:rPr>
                    <w:t>₱408</w:t>
                  </w:r>
                </w:p>
                <w:p>
                  <w:pPr>
                    <w:spacing w:before="0" w:after="40" w:line="240" w:lineRule="auto"/>
                  </w:pPr>
                  <w:r>
                    <w:rPr>
                      <w:rFonts w:ascii="Avenir" w:hAnsi="Avenir" w:eastAsia="Avenir"/>
                      <w:b w:val="0"/>
                      <w:i w:val="0"/>
                      <w:sz w:val="19"/>
                    </w:rPr>
                    <w:t>Watch out: always divide by the ORIGINAL amount. ₱600 → ₱800 is a 33.3% increase, but ₱800 → ₱600 is a 25% decrease.</w:t>
                  </w:r>
                </w:p>
              </w:tc>
            </w:tr>
          </w:tbl>
          <w:p/>
          <w:p>
            <w:pPr>
              <w:spacing w:after="0"/>
            </w:pPr>
          </w:p>
          <w:p>
            <w:pPr>
              <w:tabs>
                <w:tab w:pos="260" w:val="left"/>
              </w:tabs>
              <w:spacing w:before="0" w:after="60" w:line="240" w:lineRule="auto"/>
              <w:ind w:left="260" w:hanging="260"/>
            </w:pPr>
            <w:r>
              <w:rPr>
                <w:rFonts w:ascii="Avenir" w:hAnsi="Avenir" w:eastAsia="Avenir"/>
                <w:b w:val="0"/>
                <w:i w:val="0"/>
                <w:sz w:val="20"/>
              </w:rPr>
              <w:t>4.</w:t>
              <w:tab/>
            </w:r>
            <w:r>
              <w:rPr>
                <w:rFonts w:ascii="Avenir" w:hAnsi="Avenir" w:eastAsia="Avenir"/>
                <w:b/>
                <w:i w:val="0"/>
                <w:color w:val="FF0000"/>
                <w:sz w:val="20"/>
              </w:rPr>
              <w:t>(ID#5)</w:t>
            </w:r>
            <w:r>
              <w:rPr>
                <w:rFonts w:ascii="Avenir" w:hAnsi="Avenir" w:eastAsia="Avenir"/>
                <w:b w:val="0"/>
                <w:i w:val="0"/>
                <w:sz w:val="20"/>
              </w:rPr>
              <w:t xml:space="preserve"> “Price Watch” – Using a teacher-prepared table of price changes (e.g., fares, rice, gasoline), pairs compute and interpret the percentage changes.</w:t>
            </w:r>
          </w:p>
          <w:p>
            <w:pPr>
              <w:keepNext/>
              <w:spacing w:before="120" w:after="60" w:line="240" w:lineRule="auto"/>
            </w:pPr>
            <w:r>
              <w:rPr>
                <w:rFonts w:ascii="Avenir" w:hAnsi="Avenir" w:eastAsia="Avenir"/>
                <w:b/>
                <w:i w:val="0"/>
                <w:color w:val="538135"/>
                <w:sz w:val="20"/>
              </w:rPr>
              <w:t>Meeting 3 (C4, M4): Money Problems</w:t>
            </w:r>
          </w:p>
          <w:p>
            <w:pPr>
              <w:spacing w:before="0" w:after="80" w:line="240" w:lineRule="auto"/>
              <w:ind w:left="360"/>
              <w:jc w:val="both"/>
            </w:pPr>
            <w:r>
              <w:rPr>
                <w:rFonts w:ascii="Avenir" w:hAnsi="Avenir" w:eastAsia="Avenir"/>
                <w:b/>
                <w:i w:val="0"/>
                <w:sz w:val="19"/>
              </w:rPr>
              <w:t xml:space="preserve">TRANSITION STATEMENT: </w:t>
            </w:r>
            <w:r>
              <w:rPr>
                <w:rFonts w:ascii="Avenir" w:hAnsi="Avenir" w:eastAsia="Avenir"/>
                <w:b w:val="0"/>
                <w:i/>
                <w:sz w:val="19"/>
              </w:rPr>
              <w:t>“Percentages are everywhere in business: in discounts, taxes, commissions, and interest. Let’s learn each one.”</w:t>
            </w:r>
          </w:p>
          <w:tbl>
            <w:tblPr>
              <w:tblW w:type="dxa" w:w="8562"/>
              <w:tblLook w:firstColumn="1" w:firstRow="1" w:lastColumn="0" w:lastRow="0" w:noHBand="0" w:noVBand="1" w:val="04A0"/>
              <w:jc w:val="center"/>
              <w:tblBorders>
                <w:top w:val="single" w:sz="8" w:space="0" w:color="9DC3E6"/>
                <w:left w:val="single" w:sz="8" w:space="0" w:color="9DC3E6"/>
                <w:bottom w:val="single" w:sz="8" w:space="0" w:color="9DC3E6"/>
                <w:right w:val="single" w:sz="8" w:space="0" w:color="9DC3E6"/>
                <w:insideH w:val="single" w:sz="8" w:space="0" w:color="9DC3E6"/>
                <w:insideV w:val="single" w:sz="8" w:space="0" w:color="9DC3E6"/>
              </w:tblBorders>
              <w:tblLayout w:type="fixed"/>
            </w:tblPr>
            <w:tblGrid>
              <w:gridCol w:w="8562"/>
            </w:tblGrid>
            <w:tr>
              <w:trPr>
                <w:cantSplit/>
              </w:trPr>
              <w:tc>
                <w:tcPr>
                  <w:tcW w:type="dxa" w:w="8562"/>
                  <w:shd w:val="clear" w:color="auto" w:fill="DDEBF7"/>
                  <w:tcMar>
                    <w:top w:w="90" w:type="dxa"/>
                    <w:bottom w:w="90" w:type="dxa"/>
                    <w:start w:w="150" w:type="dxa"/>
                    <w:end w:w="150" w:type="dxa"/>
                  </w:tcMar>
                </w:tcPr>
                <w:p>
                  <w:pPr>
                    <w:spacing w:before="0" w:after="60" w:line="240" w:lineRule="auto"/>
                  </w:pPr>
                  <w:r>
                    <w:rPr>
                      <w:rFonts w:ascii="Avenir" w:hAnsi="Avenir" w:eastAsia="Avenir"/>
                      <w:b/>
                      <w:i w:val="0"/>
                      <w:color w:val="1F4E79"/>
                      <w:sz w:val="20"/>
                    </w:rPr>
                    <w:t xml:space="preserve">SIM HOOK  ·  </w:t>
                  </w:r>
                  <w:r>
                    <w:rPr>
                      <w:rFonts w:ascii="Avenir" w:hAnsi="Avenir" w:eastAsia="Avenir"/>
                      <w:b/>
                      <w:i w:val="0"/>
                      <w:color w:val="1F4E79"/>
                      <w:sz w:val="20"/>
                    </w:rPr>
                    <w:t>LSGH Mini Mall – Money Tools</w:t>
                  </w:r>
                </w:p>
                <w:p>
                  <w:pPr>
                    <w:spacing w:before="0" w:after="20" w:line="240" w:lineRule="auto"/>
                  </w:pPr>
                  <w:r>
                    <w:rPr>
                      <w:rFonts w:ascii="Avenir" w:hAnsi="Avenir" w:eastAsia="Avenir"/>
                      <w:b/>
                      <w:i w:val="0"/>
                      <w:sz w:val="18"/>
                    </w:rPr>
                    <w:t>Tool:</w:t>
                  </w:r>
                  <w:r>
                    <w:rPr>
                      <w:rFonts w:ascii="Avenir" w:hAnsi="Avenir" w:eastAsia="Avenir"/>
                      <w:b w:val="0"/>
                      <w:i w:val="0"/>
                      <w:sz w:val="18"/>
                    </w:rPr>
                    <w:t xml:space="preserve"> LSGH Math SimBook · Lesson 4 · LSGH Mini Mall (Money Tools tab)</w:t>
                  </w:r>
                </w:p>
                <w:p>
                  <w:pPr>
                    <w:spacing w:before="0" w:after="20" w:line="240" w:lineRule="auto"/>
                  </w:pPr>
                  <w:r>
                    <w:rPr>
                      <w:rFonts w:ascii="Avenir" w:hAnsi="Avenir" w:eastAsia="Avenir"/>
                      <w:b/>
                      <w:i w:val="0"/>
                      <w:sz w:val="18"/>
                    </w:rPr>
                    <w:t>Link:</w:t>
                  </w:r>
                  <w:r>
                    <w:rPr>
                      <w:rFonts w:ascii="Avenir" w:hAnsi="Avenir" w:eastAsia="Avenir"/>
                      <w:b w:val="0"/>
                      <w:i w:val="0"/>
                      <w:sz w:val="18"/>
                    </w:rPr>
                    <w:t xml:space="preserve"> https://claude.ai/artifact/LrpohtVMd8ifUt7nkd7FFr#lesson4</w:t>
                  </w:r>
                </w:p>
                <w:p>
                  <w:pPr>
                    <w:spacing w:before="0" w:after="20" w:line="240" w:lineRule="auto"/>
                  </w:pPr>
                  <w:r>
                    <w:rPr>
                      <w:rFonts w:ascii="Avenir" w:hAnsi="Avenir" w:eastAsia="Avenir"/>
                      <w:b/>
                      <w:i w:val="0"/>
                      <w:sz w:val="18"/>
                    </w:rPr>
                    <w:t>Set-up:</w:t>
                  </w:r>
                  <w:r>
                    <w:rPr>
                      <w:rFonts w:ascii="Avenir" w:hAnsi="Avenir" w:eastAsia="Avenir"/>
                      <w:b w:val="0"/>
                      <w:i w:val="0"/>
                      <w:sz w:val="18"/>
                    </w:rPr>
                    <w:t xml:space="preserve"> Pairs, one device; record findings in the notebook</w:t>
                  </w:r>
                </w:p>
                <w:p>
                  <w:pPr>
                    <w:spacing w:before="0" w:after="20" w:line="240" w:lineRule="auto"/>
                  </w:pPr>
                  <w:r>
                    <w:rPr>
                      <w:rFonts w:ascii="Avenir" w:hAnsi="Avenir" w:eastAsia="Avenir"/>
                      <w:b/>
                      <w:i w:val="0"/>
                      <w:sz w:val="19"/>
                    </w:rPr>
                    <w:t>Mission:</w:t>
                  </w:r>
                </w:p>
                <w:p>
                  <w:pPr>
                    <w:tabs>
                      <w:tab w:pos="260" w:val="left"/>
                    </w:tabs>
                    <w:spacing w:before="0" w:after="20" w:line="240" w:lineRule="auto"/>
                    <w:ind w:left="260" w:hanging="260"/>
                  </w:pPr>
                  <w:r>
                    <w:rPr>
                      <w:rFonts w:ascii="Avenir" w:hAnsi="Avenir" w:eastAsia="Avenir"/>
                      <w:b w:val="0"/>
                      <w:i w:val="0"/>
                      <w:sz w:val="19"/>
                    </w:rPr>
                    <w:t>1.</w:t>
                    <w:tab/>
                  </w:r>
                  <w:r>
                    <w:rPr>
                      <w:rFonts w:ascii="Avenir" w:hAnsi="Avenir" w:eastAsia="Avenir"/>
                      <w:b w:val="0"/>
                      <w:i w:val="0"/>
                      <w:sz w:val="19"/>
                    </w:rPr>
                    <w:t>Compute the commission on ₱80 000 at 5%.</w:t>
                  </w:r>
                </w:p>
                <w:p>
                  <w:pPr>
                    <w:tabs>
                      <w:tab w:pos="260" w:val="left"/>
                    </w:tabs>
                    <w:spacing w:before="0" w:after="20" w:line="240" w:lineRule="auto"/>
                    <w:ind w:left="260" w:hanging="260"/>
                  </w:pPr>
                  <w:r>
                    <w:rPr>
                      <w:rFonts w:ascii="Avenir" w:hAnsi="Avenir" w:eastAsia="Avenir"/>
                      <w:b w:val="0"/>
                      <w:i w:val="0"/>
                      <w:sz w:val="19"/>
                    </w:rPr>
                    <w:t>2.</w:t>
                    <w:tab/>
                  </w:r>
                  <w:r>
                    <w:rPr>
                      <w:rFonts w:ascii="Avenir" w:hAnsi="Avenir" w:eastAsia="Avenir"/>
                      <w:b w:val="0"/>
                      <w:i w:val="0"/>
                      <w:sz w:val="19"/>
                    </w:rPr>
                    <w:t>Find the simple interest on ₱10 000 at 3% for 2 years, then for 5 years.</w:t>
                  </w:r>
                </w:p>
                <w:p>
                  <w:pPr>
                    <w:spacing w:before="0" w:after="20" w:line="240" w:lineRule="auto"/>
                  </w:pPr>
                  <w:r>
                    <w:rPr>
                      <w:rFonts w:ascii="Avenir" w:hAnsi="Avenir" w:eastAsia="Avenir"/>
                      <w:b/>
                      <w:i w:val="0"/>
                      <w:sz w:val="19"/>
                    </w:rPr>
                    <w:t>Notice and Wonder:</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How does the interest grow each year?</w:t>
                  </w:r>
                </w:p>
                <w:p>
                  <w:pPr>
                    <w:spacing w:before="0" w:after="20" w:line="240" w:lineRule="auto"/>
                  </w:pPr>
                  <w:r>
                    <w:rPr>
                      <w:rFonts w:ascii="Avenir" w:hAnsi="Avenir" w:eastAsia="Avenir"/>
                      <w:b/>
                      <w:i w:val="0"/>
                      <w:sz w:val="19"/>
                    </w:rPr>
                    <w:t>Expected discovery:</w:t>
                  </w:r>
                  <w:r>
                    <w:rPr>
                      <w:rFonts w:ascii="Avenir" w:hAnsi="Avenir" w:eastAsia="Avenir"/>
                      <w:b w:val="0"/>
                      <w:i w:val="0"/>
                      <w:sz w:val="19"/>
                    </w:rPr>
                    <w:t xml:space="preserve"> </w:t>
                  </w:r>
                  <w:r>
                    <w:rPr>
                      <w:rFonts w:ascii="Avenir" w:hAnsi="Avenir" w:eastAsia="Avenir"/>
                      <w:b w:val="0"/>
                      <w:i/>
                      <w:sz w:val="19"/>
                    </w:rPr>
                    <w:t>Commission and simple interest are a rate times a base; simple interest grows by the same amount every year (I = P × r × t).</w:t>
                  </w:r>
                </w:p>
              </w:tc>
            </w:tr>
          </w:tbl>
          <w:p/>
          <w:p>
            <w:pPr>
              <w:spacing w:after="0"/>
            </w:pPr>
          </w:p>
          <w:p>
            <w:pPr>
              <w:tabs>
                <w:tab w:pos="260" w:val="left"/>
              </w:tabs>
              <w:spacing w:before="0" w:after="60" w:line="240" w:lineRule="auto"/>
              <w:ind w:left="260" w:hanging="260"/>
            </w:pPr>
            <w:r>
              <w:rPr>
                <w:rFonts w:ascii="Avenir" w:hAnsi="Avenir" w:eastAsia="Avenir"/>
                <w:b w:val="0"/>
                <w:i w:val="0"/>
                <w:sz w:val="20"/>
              </w:rPr>
              <w:t>5.</w:t>
              <w:tab/>
            </w:r>
            <w:r>
              <w:rPr>
                <w:rFonts w:ascii="Avenir" w:hAnsi="Avenir" w:eastAsia="Avenir"/>
                <w:b/>
                <w:i w:val="0"/>
                <w:color w:val="FF0000"/>
                <w:sz w:val="20"/>
              </w:rPr>
              <w:t>(ID#4)</w:t>
            </w:r>
            <w:r>
              <w:rPr>
                <w:rFonts w:ascii="Avenir" w:hAnsi="Avenir" w:eastAsia="Avenir"/>
                <w:b w:val="0"/>
                <w:i w:val="0"/>
                <w:sz w:val="20"/>
              </w:rPr>
              <w:t xml:space="preserve"> The teacher will discuss discount, sales tax, commission, and simple interest.</w:t>
            </w:r>
          </w:p>
          <w:tbl>
            <w:tblPr>
              <w:tblW w:type="dxa" w:w="8562"/>
              <w:tblLook w:firstColumn="1" w:firstRow="1" w:lastColumn="0" w:lastRow="0" w:noHBand="0" w:noVBand="1" w:val="04A0"/>
              <w:jc w:val="center"/>
              <w:tblBorders>
                <w:top w:val="single" w:sz="4" w:space="0" w:color="A9C79A"/>
                <w:left w:val="single" w:sz="4" w:space="0" w:color="A9C79A"/>
                <w:bottom w:val="single" w:sz="4" w:space="0" w:color="A9C79A"/>
                <w:right w:val="single" w:sz="4" w:space="0" w:color="A9C79A"/>
                <w:insideH w:val="single" w:sz="4" w:space="0" w:color="A9C79A"/>
                <w:insideV w:val="single" w:sz="4" w:space="0" w:color="A9C79A"/>
              </w:tblBorders>
              <w:tblLayout w:type="fixed"/>
            </w:tblPr>
            <w:tblGrid>
              <w:gridCol w:w="8562"/>
            </w:tblGrid>
            <w:tr>
              <w:trPr>
                <w:cantSplit/>
              </w:trPr>
              <w:tc>
                <w:tcPr>
                  <w:tcW w:type="dxa" w:w="8562"/>
                  <w:shd w:val="clear" w:color="auto" w:fill="EEF5E9"/>
                  <w:tcMar>
                    <w:top w:w="80" w:type="dxa"/>
                    <w:bottom w:w="80" w:type="dxa"/>
                    <w:start w:w="140" w:type="dxa"/>
                    <w:end w:w="140" w:type="dxa"/>
                  </w:tcMar>
                </w:tcPr>
                <w:p>
                  <w:pPr>
                    <w:spacing w:before="0" w:after="60" w:line="240" w:lineRule="auto"/>
                  </w:pPr>
                  <w:r>
                    <w:rPr>
                      <w:rFonts w:ascii="Avenir" w:hAnsi="Avenir" w:eastAsia="Avenir"/>
                      <w:b/>
                      <w:i w:val="0"/>
                      <w:color w:val="538135"/>
                      <w:sz w:val="19"/>
                    </w:rPr>
                    <w:t>Worked Examples</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i w:val="0"/>
                      <w:sz w:val="19"/>
                    </w:rPr>
                    <w:t>Discount:</w:t>
                  </w:r>
                  <w:r>
                    <w:rPr>
                      <w:rFonts w:ascii="Avenir" w:hAnsi="Avenir" w:eastAsia="Avenir"/>
                      <w:b w:val="0"/>
                      <w:i w:val="0"/>
                      <w:sz w:val="19"/>
                    </w:rPr>
                    <w:t xml:space="preserve"> A ₱1 200 bag is 30% off. Discount = 0.30 × ₱1 200 = ₱360; sale price = </w:t>
                  </w:r>
                  <w:r>
                    <w:rPr>
                      <w:rFonts w:ascii="Avenir" w:hAnsi="Avenir" w:eastAsia="Avenir"/>
                      <w:b/>
                      <w:i w:val="0"/>
                      <w:sz w:val="19"/>
                    </w:rPr>
                    <w:t>₱840</w:t>
                  </w:r>
                  <w:r>
                    <w:rPr>
                      <w:rFonts w:ascii="Avenir" w:hAnsi="Avenir" w:eastAsia="Avenir"/>
                      <w:b w:val="0"/>
                      <w:i w:val="0"/>
                      <w:sz w:val="19"/>
                    </w:rPr>
                    <w:t>.</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i w:val="0"/>
                      <w:sz w:val="19"/>
                    </w:rPr>
                    <w:t>Sales tax (12% VAT):</w:t>
                  </w:r>
                  <w:r>
                    <w:rPr>
                      <w:rFonts w:ascii="Avenir" w:hAnsi="Avenir" w:eastAsia="Avenir"/>
                      <w:b w:val="0"/>
                      <w:i w:val="0"/>
                      <w:sz w:val="19"/>
                    </w:rPr>
                    <w:t xml:space="preserve"> A ₱500 item → tax = ₱60; total = </w:t>
                  </w:r>
                  <w:r>
                    <w:rPr>
                      <w:rFonts w:ascii="Avenir" w:hAnsi="Avenir" w:eastAsia="Avenir"/>
                      <w:b/>
                      <w:i w:val="0"/>
                      <w:sz w:val="19"/>
                    </w:rPr>
                    <w:t>₱560</w:t>
                  </w:r>
                  <w:r>
                    <w:rPr>
                      <w:rFonts w:ascii="Avenir" w:hAnsi="Avenir" w:eastAsia="Avenir"/>
                      <w:b w:val="0"/>
                      <w:i w:val="0"/>
                      <w:sz w:val="19"/>
                    </w:rPr>
                    <w:t>.</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i w:val="0"/>
                      <w:sz w:val="19"/>
                    </w:rPr>
                    <w:t>Commission:</w:t>
                  </w:r>
                  <w:r>
                    <w:rPr>
                      <w:rFonts w:ascii="Avenir" w:hAnsi="Avenir" w:eastAsia="Avenir"/>
                      <w:b w:val="0"/>
                      <w:i w:val="0"/>
                      <w:sz w:val="19"/>
                    </w:rPr>
                    <w:t xml:space="preserve"> A salesperson earns 5% of ₱80 000 in sales → </w:t>
                  </w:r>
                  <w:r>
                    <w:rPr>
                      <w:rFonts w:ascii="Avenir" w:hAnsi="Avenir" w:eastAsia="Avenir"/>
                      <w:b/>
                      <w:i w:val="0"/>
                      <w:sz w:val="19"/>
                    </w:rPr>
                    <w:t>₱4 000</w:t>
                  </w:r>
                  <w:r>
                    <w:rPr>
                      <w:rFonts w:ascii="Avenir" w:hAnsi="Avenir" w:eastAsia="Avenir"/>
                      <w:b w:val="0"/>
                      <w:i w:val="0"/>
                      <w:sz w:val="19"/>
                    </w:rPr>
                    <w:t>.</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i w:val="0"/>
                      <w:sz w:val="19"/>
                    </w:rPr>
                    <w:t>Simple interest (I = P × r × t):</w:t>
                  </w:r>
                  <w:r>
                    <w:rPr>
                      <w:rFonts w:ascii="Avenir" w:hAnsi="Avenir" w:eastAsia="Avenir"/>
                      <w:b w:val="0"/>
                      <w:i w:val="0"/>
                      <w:sz w:val="19"/>
                    </w:rPr>
                    <w:t xml:space="preserve"> ₱10 000 at 3% per year for 2 years → I = 10 000 × 0.03 × 2 = </w:t>
                  </w:r>
                  <w:r>
                    <w:rPr>
                      <w:rFonts w:ascii="Avenir" w:hAnsi="Avenir" w:eastAsia="Avenir"/>
                      <w:b/>
                      <w:i w:val="0"/>
                      <w:sz w:val="19"/>
                    </w:rPr>
                    <w:t>₱600</w:t>
                  </w:r>
                  <w:r>
                    <w:rPr>
                      <w:rFonts w:ascii="Avenir" w:hAnsi="Avenir" w:eastAsia="Avenir"/>
                      <w:b w:val="0"/>
                      <w:i w:val="0"/>
                      <w:sz w:val="19"/>
                    </w:rPr>
                    <w:t>; total amount = ₱10 600.</w:t>
                  </w:r>
                </w:p>
              </w:tc>
            </w:tr>
          </w:tbl>
          <w:p/>
          <w:p>
            <w:pPr>
              <w:spacing w:after="0"/>
            </w:pPr>
          </w:p>
          <w:p>
            <w:pPr>
              <w:tabs>
                <w:tab w:pos="260" w:val="left"/>
              </w:tabs>
              <w:spacing w:before="0" w:after="60" w:line="240" w:lineRule="auto"/>
              <w:ind w:left="260" w:hanging="260"/>
            </w:pPr>
            <w:r>
              <w:rPr>
                <w:rFonts w:ascii="Avenir" w:hAnsi="Avenir" w:eastAsia="Avenir"/>
                <w:b w:val="0"/>
                <w:i w:val="0"/>
                <w:sz w:val="20"/>
              </w:rPr>
              <w:t>6.</w:t>
              <w:tab/>
            </w:r>
            <w:r>
              <w:rPr>
                <w:rFonts w:ascii="Avenir" w:hAnsi="Avenir" w:eastAsia="Avenir"/>
                <w:b/>
                <w:i w:val="0"/>
                <w:color w:val="FF0000"/>
                <w:sz w:val="20"/>
              </w:rPr>
              <w:t>(ID#5)</w:t>
            </w:r>
            <w:r>
              <w:rPr>
                <w:rFonts w:ascii="Avenir" w:hAnsi="Avenir" w:eastAsia="Avenir"/>
                <w:b w:val="0"/>
                <w:i w:val="0"/>
                <w:sz w:val="20"/>
              </w:rPr>
              <w:t xml:space="preserve"> “Sari-Sari Store Simulation” – In groups, students role-play a store owner, a sales agent, and a customer, computing commissions, VAT, and simple interest on a store loan.</w:t>
            </w:r>
          </w:p>
          <w:p>
            <w:pPr>
              <w:keepNext/>
              <w:spacing w:before="120" w:after="60" w:line="240" w:lineRule="auto"/>
            </w:pPr>
            <w:r>
              <w:rPr>
                <w:rFonts w:ascii="Avenir" w:hAnsi="Avenir" w:eastAsia="Avenir"/>
                <w:b/>
                <w:i w:val="0"/>
                <w:color w:val="538135"/>
                <w:sz w:val="20"/>
              </w:rPr>
              <w:t>Meeting 4 (C4, M5): Discount Showdown</w:t>
            </w:r>
          </w:p>
          <w:p>
            <w:pPr>
              <w:spacing w:before="0" w:after="80" w:line="240" w:lineRule="auto"/>
              <w:ind w:left="360"/>
              <w:jc w:val="both"/>
            </w:pPr>
            <w:r>
              <w:rPr>
                <w:rFonts w:ascii="Avenir" w:hAnsi="Avenir" w:eastAsia="Avenir"/>
                <w:b/>
                <w:i w:val="0"/>
                <w:sz w:val="19"/>
              </w:rPr>
              <w:t xml:space="preserve">TRANSITION STATEMENT: </w:t>
            </w:r>
            <w:r>
              <w:rPr>
                <w:rFonts w:ascii="Avenir" w:hAnsi="Avenir" w:eastAsia="Avenir"/>
                <w:b w:val="0"/>
                <w:i/>
                <w:sz w:val="19"/>
              </w:rPr>
              <w:t>“Let’s use real flyers to see whether the promos are as good as they look.”</w:t>
            </w:r>
          </w:p>
          <w:p>
            <w:pPr>
              <w:tabs>
                <w:tab w:pos="260" w:val="left"/>
              </w:tabs>
              <w:spacing w:before="0" w:after="60" w:line="240" w:lineRule="auto"/>
              <w:ind w:left="260" w:hanging="260"/>
            </w:pPr>
            <w:r>
              <w:rPr>
                <w:rFonts w:ascii="Avenir" w:hAnsi="Avenir" w:eastAsia="Avenir"/>
                <w:b w:val="0"/>
                <w:i w:val="0"/>
                <w:sz w:val="20"/>
              </w:rPr>
              <w:t>7.</w:t>
              <w:tab/>
            </w:r>
            <w:r>
              <w:rPr>
                <w:rFonts w:ascii="Avenir" w:hAnsi="Avenir" w:eastAsia="Avenir"/>
                <w:b/>
                <w:i w:val="0"/>
                <w:color w:val="FF0000"/>
                <w:sz w:val="20"/>
              </w:rPr>
              <w:t>(ID#6)</w:t>
            </w:r>
            <w:r>
              <w:rPr>
                <w:rFonts w:ascii="Avenir" w:hAnsi="Avenir" w:eastAsia="Avenir"/>
                <w:b w:val="0"/>
                <w:i w:val="0"/>
                <w:sz w:val="20"/>
              </w:rPr>
              <w:t xml:space="preserve"> The students will accomplish LW1.3 Discount Showdown:</w:t>
            </w:r>
          </w:p>
          <w:p>
            <w:pPr>
              <w:tabs>
                <w:tab w:pos="620" w:val="left"/>
              </w:tabs>
              <w:spacing w:before="0" w:after="40" w:line="240" w:lineRule="auto"/>
              <w:ind w:left="620" w:hanging="260"/>
            </w:pPr>
            <w:r>
              <w:rPr>
                <w:rFonts w:ascii="Avenir" w:hAnsi="Avenir" w:eastAsia="Avenir"/>
                <w:b w:val="0"/>
                <w:i w:val="0"/>
                <w:sz w:val="19"/>
              </w:rPr>
              <w:t>•</w:t>
              <w:tab/>
            </w:r>
            <w:r>
              <w:rPr>
                <w:rFonts w:ascii="Avenir" w:hAnsi="Avenir" w:eastAsia="Avenir"/>
                <w:b w:val="0"/>
                <w:i w:val="0"/>
                <w:sz w:val="19"/>
              </w:rPr>
              <w:t>Using mall flyers and online store screenshots, compute the discount, sale price, VAT (where applicable), and final price of five items.</w:t>
            </w:r>
          </w:p>
          <w:p>
            <w:pPr>
              <w:tabs>
                <w:tab w:pos="620" w:val="left"/>
              </w:tabs>
              <w:spacing w:before="0" w:after="40" w:line="240" w:lineRule="auto"/>
              <w:ind w:left="620" w:hanging="260"/>
            </w:pPr>
            <w:r>
              <w:rPr>
                <w:rFonts w:ascii="Avenir" w:hAnsi="Avenir" w:eastAsia="Avenir"/>
                <w:b w:val="0"/>
                <w:i w:val="0"/>
                <w:sz w:val="19"/>
              </w:rPr>
              <w:t>•</w:t>
              <w:tab/>
            </w:r>
            <w:r>
              <w:rPr>
                <w:rFonts w:ascii="Avenir" w:hAnsi="Avenir" w:eastAsia="Avenir"/>
                <w:b w:val="0"/>
                <w:i w:val="0"/>
                <w:sz w:val="19"/>
              </w:rPr>
              <w:t>Rank the deals from best to worst value and explain one “tricky” promo.</w:t>
            </w:r>
          </w:p>
          <w:p>
            <w:pPr>
              <w:tabs>
                <w:tab w:pos="260" w:val="left"/>
              </w:tabs>
              <w:spacing w:before="0" w:after="60" w:line="240" w:lineRule="auto"/>
              <w:ind w:left="260" w:hanging="260"/>
            </w:pPr>
            <w:r>
              <w:rPr>
                <w:rFonts w:ascii="Avenir" w:hAnsi="Avenir" w:eastAsia="Avenir"/>
                <w:b w:val="0"/>
                <w:i w:val="0"/>
                <w:sz w:val="20"/>
              </w:rPr>
              <w:t>8.</w:t>
              <w:tab/>
            </w:r>
            <w:r>
              <w:rPr>
                <w:rFonts w:ascii="Avenir" w:hAnsi="Avenir" w:eastAsia="Avenir"/>
                <w:b/>
                <w:i w:val="0"/>
                <w:color w:val="FF0000"/>
                <w:sz w:val="20"/>
              </w:rPr>
              <w:t>(ID#9)</w:t>
            </w:r>
            <w:r>
              <w:rPr>
                <w:rFonts w:ascii="Avenir" w:hAnsi="Avenir" w:eastAsia="Avenir"/>
                <w:b w:val="0"/>
                <w:i w:val="0"/>
                <w:sz w:val="20"/>
              </w:rPr>
              <w:t xml:space="preserve"> Using the given rubric and sample output, the students reflect on their work, checking for completeness and accuracy.</w:t>
            </w:r>
          </w:p>
          <w:p>
            <w:pPr>
              <w:keepNext/>
              <w:spacing w:before="120" w:after="60" w:line="240" w:lineRule="auto"/>
            </w:pPr>
            <w:r>
              <w:rPr>
                <w:rFonts w:ascii="Avenir" w:hAnsi="Avenir" w:eastAsia="Avenir"/>
                <w:b/>
                <w:i w:val="0"/>
                <w:color w:val="538135"/>
                <w:sz w:val="20"/>
              </w:rPr>
              <w:t>Meeting 5 (C5, M1): Practice Set #2</w:t>
            </w:r>
          </w:p>
          <w:p>
            <w:pPr>
              <w:tabs>
                <w:tab w:pos="260" w:val="left"/>
              </w:tabs>
              <w:spacing w:before="0" w:after="60" w:line="240" w:lineRule="auto"/>
              <w:ind w:left="260" w:hanging="260"/>
            </w:pPr>
            <w:r>
              <w:rPr>
                <w:rFonts w:ascii="Avenir" w:hAnsi="Avenir" w:eastAsia="Avenir"/>
                <w:b w:val="0"/>
                <w:i w:val="0"/>
                <w:sz w:val="20"/>
              </w:rPr>
              <w:t>9.</w:t>
              <w:tab/>
            </w:r>
            <w:r>
              <w:rPr>
                <w:rFonts w:ascii="Avenir" w:hAnsi="Avenir" w:eastAsia="Avenir"/>
                <w:b/>
                <w:i w:val="0"/>
                <w:color w:val="FF0000"/>
                <w:sz w:val="20"/>
              </w:rPr>
              <w:t>(ID#5)</w:t>
            </w:r>
            <w:r>
              <w:rPr>
                <w:rFonts w:ascii="Avenir" w:hAnsi="Avenir" w:eastAsia="Avenir"/>
                <w:b w:val="0"/>
                <w:i w:val="0"/>
                <w:sz w:val="20"/>
              </w:rPr>
              <w:t xml:space="preserve"> The students will answer CP1.3 – Practice Set #2.</w:t>
            </w:r>
          </w:p>
          <w:tbl>
            <w:tblPr>
              <w:tblW w:type="dxa" w:w="8562"/>
              <w:tblLook w:firstColumn="1" w:firstRow="1" w:lastColumn="0" w:lastRow="0" w:noHBand="0" w:noVBand="1" w:val="04A0"/>
              <w:jc w:val="center"/>
              <w:tblBorders>
                <w:top w:val="single" w:sz="4" w:space="0" w:color="A9C79A"/>
                <w:left w:val="single" w:sz="4" w:space="0" w:color="A9C79A"/>
                <w:bottom w:val="single" w:sz="4" w:space="0" w:color="A9C79A"/>
                <w:right w:val="single" w:sz="4" w:space="0" w:color="A9C79A"/>
                <w:insideH w:val="single" w:sz="4" w:space="0" w:color="A9C79A"/>
                <w:insideV w:val="single" w:sz="4" w:space="0" w:color="A9C79A"/>
              </w:tblBorders>
              <w:tblLayout w:type="fixed"/>
            </w:tblPr>
            <w:tblGrid>
              <w:gridCol w:w="8562"/>
            </w:tblGrid>
            <w:tr>
              <w:trPr>
                <w:cantSplit/>
              </w:trPr>
              <w:tc>
                <w:tcPr>
                  <w:tcW w:type="dxa" w:w="8562"/>
                  <w:shd w:val="clear" w:color="auto" w:fill="EEF5E9"/>
                  <w:tcMar>
                    <w:top w:w="80" w:type="dxa"/>
                    <w:bottom w:w="80" w:type="dxa"/>
                    <w:start w:w="140" w:type="dxa"/>
                    <w:end w:w="140" w:type="dxa"/>
                  </w:tcMar>
                </w:tcPr>
                <w:p>
                  <w:pPr>
                    <w:spacing w:before="0" w:after="60" w:line="240" w:lineRule="auto"/>
                  </w:pPr>
                  <w:r>
                    <w:rPr>
                      <w:rFonts w:ascii="Avenir" w:hAnsi="Avenir" w:eastAsia="Avenir"/>
                      <w:b/>
                      <w:i w:val="0"/>
                      <w:color w:val="538135"/>
                      <w:sz w:val="19"/>
                    </w:rPr>
                    <w:t>Expected Answers (sample items)</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 xml:space="preserve">A school bus fee increased from ₱2 000 to ₱2 300. → </w:t>
                  </w:r>
                  <w:r>
                    <w:rPr>
                      <w:rFonts w:ascii="Avenir" w:hAnsi="Avenir" w:eastAsia="Avenir"/>
                      <w:b/>
                      <w:i w:val="0"/>
                      <w:sz w:val="19"/>
                    </w:rPr>
                    <w:t>15% increase</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 xml:space="preserve">A tablet’s price dropped from ₱12 500 to ₱10 000. → </w:t>
                  </w:r>
                  <w:r>
                    <w:rPr>
                      <w:rFonts w:ascii="Avenir" w:hAnsi="Avenir" w:eastAsia="Avenir"/>
                      <w:b/>
                      <w:i w:val="0"/>
                      <w:sz w:val="19"/>
                    </w:rPr>
                    <w:t>20% decrease</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 xml:space="preserve">₱2 400 rubber shoes at 25% off → </w:t>
                  </w:r>
                  <w:r>
                    <w:rPr>
                      <w:rFonts w:ascii="Avenir" w:hAnsi="Avenir" w:eastAsia="Avenir"/>
                      <w:b/>
                      <w:i w:val="0"/>
                      <w:sz w:val="19"/>
                    </w:rPr>
                    <w:t>₱1 800</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 xml:space="preserve">An ₱850 meal plus 12% VAT → </w:t>
                  </w:r>
                  <w:r>
                    <w:rPr>
                      <w:rFonts w:ascii="Avenir" w:hAnsi="Avenir" w:eastAsia="Avenir"/>
                      <w:b/>
                      <w:i w:val="0"/>
                      <w:sz w:val="19"/>
                    </w:rPr>
                    <w:t>₱952</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 xml:space="preserve">A 3% commission on ₱150 000 → </w:t>
                  </w:r>
                  <w:r>
                    <w:rPr>
                      <w:rFonts w:ascii="Avenir" w:hAnsi="Avenir" w:eastAsia="Avenir"/>
                      <w:b/>
                      <w:i w:val="0"/>
                      <w:sz w:val="19"/>
                    </w:rPr>
                    <w:t>₱4 500</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 xml:space="preserve">₱5 000 at 2.5% simple interest per year for 3 years → I = </w:t>
                  </w:r>
                  <w:r>
                    <w:rPr>
                      <w:rFonts w:ascii="Avenir" w:hAnsi="Avenir" w:eastAsia="Avenir"/>
                      <w:b/>
                      <w:i w:val="0"/>
                      <w:sz w:val="19"/>
                    </w:rPr>
                    <w:t>₱375</w:t>
                  </w:r>
                  <w:r>
                    <w:rPr>
                      <w:rFonts w:ascii="Avenir" w:hAnsi="Avenir" w:eastAsia="Avenir"/>
                      <w:b w:val="0"/>
                      <w:i w:val="0"/>
                      <w:sz w:val="19"/>
                    </w:rPr>
                    <w:t>; total = ₱5 375</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 xml:space="preserve">₱1 000 with 20% off, then another 10% off → ₱800 → </w:t>
                  </w:r>
                  <w:r>
                    <w:rPr>
                      <w:rFonts w:ascii="Avenir" w:hAnsi="Avenir" w:eastAsia="Avenir"/>
                      <w:b/>
                      <w:i w:val="0"/>
                      <w:sz w:val="19"/>
                    </w:rPr>
                    <w:t>₱720</w:t>
                  </w:r>
                  <w:r>
                    <w:rPr>
                      <w:rFonts w:ascii="Avenir" w:hAnsi="Avenir" w:eastAsia="Avenir"/>
                      <w:b w:val="0"/>
                      <w:i w:val="0"/>
                      <w:sz w:val="19"/>
                    </w:rPr>
                    <w:t xml:space="preserve"> (a 28% discount, not 30%)</w:t>
                  </w:r>
                </w:p>
              </w:tc>
            </w:tr>
          </w:tbl>
          <w:p/>
          <w:p>
            <w:pPr>
              <w:spacing w:after="0"/>
            </w:pPr>
          </w:p>
          <w:p>
            <w:pPr>
              <w:keepNext/>
              <w:spacing w:before="120" w:after="40" w:line="240" w:lineRule="auto"/>
            </w:pPr>
            <w:r>
              <w:rPr>
                <w:rFonts w:ascii="Avenir" w:hAnsi="Avenir" w:eastAsia="Avenir"/>
                <w:b/>
                <w:i w:val="0"/>
                <w:sz w:val="20"/>
              </w:rPr>
              <w:t xml:space="preserve">VALUING STATEMENT: </w:t>
            </w:r>
            <w:r>
              <w:rPr>
                <w:rFonts w:ascii="Avenir" w:hAnsi="Avenir" w:eastAsia="Avenir"/>
                <w:b/>
                <w:i w:val="0"/>
                <w:color w:val="FF0000"/>
                <w:sz w:val="20"/>
              </w:rPr>
              <w:t>(ID#8)</w:t>
            </w:r>
          </w:p>
          <w:p>
            <w:pPr>
              <w:spacing w:before="0" w:after="80" w:line="240" w:lineRule="auto"/>
              <w:ind w:left="200"/>
              <w:jc w:val="both"/>
            </w:pPr>
            <w:r>
              <w:rPr>
                <w:rFonts w:ascii="Avenir" w:hAnsi="Avenir" w:eastAsia="Avenir"/>
                <w:b w:val="0"/>
                <w:i/>
                <w:sz w:val="20"/>
              </w:rPr>
              <w:t>“Percentages help us see through promos that look better than they are. Being money smart also means being honest – charging fair prices, giving the right change, and asking ourselves: “Do I really need this?” before we buy.”</w:t>
            </w:r>
          </w:p>
          <w:p>
            <w:pPr>
              <w:keepNext/>
              <w:spacing w:before="120" w:after="40" w:line="240" w:lineRule="auto"/>
            </w:pPr>
            <w:r>
              <w:rPr>
                <w:rFonts w:ascii="Avenir" w:hAnsi="Avenir" w:eastAsia="Avenir"/>
                <w:b/>
                <w:i w:val="0"/>
                <w:sz w:val="20"/>
              </w:rPr>
              <w:t xml:space="preserve">EXIT TICKET: </w:t>
            </w:r>
            <w:r>
              <w:rPr>
                <w:rFonts w:ascii="Avenir" w:hAnsi="Avenir" w:eastAsia="Avenir"/>
                <w:b/>
                <w:i w:val="0"/>
                <w:color w:val="FF0000"/>
                <w:sz w:val="20"/>
              </w:rPr>
              <w:t>(ID#9)</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Is a 20% discount followed by a 20% price increase back to the original price? Explain using ₱100.</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When would “Buy 1, Take 1” NOT be a good deal for you?</w:t>
            </w:r>
          </w:p>
          <w:p>
            <w:pPr>
              <w:keepNext/>
              <w:spacing w:before="120" w:after="40" w:line="240" w:lineRule="auto"/>
            </w:pPr>
            <w:r>
              <w:rPr>
                <w:rFonts w:ascii="Avenir" w:hAnsi="Avenir" w:eastAsia="Avenir"/>
                <w:b/>
                <w:i w:val="0"/>
                <w:sz w:val="20"/>
              </w:rPr>
              <w:t>SYNTHESIS:</w:t>
            </w:r>
          </w:p>
          <w:p>
            <w:pPr>
              <w:spacing w:before="0" w:after="80" w:line="240" w:lineRule="auto"/>
              <w:ind w:left="200"/>
              <w:jc w:val="both"/>
            </w:pPr>
            <w:r>
              <w:rPr>
                <w:rFonts w:ascii="Avenir" w:hAnsi="Avenir" w:eastAsia="Avenir"/>
                <w:b w:val="0"/>
                <w:i/>
                <w:sz w:val="20"/>
              </w:rPr>
              <w:t>“We learned how to compute percentage increase and decrease, discounts, sales tax, commission, and simple interest. We also learned to look closely before trusting a promo. Next, we will use these skills to build our own financial plan.”</w:t>
            </w:r>
          </w:p>
          <w:p>
            <w:pPr>
              <w:keepNext/>
              <w:spacing w:before="120" w:after="40" w:line="240" w:lineRule="auto"/>
            </w:pPr>
            <w:r>
              <w:rPr>
                <w:rFonts w:ascii="Avenir" w:hAnsi="Avenir" w:eastAsia="Avenir"/>
                <w:b/>
                <w:i w:val="0"/>
                <w:sz w:val="20"/>
              </w:rPr>
              <w:t>RESOURCES:</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LSGH Math SimBook - Lesson 4 (https://claude.ai/artifact/LrpohtVMd8ifUt7nkd7FFr#lesson4)</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SimBook Lesson 4 slides with speaker notes (use Present for the projector)</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SimBook Exercises 4 – Part A as seatwork; Parts B and C as homework</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Teacher’s Google presentation - Lesson 4: Percentages in Real Life</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Mall flyers and online store screenshots</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Calculator</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Materials uploaded in Ranger360</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Uploaded students’ LW1.3 Discount Showdown output in Ranger360</w:t>
            </w:r>
          </w:p>
          <w:p>
            <w:pPr>
              <w:spacing w:before="200" w:after="120" w:line="240" w:lineRule="auto"/>
              <w:jc w:val="center"/>
            </w:pPr>
            <w:r>
              <w:rPr>
                <w:rFonts w:ascii="Avenir" w:hAnsi="Avenir" w:eastAsia="Avenir"/>
                <w:b/>
                <w:i w:val="0"/>
                <w:sz w:val="18"/>
              </w:rPr>
              <w:t>&gt;&gt;&gt;&gt;&gt;&gt;&gt;&gt;&gt;&gt;&gt;&gt;&gt;&gt;&gt;&gt;&gt;&gt;&gt;&gt;=============&lt;&lt;&lt;&lt;&lt;&lt;&lt;&lt;&lt;&lt;&lt;&lt;&lt;&lt;&lt;&lt;&lt;&lt;&lt;&lt;</w:t>
            </w:r>
          </w:p>
          <w:p>
            <w:pPr>
              <w:keepNext/>
              <w:spacing w:before="80" w:after="120" w:line="240" w:lineRule="auto"/>
            </w:pPr>
            <w:r>
              <w:rPr>
                <w:rFonts w:ascii="Avenir" w:hAnsi="Avenir" w:eastAsia="Avenir"/>
                <w:b/>
                <w:i w:val="0"/>
                <w:sz w:val="20"/>
                <w:highlight w:val="yellow"/>
              </w:rPr>
              <w:t>CYCLE 5, Meetings 2 to 5</w:t>
            </w:r>
          </w:p>
          <w:p>
            <w:pPr>
              <w:keepNext/>
              <w:spacing w:before="0" w:after="120" w:line="240" w:lineRule="auto"/>
            </w:pPr>
            <w:r>
              <w:rPr>
                <w:rFonts w:ascii="Avenir" w:hAnsi="Avenir" w:eastAsia="Avenir"/>
                <w:b/>
                <w:i w:val="0"/>
                <w:sz w:val="20"/>
              </w:rPr>
              <w:t>LESSON 5: E. Creating a Financial Plan</w:t>
            </w:r>
          </w:p>
          <w:p>
            <w:pPr>
              <w:keepNext/>
              <w:spacing w:before="120" w:after="40" w:line="240" w:lineRule="auto"/>
            </w:pPr>
            <w:r>
              <w:rPr>
                <w:rFonts w:ascii="Avenir" w:hAnsi="Avenir" w:eastAsia="Avenir"/>
                <w:b/>
                <w:i w:val="0"/>
                <w:sz w:val="20"/>
              </w:rPr>
              <w:t xml:space="preserve">SHORT RECAP OF PREVIOUS LESSON: </w:t>
            </w:r>
            <w:r>
              <w:rPr>
                <w:rFonts w:ascii="Avenir" w:hAnsi="Avenir" w:eastAsia="Avenir"/>
                <w:b/>
                <w:i w:val="0"/>
                <w:color w:val="FF0000"/>
                <w:sz w:val="20"/>
              </w:rPr>
              <w:t>(ID#2)</w:t>
            </w:r>
          </w:p>
          <w:p>
            <w:pPr>
              <w:spacing w:before="0" w:after="80" w:line="240" w:lineRule="auto"/>
              <w:ind w:left="200"/>
              <w:jc w:val="both"/>
            </w:pPr>
            <w:r>
              <w:rPr>
                <w:rFonts w:ascii="Avenir" w:hAnsi="Avenir" w:eastAsia="Avenir"/>
                <w:b w:val="0"/>
                <w:i/>
                <w:sz w:val="20"/>
              </w:rPr>
              <w:t>“What is 12% VAT on a ₱250 item? Why should we divide by the original amount when computing percentage change?”</w:t>
            </w:r>
          </w:p>
          <w:p>
            <w:pPr>
              <w:keepNext/>
              <w:spacing w:before="120" w:after="40" w:line="240" w:lineRule="auto"/>
            </w:pPr>
            <w:r>
              <w:rPr>
                <w:rFonts w:ascii="Avenir" w:hAnsi="Avenir" w:eastAsia="Avenir"/>
                <w:b/>
                <w:i w:val="0"/>
                <w:sz w:val="20"/>
              </w:rPr>
              <w:t>INTRODUCTION:</w:t>
            </w:r>
          </w:p>
          <w:p>
            <w:pPr>
              <w:spacing w:before="0" w:after="80" w:line="240" w:lineRule="auto"/>
              <w:ind w:left="200"/>
              <w:jc w:val="both"/>
            </w:pPr>
            <w:r>
              <w:rPr>
                <w:rFonts w:ascii="Avenir" w:hAnsi="Avenir" w:eastAsia="Avenir"/>
                <w:b w:val="0"/>
                <w:i/>
                <w:sz w:val="20"/>
              </w:rPr>
              <w:t>“Have you ever run out of baon before the week ended? A financial plan helps us decide ahead of time how to use our money for what matters most. Today, you will learn to build a budget using percentages, set savings goals, and begin your performance task – Budget for a Cause.”</w:t>
            </w:r>
          </w:p>
          <w:p>
            <w:pPr>
              <w:keepNext/>
              <w:spacing w:before="120" w:after="40" w:line="240" w:lineRule="auto"/>
            </w:pPr>
            <w:r>
              <w:rPr>
                <w:rFonts w:ascii="Avenir" w:hAnsi="Avenir" w:eastAsia="Avenir"/>
                <w:b/>
                <w:i w:val="0"/>
                <w:sz w:val="20"/>
              </w:rPr>
              <w:t xml:space="preserve">OBJECTIVES: </w:t>
            </w:r>
            <w:r>
              <w:rPr>
                <w:rFonts w:ascii="Avenir" w:hAnsi="Avenir" w:eastAsia="Avenir"/>
                <w:b/>
                <w:i w:val="0"/>
                <w:color w:val="FF0000"/>
                <w:sz w:val="20"/>
              </w:rPr>
              <w:t>(ID#1)</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Create a financial plan.</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Distinguish needs from wants and set realistic savings goals.</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Draft a group financial plan for a class outreach or fundraising activity using percentages.</w:t>
            </w:r>
          </w:p>
          <w:p>
            <w:pPr>
              <w:spacing w:before="0" w:after="0" w:line="240" w:lineRule="auto"/>
              <w:ind w:left="360"/>
            </w:pPr>
            <w:r>
              <w:rPr>
                <w:rFonts w:ascii="Avenir" w:hAnsi="Avenir" w:eastAsia="Avenir"/>
                <w:b w:val="0"/>
                <w:i/>
                <w:sz w:val="17"/>
              </w:rPr>
              <w:t>All objectives focus on the following:</w:t>
            </w:r>
          </w:p>
          <w:p>
            <w:pPr>
              <w:spacing w:before="0" w:after="0" w:line="240" w:lineRule="auto"/>
              <w:ind w:left="360"/>
            </w:pPr>
            <w:r>
              <w:rPr>
                <w:rFonts w:ascii="Avenir" w:hAnsi="Avenir" w:eastAsia="Avenir"/>
                <w:b w:val="0"/>
                <w:i w:val="0"/>
                <w:sz w:val="17"/>
              </w:rPr>
              <w:t>Pillar: Zeal for Service – Striving to pursue excellence and integrity in our endeavors consistently.</w:t>
            </w:r>
          </w:p>
          <w:p>
            <w:pPr>
              <w:spacing w:before="0" w:after="60" w:line="240" w:lineRule="auto"/>
              <w:ind w:left="360"/>
            </w:pPr>
            <w:r>
              <w:rPr>
                <w:rFonts w:ascii="Avenir" w:hAnsi="Avenir" w:eastAsia="Avenir"/>
                <w:b w:val="0"/>
                <w:i w:val="0"/>
                <w:sz w:val="17"/>
              </w:rPr>
              <w:t>Indicator (G7–10): Demonstrates reflective learning and a growth mindset for global competence; practices accountability in decision-making.</w:t>
            </w:r>
          </w:p>
          <w:p>
            <w:pPr>
              <w:spacing w:before="0" w:after="0" w:line="240" w:lineRule="auto"/>
              <w:ind w:left="360"/>
            </w:pPr>
            <w:r>
              <w:rPr>
                <w:rFonts w:ascii="Avenir" w:hAnsi="Avenir" w:eastAsia="Avenir"/>
                <w:b w:val="0"/>
                <w:i w:val="0"/>
                <w:sz w:val="17"/>
              </w:rPr>
              <w:t>Pillar: Communion in Mission – Developing open-mindedness, dialogue skills, and solidarity with all.</w:t>
            </w:r>
          </w:p>
          <w:p>
            <w:pPr>
              <w:spacing w:before="0" w:after="60" w:line="240" w:lineRule="auto"/>
              <w:ind w:left="360"/>
            </w:pPr>
            <w:r>
              <w:rPr>
                <w:rFonts w:ascii="Avenir" w:hAnsi="Avenir" w:eastAsia="Avenir"/>
                <w:b w:val="0"/>
                <w:i w:val="0"/>
                <w:sz w:val="17"/>
              </w:rPr>
              <w:t>Indicator (G7–10): Speaks confidently in sharing ideas and opinions on relevant issues while respecting differences; builds trust and confidence among peers.</w:t>
            </w:r>
          </w:p>
          <w:p>
            <w:pPr>
              <w:keepNext/>
              <w:spacing w:before="120" w:after="40" w:line="240" w:lineRule="auto"/>
            </w:pPr>
            <w:r>
              <w:rPr>
                <w:rFonts w:ascii="Avenir" w:hAnsi="Avenir" w:eastAsia="Avenir"/>
                <w:b/>
                <w:i w:val="0"/>
                <w:sz w:val="20"/>
              </w:rPr>
              <w:t>ACTIVITIES:</w:t>
            </w:r>
          </w:p>
          <w:p>
            <w:pPr>
              <w:keepNext/>
              <w:spacing w:before="120" w:after="60" w:line="240" w:lineRule="auto"/>
            </w:pPr>
            <w:r>
              <w:rPr>
                <w:rFonts w:ascii="Avenir" w:hAnsi="Avenir" w:eastAsia="Avenir"/>
                <w:b/>
                <w:i w:val="0"/>
                <w:color w:val="538135"/>
                <w:sz w:val="20"/>
              </w:rPr>
              <w:t>Meeting 1 (C5, M2): The ₱500 Baon Challenge</w:t>
            </w:r>
          </w:p>
          <w:p>
            <w:pPr>
              <w:tabs>
                <w:tab w:pos="260" w:val="left"/>
              </w:tabs>
              <w:spacing w:before="0" w:after="60" w:line="240" w:lineRule="auto"/>
              <w:ind w:left="260" w:hanging="260"/>
            </w:pPr>
            <w:r>
              <w:rPr>
                <w:rFonts w:ascii="Avenir" w:hAnsi="Avenir" w:eastAsia="Avenir"/>
                <w:b w:val="0"/>
                <w:i w:val="0"/>
                <w:sz w:val="20"/>
              </w:rPr>
              <w:t>1.</w:t>
              <w:tab/>
            </w:r>
            <w:r>
              <w:rPr>
                <w:rFonts w:ascii="Avenir" w:hAnsi="Avenir" w:eastAsia="Avenir"/>
                <w:b/>
                <w:i w:val="0"/>
                <w:color w:val="FF0000"/>
                <w:sz w:val="20"/>
              </w:rPr>
              <w:t>(ID#2)</w:t>
            </w:r>
            <w:r>
              <w:rPr>
                <w:rFonts w:ascii="Avenir" w:hAnsi="Avenir" w:eastAsia="Avenir"/>
                <w:b w:val="0"/>
                <w:i w:val="0"/>
                <w:sz w:val="20"/>
              </w:rPr>
              <w:t xml:space="preserve"> </w:t>
            </w:r>
            <w:r>
              <w:rPr>
                <w:rFonts w:ascii="Avenir" w:hAnsi="Avenir" w:eastAsia="Avenir"/>
                <w:b/>
                <w:i w:val="0"/>
                <w:color w:val="538135"/>
                <w:sz w:val="20"/>
              </w:rPr>
              <w:t>HOOK:</w:t>
            </w:r>
            <w:r>
              <w:rPr>
                <w:rFonts w:ascii="Avenir" w:hAnsi="Avenir" w:eastAsia="Avenir"/>
                <w:b w:val="0"/>
                <w:i w:val="0"/>
                <w:sz w:val="20"/>
              </w:rPr>
              <w:t xml:space="preserve"> “₱500 Baon Challenge” – Students list how they would spend ₱500 for five school days, then compare plans with a partner.</w:t>
            </w:r>
          </w:p>
          <w:tbl>
            <w:tblPr>
              <w:tblW w:type="dxa" w:w="8562"/>
              <w:tblLook w:firstColumn="1" w:firstRow="1" w:lastColumn="0" w:lastRow="0" w:noHBand="0" w:noVBand="1" w:val="04A0"/>
              <w:jc w:val="center"/>
              <w:tblBorders>
                <w:top w:val="single" w:sz="8" w:space="0" w:color="9DC3E6"/>
                <w:left w:val="single" w:sz="8" w:space="0" w:color="9DC3E6"/>
                <w:bottom w:val="single" w:sz="8" w:space="0" w:color="9DC3E6"/>
                <w:right w:val="single" w:sz="8" w:space="0" w:color="9DC3E6"/>
                <w:insideH w:val="single" w:sz="8" w:space="0" w:color="9DC3E6"/>
                <w:insideV w:val="single" w:sz="8" w:space="0" w:color="9DC3E6"/>
              </w:tblBorders>
              <w:tblLayout w:type="fixed"/>
            </w:tblPr>
            <w:tblGrid>
              <w:gridCol w:w="8562"/>
            </w:tblGrid>
            <w:tr>
              <w:trPr>
                <w:cantSplit/>
              </w:trPr>
              <w:tc>
                <w:tcPr>
                  <w:tcW w:type="dxa" w:w="8562"/>
                  <w:shd w:val="clear" w:color="auto" w:fill="DDEBF7"/>
                  <w:tcMar>
                    <w:top w:w="90" w:type="dxa"/>
                    <w:bottom w:w="90" w:type="dxa"/>
                    <w:start w:w="150" w:type="dxa"/>
                    <w:end w:w="150" w:type="dxa"/>
                  </w:tcMar>
                </w:tcPr>
                <w:p>
                  <w:pPr>
                    <w:spacing w:before="0" w:after="60" w:line="240" w:lineRule="auto"/>
                  </w:pPr>
                  <w:r>
                    <w:rPr>
                      <w:rFonts w:ascii="Avenir" w:hAnsi="Avenir" w:eastAsia="Avenir"/>
                      <w:b/>
                      <w:i w:val="0"/>
                      <w:color w:val="1F4E79"/>
                      <w:sz w:val="20"/>
                    </w:rPr>
                    <w:t xml:space="preserve">SIM HOOK  ·  </w:t>
                  </w:r>
                  <w:r>
                    <w:rPr>
                      <w:rFonts w:ascii="Avenir" w:hAnsi="Avenir" w:eastAsia="Avenir"/>
                      <w:b/>
                      <w:i w:val="0"/>
                      <w:color w:val="1F4E79"/>
                      <w:sz w:val="20"/>
                    </w:rPr>
                    <w:t>Baon Life Sim – Plan and Live the Week</w:t>
                  </w:r>
                </w:p>
                <w:p>
                  <w:pPr>
                    <w:spacing w:before="0" w:after="20" w:line="240" w:lineRule="auto"/>
                  </w:pPr>
                  <w:r>
                    <w:rPr>
                      <w:rFonts w:ascii="Avenir" w:hAnsi="Avenir" w:eastAsia="Avenir"/>
                      <w:b/>
                      <w:i w:val="0"/>
                      <w:sz w:val="18"/>
                    </w:rPr>
                    <w:t>Tool:</w:t>
                  </w:r>
                  <w:r>
                    <w:rPr>
                      <w:rFonts w:ascii="Avenir" w:hAnsi="Avenir" w:eastAsia="Avenir"/>
                      <w:b w:val="0"/>
                      <w:i w:val="0"/>
                      <w:sz w:val="18"/>
                    </w:rPr>
                    <w:t xml:space="preserve"> LSGH Math SimBook · Lesson 5 · Baon Life Sim (Plan and Live the Week tab)</w:t>
                  </w:r>
                </w:p>
                <w:p>
                  <w:pPr>
                    <w:spacing w:before="0" w:after="20" w:line="240" w:lineRule="auto"/>
                  </w:pPr>
                  <w:r>
                    <w:rPr>
                      <w:rFonts w:ascii="Avenir" w:hAnsi="Avenir" w:eastAsia="Avenir"/>
                      <w:b/>
                      <w:i w:val="0"/>
                      <w:sz w:val="18"/>
                    </w:rPr>
                    <w:t>Link:</w:t>
                  </w:r>
                  <w:r>
                    <w:rPr>
                      <w:rFonts w:ascii="Avenir" w:hAnsi="Avenir" w:eastAsia="Avenir"/>
                      <w:b w:val="0"/>
                      <w:i w:val="0"/>
                      <w:sz w:val="18"/>
                    </w:rPr>
                    <w:t xml:space="preserve"> https://claude.ai/artifact/LrpohtVMd8ifUt7nkd7FFr#lesson5</w:t>
                  </w:r>
                </w:p>
                <w:p>
                  <w:pPr>
                    <w:spacing w:before="0" w:after="20" w:line="240" w:lineRule="auto"/>
                  </w:pPr>
                  <w:r>
                    <w:rPr>
                      <w:rFonts w:ascii="Avenir" w:hAnsi="Avenir" w:eastAsia="Avenir"/>
                      <w:b/>
                      <w:i w:val="0"/>
                      <w:sz w:val="18"/>
                    </w:rPr>
                    <w:t>Set-up:</w:t>
                  </w:r>
                  <w:r>
                    <w:rPr>
                      <w:rFonts w:ascii="Avenir" w:hAnsi="Avenir" w:eastAsia="Avenir"/>
                      <w:b w:val="0"/>
                      <w:i w:val="0"/>
                      <w:sz w:val="18"/>
                    </w:rPr>
                    <w:t xml:space="preserve"> Individual, one device each</w:t>
                  </w:r>
                </w:p>
                <w:p>
                  <w:pPr>
                    <w:spacing w:before="0" w:after="20" w:line="240" w:lineRule="auto"/>
                  </w:pPr>
                  <w:r>
                    <w:rPr>
                      <w:rFonts w:ascii="Avenir" w:hAnsi="Avenir" w:eastAsia="Avenir"/>
                      <w:b/>
                      <w:i w:val="0"/>
                      <w:sz w:val="19"/>
                    </w:rPr>
                    <w:t>Mission:</w:t>
                  </w:r>
                </w:p>
                <w:p>
                  <w:pPr>
                    <w:tabs>
                      <w:tab w:pos="260" w:val="left"/>
                    </w:tabs>
                    <w:spacing w:before="0" w:after="20" w:line="240" w:lineRule="auto"/>
                    <w:ind w:left="260" w:hanging="260"/>
                  </w:pPr>
                  <w:r>
                    <w:rPr>
                      <w:rFonts w:ascii="Avenir" w:hAnsi="Avenir" w:eastAsia="Avenir"/>
                      <w:b w:val="0"/>
                      <w:i w:val="0"/>
                      <w:sz w:val="19"/>
                    </w:rPr>
                    <w:t>1.</w:t>
                    <w:tab/>
                  </w:r>
                  <w:r>
                    <w:rPr>
                      <w:rFonts w:ascii="Avenir" w:hAnsi="Avenir" w:eastAsia="Avenir"/>
                      <w:b w:val="0"/>
                      <w:i w:val="0"/>
                      <w:sz w:val="19"/>
                    </w:rPr>
                    <w:t>Plan: split a ₱500 baon using 50-30-20.</w:t>
                  </w:r>
                </w:p>
                <w:p>
                  <w:pPr>
                    <w:tabs>
                      <w:tab w:pos="260" w:val="left"/>
                    </w:tabs>
                    <w:spacing w:before="0" w:after="20" w:line="240" w:lineRule="auto"/>
                    <w:ind w:left="260" w:hanging="260"/>
                  </w:pPr>
                  <w:r>
                    <w:rPr>
                      <w:rFonts w:ascii="Avenir" w:hAnsi="Avenir" w:eastAsia="Avenir"/>
                      <w:b w:val="0"/>
                      <w:i w:val="0"/>
                      <w:sz w:val="19"/>
                    </w:rPr>
                    <w:t>2.</w:t>
                    <w:tab/>
                  </w:r>
                  <w:r>
                    <w:rPr>
                      <w:rFonts w:ascii="Avenir" w:hAnsi="Avenir" w:eastAsia="Avenir"/>
                      <w:b w:val="0"/>
                      <w:i w:val="0"/>
                      <w:sz w:val="19"/>
                    </w:rPr>
                    <w:t>Live the Week: play five days of Life Cards and decide on every optional card.</w:t>
                  </w:r>
                </w:p>
                <w:p>
                  <w:pPr>
                    <w:tabs>
                      <w:tab w:pos="260" w:val="left"/>
                    </w:tabs>
                    <w:spacing w:before="0" w:after="20" w:line="240" w:lineRule="auto"/>
                    <w:ind w:left="260" w:hanging="260"/>
                  </w:pPr>
                  <w:r>
                    <w:rPr>
                      <w:rFonts w:ascii="Avenir" w:hAnsi="Avenir" w:eastAsia="Avenir"/>
                      <w:b w:val="0"/>
                      <w:i w:val="0"/>
                      <w:sz w:val="19"/>
                    </w:rPr>
                    <w:t>3.</w:t>
                    <w:tab/>
                  </w:r>
                  <w:r>
                    <w:rPr>
                      <w:rFonts w:ascii="Avenir" w:hAnsi="Avenir" w:eastAsia="Avenir"/>
                      <w:b w:val="0"/>
                      <w:i w:val="0"/>
                      <w:sz w:val="19"/>
                    </w:rPr>
                    <w:t>Change your plan and play again. Compare the two weeks.</w:t>
                  </w:r>
                </w:p>
                <w:p>
                  <w:pPr>
                    <w:spacing w:before="0" w:after="20" w:line="240" w:lineRule="auto"/>
                  </w:pPr>
                  <w:r>
                    <w:rPr>
                      <w:rFonts w:ascii="Avenir" w:hAnsi="Avenir" w:eastAsia="Avenir"/>
                      <w:b/>
                      <w:i w:val="0"/>
                      <w:sz w:val="19"/>
                    </w:rPr>
                    <w:t>Notice and Wonder:</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Which Life Card hurt your budget the most?</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Did you reach your savings target?</w:t>
                  </w:r>
                </w:p>
                <w:p>
                  <w:pPr>
                    <w:spacing w:before="0" w:after="20" w:line="240" w:lineRule="auto"/>
                  </w:pPr>
                  <w:r>
                    <w:rPr>
                      <w:rFonts w:ascii="Avenir" w:hAnsi="Avenir" w:eastAsia="Avenir"/>
                      <w:b/>
                      <w:i w:val="0"/>
                      <w:sz w:val="19"/>
                    </w:rPr>
                    <w:t>Expected discovery:</w:t>
                  </w:r>
                  <w:r>
                    <w:rPr>
                      <w:rFonts w:ascii="Avenir" w:hAnsi="Avenir" w:eastAsia="Avenir"/>
                      <w:b w:val="0"/>
                      <w:i w:val="0"/>
                      <w:sz w:val="19"/>
                    </w:rPr>
                    <w:t xml:space="preserve"> </w:t>
                  </w:r>
                  <w:r>
                    <w:rPr>
                      <w:rFonts w:ascii="Avenir" w:hAnsi="Avenir" w:eastAsia="Avenir"/>
                      <w:b w:val="0"/>
                      <w:i/>
                      <w:sz w:val="19"/>
                    </w:rPr>
                    <w:t>A financial plan gives every peso a job before the week starts; a reserve and daily tracking keep the savings goal within reach.</w:t>
                  </w:r>
                </w:p>
              </w:tc>
            </w:tr>
          </w:tbl>
          <w:p/>
          <w:p>
            <w:pPr>
              <w:spacing w:after="0"/>
            </w:pPr>
          </w:p>
          <w:p>
            <w:pPr>
              <w:tabs>
                <w:tab w:pos="260" w:val="left"/>
              </w:tabs>
              <w:spacing w:before="0" w:after="60" w:line="240" w:lineRule="auto"/>
              <w:ind w:left="260" w:hanging="260"/>
            </w:pPr>
            <w:r>
              <w:rPr>
                <w:rFonts w:ascii="Avenir" w:hAnsi="Avenir" w:eastAsia="Avenir"/>
                <w:b w:val="0"/>
                <w:i w:val="0"/>
                <w:sz w:val="20"/>
              </w:rPr>
              <w:t>2.</w:t>
              <w:tab/>
            </w:r>
            <w:r>
              <w:rPr>
                <w:rFonts w:ascii="Avenir" w:hAnsi="Avenir" w:eastAsia="Avenir"/>
                <w:b/>
                <w:i w:val="0"/>
                <w:color w:val="FF0000"/>
                <w:sz w:val="20"/>
              </w:rPr>
              <w:t>(ID#3)</w:t>
            </w:r>
            <w:r>
              <w:rPr>
                <w:rFonts w:ascii="Avenir" w:hAnsi="Avenir" w:eastAsia="Avenir"/>
                <w:b w:val="0"/>
                <w:i w:val="0"/>
                <w:sz w:val="20"/>
              </w:rPr>
              <w:t xml:space="preserve"> The teacher will discuss the parts of a financial plan: goal, income, expenses (needs and wants), savings, and timeline.</w:t>
            </w:r>
          </w:p>
          <w:p>
            <w:pPr>
              <w:tabs>
                <w:tab w:pos="260" w:val="left"/>
              </w:tabs>
              <w:spacing w:before="0" w:after="60" w:line="240" w:lineRule="auto"/>
              <w:ind w:left="260" w:hanging="260"/>
            </w:pPr>
            <w:r>
              <w:rPr>
                <w:rFonts w:ascii="Avenir" w:hAnsi="Avenir" w:eastAsia="Avenir"/>
                <w:b w:val="0"/>
                <w:i w:val="0"/>
                <w:sz w:val="20"/>
              </w:rPr>
              <w:t>3.</w:t>
              <w:tab/>
            </w:r>
            <w:r>
              <w:rPr>
                <w:rFonts w:ascii="Avenir" w:hAnsi="Avenir" w:eastAsia="Avenir"/>
                <w:b/>
                <w:i w:val="0"/>
                <w:color w:val="FF0000"/>
                <w:sz w:val="20"/>
              </w:rPr>
              <w:t>(ID#5)</w:t>
            </w:r>
            <w:r>
              <w:rPr>
                <w:rFonts w:ascii="Avenir" w:hAnsi="Avenir" w:eastAsia="Avenir"/>
                <w:b w:val="0"/>
                <w:i w:val="0"/>
                <w:sz w:val="20"/>
              </w:rPr>
              <w:t xml:space="preserve"> “Needs or Wants?” quick-sort game – transportation fare, lunch, school supplies, milk tea, mobile load, a new game skin, and others. Students explain items that can be either, depending on the situation.</w:t>
            </w:r>
          </w:p>
          <w:p>
            <w:pPr>
              <w:keepNext/>
              <w:spacing w:before="120" w:after="60" w:line="240" w:lineRule="auto"/>
            </w:pPr>
            <w:r>
              <w:rPr>
                <w:rFonts w:ascii="Avenir" w:hAnsi="Avenir" w:eastAsia="Avenir"/>
                <w:b/>
                <w:i w:val="0"/>
                <w:color w:val="538135"/>
                <w:sz w:val="20"/>
              </w:rPr>
              <w:t>Meeting 2 (C5, M3): Building a Budget</w:t>
            </w:r>
          </w:p>
          <w:p>
            <w:pPr>
              <w:spacing w:before="0" w:after="80" w:line="240" w:lineRule="auto"/>
              <w:ind w:left="360"/>
              <w:jc w:val="both"/>
            </w:pPr>
            <w:r>
              <w:rPr>
                <w:rFonts w:ascii="Avenir" w:hAnsi="Avenir" w:eastAsia="Avenir"/>
                <w:b/>
                <w:i w:val="0"/>
                <w:sz w:val="19"/>
              </w:rPr>
              <w:t xml:space="preserve">TRANSITION STATEMENT: </w:t>
            </w:r>
            <w:r>
              <w:rPr>
                <w:rFonts w:ascii="Avenir" w:hAnsi="Avenir" w:eastAsia="Avenir"/>
                <w:b w:val="0"/>
                <w:i/>
                <w:sz w:val="19"/>
              </w:rPr>
              <w:t>“A good budget gives every peso a job. Let’s use percentages to plan.”</w:t>
            </w:r>
          </w:p>
          <w:p>
            <w:pPr>
              <w:tabs>
                <w:tab w:pos="260" w:val="left"/>
              </w:tabs>
              <w:spacing w:before="0" w:after="60" w:line="240" w:lineRule="auto"/>
              <w:ind w:left="260" w:hanging="260"/>
            </w:pPr>
            <w:r>
              <w:rPr>
                <w:rFonts w:ascii="Avenir" w:hAnsi="Avenir" w:eastAsia="Avenir"/>
                <w:b w:val="0"/>
                <w:i w:val="0"/>
                <w:sz w:val="20"/>
              </w:rPr>
              <w:t>4.</w:t>
              <w:tab/>
            </w:r>
            <w:r>
              <w:rPr>
                <w:rFonts w:ascii="Avenir" w:hAnsi="Avenir" w:eastAsia="Avenir"/>
                <w:b/>
                <w:i w:val="0"/>
                <w:color w:val="FF0000"/>
                <w:sz w:val="20"/>
              </w:rPr>
              <w:t>(ID#4)</w:t>
            </w:r>
            <w:r>
              <w:rPr>
                <w:rFonts w:ascii="Avenir" w:hAnsi="Avenir" w:eastAsia="Avenir"/>
                <w:b w:val="0"/>
                <w:i w:val="0"/>
                <w:sz w:val="20"/>
              </w:rPr>
              <w:t xml:space="preserve"> The teacher will discuss budgeting using the 50-30-20 guide: 50% for needs, 30% for wants, and 20% for savings.</w:t>
            </w:r>
          </w:p>
          <w:tbl>
            <w:tblPr>
              <w:tblW w:type="dxa" w:w="8560"/>
              <w:tblLook w:firstColumn="1" w:firstRow="1" w:lastColumn="0" w:lastRow="0" w:noHBand="0" w:noVBand="1" w:val="04A0"/>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Pr>
            <w:tblGrid>
              <w:gridCol w:w="2140"/>
              <w:gridCol w:w="2140"/>
              <w:gridCol w:w="2140"/>
              <w:gridCol w:w="2140"/>
            </w:tblGrid>
            <w:tr>
              <w:tc>
                <w:tcPr>
                  <w:tcW w:type="dxa" w:w="2140"/>
                  <w:tcMar>
                    <w:top w:w="30" w:type="dxa"/>
                    <w:bottom w:w="30" w:type="dxa"/>
                    <w:start w:w="60" w:type="dxa"/>
                    <w:end w:w="60" w:type="dxa"/>
                  </w:tcMar>
                  <w:shd w:val="clear" w:color="auto" w:fill="538135"/>
                </w:tcPr>
                <w:p>
                  <w:pPr>
                    <w:spacing w:before="0" w:after="0" w:line="240" w:lineRule="auto"/>
                    <w:jc w:val="center"/>
                  </w:pPr>
                  <w:r>
                    <w:rPr>
                      <w:rFonts w:ascii="Avenir" w:hAnsi="Avenir" w:eastAsia="Avenir"/>
                      <w:b/>
                      <w:i w:val="0"/>
                      <w:color w:val="FFFFFF"/>
                      <w:sz w:val="18"/>
                    </w:rPr>
                    <w:t>Category</w:t>
                  </w:r>
                </w:p>
              </w:tc>
              <w:tc>
                <w:tcPr>
                  <w:tcW w:type="dxa" w:w="2140"/>
                  <w:tcMar>
                    <w:top w:w="30" w:type="dxa"/>
                    <w:bottom w:w="30" w:type="dxa"/>
                    <w:start w:w="60" w:type="dxa"/>
                    <w:end w:w="60" w:type="dxa"/>
                  </w:tcMar>
                  <w:shd w:val="clear" w:color="auto" w:fill="538135"/>
                </w:tcPr>
                <w:p>
                  <w:pPr>
                    <w:spacing w:before="0" w:after="0" w:line="240" w:lineRule="auto"/>
                    <w:jc w:val="center"/>
                  </w:pPr>
                  <w:r>
                    <w:rPr>
                      <w:rFonts w:ascii="Avenir" w:hAnsi="Avenir" w:eastAsia="Avenir"/>
                      <w:b/>
                      <w:i w:val="0"/>
                      <w:color w:val="FFFFFF"/>
                      <w:sz w:val="18"/>
                    </w:rPr>
                    <w:t>Item</w:t>
                  </w:r>
                </w:p>
              </w:tc>
              <w:tc>
                <w:tcPr>
                  <w:tcW w:type="dxa" w:w="2140"/>
                  <w:tcMar>
                    <w:top w:w="30" w:type="dxa"/>
                    <w:bottom w:w="30" w:type="dxa"/>
                    <w:start w:w="60" w:type="dxa"/>
                    <w:end w:w="60" w:type="dxa"/>
                  </w:tcMar>
                  <w:shd w:val="clear" w:color="auto" w:fill="538135"/>
                </w:tcPr>
                <w:p>
                  <w:pPr>
                    <w:spacing w:before="0" w:after="0" w:line="240" w:lineRule="auto"/>
                    <w:jc w:val="center"/>
                  </w:pPr>
                  <w:r>
                    <w:rPr>
                      <w:rFonts w:ascii="Avenir" w:hAnsi="Avenir" w:eastAsia="Avenir"/>
                      <w:b/>
                      <w:i w:val="0"/>
                      <w:color w:val="FFFFFF"/>
                      <w:sz w:val="18"/>
                    </w:rPr>
                    <w:t>Amount</w:t>
                  </w:r>
                </w:p>
              </w:tc>
              <w:tc>
                <w:tcPr>
                  <w:tcW w:type="dxa" w:w="2140"/>
                  <w:tcMar>
                    <w:top w:w="30" w:type="dxa"/>
                    <w:bottom w:w="30" w:type="dxa"/>
                    <w:start w:w="60" w:type="dxa"/>
                    <w:end w:w="60" w:type="dxa"/>
                  </w:tcMar>
                  <w:shd w:val="clear" w:color="auto" w:fill="538135"/>
                </w:tcPr>
                <w:p>
                  <w:pPr>
                    <w:spacing w:before="0" w:after="0" w:line="240" w:lineRule="auto"/>
                    <w:jc w:val="center"/>
                  </w:pPr>
                  <w:r>
                    <w:rPr>
                      <w:rFonts w:ascii="Avenir" w:hAnsi="Avenir" w:eastAsia="Avenir"/>
                      <w:b/>
                      <w:i w:val="0"/>
                      <w:color w:val="FFFFFF"/>
                      <w:sz w:val="18"/>
                    </w:rPr>
                    <w:t>% of ₱500</w:t>
                  </w:r>
                </w:p>
              </w:tc>
            </w:tr>
            <w:tr>
              <w:tc>
                <w:tcPr>
                  <w:tcW w:type="dxa" w:w="2140"/>
                  <w:tcMar>
                    <w:top w:w="30" w:type="dxa"/>
                    <w:bottom w:w="30" w:type="dxa"/>
                    <w:start w:w="60" w:type="dxa"/>
                    <w:end w:w="60" w:type="dxa"/>
                  </w:tcMar>
                </w:tcPr>
                <w:p>
                  <w:pPr>
                    <w:spacing w:before="0" w:after="0" w:line="240" w:lineRule="auto"/>
                    <w:jc w:val="center"/>
                  </w:pPr>
                  <w:r>
                    <w:rPr>
                      <w:rFonts w:ascii="Avenir" w:hAnsi="Avenir" w:eastAsia="Avenir"/>
                      <w:b w:val="0"/>
                      <w:i w:val="0"/>
                      <w:sz w:val="18"/>
                    </w:rPr>
                    <w:t>Needs</w:t>
                  </w:r>
                </w:p>
              </w:tc>
              <w:tc>
                <w:tcPr>
                  <w:tcW w:type="dxa" w:w="2140"/>
                  <w:tcMar>
                    <w:top w:w="30" w:type="dxa"/>
                    <w:bottom w:w="30" w:type="dxa"/>
                    <w:start w:w="60" w:type="dxa"/>
                    <w:end w:w="60" w:type="dxa"/>
                  </w:tcMar>
                </w:tcPr>
                <w:p>
                  <w:pPr>
                    <w:spacing w:before="0" w:after="0" w:line="240" w:lineRule="auto"/>
                    <w:jc w:val="center"/>
                  </w:pPr>
                  <w:r>
                    <w:rPr>
                      <w:rFonts w:ascii="Avenir" w:hAnsi="Avenir" w:eastAsia="Avenir"/>
                      <w:b w:val="0"/>
                      <w:i w:val="0"/>
                      <w:sz w:val="18"/>
                    </w:rPr>
                    <w:t>Fare</w:t>
                  </w:r>
                </w:p>
              </w:tc>
              <w:tc>
                <w:tcPr>
                  <w:tcW w:type="dxa" w:w="2140"/>
                  <w:tcMar>
                    <w:top w:w="30" w:type="dxa"/>
                    <w:bottom w:w="30" w:type="dxa"/>
                    <w:start w:w="60" w:type="dxa"/>
                    <w:end w:w="60" w:type="dxa"/>
                  </w:tcMar>
                </w:tcPr>
                <w:p>
                  <w:pPr>
                    <w:spacing w:before="0" w:after="0" w:line="240" w:lineRule="auto"/>
                    <w:jc w:val="center"/>
                  </w:pPr>
                  <w:r>
                    <w:rPr>
                      <w:rFonts w:ascii="Avenir" w:hAnsi="Avenir" w:eastAsia="Avenir"/>
                      <w:b w:val="0"/>
                      <w:i w:val="0"/>
                      <w:sz w:val="18"/>
                    </w:rPr>
                    <w:t>₱150</w:t>
                  </w:r>
                </w:p>
              </w:tc>
              <w:tc>
                <w:tcPr>
                  <w:tcW w:type="dxa" w:w="2140"/>
                  <w:tcMar>
                    <w:top w:w="30" w:type="dxa"/>
                    <w:bottom w:w="30" w:type="dxa"/>
                    <w:start w:w="60" w:type="dxa"/>
                    <w:end w:w="60" w:type="dxa"/>
                  </w:tcMar>
                </w:tcPr>
                <w:p>
                  <w:pPr>
                    <w:spacing w:before="0" w:after="0" w:line="240" w:lineRule="auto"/>
                    <w:jc w:val="center"/>
                  </w:pPr>
                  <w:r>
                    <w:rPr>
                      <w:rFonts w:ascii="Avenir" w:hAnsi="Avenir" w:eastAsia="Avenir"/>
                      <w:b w:val="0"/>
                      <w:i w:val="0"/>
                      <w:sz w:val="18"/>
                    </w:rPr>
                    <w:t>30%</w:t>
                  </w:r>
                </w:p>
              </w:tc>
            </w:tr>
            <w:tr>
              <w:tc>
                <w:tcPr>
                  <w:tcW w:type="dxa" w:w="2140"/>
                  <w:tcMar>
                    <w:top w:w="30" w:type="dxa"/>
                    <w:bottom w:w="30" w:type="dxa"/>
                    <w:start w:w="60" w:type="dxa"/>
                    <w:end w:w="60" w:type="dxa"/>
                  </w:tcMar>
                </w:tcPr>
                <w:p>
                  <w:pPr>
                    <w:spacing w:before="0" w:after="0" w:line="240" w:lineRule="auto"/>
                    <w:jc w:val="center"/>
                  </w:pPr>
                  <w:r>
                    <w:rPr>
                      <w:rFonts w:ascii="Avenir" w:hAnsi="Avenir" w:eastAsia="Avenir"/>
                      <w:b w:val="0"/>
                      <w:i w:val="0"/>
                      <w:sz w:val="18"/>
                    </w:rPr>
                    <w:t>Needs</w:t>
                  </w:r>
                </w:p>
              </w:tc>
              <w:tc>
                <w:tcPr>
                  <w:tcW w:type="dxa" w:w="2140"/>
                  <w:tcMar>
                    <w:top w:w="30" w:type="dxa"/>
                    <w:bottom w:w="30" w:type="dxa"/>
                    <w:start w:w="60" w:type="dxa"/>
                    <w:end w:w="60" w:type="dxa"/>
                  </w:tcMar>
                </w:tcPr>
                <w:p>
                  <w:pPr>
                    <w:spacing w:before="0" w:after="0" w:line="240" w:lineRule="auto"/>
                    <w:jc w:val="center"/>
                  </w:pPr>
                  <w:r>
                    <w:rPr>
                      <w:rFonts w:ascii="Avenir" w:hAnsi="Avenir" w:eastAsia="Avenir"/>
                      <w:b w:val="0"/>
                      <w:i w:val="0"/>
                      <w:sz w:val="18"/>
                    </w:rPr>
                    <w:t>Lunch</w:t>
                  </w:r>
                </w:p>
              </w:tc>
              <w:tc>
                <w:tcPr>
                  <w:tcW w:type="dxa" w:w="2140"/>
                  <w:tcMar>
                    <w:top w:w="30" w:type="dxa"/>
                    <w:bottom w:w="30" w:type="dxa"/>
                    <w:start w:w="60" w:type="dxa"/>
                    <w:end w:w="60" w:type="dxa"/>
                  </w:tcMar>
                </w:tcPr>
                <w:p>
                  <w:pPr>
                    <w:spacing w:before="0" w:after="0" w:line="240" w:lineRule="auto"/>
                    <w:jc w:val="center"/>
                  </w:pPr>
                  <w:r>
                    <w:rPr>
                      <w:rFonts w:ascii="Avenir" w:hAnsi="Avenir" w:eastAsia="Avenir"/>
                      <w:b w:val="0"/>
                      <w:i w:val="0"/>
                      <w:sz w:val="18"/>
                    </w:rPr>
                    <w:t>₱100</w:t>
                  </w:r>
                </w:p>
              </w:tc>
              <w:tc>
                <w:tcPr>
                  <w:tcW w:type="dxa" w:w="2140"/>
                  <w:tcMar>
                    <w:top w:w="30" w:type="dxa"/>
                    <w:bottom w:w="30" w:type="dxa"/>
                    <w:start w:w="60" w:type="dxa"/>
                    <w:end w:w="60" w:type="dxa"/>
                  </w:tcMar>
                </w:tcPr>
                <w:p>
                  <w:pPr>
                    <w:spacing w:before="0" w:after="0" w:line="240" w:lineRule="auto"/>
                    <w:jc w:val="center"/>
                  </w:pPr>
                  <w:r>
                    <w:rPr>
                      <w:rFonts w:ascii="Avenir" w:hAnsi="Avenir" w:eastAsia="Avenir"/>
                      <w:b w:val="0"/>
                      <w:i w:val="0"/>
                      <w:sz w:val="18"/>
                    </w:rPr>
                    <w:t>20%</w:t>
                  </w:r>
                </w:p>
              </w:tc>
            </w:tr>
            <w:tr>
              <w:tc>
                <w:tcPr>
                  <w:tcW w:type="dxa" w:w="2140"/>
                  <w:tcMar>
                    <w:top w:w="30" w:type="dxa"/>
                    <w:bottom w:w="30" w:type="dxa"/>
                    <w:start w:w="60" w:type="dxa"/>
                    <w:end w:w="60" w:type="dxa"/>
                  </w:tcMar>
                </w:tcPr>
                <w:p>
                  <w:pPr>
                    <w:spacing w:before="0" w:after="0" w:line="240" w:lineRule="auto"/>
                    <w:jc w:val="center"/>
                  </w:pPr>
                  <w:r>
                    <w:rPr>
                      <w:rFonts w:ascii="Avenir" w:hAnsi="Avenir" w:eastAsia="Avenir"/>
                      <w:b w:val="0"/>
                      <w:i w:val="0"/>
                      <w:sz w:val="18"/>
                    </w:rPr>
                    <w:t>Wants</w:t>
                  </w:r>
                </w:p>
              </w:tc>
              <w:tc>
                <w:tcPr>
                  <w:tcW w:type="dxa" w:w="2140"/>
                  <w:tcMar>
                    <w:top w:w="30" w:type="dxa"/>
                    <w:bottom w:w="30" w:type="dxa"/>
                    <w:start w:w="60" w:type="dxa"/>
                    <w:end w:w="60" w:type="dxa"/>
                  </w:tcMar>
                </w:tcPr>
                <w:p>
                  <w:pPr>
                    <w:spacing w:before="0" w:after="0" w:line="240" w:lineRule="auto"/>
                    <w:jc w:val="center"/>
                  </w:pPr>
                  <w:r>
                    <w:rPr>
                      <w:rFonts w:ascii="Avenir" w:hAnsi="Avenir" w:eastAsia="Avenir"/>
                      <w:b w:val="0"/>
                      <w:i w:val="0"/>
                      <w:sz w:val="18"/>
                    </w:rPr>
                    <w:t>Snacks</w:t>
                  </w:r>
                </w:p>
              </w:tc>
              <w:tc>
                <w:tcPr>
                  <w:tcW w:type="dxa" w:w="2140"/>
                  <w:tcMar>
                    <w:top w:w="30" w:type="dxa"/>
                    <w:bottom w:w="30" w:type="dxa"/>
                    <w:start w:w="60" w:type="dxa"/>
                    <w:end w:w="60" w:type="dxa"/>
                  </w:tcMar>
                </w:tcPr>
                <w:p>
                  <w:pPr>
                    <w:spacing w:before="0" w:after="0" w:line="240" w:lineRule="auto"/>
                    <w:jc w:val="center"/>
                  </w:pPr>
                  <w:r>
                    <w:rPr>
                      <w:rFonts w:ascii="Avenir" w:hAnsi="Avenir" w:eastAsia="Avenir"/>
                      <w:b w:val="0"/>
                      <w:i w:val="0"/>
                      <w:sz w:val="18"/>
                    </w:rPr>
                    <w:t>₱100</w:t>
                  </w:r>
                </w:p>
              </w:tc>
              <w:tc>
                <w:tcPr>
                  <w:tcW w:type="dxa" w:w="2140"/>
                  <w:tcMar>
                    <w:top w:w="30" w:type="dxa"/>
                    <w:bottom w:w="30" w:type="dxa"/>
                    <w:start w:w="60" w:type="dxa"/>
                    <w:end w:w="60" w:type="dxa"/>
                  </w:tcMar>
                </w:tcPr>
                <w:p>
                  <w:pPr>
                    <w:spacing w:before="0" w:after="0" w:line="240" w:lineRule="auto"/>
                    <w:jc w:val="center"/>
                  </w:pPr>
                  <w:r>
                    <w:rPr>
                      <w:rFonts w:ascii="Avenir" w:hAnsi="Avenir" w:eastAsia="Avenir"/>
                      <w:b w:val="0"/>
                      <w:i w:val="0"/>
                      <w:sz w:val="18"/>
                    </w:rPr>
                    <w:t>20%</w:t>
                  </w:r>
                </w:p>
              </w:tc>
            </w:tr>
            <w:tr>
              <w:tc>
                <w:tcPr>
                  <w:tcW w:type="dxa" w:w="2140"/>
                  <w:tcMar>
                    <w:top w:w="30" w:type="dxa"/>
                    <w:bottom w:w="30" w:type="dxa"/>
                    <w:start w:w="60" w:type="dxa"/>
                    <w:end w:w="60" w:type="dxa"/>
                  </w:tcMar>
                </w:tcPr>
                <w:p>
                  <w:pPr>
                    <w:spacing w:before="0" w:after="0" w:line="240" w:lineRule="auto"/>
                    <w:jc w:val="center"/>
                  </w:pPr>
                  <w:r>
                    <w:rPr>
                      <w:rFonts w:ascii="Avenir" w:hAnsi="Avenir" w:eastAsia="Avenir"/>
                      <w:b w:val="0"/>
                      <w:i w:val="0"/>
                      <w:sz w:val="18"/>
                    </w:rPr>
                    <w:t>Wants</w:t>
                  </w:r>
                </w:p>
              </w:tc>
              <w:tc>
                <w:tcPr>
                  <w:tcW w:type="dxa" w:w="2140"/>
                  <w:tcMar>
                    <w:top w:w="30" w:type="dxa"/>
                    <w:bottom w:w="30" w:type="dxa"/>
                    <w:start w:w="60" w:type="dxa"/>
                    <w:end w:w="60" w:type="dxa"/>
                  </w:tcMar>
                </w:tcPr>
                <w:p>
                  <w:pPr>
                    <w:spacing w:before="0" w:after="0" w:line="240" w:lineRule="auto"/>
                    <w:jc w:val="center"/>
                  </w:pPr>
                  <w:r>
                    <w:rPr>
                      <w:rFonts w:ascii="Avenir" w:hAnsi="Avenir" w:eastAsia="Avenir"/>
                      <w:b w:val="0"/>
                      <w:i w:val="0"/>
                      <w:sz w:val="18"/>
                    </w:rPr>
                    <w:t>Mobile load</w:t>
                  </w:r>
                </w:p>
              </w:tc>
              <w:tc>
                <w:tcPr>
                  <w:tcW w:type="dxa" w:w="2140"/>
                  <w:tcMar>
                    <w:top w:w="30" w:type="dxa"/>
                    <w:bottom w:w="30" w:type="dxa"/>
                    <w:start w:w="60" w:type="dxa"/>
                    <w:end w:w="60" w:type="dxa"/>
                  </w:tcMar>
                </w:tcPr>
                <w:p>
                  <w:pPr>
                    <w:spacing w:before="0" w:after="0" w:line="240" w:lineRule="auto"/>
                    <w:jc w:val="center"/>
                  </w:pPr>
                  <w:r>
                    <w:rPr>
                      <w:rFonts w:ascii="Avenir" w:hAnsi="Avenir" w:eastAsia="Avenir"/>
                      <w:b w:val="0"/>
                      <w:i w:val="0"/>
                      <w:sz w:val="18"/>
                    </w:rPr>
                    <w:t>₱50</w:t>
                  </w:r>
                </w:p>
              </w:tc>
              <w:tc>
                <w:tcPr>
                  <w:tcW w:type="dxa" w:w="2140"/>
                  <w:tcMar>
                    <w:top w:w="30" w:type="dxa"/>
                    <w:bottom w:w="30" w:type="dxa"/>
                    <w:start w:w="60" w:type="dxa"/>
                    <w:end w:w="60" w:type="dxa"/>
                  </w:tcMar>
                </w:tcPr>
                <w:p>
                  <w:pPr>
                    <w:spacing w:before="0" w:after="0" w:line="240" w:lineRule="auto"/>
                    <w:jc w:val="center"/>
                  </w:pPr>
                  <w:r>
                    <w:rPr>
                      <w:rFonts w:ascii="Avenir" w:hAnsi="Avenir" w:eastAsia="Avenir"/>
                      <w:b w:val="0"/>
                      <w:i w:val="0"/>
                      <w:sz w:val="18"/>
                    </w:rPr>
                    <w:t>10%</w:t>
                  </w:r>
                </w:p>
              </w:tc>
            </w:tr>
            <w:tr>
              <w:tc>
                <w:tcPr>
                  <w:tcW w:type="dxa" w:w="2140"/>
                  <w:tcMar>
                    <w:top w:w="30" w:type="dxa"/>
                    <w:bottom w:w="30" w:type="dxa"/>
                    <w:start w:w="60" w:type="dxa"/>
                    <w:end w:w="60" w:type="dxa"/>
                  </w:tcMar>
                </w:tcPr>
                <w:p>
                  <w:pPr>
                    <w:spacing w:before="0" w:after="0" w:line="240" w:lineRule="auto"/>
                    <w:jc w:val="center"/>
                  </w:pPr>
                  <w:r>
                    <w:rPr>
                      <w:rFonts w:ascii="Avenir" w:hAnsi="Avenir" w:eastAsia="Avenir"/>
                      <w:b w:val="0"/>
                      <w:i w:val="0"/>
                      <w:sz w:val="18"/>
                    </w:rPr>
                    <w:t>Savings</w:t>
                  </w:r>
                </w:p>
              </w:tc>
              <w:tc>
                <w:tcPr>
                  <w:tcW w:type="dxa" w:w="2140"/>
                  <w:tcMar>
                    <w:top w:w="30" w:type="dxa"/>
                    <w:bottom w:w="30" w:type="dxa"/>
                    <w:start w:w="60" w:type="dxa"/>
                    <w:end w:w="60" w:type="dxa"/>
                  </w:tcMar>
                </w:tcPr>
                <w:p>
                  <w:pPr>
                    <w:spacing w:before="0" w:after="0" w:line="240" w:lineRule="auto"/>
                    <w:jc w:val="center"/>
                  </w:pPr>
                  <w:r>
                    <w:rPr>
                      <w:rFonts w:ascii="Avenir" w:hAnsi="Avenir" w:eastAsia="Avenir"/>
                      <w:b w:val="0"/>
                      <w:i w:val="0"/>
                      <w:sz w:val="18"/>
                    </w:rPr>
                    <w:t>Savings jar</w:t>
                  </w:r>
                </w:p>
              </w:tc>
              <w:tc>
                <w:tcPr>
                  <w:tcW w:type="dxa" w:w="2140"/>
                  <w:tcMar>
                    <w:top w:w="30" w:type="dxa"/>
                    <w:bottom w:w="30" w:type="dxa"/>
                    <w:start w:w="60" w:type="dxa"/>
                    <w:end w:w="60" w:type="dxa"/>
                  </w:tcMar>
                </w:tcPr>
                <w:p>
                  <w:pPr>
                    <w:spacing w:before="0" w:after="0" w:line="240" w:lineRule="auto"/>
                    <w:jc w:val="center"/>
                  </w:pPr>
                  <w:r>
                    <w:rPr>
                      <w:rFonts w:ascii="Avenir" w:hAnsi="Avenir" w:eastAsia="Avenir"/>
                      <w:b w:val="0"/>
                      <w:i w:val="0"/>
                      <w:sz w:val="18"/>
                    </w:rPr>
                    <w:t>₱100</w:t>
                  </w:r>
                </w:p>
              </w:tc>
              <w:tc>
                <w:tcPr>
                  <w:tcW w:type="dxa" w:w="2140"/>
                  <w:tcMar>
                    <w:top w:w="30" w:type="dxa"/>
                    <w:bottom w:w="30" w:type="dxa"/>
                    <w:start w:w="60" w:type="dxa"/>
                    <w:end w:w="60" w:type="dxa"/>
                  </w:tcMar>
                </w:tcPr>
                <w:p>
                  <w:pPr>
                    <w:spacing w:before="0" w:after="0" w:line="240" w:lineRule="auto"/>
                    <w:jc w:val="center"/>
                  </w:pPr>
                  <w:r>
                    <w:rPr>
                      <w:rFonts w:ascii="Avenir" w:hAnsi="Avenir" w:eastAsia="Avenir"/>
                      <w:b w:val="0"/>
                      <w:i w:val="0"/>
                      <w:sz w:val="18"/>
                    </w:rPr>
                    <w:t>20%</w:t>
                  </w:r>
                </w:p>
              </w:tc>
            </w:tr>
            <w:tr>
              <w:tc>
                <w:tcPr>
                  <w:tcW w:type="dxa" w:w="2140"/>
                  <w:tcMar>
                    <w:top w:w="30" w:type="dxa"/>
                    <w:bottom w:w="30" w:type="dxa"/>
                    <w:start w:w="60" w:type="dxa"/>
                    <w:end w:w="60" w:type="dxa"/>
                  </w:tcMar>
                </w:tcPr>
                <w:p>
                  <w:pPr>
                    <w:spacing w:before="0" w:after="0" w:line="240" w:lineRule="auto"/>
                    <w:jc w:val="center"/>
                  </w:pPr>
                </w:p>
              </w:tc>
              <w:tc>
                <w:tcPr>
                  <w:tcW w:type="dxa" w:w="2140"/>
                  <w:tcMar>
                    <w:top w:w="30" w:type="dxa"/>
                    <w:bottom w:w="30" w:type="dxa"/>
                    <w:start w:w="60" w:type="dxa"/>
                    <w:end w:w="60" w:type="dxa"/>
                  </w:tcMar>
                </w:tcPr>
                <w:p>
                  <w:pPr>
                    <w:spacing w:before="0" w:after="0" w:line="240" w:lineRule="auto"/>
                    <w:jc w:val="center"/>
                  </w:pPr>
                  <w:r>
                    <w:rPr>
                      <w:rFonts w:ascii="Avenir" w:hAnsi="Avenir" w:eastAsia="Avenir"/>
                      <w:b w:val="0"/>
                      <w:i w:val="0"/>
                      <w:sz w:val="18"/>
                    </w:rPr>
                    <w:t>Total</w:t>
                  </w:r>
                </w:p>
              </w:tc>
              <w:tc>
                <w:tcPr>
                  <w:tcW w:type="dxa" w:w="2140"/>
                  <w:tcMar>
                    <w:top w:w="30" w:type="dxa"/>
                    <w:bottom w:w="30" w:type="dxa"/>
                    <w:start w:w="60" w:type="dxa"/>
                    <w:end w:w="60" w:type="dxa"/>
                  </w:tcMar>
                </w:tcPr>
                <w:p>
                  <w:pPr>
                    <w:spacing w:before="0" w:after="0" w:line="240" w:lineRule="auto"/>
                    <w:jc w:val="center"/>
                  </w:pPr>
                  <w:r>
                    <w:rPr>
                      <w:rFonts w:ascii="Avenir" w:hAnsi="Avenir" w:eastAsia="Avenir"/>
                      <w:b w:val="0"/>
                      <w:i w:val="0"/>
                      <w:sz w:val="18"/>
                    </w:rPr>
                    <w:t>₱500</w:t>
                  </w:r>
                </w:p>
              </w:tc>
              <w:tc>
                <w:tcPr>
                  <w:tcW w:type="dxa" w:w="2140"/>
                  <w:tcMar>
                    <w:top w:w="30" w:type="dxa"/>
                    <w:bottom w:w="30" w:type="dxa"/>
                    <w:start w:w="60" w:type="dxa"/>
                    <w:end w:w="60" w:type="dxa"/>
                  </w:tcMar>
                </w:tcPr>
                <w:p>
                  <w:pPr>
                    <w:spacing w:before="0" w:after="0" w:line="240" w:lineRule="auto"/>
                    <w:jc w:val="center"/>
                  </w:pPr>
                  <w:r>
                    <w:rPr>
                      <w:rFonts w:ascii="Avenir" w:hAnsi="Avenir" w:eastAsia="Avenir"/>
                      <w:b w:val="0"/>
                      <w:i w:val="0"/>
                      <w:sz w:val="18"/>
                    </w:rPr>
                    <w:t>100%</w:t>
                  </w:r>
                </w:p>
              </w:tc>
            </w:tr>
          </w:tbl>
          <w:p/>
          <w:p>
            <w:pPr>
              <w:spacing w:after="0"/>
            </w:pPr>
          </w:p>
          <w:tbl>
            <w:tblPr>
              <w:tblW w:type="dxa" w:w="8562"/>
              <w:tblLook w:firstColumn="1" w:firstRow="1" w:lastColumn="0" w:lastRow="0" w:noHBand="0" w:noVBand="1" w:val="04A0"/>
              <w:jc w:val="center"/>
              <w:tblBorders>
                <w:top w:val="single" w:sz="4" w:space="0" w:color="A9C79A"/>
                <w:left w:val="single" w:sz="4" w:space="0" w:color="A9C79A"/>
                <w:bottom w:val="single" w:sz="4" w:space="0" w:color="A9C79A"/>
                <w:right w:val="single" w:sz="4" w:space="0" w:color="A9C79A"/>
                <w:insideH w:val="single" w:sz="4" w:space="0" w:color="A9C79A"/>
                <w:insideV w:val="single" w:sz="4" w:space="0" w:color="A9C79A"/>
              </w:tblBorders>
              <w:tblLayout w:type="fixed"/>
            </w:tblPr>
            <w:tblGrid>
              <w:gridCol w:w="8562"/>
            </w:tblGrid>
            <w:tr>
              <w:trPr>
                <w:cantSplit/>
              </w:trPr>
              <w:tc>
                <w:tcPr>
                  <w:tcW w:type="dxa" w:w="8562"/>
                  <w:shd w:val="clear" w:color="auto" w:fill="EEF5E9"/>
                  <w:tcMar>
                    <w:top w:w="80" w:type="dxa"/>
                    <w:bottom w:w="80" w:type="dxa"/>
                    <w:start w:w="140" w:type="dxa"/>
                    <w:end w:w="140" w:type="dxa"/>
                  </w:tcMar>
                </w:tcPr>
                <w:p>
                  <w:pPr>
                    <w:spacing w:before="0" w:after="60" w:line="240" w:lineRule="auto"/>
                  </w:pPr>
                  <w:r>
                    <w:rPr>
                      <w:rFonts w:ascii="Avenir" w:hAnsi="Avenir" w:eastAsia="Avenir"/>
                      <w:b/>
                      <w:i w:val="0"/>
                      <w:color w:val="538135"/>
                      <w:sz w:val="19"/>
                    </w:rPr>
                    <w:t>Savings Goal Example</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 xml:space="preserve">Goal: ₱1 800 rubber shoes. Saving ₱100 per week → 1 800 ÷ 100 = </w:t>
                  </w:r>
                  <w:r>
                    <w:rPr>
                      <w:rFonts w:ascii="Avenir" w:hAnsi="Avenir" w:eastAsia="Avenir"/>
                      <w:b/>
                      <w:i w:val="0"/>
                      <w:sz w:val="19"/>
                    </w:rPr>
                    <w:t>18 weeks</w:t>
                  </w:r>
                  <w:r>
                    <w:rPr>
                      <w:rFonts w:ascii="Avenir" w:hAnsi="Avenir" w:eastAsia="Avenir"/>
                      <w:b w:val="0"/>
                      <w:i w:val="0"/>
                      <w:sz w:val="19"/>
                    </w:rPr>
                    <w:t>.</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 xml:space="preserve">To reach the goal in 12 weeks: 1 800 ÷ 12 = </w:t>
                  </w:r>
                  <w:r>
                    <w:rPr>
                      <w:rFonts w:ascii="Avenir" w:hAnsi="Avenir" w:eastAsia="Avenir"/>
                      <w:b/>
                      <w:i w:val="0"/>
                      <w:sz w:val="19"/>
                    </w:rPr>
                    <w:t>₱150 per week</w:t>
                  </w:r>
                  <w:r>
                    <w:rPr>
                      <w:rFonts w:ascii="Avenir" w:hAnsi="Avenir" w:eastAsia="Avenir"/>
                      <w:b w:val="0"/>
                      <w:i w:val="0"/>
                      <w:sz w:val="19"/>
                    </w:rPr>
                    <w:t>, which is 30% of a ₱500 weekly baon.</w:t>
                  </w:r>
                </w:p>
              </w:tc>
            </w:tr>
          </w:tbl>
          <w:p/>
          <w:p>
            <w:pPr>
              <w:spacing w:after="0"/>
            </w:pPr>
          </w:p>
          <w:tbl>
            <w:tblPr>
              <w:tblW w:type="dxa" w:w="8562"/>
              <w:tblLook w:firstColumn="1" w:firstRow="1" w:lastColumn="0" w:lastRow="0" w:noHBand="0" w:noVBand="1" w:val="04A0"/>
              <w:jc w:val="center"/>
              <w:tblBorders>
                <w:top w:val="single" w:sz="8" w:space="0" w:color="9DC3E6"/>
                <w:left w:val="single" w:sz="8" w:space="0" w:color="9DC3E6"/>
                <w:bottom w:val="single" w:sz="8" w:space="0" w:color="9DC3E6"/>
                <w:right w:val="single" w:sz="8" w:space="0" w:color="9DC3E6"/>
                <w:insideH w:val="single" w:sz="8" w:space="0" w:color="9DC3E6"/>
                <w:insideV w:val="single" w:sz="8" w:space="0" w:color="9DC3E6"/>
              </w:tblBorders>
              <w:tblLayout w:type="fixed"/>
            </w:tblPr>
            <w:tblGrid>
              <w:gridCol w:w="8562"/>
            </w:tblGrid>
            <w:tr>
              <w:trPr>
                <w:cantSplit/>
              </w:trPr>
              <w:tc>
                <w:tcPr>
                  <w:tcW w:type="dxa" w:w="8562"/>
                  <w:shd w:val="clear" w:color="auto" w:fill="DDEBF7"/>
                  <w:tcMar>
                    <w:top w:w="90" w:type="dxa"/>
                    <w:bottom w:w="90" w:type="dxa"/>
                    <w:start w:w="150" w:type="dxa"/>
                    <w:end w:w="150" w:type="dxa"/>
                  </w:tcMar>
                </w:tcPr>
                <w:p>
                  <w:pPr>
                    <w:spacing w:before="0" w:after="60" w:line="240" w:lineRule="auto"/>
                  </w:pPr>
                  <w:r>
                    <w:rPr>
                      <w:rFonts w:ascii="Avenir" w:hAnsi="Avenir" w:eastAsia="Avenir"/>
                      <w:b/>
                      <w:i w:val="0"/>
                      <w:color w:val="1F4E79"/>
                      <w:sz w:val="20"/>
                    </w:rPr>
                    <w:t xml:space="preserve">SIM HOOK  ·  </w:t>
                  </w:r>
                  <w:r>
                    <w:rPr>
                      <w:rFonts w:ascii="Avenir" w:hAnsi="Avenir" w:eastAsia="Avenir"/>
                      <w:b/>
                      <w:i w:val="0"/>
                      <w:color w:val="1F4E79"/>
                      <w:sz w:val="20"/>
                    </w:rPr>
                    <w:t>Baon Life Sim – Savings Goal</w:t>
                  </w:r>
                </w:p>
                <w:p>
                  <w:pPr>
                    <w:spacing w:before="0" w:after="20" w:line="240" w:lineRule="auto"/>
                  </w:pPr>
                  <w:r>
                    <w:rPr>
                      <w:rFonts w:ascii="Avenir" w:hAnsi="Avenir" w:eastAsia="Avenir"/>
                      <w:b/>
                      <w:i w:val="0"/>
                      <w:sz w:val="18"/>
                    </w:rPr>
                    <w:t>Tool:</w:t>
                  </w:r>
                  <w:r>
                    <w:rPr>
                      <w:rFonts w:ascii="Avenir" w:hAnsi="Avenir" w:eastAsia="Avenir"/>
                      <w:b w:val="0"/>
                      <w:i w:val="0"/>
                      <w:sz w:val="18"/>
                    </w:rPr>
                    <w:t xml:space="preserve"> LSGH Math SimBook · Lesson 5 · Baon Life Sim (Savings Goal tab)</w:t>
                  </w:r>
                </w:p>
                <w:p>
                  <w:pPr>
                    <w:spacing w:before="0" w:after="20" w:line="240" w:lineRule="auto"/>
                  </w:pPr>
                  <w:r>
                    <w:rPr>
                      <w:rFonts w:ascii="Avenir" w:hAnsi="Avenir" w:eastAsia="Avenir"/>
                      <w:b/>
                      <w:i w:val="0"/>
                      <w:sz w:val="18"/>
                    </w:rPr>
                    <w:t>Link:</w:t>
                  </w:r>
                  <w:r>
                    <w:rPr>
                      <w:rFonts w:ascii="Avenir" w:hAnsi="Avenir" w:eastAsia="Avenir"/>
                      <w:b w:val="0"/>
                      <w:i w:val="0"/>
                      <w:sz w:val="18"/>
                    </w:rPr>
                    <w:t xml:space="preserve"> https://claude.ai/artifact/LrpohtVMd8ifUt7nkd7FFr#lesson5</w:t>
                  </w:r>
                </w:p>
                <w:p>
                  <w:pPr>
                    <w:spacing w:before="0" w:after="20" w:line="240" w:lineRule="auto"/>
                  </w:pPr>
                  <w:r>
                    <w:rPr>
                      <w:rFonts w:ascii="Avenir" w:hAnsi="Avenir" w:eastAsia="Avenir"/>
                      <w:b/>
                      <w:i w:val="0"/>
                      <w:sz w:val="18"/>
                    </w:rPr>
                    <w:t>Set-up:</w:t>
                  </w:r>
                  <w:r>
                    <w:rPr>
                      <w:rFonts w:ascii="Avenir" w:hAnsi="Avenir" w:eastAsia="Avenir"/>
                      <w:b w:val="0"/>
                      <w:i w:val="0"/>
                      <w:sz w:val="18"/>
                    </w:rPr>
                    <w:t xml:space="preserve"> Pairs, one device; record findings in the notebook</w:t>
                  </w:r>
                </w:p>
                <w:p>
                  <w:pPr>
                    <w:spacing w:before="0" w:after="20" w:line="240" w:lineRule="auto"/>
                  </w:pPr>
                  <w:r>
                    <w:rPr>
                      <w:rFonts w:ascii="Avenir" w:hAnsi="Avenir" w:eastAsia="Avenir"/>
                      <w:b/>
                      <w:i w:val="0"/>
                      <w:sz w:val="19"/>
                    </w:rPr>
                    <w:t>Mission:</w:t>
                  </w:r>
                </w:p>
                <w:p>
                  <w:pPr>
                    <w:tabs>
                      <w:tab w:pos="260" w:val="left"/>
                    </w:tabs>
                    <w:spacing w:before="0" w:after="20" w:line="240" w:lineRule="auto"/>
                    <w:ind w:left="260" w:hanging="260"/>
                  </w:pPr>
                  <w:r>
                    <w:rPr>
                      <w:rFonts w:ascii="Avenir" w:hAnsi="Avenir" w:eastAsia="Avenir"/>
                      <w:b w:val="0"/>
                      <w:i w:val="0"/>
                      <w:sz w:val="19"/>
                    </w:rPr>
                    <w:t>1.</w:t>
                    <w:tab/>
                  </w:r>
                  <w:r>
                    <w:rPr>
                      <w:rFonts w:ascii="Avenir" w:hAnsi="Avenir" w:eastAsia="Avenir"/>
                      <w:b w:val="0"/>
                      <w:i w:val="0"/>
                      <w:sz w:val="19"/>
                    </w:rPr>
                    <w:t>How many weeks to save ₱1 800 at ₱100 a week?</w:t>
                  </w:r>
                </w:p>
                <w:p>
                  <w:pPr>
                    <w:tabs>
                      <w:tab w:pos="260" w:val="left"/>
                    </w:tabs>
                    <w:spacing w:before="0" w:after="20" w:line="240" w:lineRule="auto"/>
                    <w:ind w:left="260" w:hanging="260"/>
                  </w:pPr>
                  <w:r>
                    <w:rPr>
                      <w:rFonts w:ascii="Avenir" w:hAnsi="Avenir" w:eastAsia="Avenir"/>
                      <w:b w:val="0"/>
                      <w:i w:val="0"/>
                      <w:sz w:val="19"/>
                    </w:rPr>
                    <w:t>2.</w:t>
                    <w:tab/>
                  </w:r>
                  <w:r>
                    <w:rPr>
                      <w:rFonts w:ascii="Avenir" w:hAnsi="Avenir" w:eastAsia="Avenir"/>
                      <w:b w:val="0"/>
                      <w:i w:val="0"/>
                      <w:sz w:val="19"/>
                    </w:rPr>
                    <w:t>How much a week to reach ₱1 800 in 12 weeks? What percent of the baon is that?</w:t>
                  </w:r>
                </w:p>
                <w:p>
                  <w:pPr>
                    <w:spacing w:before="0" w:after="20" w:line="240" w:lineRule="auto"/>
                  </w:pPr>
                  <w:r>
                    <w:rPr>
                      <w:rFonts w:ascii="Avenir" w:hAnsi="Avenir" w:eastAsia="Avenir"/>
                      <w:b/>
                      <w:i w:val="0"/>
                      <w:sz w:val="19"/>
                    </w:rPr>
                    <w:t>Expected discovery:</w:t>
                  </w:r>
                  <w:r>
                    <w:rPr>
                      <w:rFonts w:ascii="Avenir" w:hAnsi="Avenir" w:eastAsia="Avenir"/>
                      <w:b w:val="0"/>
                      <w:i w:val="0"/>
                      <w:sz w:val="19"/>
                    </w:rPr>
                    <w:t xml:space="preserve"> </w:t>
                  </w:r>
                  <w:r>
                    <w:rPr>
                      <w:rFonts w:ascii="Avenir" w:hAnsi="Avenir" w:eastAsia="Avenir"/>
                      <w:b w:val="0"/>
                      <w:i/>
                      <w:sz w:val="19"/>
                    </w:rPr>
                    <w:t>weeks = goal ÷ weekly savings; weekly savings = goal ÷ weeks.</w:t>
                  </w:r>
                </w:p>
              </w:tc>
            </w:tr>
          </w:tbl>
          <w:p/>
          <w:p>
            <w:pPr>
              <w:spacing w:after="0"/>
            </w:pPr>
          </w:p>
          <w:p>
            <w:pPr>
              <w:tabs>
                <w:tab w:pos="260" w:val="left"/>
              </w:tabs>
              <w:spacing w:before="0" w:after="60" w:line="240" w:lineRule="auto"/>
              <w:ind w:left="260" w:hanging="260"/>
            </w:pPr>
            <w:r>
              <w:rPr>
                <w:rFonts w:ascii="Avenir" w:hAnsi="Avenir" w:eastAsia="Avenir"/>
                <w:b w:val="0"/>
                <w:i w:val="0"/>
                <w:sz w:val="20"/>
              </w:rPr>
              <w:t>5.</w:t>
              <w:tab/>
            </w:r>
            <w:r>
              <w:rPr>
                <w:rFonts w:ascii="Avenir" w:hAnsi="Avenir" w:eastAsia="Avenir"/>
                <w:b/>
                <w:i w:val="0"/>
                <w:color w:val="FF0000"/>
                <w:sz w:val="20"/>
              </w:rPr>
              <w:t>(ID#6)</w:t>
            </w:r>
            <w:r>
              <w:rPr>
                <w:rFonts w:ascii="Avenir" w:hAnsi="Avenir" w:eastAsia="Avenir"/>
                <w:b w:val="0"/>
                <w:i w:val="0"/>
                <w:sz w:val="20"/>
              </w:rPr>
              <w:t xml:space="preserve"> Budget Builder – Students build their own weekly budget in a Google Sheets template, using formulas to compute each item as a percentage of the total (e.g., =C2/500).</w:t>
            </w:r>
          </w:p>
          <w:p>
            <w:pPr>
              <w:keepNext/>
              <w:spacing w:before="120" w:after="60" w:line="240" w:lineRule="auto"/>
            </w:pPr>
            <w:r>
              <w:rPr>
                <w:rFonts w:ascii="Avenir" w:hAnsi="Avenir" w:eastAsia="Avenir"/>
                <w:b/>
                <w:i w:val="0"/>
                <w:color w:val="538135"/>
                <w:sz w:val="20"/>
              </w:rPr>
              <w:t>Meeting 3 (C5, M4): Launching Budget for a Cause</w:t>
            </w:r>
          </w:p>
          <w:p>
            <w:pPr>
              <w:spacing w:before="0" w:after="80" w:line="240" w:lineRule="auto"/>
              <w:ind w:left="360"/>
              <w:jc w:val="both"/>
            </w:pPr>
            <w:r>
              <w:rPr>
                <w:rFonts w:ascii="Avenir" w:hAnsi="Avenir" w:eastAsia="Avenir"/>
                <w:b/>
                <w:i w:val="0"/>
                <w:sz w:val="19"/>
              </w:rPr>
              <w:t xml:space="preserve">TRANSITION STATEMENT: </w:t>
            </w:r>
            <w:r>
              <w:rPr>
                <w:rFonts w:ascii="Avenir" w:hAnsi="Avenir" w:eastAsia="Avenir"/>
                <w:b w:val="0"/>
                <w:i/>
                <w:sz w:val="19"/>
              </w:rPr>
              <w:t>“Now let’s use our budgeting skills not just for ourselves, but for others.”</w:t>
            </w:r>
          </w:p>
          <w:p>
            <w:pPr>
              <w:tabs>
                <w:tab w:pos="260" w:val="left"/>
              </w:tabs>
              <w:spacing w:before="0" w:after="60" w:line="240" w:lineRule="auto"/>
              <w:ind w:left="260" w:hanging="260"/>
            </w:pPr>
            <w:r>
              <w:rPr>
                <w:rFonts w:ascii="Avenir" w:hAnsi="Avenir" w:eastAsia="Avenir"/>
                <w:b w:val="0"/>
                <w:i w:val="0"/>
                <w:sz w:val="20"/>
              </w:rPr>
              <w:t>6.</w:t>
              <w:tab/>
            </w:r>
            <w:r>
              <w:rPr>
                <w:rFonts w:ascii="Avenir" w:hAnsi="Avenir" w:eastAsia="Avenir"/>
                <w:b/>
                <w:i w:val="0"/>
                <w:color w:val="FF0000"/>
                <w:sz w:val="20"/>
              </w:rPr>
              <w:t>(ID#3)</w:t>
            </w:r>
            <w:r>
              <w:rPr>
                <w:rFonts w:ascii="Avenir" w:hAnsi="Avenir" w:eastAsia="Avenir"/>
                <w:b w:val="0"/>
                <w:i w:val="0"/>
                <w:sz w:val="20"/>
              </w:rPr>
              <w:t xml:space="preserve"> The teacher will introduce PT1.1 Budget for a Cause: the G.R.A.S.P. description, the rubric, the scaffolding schedule, and the groupings (4 to 5 members).</w:t>
            </w:r>
          </w:p>
          <w:p>
            <w:pPr>
              <w:tabs>
                <w:tab w:pos="260" w:val="left"/>
              </w:tabs>
              <w:spacing w:before="0" w:after="60" w:line="240" w:lineRule="auto"/>
              <w:ind w:left="260" w:hanging="260"/>
            </w:pPr>
            <w:r>
              <w:rPr>
                <w:rFonts w:ascii="Avenir" w:hAnsi="Avenir" w:eastAsia="Avenir"/>
                <w:b w:val="0"/>
                <w:i w:val="0"/>
                <w:sz w:val="20"/>
              </w:rPr>
              <w:t>7.</w:t>
              <w:tab/>
            </w:r>
            <w:r>
              <w:rPr>
                <w:rFonts w:ascii="Avenir" w:hAnsi="Avenir" w:eastAsia="Avenir"/>
                <w:b/>
                <w:i w:val="0"/>
                <w:color w:val="FF0000"/>
                <w:sz w:val="20"/>
              </w:rPr>
              <w:t>(ID#4)</w:t>
            </w:r>
            <w:r>
              <w:rPr>
                <w:rFonts w:ascii="Avenir" w:hAnsi="Avenir" w:eastAsia="Avenir"/>
                <w:b w:val="0"/>
                <w:i w:val="0"/>
                <w:sz w:val="20"/>
              </w:rPr>
              <w:t xml:space="preserve"> The teacher will model sample fundraiser computations.</w:t>
            </w:r>
          </w:p>
          <w:tbl>
            <w:tblPr>
              <w:tblW w:type="dxa" w:w="8562"/>
              <w:tblLook w:firstColumn="1" w:firstRow="1" w:lastColumn="0" w:lastRow="0" w:noHBand="0" w:noVBand="1" w:val="04A0"/>
              <w:jc w:val="center"/>
              <w:tblBorders>
                <w:top w:val="single" w:sz="4" w:space="0" w:color="A9C79A"/>
                <w:left w:val="single" w:sz="4" w:space="0" w:color="A9C79A"/>
                <w:bottom w:val="single" w:sz="4" w:space="0" w:color="A9C79A"/>
                <w:right w:val="single" w:sz="4" w:space="0" w:color="A9C79A"/>
                <w:insideH w:val="single" w:sz="4" w:space="0" w:color="A9C79A"/>
                <w:insideV w:val="single" w:sz="4" w:space="0" w:color="A9C79A"/>
              </w:tblBorders>
              <w:tblLayout w:type="fixed"/>
            </w:tblPr>
            <w:tblGrid>
              <w:gridCol w:w="8562"/>
            </w:tblGrid>
            <w:tr>
              <w:trPr>
                <w:cantSplit/>
              </w:trPr>
              <w:tc>
                <w:tcPr>
                  <w:tcW w:type="dxa" w:w="8562"/>
                  <w:shd w:val="clear" w:color="auto" w:fill="EEF5E9"/>
                  <w:tcMar>
                    <w:top w:w="80" w:type="dxa"/>
                    <w:bottom w:w="80" w:type="dxa"/>
                    <w:start w:w="140" w:type="dxa"/>
                    <w:end w:w="140" w:type="dxa"/>
                  </w:tcMar>
                </w:tcPr>
                <w:p>
                  <w:pPr>
                    <w:spacing w:before="0" w:after="60" w:line="240" w:lineRule="auto"/>
                  </w:pPr>
                  <w:r>
                    <w:rPr>
                      <w:rFonts w:ascii="Avenir" w:hAnsi="Avenir" w:eastAsia="Avenir"/>
                      <w:b/>
                      <w:i w:val="0"/>
                      <w:color w:val="538135"/>
                      <w:sz w:val="19"/>
                    </w:rPr>
                    <w:t>Worked Example: Bake Sale</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 xml:space="preserve">Cost per brownie: ₱18. Markup: 50% → selling price = ₱18 × 1.50 = </w:t>
                  </w:r>
                  <w:r>
                    <w:rPr>
                      <w:rFonts w:ascii="Avenir" w:hAnsi="Avenir" w:eastAsia="Avenir"/>
                      <w:b/>
                      <w:i w:val="0"/>
                      <w:sz w:val="19"/>
                    </w:rPr>
                    <w:t>₱27</w:t>
                  </w:r>
                  <w:r>
                    <w:rPr>
                      <w:rFonts w:ascii="Avenir" w:hAnsi="Avenir" w:eastAsia="Avenir"/>
                      <w:b w:val="0"/>
                      <w:i w:val="0"/>
                      <w:sz w:val="19"/>
                    </w:rPr>
                    <w:t>.</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Sell 120 brownies: revenue = 120 × ₱27 = ₱3 240; cost = 120 × ₱18 = ₱2 160.</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 xml:space="preserve">Profit = ₱3 240 − ₱2 160 = </w:t>
                  </w:r>
                  <w:r>
                    <w:rPr>
                      <w:rFonts w:ascii="Avenir" w:hAnsi="Avenir" w:eastAsia="Avenir"/>
                      <w:b/>
                      <w:i w:val="0"/>
                      <w:sz w:val="19"/>
                    </w:rPr>
                    <w:t>₱1 080</w:t>
                  </w:r>
                  <w:r>
                    <w:rPr>
                      <w:rFonts w:ascii="Avenir" w:hAnsi="Avenir" w:eastAsia="Avenir"/>
                      <w:b w:val="0"/>
                      <w:i w:val="0"/>
                      <w:sz w:val="19"/>
                    </w:rPr>
                    <w:t>.</w:t>
                  </w:r>
                </w:p>
              </w:tc>
            </w:tr>
          </w:tbl>
          <w:p/>
          <w:p>
            <w:pPr>
              <w:spacing w:after="0"/>
            </w:pPr>
          </w:p>
          <w:p>
            <w:pPr>
              <w:keepNext/>
              <w:spacing w:before="120" w:after="60" w:line="240" w:lineRule="auto"/>
            </w:pPr>
            <w:r>
              <w:rPr>
                <w:rFonts w:ascii="Avenir" w:hAnsi="Avenir" w:eastAsia="Avenir"/>
                <w:b/>
                <w:i w:val="0"/>
                <w:color w:val="538135"/>
                <w:sz w:val="20"/>
              </w:rPr>
              <w:t>Meeting 4 (C5, M5): PT1.1 Scaffolding#1</w:t>
            </w:r>
          </w:p>
          <w:p>
            <w:pPr>
              <w:tabs>
                <w:tab w:pos="260" w:val="left"/>
              </w:tabs>
              <w:spacing w:before="0" w:after="60" w:line="240" w:lineRule="auto"/>
              <w:ind w:left="260" w:hanging="260"/>
            </w:pPr>
            <w:r>
              <w:rPr>
                <w:rFonts w:ascii="Avenir" w:hAnsi="Avenir" w:eastAsia="Avenir"/>
                <w:b w:val="0"/>
                <w:i w:val="0"/>
                <w:sz w:val="20"/>
              </w:rPr>
              <w:t>8.</w:t>
              <w:tab/>
            </w:r>
            <w:r>
              <w:rPr>
                <w:rFonts w:ascii="Avenir" w:hAnsi="Avenir" w:eastAsia="Avenir"/>
                <w:b/>
                <w:i w:val="0"/>
                <w:color w:val="FF0000"/>
                <w:sz w:val="20"/>
              </w:rPr>
              <w:t>(ID#6)</w:t>
            </w:r>
            <w:r>
              <w:rPr>
                <w:rFonts w:ascii="Avenir" w:hAnsi="Avenir" w:eastAsia="Avenir"/>
                <w:b w:val="0"/>
                <w:i w:val="0"/>
                <w:sz w:val="20"/>
              </w:rPr>
              <w:t xml:space="preserve"> The students will accomplish PT1.1 Scaffolding#1 – Goals and Draft Budget:</w:t>
            </w:r>
          </w:p>
          <w:p>
            <w:pPr>
              <w:tabs>
                <w:tab w:pos="620" w:val="left"/>
              </w:tabs>
              <w:spacing w:before="0" w:after="40" w:line="240" w:lineRule="auto"/>
              <w:ind w:left="620" w:hanging="260"/>
            </w:pPr>
            <w:r>
              <w:rPr>
                <w:rFonts w:ascii="Avenir" w:hAnsi="Avenir" w:eastAsia="Avenir"/>
                <w:b w:val="0"/>
                <w:i w:val="0"/>
                <w:sz w:val="19"/>
              </w:rPr>
              <w:t>•</w:t>
              <w:tab/>
            </w:r>
            <w:r>
              <w:rPr>
                <w:rFonts w:ascii="Avenir" w:hAnsi="Avenir" w:eastAsia="Avenir"/>
                <w:b w:val="0"/>
                <w:i w:val="0"/>
                <w:sz w:val="19"/>
              </w:rPr>
              <w:t>Choose the beneficiaries and the items to prepare.</w:t>
            </w:r>
          </w:p>
          <w:p>
            <w:pPr>
              <w:tabs>
                <w:tab w:pos="620" w:val="left"/>
              </w:tabs>
              <w:spacing w:before="0" w:after="40" w:line="240" w:lineRule="auto"/>
              <w:ind w:left="620" w:hanging="260"/>
            </w:pPr>
            <w:r>
              <w:rPr>
                <w:rFonts w:ascii="Avenir" w:hAnsi="Avenir" w:eastAsia="Avenir"/>
                <w:b w:val="0"/>
                <w:i w:val="0"/>
                <w:sz w:val="19"/>
              </w:rPr>
              <w:t>•</w:t>
              <w:tab/>
            </w:r>
            <w:r>
              <w:rPr>
                <w:rFonts w:ascii="Avenir" w:hAnsi="Avenir" w:eastAsia="Avenir"/>
                <w:b w:val="0"/>
                <w:i w:val="0"/>
                <w:sz w:val="19"/>
              </w:rPr>
              <w:t>Estimate the income: seed fund of ₱5 000 plus the fundraiser.</w:t>
            </w:r>
          </w:p>
          <w:p>
            <w:pPr>
              <w:tabs>
                <w:tab w:pos="620" w:val="left"/>
              </w:tabs>
              <w:spacing w:before="0" w:after="40" w:line="240" w:lineRule="auto"/>
              <w:ind w:left="620" w:hanging="260"/>
            </w:pPr>
            <w:r>
              <w:rPr>
                <w:rFonts w:ascii="Avenir" w:hAnsi="Avenir" w:eastAsia="Avenir"/>
                <w:b w:val="0"/>
                <w:i w:val="0"/>
                <w:sz w:val="19"/>
              </w:rPr>
              <w:t>•</w:t>
              <w:tab/>
            </w:r>
            <w:r>
              <w:rPr>
                <w:rFonts w:ascii="Avenir" w:hAnsi="Avenir" w:eastAsia="Avenir"/>
                <w:b w:val="0"/>
                <w:i w:val="0"/>
                <w:sz w:val="19"/>
              </w:rPr>
              <w:t>Draft the allocation of the budget by category, in pesos and in percentages, including a contingency reserve of at least 10%.</w:t>
            </w:r>
          </w:p>
          <w:p>
            <w:pPr>
              <w:tabs>
                <w:tab w:pos="260" w:val="left"/>
              </w:tabs>
              <w:spacing w:before="0" w:after="60" w:line="240" w:lineRule="auto"/>
              <w:ind w:left="260" w:hanging="260"/>
            </w:pPr>
            <w:r>
              <w:rPr>
                <w:rFonts w:ascii="Avenir" w:hAnsi="Avenir" w:eastAsia="Avenir"/>
                <w:b w:val="0"/>
                <w:i w:val="0"/>
                <w:sz w:val="20"/>
              </w:rPr>
              <w:t>9.</w:t>
              <w:tab/>
            </w:r>
            <w:r>
              <w:rPr>
                <w:rFonts w:ascii="Avenir" w:hAnsi="Avenir" w:eastAsia="Avenir"/>
                <w:b/>
                <w:i w:val="0"/>
                <w:color w:val="FF0000"/>
                <w:sz w:val="20"/>
              </w:rPr>
              <w:t>(ID#9)</w:t>
            </w:r>
            <w:r>
              <w:rPr>
                <w:rFonts w:ascii="Avenir" w:hAnsi="Avenir" w:eastAsia="Avenir"/>
                <w:b w:val="0"/>
                <w:i w:val="0"/>
                <w:sz w:val="20"/>
              </w:rPr>
              <w:t xml:space="preserve"> Using the Scaffolding#1 checklist, groups review their draft before uploading it to Ranger360.</w:t>
            </w:r>
          </w:p>
          <w:p>
            <w:pPr>
              <w:keepNext/>
              <w:spacing w:before="120" w:after="40" w:line="240" w:lineRule="auto"/>
            </w:pPr>
            <w:r>
              <w:rPr>
                <w:rFonts w:ascii="Avenir" w:hAnsi="Avenir" w:eastAsia="Avenir"/>
                <w:b/>
                <w:i w:val="0"/>
                <w:sz w:val="20"/>
              </w:rPr>
              <w:t xml:space="preserve">VALUING STATEMENT: </w:t>
            </w:r>
            <w:r>
              <w:rPr>
                <w:rFonts w:ascii="Avenir" w:hAnsi="Avenir" w:eastAsia="Avenir"/>
                <w:b/>
                <w:i w:val="0"/>
                <w:color w:val="FF0000"/>
                <w:sz w:val="20"/>
              </w:rPr>
              <w:t>(ID#8)</w:t>
            </w:r>
          </w:p>
          <w:p>
            <w:pPr>
              <w:spacing w:before="0" w:after="80" w:line="240" w:lineRule="auto"/>
              <w:ind w:left="200"/>
              <w:jc w:val="both"/>
            </w:pPr>
            <w:r>
              <w:rPr>
                <w:rFonts w:ascii="Avenir" w:hAnsi="Avenir" w:eastAsia="Avenir"/>
                <w:b w:val="0"/>
                <w:i/>
                <w:sz w:val="20"/>
              </w:rPr>
              <w:t>“Every peso entrusted to us for others is a responsibility. Planning carefully, spending wisely, and accounting for every centavo is how we serve with integrity.”</w:t>
            </w:r>
          </w:p>
          <w:p>
            <w:pPr>
              <w:keepNext/>
              <w:spacing w:before="120" w:after="40" w:line="240" w:lineRule="auto"/>
            </w:pPr>
            <w:r>
              <w:rPr>
                <w:rFonts w:ascii="Avenir" w:hAnsi="Avenir" w:eastAsia="Avenir"/>
                <w:b/>
                <w:i w:val="0"/>
                <w:sz w:val="20"/>
              </w:rPr>
              <w:t xml:space="preserve">EXIT TICKET: </w:t>
            </w:r>
            <w:r>
              <w:rPr>
                <w:rFonts w:ascii="Avenir" w:hAnsi="Avenir" w:eastAsia="Avenir"/>
                <w:b/>
                <w:i w:val="0"/>
                <w:color w:val="FF0000"/>
                <w:sz w:val="20"/>
              </w:rPr>
              <w:t>(ID#9)</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Why is a contingency reserve important in a financial plan?</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Give one need and one want in your own weekly budget.</w:t>
            </w:r>
          </w:p>
          <w:p>
            <w:pPr>
              <w:keepNext/>
              <w:spacing w:before="120" w:after="40" w:line="240" w:lineRule="auto"/>
            </w:pPr>
            <w:r>
              <w:rPr>
                <w:rFonts w:ascii="Avenir" w:hAnsi="Avenir" w:eastAsia="Avenir"/>
                <w:b/>
                <w:i w:val="0"/>
                <w:sz w:val="20"/>
              </w:rPr>
              <w:t>RESOURCES:</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LSGH Math SimBook - Lesson 5 (https://claude.ai/artifact/LrpohtVMd8ifUt7nkd7FFr#lesson5)</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SimBook Lesson 5 slides with speaker notes (use Present for the projector)</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SimBook Exercises 5 – Part A as seatwork; Parts B and C as homework</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Teacher’s Google presentation - Lesson 5: Creating a Financial Plan</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Google Sheets budget template</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Teacher-prepared PT1.1 Guidelines and Rubric</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Materials uploaded in Ranger360</w:t>
            </w:r>
          </w:p>
          <w:p>
            <w:pPr>
              <w:spacing w:before="200" w:after="120" w:line="240" w:lineRule="auto"/>
              <w:jc w:val="center"/>
            </w:pPr>
            <w:r>
              <w:rPr>
                <w:rFonts w:ascii="Avenir" w:hAnsi="Avenir" w:eastAsia="Avenir"/>
                <w:b/>
                <w:i w:val="0"/>
                <w:sz w:val="18"/>
              </w:rPr>
              <w:t>&gt;&gt;&gt;&gt;&gt;&gt;&gt;&gt;&gt;&gt;&gt;&gt;&gt;&gt;&gt;&gt;&gt;&gt;&gt;&gt;=============&lt;&lt;&lt;&lt;&lt;&lt;&lt;&lt;&lt;&lt;&lt;&lt;&lt;&lt;&lt;&lt;&lt;&lt;&lt;&lt;</w:t>
            </w:r>
          </w:p>
          <w:p>
            <w:pPr>
              <w:keepNext/>
              <w:spacing w:before="80" w:after="120" w:line="240" w:lineRule="auto"/>
            </w:pPr>
            <w:r>
              <w:rPr>
                <w:rFonts w:ascii="Avenir" w:hAnsi="Avenir" w:eastAsia="Avenir"/>
                <w:b/>
                <w:i w:val="0"/>
                <w:sz w:val="20"/>
                <w:highlight w:val="yellow"/>
              </w:rPr>
              <w:t>CYCLE 6, Meetings 1 to 4</w:t>
            </w:r>
          </w:p>
          <w:p>
            <w:pPr>
              <w:keepNext/>
              <w:spacing w:before="0" w:after="120" w:line="240" w:lineRule="auto"/>
            </w:pPr>
            <w:r>
              <w:rPr>
                <w:rFonts w:ascii="Avenir" w:hAnsi="Avenir" w:eastAsia="Avenir"/>
                <w:b/>
                <w:i w:val="0"/>
                <w:sz w:val="20"/>
              </w:rPr>
              <w:t>LESSON 6: F. Rates</w:t>
            </w:r>
          </w:p>
          <w:p>
            <w:pPr>
              <w:keepNext/>
              <w:spacing w:before="120" w:after="40" w:line="240" w:lineRule="auto"/>
            </w:pPr>
            <w:r>
              <w:rPr>
                <w:rFonts w:ascii="Avenir" w:hAnsi="Avenir" w:eastAsia="Avenir"/>
                <w:b/>
                <w:i w:val="0"/>
                <w:sz w:val="20"/>
              </w:rPr>
              <w:t xml:space="preserve">SHORT RECAP OF PREVIOUS LESSON: </w:t>
            </w:r>
            <w:r>
              <w:rPr>
                <w:rFonts w:ascii="Avenir" w:hAnsi="Avenir" w:eastAsia="Avenir"/>
                <w:b/>
                <w:i w:val="0"/>
                <w:color w:val="FF0000"/>
                <w:sz w:val="20"/>
              </w:rPr>
              <w:t>(ID#2)</w:t>
            </w:r>
          </w:p>
          <w:p>
            <w:pPr>
              <w:spacing w:before="0" w:after="80" w:line="240" w:lineRule="auto"/>
              <w:ind w:left="200"/>
              <w:jc w:val="both"/>
            </w:pPr>
            <w:r>
              <w:rPr>
                <w:rFonts w:ascii="Avenir" w:hAnsi="Avenir" w:eastAsia="Avenir"/>
                <w:b w:val="0"/>
                <w:i/>
                <w:sz w:val="20"/>
              </w:rPr>
              <w:t>“What are the parts of a financial plan? What does the 50-30-20 guide mean?”</w:t>
            </w:r>
          </w:p>
          <w:p>
            <w:pPr>
              <w:keepNext/>
              <w:spacing w:before="120" w:after="40" w:line="240" w:lineRule="auto"/>
            </w:pPr>
            <w:r>
              <w:rPr>
                <w:rFonts w:ascii="Avenir" w:hAnsi="Avenir" w:eastAsia="Avenir"/>
                <w:b/>
                <w:i w:val="0"/>
                <w:sz w:val="20"/>
              </w:rPr>
              <w:t>INTRODUCTION:</w:t>
            </w:r>
          </w:p>
          <w:p>
            <w:pPr>
              <w:spacing w:before="0" w:after="80" w:line="240" w:lineRule="auto"/>
              <w:ind w:left="200"/>
              <w:jc w:val="both"/>
            </w:pPr>
            <w:r>
              <w:rPr>
                <w:rFonts w:ascii="Avenir" w:hAnsi="Avenir" w:eastAsia="Avenir"/>
                <w:b w:val="0"/>
                <w:i/>
                <w:sz w:val="20"/>
              </w:rPr>
              <w:t>“How fast do you walk? Which is cheaper – shampoo in sachets or in a bottle? To answer these, we compare two different quantities at the same time. That comparison is called a rate. Today, you will learn to use rates to make smart choices, including for your performance task.”</w:t>
            </w:r>
          </w:p>
          <w:p>
            <w:pPr>
              <w:keepNext/>
              <w:spacing w:before="120" w:after="40" w:line="240" w:lineRule="auto"/>
            </w:pPr>
            <w:r>
              <w:rPr>
                <w:rFonts w:ascii="Avenir" w:hAnsi="Avenir" w:eastAsia="Avenir"/>
                <w:b/>
                <w:i w:val="0"/>
                <w:sz w:val="20"/>
              </w:rPr>
              <w:t xml:space="preserve">OBJECTIVES: </w:t>
            </w:r>
            <w:r>
              <w:rPr>
                <w:rFonts w:ascii="Avenir" w:hAnsi="Avenir" w:eastAsia="Avenir"/>
                <w:b/>
                <w:i w:val="0"/>
                <w:color w:val="FF0000"/>
                <w:sz w:val="20"/>
              </w:rPr>
              <w:t>(ID#1)</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Identify and explain the uses of rates.</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Solve problems involving rates (e.g., speed).</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Use unit rates to compare options and make informed decisions.</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Canvass prices and use unit rates to choose best-value items for the PT1.1 budget.</w:t>
            </w:r>
          </w:p>
          <w:p>
            <w:pPr>
              <w:spacing w:before="0" w:after="0" w:line="240" w:lineRule="auto"/>
              <w:ind w:left="360"/>
            </w:pPr>
            <w:r>
              <w:rPr>
                <w:rFonts w:ascii="Avenir" w:hAnsi="Avenir" w:eastAsia="Avenir"/>
                <w:b w:val="0"/>
                <w:i/>
                <w:sz w:val="17"/>
              </w:rPr>
              <w:t>All objectives focus on the following:</w:t>
            </w:r>
          </w:p>
          <w:p>
            <w:pPr>
              <w:spacing w:before="0" w:after="0" w:line="240" w:lineRule="auto"/>
              <w:ind w:left="360"/>
            </w:pPr>
            <w:r>
              <w:rPr>
                <w:rFonts w:ascii="Avenir" w:hAnsi="Avenir" w:eastAsia="Avenir"/>
                <w:b w:val="0"/>
                <w:i w:val="0"/>
                <w:sz w:val="17"/>
              </w:rPr>
              <w:t>Pillar: Zeal for Service – Striving to pursue excellence and integrity in our endeavors consistently.</w:t>
            </w:r>
          </w:p>
          <w:p>
            <w:pPr>
              <w:spacing w:before="0" w:after="60" w:line="240" w:lineRule="auto"/>
              <w:ind w:left="360"/>
            </w:pPr>
            <w:r>
              <w:rPr>
                <w:rFonts w:ascii="Avenir" w:hAnsi="Avenir" w:eastAsia="Avenir"/>
                <w:b w:val="0"/>
                <w:i w:val="0"/>
                <w:sz w:val="17"/>
              </w:rPr>
              <w:t>Indicator (G7–10): Demonstrates reflective learning and a growth mindset for global competence; practices accountability in decision-making.</w:t>
            </w:r>
          </w:p>
          <w:p>
            <w:pPr>
              <w:keepNext/>
              <w:spacing w:before="120" w:after="40" w:line="240" w:lineRule="auto"/>
            </w:pPr>
            <w:r>
              <w:rPr>
                <w:rFonts w:ascii="Avenir" w:hAnsi="Avenir" w:eastAsia="Avenir"/>
                <w:b/>
                <w:i w:val="0"/>
                <w:sz w:val="20"/>
              </w:rPr>
              <w:t>ACTIVITIES:</w:t>
            </w:r>
          </w:p>
          <w:p>
            <w:pPr>
              <w:keepNext/>
              <w:spacing w:before="120" w:after="60" w:line="240" w:lineRule="auto"/>
            </w:pPr>
            <w:r>
              <w:rPr>
                <w:rFonts w:ascii="Avenir" w:hAnsi="Avenir" w:eastAsia="Avenir"/>
                <w:b/>
                <w:i w:val="0"/>
                <w:color w:val="538135"/>
                <w:sz w:val="20"/>
              </w:rPr>
              <w:t>Meeting 1 (C6, M1): Hallway Speed Trial</w:t>
            </w:r>
          </w:p>
          <w:p>
            <w:pPr>
              <w:tabs>
                <w:tab w:pos="260" w:val="left"/>
              </w:tabs>
              <w:spacing w:before="0" w:after="60" w:line="240" w:lineRule="auto"/>
              <w:ind w:left="260" w:hanging="260"/>
            </w:pPr>
            <w:r>
              <w:rPr>
                <w:rFonts w:ascii="Avenir" w:hAnsi="Avenir" w:eastAsia="Avenir"/>
                <w:b w:val="0"/>
                <w:i w:val="0"/>
                <w:sz w:val="20"/>
              </w:rPr>
              <w:t>1.</w:t>
              <w:tab/>
            </w:r>
            <w:r>
              <w:rPr>
                <w:rFonts w:ascii="Avenir" w:hAnsi="Avenir" w:eastAsia="Avenir"/>
                <w:b/>
                <w:i w:val="0"/>
                <w:color w:val="FF0000"/>
                <w:sz w:val="20"/>
              </w:rPr>
              <w:t>(ID#2)</w:t>
            </w:r>
            <w:r>
              <w:rPr>
                <w:rFonts w:ascii="Avenir" w:hAnsi="Avenir" w:eastAsia="Avenir"/>
                <w:b w:val="0"/>
                <w:i w:val="0"/>
                <w:sz w:val="20"/>
              </w:rPr>
              <w:t xml:space="preserve"> </w:t>
            </w:r>
            <w:r>
              <w:rPr>
                <w:rFonts w:ascii="Avenir" w:hAnsi="Avenir" w:eastAsia="Avenir"/>
                <w:b/>
                <w:i w:val="0"/>
                <w:color w:val="538135"/>
                <w:sz w:val="20"/>
              </w:rPr>
              <w:t>HOOK:</w:t>
            </w:r>
            <w:r>
              <w:rPr>
                <w:rFonts w:ascii="Avenir" w:hAnsi="Avenir" w:eastAsia="Avenir"/>
                <w:b w:val="0"/>
                <w:i w:val="0"/>
                <w:sz w:val="20"/>
              </w:rPr>
              <w:t xml:space="preserve"> “Hallway Speed Trial” – In pairs, students time each other walking 20 meters and compute their walking speed (e.g., 20 m in 16 s = 1.25 m/s).</w:t>
            </w:r>
          </w:p>
          <w:tbl>
            <w:tblPr>
              <w:tblW w:type="dxa" w:w="8562"/>
              <w:tblLook w:firstColumn="1" w:firstRow="1" w:lastColumn="0" w:lastRow="0" w:noHBand="0" w:noVBand="1" w:val="04A0"/>
              <w:jc w:val="center"/>
              <w:tblBorders>
                <w:top w:val="single" w:sz="8" w:space="0" w:color="9DC3E6"/>
                <w:left w:val="single" w:sz="8" w:space="0" w:color="9DC3E6"/>
                <w:bottom w:val="single" w:sz="8" w:space="0" w:color="9DC3E6"/>
                <w:right w:val="single" w:sz="8" w:space="0" w:color="9DC3E6"/>
                <w:insideH w:val="single" w:sz="8" w:space="0" w:color="9DC3E6"/>
                <w:insideV w:val="single" w:sz="8" w:space="0" w:color="9DC3E6"/>
              </w:tblBorders>
              <w:tblLayout w:type="fixed"/>
            </w:tblPr>
            <w:tblGrid>
              <w:gridCol w:w="8562"/>
            </w:tblGrid>
            <w:tr>
              <w:trPr>
                <w:cantSplit/>
              </w:trPr>
              <w:tc>
                <w:tcPr>
                  <w:tcW w:type="dxa" w:w="8562"/>
                  <w:shd w:val="clear" w:color="auto" w:fill="DDEBF7"/>
                  <w:tcMar>
                    <w:top w:w="90" w:type="dxa"/>
                    <w:bottom w:w="90" w:type="dxa"/>
                    <w:start w:w="150" w:type="dxa"/>
                    <w:end w:w="150" w:type="dxa"/>
                  </w:tcMar>
                </w:tcPr>
                <w:p>
                  <w:pPr>
                    <w:spacing w:before="0" w:after="60" w:line="240" w:lineRule="auto"/>
                  </w:pPr>
                  <w:r>
                    <w:rPr>
                      <w:rFonts w:ascii="Avenir" w:hAnsi="Avenir" w:eastAsia="Avenir"/>
                      <w:b/>
                      <w:i w:val="0"/>
                      <w:color w:val="1F4E79"/>
                      <w:sz w:val="20"/>
                    </w:rPr>
                    <w:t xml:space="preserve">SIM HOOK  ·  </w:t>
                  </w:r>
                  <w:r>
                    <w:rPr>
                      <w:rFonts w:ascii="Avenir" w:hAnsi="Avenir" w:eastAsia="Avenir"/>
                      <w:b/>
                      <w:i w:val="0"/>
                      <w:color w:val="1F4E79"/>
                      <w:sz w:val="20"/>
                    </w:rPr>
                    <w:t>Rate Racer – Race</w:t>
                  </w:r>
                </w:p>
                <w:p>
                  <w:pPr>
                    <w:spacing w:before="0" w:after="20" w:line="240" w:lineRule="auto"/>
                  </w:pPr>
                  <w:r>
                    <w:rPr>
                      <w:rFonts w:ascii="Avenir" w:hAnsi="Avenir" w:eastAsia="Avenir"/>
                      <w:b/>
                      <w:i w:val="0"/>
                      <w:sz w:val="18"/>
                    </w:rPr>
                    <w:t>Tool:</w:t>
                  </w:r>
                  <w:r>
                    <w:rPr>
                      <w:rFonts w:ascii="Avenir" w:hAnsi="Avenir" w:eastAsia="Avenir"/>
                      <w:b w:val="0"/>
                      <w:i w:val="0"/>
                      <w:sz w:val="18"/>
                    </w:rPr>
                    <w:t xml:space="preserve"> LSGH Math SimBook · Lesson 6 · Rate Racer (Race tab)</w:t>
                  </w:r>
                </w:p>
                <w:p>
                  <w:pPr>
                    <w:spacing w:before="0" w:after="20" w:line="240" w:lineRule="auto"/>
                  </w:pPr>
                  <w:r>
                    <w:rPr>
                      <w:rFonts w:ascii="Avenir" w:hAnsi="Avenir" w:eastAsia="Avenir"/>
                      <w:b/>
                      <w:i w:val="0"/>
                      <w:sz w:val="18"/>
                    </w:rPr>
                    <w:t>Link:</w:t>
                  </w:r>
                  <w:r>
                    <w:rPr>
                      <w:rFonts w:ascii="Avenir" w:hAnsi="Avenir" w:eastAsia="Avenir"/>
                      <w:b w:val="0"/>
                      <w:i w:val="0"/>
                      <w:sz w:val="18"/>
                    </w:rPr>
                    <w:t xml:space="preserve"> https://claude.ai/artifact/LrpohtVMd8ifUt7nkd7FFr#lesson6</w:t>
                  </w:r>
                </w:p>
                <w:p>
                  <w:pPr>
                    <w:spacing w:before="0" w:after="20" w:line="240" w:lineRule="auto"/>
                  </w:pPr>
                  <w:r>
                    <w:rPr>
                      <w:rFonts w:ascii="Avenir" w:hAnsi="Avenir" w:eastAsia="Avenir"/>
                      <w:b/>
                      <w:i w:val="0"/>
                      <w:sz w:val="18"/>
                    </w:rPr>
                    <w:t>Set-up:</w:t>
                  </w:r>
                  <w:r>
                    <w:rPr>
                      <w:rFonts w:ascii="Avenir" w:hAnsi="Avenir" w:eastAsia="Avenir"/>
                      <w:b w:val="0"/>
                      <w:i w:val="0"/>
                      <w:sz w:val="18"/>
                    </w:rPr>
                    <w:t xml:space="preserve"> Pairs, one device; record findings in the notebook</w:t>
                  </w:r>
                </w:p>
                <w:p>
                  <w:pPr>
                    <w:spacing w:before="0" w:after="20" w:line="240" w:lineRule="auto"/>
                  </w:pPr>
                  <w:r>
                    <w:rPr>
                      <w:rFonts w:ascii="Avenir" w:hAnsi="Avenir" w:eastAsia="Avenir"/>
                      <w:b/>
                      <w:i w:val="0"/>
                      <w:sz w:val="19"/>
                    </w:rPr>
                    <w:t>Mission:</w:t>
                  </w:r>
                </w:p>
                <w:p>
                  <w:pPr>
                    <w:tabs>
                      <w:tab w:pos="260" w:val="left"/>
                    </w:tabs>
                    <w:spacing w:before="0" w:after="20" w:line="240" w:lineRule="auto"/>
                    <w:ind w:left="260" w:hanging="260"/>
                  </w:pPr>
                  <w:r>
                    <w:rPr>
                      <w:rFonts w:ascii="Avenir" w:hAnsi="Avenir" w:eastAsia="Avenir"/>
                      <w:b w:val="0"/>
                      <w:i w:val="0"/>
                      <w:sz w:val="19"/>
                    </w:rPr>
                    <w:t>1.</w:t>
                    <w:tab/>
                  </w:r>
                  <w:r>
                    <w:rPr>
                      <w:rFonts w:ascii="Avenir" w:hAnsi="Avenir" w:eastAsia="Avenir"/>
                      <w:b w:val="0"/>
                      <w:i w:val="0"/>
                      <w:sz w:val="19"/>
                    </w:rPr>
                    <w:t>Predict the faster vehicle, then race: jeepney 12 km in 45 min vs. train 12 km in 30 min.</w:t>
                  </w:r>
                </w:p>
                <w:p>
                  <w:pPr>
                    <w:tabs>
                      <w:tab w:pos="260" w:val="left"/>
                    </w:tabs>
                    <w:spacing w:before="0" w:after="20" w:line="240" w:lineRule="auto"/>
                    <w:ind w:left="260" w:hanging="260"/>
                  </w:pPr>
                  <w:r>
                    <w:rPr>
                      <w:rFonts w:ascii="Avenir" w:hAnsi="Avenir" w:eastAsia="Avenir"/>
                      <w:b w:val="0"/>
                      <w:i w:val="0"/>
                      <w:sz w:val="19"/>
                    </w:rPr>
                    <w:t>2.</w:t>
                    <w:tab/>
                  </w:r>
                  <w:r>
                    <w:rPr>
                      <w:rFonts w:ascii="Avenir" w:hAnsi="Avenir" w:eastAsia="Avenir"/>
                      <w:b w:val="0"/>
                      <w:i w:val="0"/>
                      <w:sz w:val="19"/>
                    </w:rPr>
                    <w:t>Change the train’s distance and time so both have the SAME speed.</w:t>
                  </w:r>
                </w:p>
                <w:p>
                  <w:pPr>
                    <w:tabs>
                      <w:tab w:pos="260" w:val="left"/>
                    </w:tabs>
                    <w:spacing w:before="0" w:after="20" w:line="240" w:lineRule="auto"/>
                    <w:ind w:left="260" w:hanging="260"/>
                  </w:pPr>
                  <w:r>
                    <w:rPr>
                      <w:rFonts w:ascii="Avenir" w:hAnsi="Avenir" w:eastAsia="Avenir"/>
                      <w:b w:val="0"/>
                      <w:i w:val="0"/>
                      <w:sz w:val="19"/>
                    </w:rPr>
                    <w:t>3.</w:t>
                    <w:tab/>
                  </w:r>
                  <w:r>
                    <w:rPr>
                      <w:rFonts w:ascii="Avenir" w:hAnsi="Avenir" w:eastAsia="Avenir"/>
                      <w:b w:val="0"/>
                      <w:i w:val="0"/>
                      <w:sz w:val="19"/>
                    </w:rPr>
                    <w:t>Read the double number lines: what is the distance in 1 hour?</w:t>
                  </w:r>
                </w:p>
                <w:p>
                  <w:pPr>
                    <w:spacing w:before="0" w:after="20" w:line="240" w:lineRule="auto"/>
                  </w:pPr>
                  <w:r>
                    <w:rPr>
                      <w:rFonts w:ascii="Avenir" w:hAnsi="Avenir" w:eastAsia="Avenir"/>
                      <w:b/>
                      <w:i w:val="0"/>
                      <w:sz w:val="19"/>
                    </w:rPr>
                    <w:t>Notice and Wonder:</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Is the vehicle that finishes first always the faster one?</w:t>
                  </w:r>
                </w:p>
                <w:p>
                  <w:pPr>
                    <w:spacing w:before="0" w:after="20" w:line="240" w:lineRule="auto"/>
                  </w:pPr>
                  <w:r>
                    <w:rPr>
                      <w:rFonts w:ascii="Avenir" w:hAnsi="Avenir" w:eastAsia="Avenir"/>
                      <w:b/>
                      <w:i w:val="0"/>
                      <w:sz w:val="19"/>
                    </w:rPr>
                    <w:t>Expected discovery:</w:t>
                  </w:r>
                  <w:r>
                    <w:rPr>
                      <w:rFonts w:ascii="Avenir" w:hAnsi="Avenir" w:eastAsia="Avenir"/>
                      <w:b w:val="0"/>
                      <w:i w:val="0"/>
                      <w:sz w:val="19"/>
                    </w:rPr>
                    <w:t xml:space="preserve"> </w:t>
                  </w:r>
                  <w:r>
                    <w:rPr>
                      <w:rFonts w:ascii="Avenir" w:hAnsi="Avenir" w:eastAsia="Avenir"/>
                      <w:b w:val="0"/>
                      <w:i/>
                      <w:sz w:val="19"/>
                    </w:rPr>
                    <w:t>Speed is a unit rate – distance per 1 hour; equal unit rates mean equal speeds.</w:t>
                  </w:r>
                </w:p>
              </w:tc>
            </w:tr>
          </w:tbl>
          <w:p/>
          <w:p>
            <w:pPr>
              <w:spacing w:after="0"/>
            </w:pPr>
          </w:p>
          <w:p>
            <w:pPr>
              <w:tabs>
                <w:tab w:pos="260" w:val="left"/>
              </w:tabs>
              <w:spacing w:before="0" w:after="60" w:line="240" w:lineRule="auto"/>
              <w:ind w:left="260" w:hanging="260"/>
            </w:pPr>
            <w:r>
              <w:rPr>
                <w:rFonts w:ascii="Avenir" w:hAnsi="Avenir" w:eastAsia="Avenir"/>
                <w:b w:val="0"/>
                <w:i w:val="0"/>
                <w:sz w:val="20"/>
              </w:rPr>
              <w:t>2.</w:t>
              <w:tab/>
            </w:r>
            <w:r>
              <w:rPr>
                <w:rFonts w:ascii="Avenir" w:hAnsi="Avenir" w:eastAsia="Avenir"/>
                <w:b/>
                <w:i w:val="0"/>
                <w:color w:val="FF0000"/>
                <w:sz w:val="20"/>
              </w:rPr>
              <w:t>(ID#3)</w:t>
            </w:r>
            <w:r>
              <w:rPr>
                <w:rFonts w:ascii="Avenir" w:hAnsi="Avenir" w:eastAsia="Avenir"/>
                <w:b w:val="0"/>
                <w:i w:val="0"/>
                <w:sz w:val="20"/>
              </w:rPr>
              <w:t xml:space="preserve"> The teacher will discuss rates and unit rates.</w:t>
            </w:r>
          </w:p>
          <w:tbl>
            <w:tblPr>
              <w:tblW w:type="dxa" w:w="8562"/>
              <w:tblLook w:firstColumn="1" w:firstRow="1" w:lastColumn="0" w:lastRow="0" w:noHBand="0" w:noVBand="1" w:val="04A0"/>
              <w:jc w:val="center"/>
              <w:tblBorders>
                <w:top w:val="single" w:sz="4" w:space="0" w:color="A9C79A"/>
                <w:left w:val="single" w:sz="4" w:space="0" w:color="A9C79A"/>
                <w:bottom w:val="single" w:sz="4" w:space="0" w:color="A9C79A"/>
                <w:right w:val="single" w:sz="4" w:space="0" w:color="A9C79A"/>
                <w:insideH w:val="single" w:sz="4" w:space="0" w:color="A9C79A"/>
                <w:insideV w:val="single" w:sz="4" w:space="0" w:color="A9C79A"/>
              </w:tblBorders>
              <w:tblLayout w:type="fixed"/>
            </w:tblPr>
            <w:tblGrid>
              <w:gridCol w:w="8562"/>
            </w:tblGrid>
            <w:tr>
              <w:trPr>
                <w:cantSplit/>
              </w:trPr>
              <w:tc>
                <w:tcPr>
                  <w:tcW w:type="dxa" w:w="8562"/>
                  <w:shd w:val="clear" w:color="auto" w:fill="EEF5E9"/>
                  <w:tcMar>
                    <w:top w:w="80" w:type="dxa"/>
                    <w:bottom w:w="80" w:type="dxa"/>
                    <w:start w:w="140" w:type="dxa"/>
                    <w:end w:w="140" w:type="dxa"/>
                  </w:tcMar>
                </w:tcPr>
                <w:p>
                  <w:pPr>
                    <w:spacing w:before="0" w:after="60" w:line="240" w:lineRule="auto"/>
                  </w:pPr>
                  <w:r>
                    <w:rPr>
                      <w:rFonts w:ascii="Avenir" w:hAnsi="Avenir" w:eastAsia="Avenir"/>
                      <w:b/>
                      <w:i w:val="0"/>
                      <w:color w:val="538135"/>
                      <w:sz w:val="19"/>
                    </w:rPr>
                    <w:t>Key Ideas</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 xml:space="preserve">A </w:t>
                  </w:r>
                  <w:r>
                    <w:rPr>
                      <w:rFonts w:ascii="Avenir" w:hAnsi="Avenir" w:eastAsia="Avenir"/>
                      <w:b/>
                      <w:i w:val="0"/>
                      <w:sz w:val="19"/>
                    </w:rPr>
                    <w:t>rate</w:t>
                  </w:r>
                  <w:r>
                    <w:rPr>
                      <w:rFonts w:ascii="Avenir" w:hAnsi="Avenir" w:eastAsia="Avenir"/>
                      <w:b w:val="0"/>
                      <w:i w:val="0"/>
                      <w:sz w:val="19"/>
                    </w:rPr>
                    <w:t xml:space="preserve"> compares two quantities with different units (e.g., 150 km in 3 hours).</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 xml:space="preserve">A </w:t>
                  </w:r>
                  <w:r>
                    <w:rPr>
                      <w:rFonts w:ascii="Avenir" w:hAnsi="Avenir" w:eastAsia="Avenir"/>
                      <w:b/>
                      <w:i w:val="0"/>
                      <w:sz w:val="19"/>
                    </w:rPr>
                    <w:t>unit rate</w:t>
                  </w:r>
                  <w:r>
                    <w:rPr>
                      <w:rFonts w:ascii="Avenir" w:hAnsi="Avenir" w:eastAsia="Avenir"/>
                      <w:b w:val="0"/>
                      <w:i w:val="0"/>
                      <w:sz w:val="19"/>
                    </w:rPr>
                    <w:t xml:space="preserve"> is a rate per one unit (e.g., 50 km per hour).</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Everyday rates: speed (km/h), price per unit (₱/kg), pay (₱/hour), water flow (L/min), heart rate (beats/min), typing speed (words/min).</w:t>
                  </w:r>
                </w:p>
              </w:tc>
            </w:tr>
          </w:tbl>
          <w:p/>
          <w:p>
            <w:pPr>
              <w:spacing w:after="0"/>
            </w:pPr>
          </w:p>
          <w:p>
            <w:pPr>
              <w:keepNext/>
              <w:spacing w:before="120" w:after="60" w:line="240" w:lineRule="auto"/>
            </w:pPr>
            <w:r>
              <w:rPr>
                <w:rFonts w:ascii="Avenir" w:hAnsi="Avenir" w:eastAsia="Avenir"/>
                <w:b/>
                <w:i w:val="0"/>
                <w:color w:val="538135"/>
                <w:sz w:val="20"/>
              </w:rPr>
              <w:t>Meeting 2 (C6, M2): Speed, Distance, and Time</w:t>
            </w:r>
          </w:p>
          <w:p>
            <w:pPr>
              <w:tabs>
                <w:tab w:pos="260" w:val="left"/>
              </w:tabs>
              <w:spacing w:before="0" w:after="60" w:line="240" w:lineRule="auto"/>
              <w:ind w:left="260" w:hanging="260"/>
            </w:pPr>
            <w:r>
              <w:rPr>
                <w:rFonts w:ascii="Avenir" w:hAnsi="Avenir" w:eastAsia="Avenir"/>
                <w:b w:val="0"/>
                <w:i w:val="0"/>
                <w:sz w:val="20"/>
              </w:rPr>
              <w:t>3.</w:t>
              <w:tab/>
            </w:r>
            <w:r>
              <w:rPr>
                <w:rFonts w:ascii="Avenir" w:hAnsi="Avenir" w:eastAsia="Avenir"/>
                <w:b/>
                <w:i w:val="0"/>
                <w:color w:val="FF0000"/>
                <w:sz w:val="20"/>
              </w:rPr>
              <w:t>(ID#4)</w:t>
            </w:r>
            <w:r>
              <w:rPr>
                <w:rFonts w:ascii="Avenir" w:hAnsi="Avenir" w:eastAsia="Avenir"/>
                <w:b w:val="0"/>
                <w:i w:val="0"/>
                <w:sz w:val="20"/>
              </w:rPr>
              <w:t xml:space="preserve"> The teacher will discuss problems involving speed.</w:t>
            </w:r>
          </w:p>
          <w:tbl>
            <w:tblPr>
              <w:tblW w:type="dxa" w:w="8562"/>
              <w:tblLook w:firstColumn="1" w:firstRow="1" w:lastColumn="0" w:lastRow="0" w:noHBand="0" w:noVBand="1" w:val="04A0"/>
              <w:jc w:val="center"/>
              <w:tblBorders>
                <w:top w:val="single" w:sz="4" w:space="0" w:color="A9C79A"/>
                <w:left w:val="single" w:sz="4" w:space="0" w:color="A9C79A"/>
                <w:bottom w:val="single" w:sz="4" w:space="0" w:color="A9C79A"/>
                <w:right w:val="single" w:sz="4" w:space="0" w:color="A9C79A"/>
                <w:insideH w:val="single" w:sz="4" w:space="0" w:color="A9C79A"/>
                <w:insideV w:val="single" w:sz="4" w:space="0" w:color="A9C79A"/>
              </w:tblBorders>
              <w:tblLayout w:type="fixed"/>
            </w:tblPr>
            <w:tblGrid>
              <w:gridCol w:w="8562"/>
            </w:tblGrid>
            <w:tr>
              <w:trPr>
                <w:cantSplit/>
              </w:trPr>
              <w:tc>
                <w:tcPr>
                  <w:tcW w:type="dxa" w:w="8562"/>
                  <w:shd w:val="clear" w:color="auto" w:fill="EEF5E9"/>
                  <w:tcMar>
                    <w:top w:w="80" w:type="dxa"/>
                    <w:bottom w:w="80" w:type="dxa"/>
                    <w:start w:w="140" w:type="dxa"/>
                    <w:end w:w="140" w:type="dxa"/>
                  </w:tcMar>
                </w:tcPr>
                <w:p>
                  <w:pPr>
                    <w:spacing w:before="0" w:after="60" w:line="240" w:lineRule="auto"/>
                  </w:pPr>
                  <w:r>
                    <w:rPr>
                      <w:rFonts w:ascii="Avenir" w:hAnsi="Avenir" w:eastAsia="Avenir"/>
                      <w:b/>
                      <w:i w:val="0"/>
                      <w:color w:val="538135"/>
                      <w:sz w:val="19"/>
                    </w:rPr>
                    <w:t>Worked Examples</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speed = distance ÷ time; distance = speed × time; time = distance ÷ speed</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 xml:space="preserve">A bus travels 150 km in 3 hours → </w:t>
                  </w:r>
                  <w:r>
                    <w:rPr>
                      <w:rFonts w:ascii="Avenir" w:hAnsi="Avenir" w:eastAsia="Avenir"/>
                      <w:b/>
                      <w:i w:val="0"/>
                      <w:sz w:val="19"/>
                    </w:rPr>
                    <w:t>50 km/h</w:t>
                  </w:r>
                  <w:r>
                    <w:rPr>
                      <w:rFonts w:ascii="Avenir" w:hAnsi="Avenir" w:eastAsia="Avenir"/>
                      <w:b w:val="0"/>
                      <w:i w:val="0"/>
                      <w:sz w:val="19"/>
                    </w:rPr>
                    <w:t>.</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 xml:space="preserve">At 60 km/h, a 120-km trip takes </w:t>
                  </w:r>
                  <w:r>
                    <w:rPr>
                      <w:rFonts w:ascii="Avenir" w:hAnsi="Avenir" w:eastAsia="Avenir"/>
                      <w:b/>
                      <w:i w:val="0"/>
                      <w:sz w:val="19"/>
                    </w:rPr>
                    <w:t>2 hours</w:t>
                  </w:r>
                  <w:r>
                    <w:rPr>
                      <w:rFonts w:ascii="Avenir" w:hAnsi="Avenir" w:eastAsia="Avenir"/>
                      <w:b w:val="0"/>
                      <w:i w:val="0"/>
                      <w:sz w:val="19"/>
                    </w:rPr>
                    <w:t>.</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 xml:space="preserve">A cyclist rides at 18 km/h for 2.5 hours → </w:t>
                  </w:r>
                  <w:r>
                    <w:rPr>
                      <w:rFonts w:ascii="Avenir" w:hAnsi="Avenir" w:eastAsia="Avenir"/>
                      <w:b/>
                      <w:i w:val="0"/>
                      <w:sz w:val="19"/>
                    </w:rPr>
                    <w:t>45 km</w:t>
                  </w:r>
                  <w:r>
                    <w:rPr>
                      <w:rFonts w:ascii="Avenir" w:hAnsi="Avenir" w:eastAsia="Avenir"/>
                      <w:b w:val="0"/>
                      <w:i w:val="0"/>
                      <w:sz w:val="19"/>
                    </w:rPr>
                    <w:t>.</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 xml:space="preserve">1.25 m/s = 1.25 × 3 600 m per hour = 4 500 m per hour = </w:t>
                  </w:r>
                  <w:r>
                    <w:rPr>
                      <w:rFonts w:ascii="Avenir" w:hAnsi="Avenir" w:eastAsia="Avenir"/>
                      <w:b/>
                      <w:i w:val="0"/>
                      <w:sz w:val="19"/>
                    </w:rPr>
                    <w:t>4.5 km/h</w:t>
                  </w:r>
                  <w:r>
                    <w:rPr>
                      <w:rFonts w:ascii="Avenir" w:hAnsi="Avenir" w:eastAsia="Avenir"/>
                      <w:b w:val="0"/>
                      <w:i w:val="0"/>
                      <w:sz w:val="19"/>
                    </w:rPr>
                    <w:t>.</w:t>
                  </w:r>
                </w:p>
              </w:tc>
            </w:tr>
          </w:tbl>
          <w:p/>
          <w:p>
            <w:pPr>
              <w:spacing w:after="0"/>
            </w:pPr>
          </w:p>
          <w:p>
            <w:pPr>
              <w:tabs>
                <w:tab w:pos="260" w:val="left"/>
              </w:tabs>
              <w:spacing w:before="0" w:after="60" w:line="240" w:lineRule="auto"/>
              <w:ind w:left="260" w:hanging="260"/>
            </w:pPr>
            <w:r>
              <w:rPr>
                <w:rFonts w:ascii="Avenir" w:hAnsi="Avenir" w:eastAsia="Avenir"/>
                <w:b w:val="0"/>
                <w:i w:val="0"/>
                <w:sz w:val="20"/>
              </w:rPr>
              <w:t>4.</w:t>
              <w:tab/>
            </w:r>
            <w:r>
              <w:rPr>
                <w:rFonts w:ascii="Avenir" w:hAnsi="Avenir" w:eastAsia="Avenir"/>
                <w:b/>
                <w:i w:val="0"/>
                <w:color w:val="FF0000"/>
                <w:sz w:val="20"/>
              </w:rPr>
              <w:t>(ID#5)</w:t>
            </w:r>
            <w:r>
              <w:rPr>
                <w:rFonts w:ascii="Avenir" w:hAnsi="Avenir" w:eastAsia="Avenir"/>
                <w:b w:val="0"/>
                <w:i w:val="0"/>
                <w:sz w:val="20"/>
              </w:rPr>
              <w:t xml:space="preserve"> “Commute Check” – Pairs compare two routes to school:</w:t>
            </w:r>
          </w:p>
          <w:p>
            <w:pPr>
              <w:tabs>
                <w:tab w:pos="620" w:val="left"/>
              </w:tabs>
              <w:spacing w:before="0" w:after="40" w:line="240" w:lineRule="auto"/>
              <w:ind w:left="620" w:hanging="260"/>
            </w:pPr>
            <w:r>
              <w:rPr>
                <w:rFonts w:ascii="Avenir" w:hAnsi="Avenir" w:eastAsia="Avenir"/>
                <w:b w:val="0"/>
                <w:i w:val="0"/>
                <w:sz w:val="19"/>
              </w:rPr>
              <w:t>•</w:t>
              <w:tab/>
            </w:r>
            <w:r>
              <w:rPr>
                <w:rFonts w:ascii="Avenir" w:hAnsi="Avenir" w:eastAsia="Avenir"/>
                <w:b w:val="0"/>
                <w:i w:val="0"/>
                <w:sz w:val="19"/>
              </w:rPr>
              <w:t>Route A (jeepney): 12 km in 45 minutes for ₱25 → 16 km/h; about ₱2.08 per km</w:t>
            </w:r>
          </w:p>
          <w:p>
            <w:pPr>
              <w:tabs>
                <w:tab w:pos="620" w:val="left"/>
              </w:tabs>
              <w:spacing w:before="0" w:after="40" w:line="240" w:lineRule="auto"/>
              <w:ind w:left="620" w:hanging="260"/>
            </w:pPr>
            <w:r>
              <w:rPr>
                <w:rFonts w:ascii="Avenir" w:hAnsi="Avenir" w:eastAsia="Avenir"/>
                <w:b w:val="0"/>
                <w:i w:val="0"/>
                <w:sz w:val="19"/>
              </w:rPr>
              <w:t>•</w:t>
              <w:tab/>
            </w:r>
            <w:r>
              <w:rPr>
                <w:rFonts w:ascii="Avenir" w:hAnsi="Avenir" w:eastAsia="Avenir"/>
                <w:b w:val="0"/>
                <w:i w:val="0"/>
                <w:sz w:val="19"/>
              </w:rPr>
              <w:t>Route B (train and walk): 12 km in 30 minutes for ₱30 → 24 km/h; ₱2.50 per km</w:t>
            </w:r>
          </w:p>
          <w:p>
            <w:pPr>
              <w:tabs>
                <w:tab w:pos="620" w:val="left"/>
              </w:tabs>
              <w:spacing w:before="0" w:after="40" w:line="240" w:lineRule="auto"/>
              <w:ind w:left="620" w:hanging="260"/>
            </w:pPr>
            <w:r>
              <w:rPr>
                <w:rFonts w:ascii="Avenir" w:hAnsi="Avenir" w:eastAsia="Avenir"/>
                <w:b w:val="0"/>
                <w:i w:val="0"/>
                <w:sz w:val="19"/>
              </w:rPr>
              <w:t>•</w:t>
              <w:tab/>
            </w:r>
            <w:r>
              <w:rPr>
                <w:rFonts w:ascii="Avenir" w:hAnsi="Avenir" w:eastAsia="Avenir"/>
                <w:b w:val="0"/>
                <w:i w:val="0"/>
                <w:sz w:val="19"/>
              </w:rPr>
              <w:t>Which route would you choose, and why? (Answers may vary: faster vs. cheaper.)</w:t>
            </w:r>
          </w:p>
          <w:p>
            <w:pPr>
              <w:keepNext/>
              <w:spacing w:before="120" w:after="60" w:line="240" w:lineRule="auto"/>
            </w:pPr>
            <w:r>
              <w:rPr>
                <w:rFonts w:ascii="Avenir" w:hAnsi="Avenir" w:eastAsia="Avenir"/>
                <w:b/>
                <w:i w:val="0"/>
                <w:color w:val="538135"/>
                <w:sz w:val="20"/>
              </w:rPr>
              <w:t>Meeting 3 (C6, M3): Best Buy Battle</w:t>
            </w:r>
          </w:p>
          <w:p>
            <w:pPr>
              <w:tabs>
                <w:tab w:pos="260" w:val="left"/>
              </w:tabs>
              <w:spacing w:before="0" w:after="60" w:line="240" w:lineRule="auto"/>
              <w:ind w:left="260" w:hanging="260"/>
            </w:pPr>
            <w:r>
              <w:rPr>
                <w:rFonts w:ascii="Avenir" w:hAnsi="Avenir" w:eastAsia="Avenir"/>
                <w:b w:val="0"/>
                <w:i w:val="0"/>
                <w:sz w:val="20"/>
              </w:rPr>
              <w:t>5.</w:t>
              <w:tab/>
            </w:r>
            <w:r>
              <w:rPr>
                <w:rFonts w:ascii="Avenir" w:hAnsi="Avenir" w:eastAsia="Avenir"/>
                <w:b/>
                <w:i w:val="0"/>
                <w:color w:val="FF0000"/>
                <w:sz w:val="20"/>
              </w:rPr>
              <w:t>(ID#6, ID#7)</w:t>
            </w:r>
            <w:r>
              <w:rPr>
                <w:rFonts w:ascii="Avenir" w:hAnsi="Avenir" w:eastAsia="Avenir"/>
                <w:b w:val="0"/>
                <w:i w:val="0"/>
                <w:sz w:val="20"/>
              </w:rPr>
              <w:t xml:space="preserve"> The students will accomplish SA1.2 Best Buy Battle, starting with the SimBook Best Buy tab (Lesson 6) – predict first, then reveal the unit prices:</w:t>
            </w:r>
          </w:p>
          <w:tbl>
            <w:tblPr>
              <w:tblW w:type="dxa" w:w="8562"/>
              <w:tblLook w:firstColumn="1" w:firstRow="1" w:lastColumn="0" w:lastRow="0" w:noHBand="0" w:noVBand="1" w:val="04A0"/>
              <w:jc w:val="center"/>
              <w:tblBorders>
                <w:top w:val="single" w:sz="4" w:space="0" w:color="A9C79A"/>
                <w:left w:val="single" w:sz="4" w:space="0" w:color="A9C79A"/>
                <w:bottom w:val="single" w:sz="4" w:space="0" w:color="A9C79A"/>
                <w:right w:val="single" w:sz="4" w:space="0" w:color="A9C79A"/>
                <w:insideH w:val="single" w:sz="4" w:space="0" w:color="A9C79A"/>
                <w:insideV w:val="single" w:sz="4" w:space="0" w:color="A9C79A"/>
              </w:tblBorders>
              <w:tblLayout w:type="fixed"/>
            </w:tblPr>
            <w:tblGrid>
              <w:gridCol w:w="8562"/>
            </w:tblGrid>
            <w:tr>
              <w:trPr>
                <w:cantSplit/>
              </w:trPr>
              <w:tc>
                <w:tcPr>
                  <w:tcW w:type="dxa" w:w="8562"/>
                  <w:shd w:val="clear" w:color="auto" w:fill="EEF5E9"/>
                  <w:tcMar>
                    <w:top w:w="80" w:type="dxa"/>
                    <w:bottom w:w="80" w:type="dxa"/>
                    <w:start w:w="140" w:type="dxa"/>
                    <w:end w:w="140" w:type="dxa"/>
                  </w:tcMar>
                </w:tcPr>
                <w:p>
                  <w:pPr>
                    <w:spacing w:before="0" w:after="60" w:line="240" w:lineRule="auto"/>
                  </w:pPr>
                  <w:r>
                    <w:rPr>
                      <w:rFonts w:ascii="Avenir" w:hAnsi="Avenir" w:eastAsia="Avenir"/>
                      <w:b/>
                      <w:i w:val="0"/>
                      <w:color w:val="538135"/>
                      <w:sz w:val="19"/>
                    </w:rPr>
                    <w:t>Expected Output (sample)</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 xml:space="preserve">Shampoo: sachet 12 mL for ₱8 → ₱0.67 per mL; bottle 180 mL for ₱95 → ₱0.53 per mL; 1 L refill for ₱420 → ₱0.42 per mL. The refill has the </w:t>
                  </w:r>
                  <w:r>
                    <w:rPr>
                      <w:rFonts w:ascii="Avenir" w:hAnsi="Avenir" w:eastAsia="Avenir"/>
                      <w:b/>
                      <w:i w:val="0"/>
                      <w:sz w:val="19"/>
                    </w:rPr>
                    <w:t>lowest unit price</w:t>
                  </w:r>
                  <w:r>
                    <w:rPr>
                      <w:rFonts w:ascii="Avenir" w:hAnsi="Avenir" w:eastAsia="Avenir"/>
                      <w:b w:val="0"/>
                      <w:i w:val="0"/>
                      <w:sz w:val="19"/>
                    </w:rPr>
                    <w:t>.</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 xml:space="preserve">Rice: 5 kg for ₱275 → ₱55 per kg; 25 kg for ₱1 300 → </w:t>
                  </w:r>
                  <w:r>
                    <w:rPr>
                      <w:rFonts w:ascii="Avenir" w:hAnsi="Avenir" w:eastAsia="Avenir"/>
                      <w:b/>
                      <w:i w:val="0"/>
                      <w:sz w:val="19"/>
                    </w:rPr>
                    <w:t>₱52 per kg</w:t>
                  </w:r>
                  <w:r>
                    <w:rPr>
                      <w:rFonts w:ascii="Avenir" w:hAnsi="Avenir" w:eastAsia="Avenir"/>
                      <w:b w:val="0"/>
                      <w:i w:val="0"/>
                      <w:sz w:val="19"/>
                    </w:rPr>
                    <w:t>.</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But the cheapest unit price is not always the best choice: consider your budget today, storage, and whether you will use it all.</w:t>
                  </w:r>
                </w:p>
              </w:tc>
            </w:tr>
          </w:tbl>
          <w:p/>
          <w:p>
            <w:pPr>
              <w:spacing w:after="0"/>
            </w:pPr>
          </w:p>
          <w:p>
            <w:pPr>
              <w:tabs>
                <w:tab w:pos="260" w:val="left"/>
              </w:tabs>
              <w:spacing w:before="0" w:after="60" w:line="240" w:lineRule="auto"/>
              <w:ind w:left="260" w:hanging="260"/>
            </w:pPr>
            <w:r>
              <w:rPr>
                <w:rFonts w:ascii="Avenir" w:hAnsi="Avenir" w:eastAsia="Avenir"/>
                <w:b w:val="0"/>
                <w:i w:val="0"/>
                <w:sz w:val="20"/>
              </w:rPr>
              <w:t>6.</w:t>
              <w:tab/>
            </w:r>
            <w:r>
              <w:rPr>
                <w:rFonts w:ascii="Avenir" w:hAnsi="Avenir" w:eastAsia="Avenir"/>
                <w:b/>
                <w:i w:val="0"/>
                <w:color w:val="FF0000"/>
                <w:sz w:val="20"/>
              </w:rPr>
              <w:t>(ID#9)</w:t>
            </w:r>
            <w:r>
              <w:rPr>
                <w:rFonts w:ascii="Avenir" w:hAnsi="Avenir" w:eastAsia="Avenir"/>
                <w:b w:val="0"/>
                <w:i w:val="0"/>
                <w:sz w:val="20"/>
              </w:rPr>
              <w:t xml:space="preserve"> Using the given rubric (correct unit rates, sound decision, clear justification), the students reflect on their work.</w:t>
            </w:r>
          </w:p>
          <w:p>
            <w:pPr>
              <w:keepNext/>
              <w:spacing w:before="120" w:after="60" w:line="240" w:lineRule="auto"/>
            </w:pPr>
            <w:r>
              <w:rPr>
                <w:rFonts w:ascii="Avenir" w:hAnsi="Avenir" w:eastAsia="Avenir"/>
                <w:b/>
                <w:i w:val="0"/>
                <w:color w:val="538135"/>
                <w:sz w:val="20"/>
              </w:rPr>
              <w:t>Meeting 4 (C6, M4): PT1.1 Scaffolding#2</w:t>
            </w:r>
          </w:p>
          <w:p>
            <w:pPr>
              <w:tabs>
                <w:tab w:pos="260" w:val="left"/>
              </w:tabs>
              <w:spacing w:before="0" w:after="60" w:line="240" w:lineRule="auto"/>
              <w:ind w:left="260" w:hanging="260"/>
            </w:pPr>
            <w:r>
              <w:rPr>
                <w:rFonts w:ascii="Avenir" w:hAnsi="Avenir" w:eastAsia="Avenir"/>
                <w:b w:val="0"/>
                <w:i w:val="0"/>
                <w:sz w:val="20"/>
              </w:rPr>
              <w:t>7.</w:t>
              <w:tab/>
            </w:r>
            <w:r>
              <w:rPr>
                <w:rFonts w:ascii="Avenir" w:hAnsi="Avenir" w:eastAsia="Avenir"/>
                <w:b/>
                <w:i w:val="0"/>
                <w:color w:val="FF0000"/>
                <w:sz w:val="20"/>
              </w:rPr>
              <w:t>(ID#6)</w:t>
            </w:r>
            <w:r>
              <w:rPr>
                <w:rFonts w:ascii="Avenir" w:hAnsi="Avenir" w:eastAsia="Avenir"/>
                <w:b w:val="0"/>
                <w:i w:val="0"/>
                <w:sz w:val="20"/>
              </w:rPr>
              <w:t xml:space="preserve"> The students will accomplish PT1.1 Scaffolding#2 – Price Canvass and Unit-Rate Comparison:</w:t>
            </w:r>
          </w:p>
          <w:p>
            <w:pPr>
              <w:tabs>
                <w:tab w:pos="620" w:val="left"/>
              </w:tabs>
              <w:spacing w:before="0" w:after="40" w:line="240" w:lineRule="auto"/>
              <w:ind w:left="620" w:hanging="260"/>
            </w:pPr>
            <w:r>
              <w:rPr>
                <w:rFonts w:ascii="Avenir" w:hAnsi="Avenir" w:eastAsia="Avenir"/>
                <w:b w:val="0"/>
                <w:i w:val="0"/>
                <w:sz w:val="19"/>
              </w:rPr>
              <w:t>•</w:t>
              <w:tab/>
            </w:r>
            <w:r>
              <w:rPr>
                <w:rFonts w:ascii="Avenir" w:hAnsi="Avenir" w:eastAsia="Avenir"/>
                <w:b w:val="0"/>
                <w:i w:val="0"/>
                <w:sz w:val="19"/>
              </w:rPr>
              <w:t>Canvass at least five items from two stores (actual or online).</w:t>
            </w:r>
          </w:p>
          <w:p>
            <w:pPr>
              <w:tabs>
                <w:tab w:pos="620" w:val="left"/>
              </w:tabs>
              <w:spacing w:before="0" w:after="40" w:line="240" w:lineRule="auto"/>
              <w:ind w:left="620" w:hanging="260"/>
            </w:pPr>
            <w:r>
              <w:rPr>
                <w:rFonts w:ascii="Avenir" w:hAnsi="Avenir" w:eastAsia="Avenir"/>
                <w:b w:val="0"/>
                <w:i w:val="0"/>
                <w:sz w:val="19"/>
              </w:rPr>
              <w:t>•</w:t>
              <w:tab/>
            </w:r>
            <w:r>
              <w:rPr>
                <w:rFonts w:ascii="Avenir" w:hAnsi="Avenir" w:eastAsia="Avenir"/>
                <w:b w:val="0"/>
                <w:i w:val="0"/>
                <w:sz w:val="19"/>
              </w:rPr>
              <w:t>Compute unit prices and choose the best-value option for each item.</w:t>
            </w:r>
          </w:p>
          <w:p>
            <w:pPr>
              <w:tabs>
                <w:tab w:pos="620" w:val="left"/>
              </w:tabs>
              <w:spacing w:before="0" w:after="40" w:line="240" w:lineRule="auto"/>
              <w:ind w:left="620" w:hanging="260"/>
            </w:pPr>
            <w:r>
              <w:rPr>
                <w:rFonts w:ascii="Avenir" w:hAnsi="Avenir" w:eastAsia="Avenir"/>
                <w:b w:val="0"/>
                <w:i w:val="0"/>
                <w:sz w:val="19"/>
              </w:rPr>
              <w:t>•</w:t>
              <w:tab/>
            </w:r>
            <w:r>
              <w:rPr>
                <w:rFonts w:ascii="Avenir" w:hAnsi="Avenir" w:eastAsia="Avenir"/>
                <w:b w:val="0"/>
                <w:i w:val="0"/>
                <w:sz w:val="19"/>
              </w:rPr>
              <w:t>Update the draft budget from Scaffolding#1.</w:t>
            </w:r>
          </w:p>
          <w:p>
            <w:pPr>
              <w:tabs>
                <w:tab w:pos="260" w:val="left"/>
              </w:tabs>
              <w:spacing w:before="0" w:after="60" w:line="240" w:lineRule="auto"/>
              <w:ind w:left="260" w:hanging="260"/>
            </w:pPr>
            <w:r>
              <w:rPr>
                <w:rFonts w:ascii="Avenir" w:hAnsi="Avenir" w:eastAsia="Avenir"/>
                <w:b w:val="0"/>
                <w:i w:val="0"/>
                <w:sz w:val="20"/>
              </w:rPr>
              <w:t>8.</w:t>
              <w:tab/>
            </w:r>
            <w:r>
              <w:rPr>
                <w:rFonts w:ascii="Avenir" w:hAnsi="Avenir" w:eastAsia="Avenir"/>
                <w:b w:val="0"/>
                <w:i w:val="0"/>
                <w:sz w:val="20"/>
              </w:rPr>
              <w:t>The teacher will remind the students of their upcoming QZ1.2 next meeting.</w:t>
            </w:r>
          </w:p>
          <w:p>
            <w:pPr>
              <w:tabs>
                <w:tab w:pos="620" w:val="left"/>
              </w:tabs>
              <w:spacing w:before="0" w:after="40" w:line="240" w:lineRule="auto"/>
              <w:ind w:left="620" w:hanging="260"/>
            </w:pPr>
            <w:r>
              <w:rPr>
                <w:rFonts w:ascii="Avenir" w:hAnsi="Avenir" w:eastAsia="Avenir"/>
                <w:b w:val="0"/>
                <w:i w:val="0"/>
                <w:sz w:val="19"/>
              </w:rPr>
              <w:t>•</w:t>
              <w:tab/>
            </w:r>
            <w:r>
              <w:rPr>
                <w:rFonts w:ascii="Avenir" w:hAnsi="Avenir" w:eastAsia="Avenir"/>
                <w:b w:val="0"/>
                <w:i w:val="0"/>
                <w:sz w:val="19"/>
              </w:rPr>
              <w:t>Coverage: Lessons 4 to 6 – percentages, financial planning, and rates. Bring a calculator.</w:t>
            </w:r>
          </w:p>
          <w:p>
            <w:pPr>
              <w:keepNext/>
              <w:spacing w:before="120" w:after="40" w:line="240" w:lineRule="auto"/>
            </w:pPr>
            <w:r>
              <w:rPr>
                <w:rFonts w:ascii="Avenir" w:hAnsi="Avenir" w:eastAsia="Avenir"/>
                <w:b/>
                <w:i w:val="0"/>
                <w:sz w:val="20"/>
              </w:rPr>
              <w:t xml:space="preserve">VALUING STATEMENT: </w:t>
            </w:r>
            <w:r>
              <w:rPr>
                <w:rFonts w:ascii="Avenir" w:hAnsi="Avenir" w:eastAsia="Avenir"/>
                <w:b/>
                <w:i w:val="0"/>
                <w:color w:val="FF0000"/>
                <w:sz w:val="20"/>
              </w:rPr>
              <w:t>(ID#8)</w:t>
            </w:r>
          </w:p>
          <w:p>
            <w:pPr>
              <w:spacing w:before="0" w:after="80" w:line="240" w:lineRule="auto"/>
              <w:ind w:left="200"/>
              <w:jc w:val="both"/>
            </w:pPr>
            <w:r>
              <w:rPr>
                <w:rFonts w:ascii="Avenir" w:hAnsi="Avenir" w:eastAsia="Avenir"/>
                <w:b w:val="0"/>
                <w:i/>
                <w:sz w:val="20"/>
              </w:rPr>
              <w:t>“Comparing unit prices helps us avoid waste. A wise consumer chooses not just what is cheapest, but what is needed – leaving more resources for others.”</w:t>
            </w:r>
          </w:p>
          <w:p>
            <w:pPr>
              <w:keepNext/>
              <w:spacing w:before="120" w:after="40" w:line="240" w:lineRule="auto"/>
            </w:pPr>
            <w:r>
              <w:rPr>
                <w:rFonts w:ascii="Avenir" w:hAnsi="Avenir" w:eastAsia="Avenir"/>
                <w:b/>
                <w:i w:val="0"/>
                <w:sz w:val="20"/>
              </w:rPr>
              <w:t xml:space="preserve">EXIT TICKET: </w:t>
            </w:r>
            <w:r>
              <w:rPr>
                <w:rFonts w:ascii="Avenir" w:hAnsi="Avenir" w:eastAsia="Avenir"/>
                <w:b/>
                <w:i w:val="0"/>
                <w:color w:val="FF0000"/>
                <w:sz w:val="20"/>
              </w:rPr>
              <w:t>(ID#9)</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A faucet fills a 36-L pail in 4 minutes. What is the rate of flow? (9 L/min)</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Name one rate you used this week outside of school.</w:t>
            </w:r>
          </w:p>
          <w:p>
            <w:pPr>
              <w:keepNext/>
              <w:spacing w:before="120" w:after="40" w:line="240" w:lineRule="auto"/>
            </w:pPr>
            <w:r>
              <w:rPr>
                <w:rFonts w:ascii="Avenir" w:hAnsi="Avenir" w:eastAsia="Avenir"/>
                <w:b/>
                <w:i w:val="0"/>
                <w:sz w:val="20"/>
              </w:rPr>
              <w:t>RESOURCES:</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LSGH Math SimBook - Lesson 6 (https://claude.ai/artifact/LrpohtVMd8ifUt7nkd7FFr#lesson6)</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SimBook Lesson 6 slides with speaker notes (use Present for the projector)</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SimBook Exercises 6 – Part A as seatwork; Parts B and C as homework</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Teacher’s Google presentation - Lesson 6: Rates</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Stopwatch app and measuring tape</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Grocery price lists and receipts</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Materials uploaded in Ranger360</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Uploaded students’ SA1.2 Best Buy Battle output in Ranger360</w:t>
            </w:r>
          </w:p>
          <w:p>
            <w:pPr>
              <w:spacing w:before="200" w:after="120" w:line="240" w:lineRule="auto"/>
              <w:jc w:val="center"/>
            </w:pPr>
            <w:r>
              <w:rPr>
                <w:rFonts w:ascii="Avenir" w:hAnsi="Avenir" w:eastAsia="Avenir"/>
                <w:b/>
                <w:i w:val="0"/>
                <w:sz w:val="18"/>
              </w:rPr>
              <w:t>&gt;&gt;&gt;&gt;&gt;&gt;&gt;&gt;&gt;&gt;&gt;&gt;&gt;&gt;&gt;&gt;&gt;&gt;&gt;&gt;=============&lt;&lt;&lt;&lt;&lt;&lt;&lt;&lt;&lt;&lt;&lt;&lt;&lt;&lt;&lt;&lt;&lt;&lt;&lt;&lt;</w:t>
            </w:r>
          </w:p>
          <w:p>
            <w:pPr>
              <w:keepNext/>
              <w:spacing w:before="80" w:after="120" w:line="240" w:lineRule="auto"/>
            </w:pPr>
            <w:r>
              <w:rPr>
                <w:rFonts w:ascii="Avenir" w:hAnsi="Avenir" w:eastAsia="Avenir"/>
                <w:b/>
                <w:i w:val="0"/>
                <w:sz w:val="20"/>
                <w:highlight w:val="yellow"/>
              </w:rPr>
              <w:t>CYCLE 6, Meeting 5</w:t>
            </w:r>
          </w:p>
          <w:p>
            <w:pPr>
              <w:keepNext/>
              <w:spacing w:before="0" w:after="120" w:line="240" w:lineRule="auto"/>
            </w:pPr>
            <w:r>
              <w:rPr>
                <w:rFonts w:ascii="Avenir" w:hAnsi="Avenir" w:eastAsia="Avenir"/>
                <w:b/>
                <w:i w:val="0"/>
                <w:sz w:val="20"/>
              </w:rPr>
              <w:t>QZ1.2 – Percentages, Financial Planning, and Rates</w:t>
            </w:r>
          </w:p>
          <w:p>
            <w:pPr>
              <w:tabs>
                <w:tab w:pos="260" w:val="left"/>
              </w:tabs>
              <w:spacing w:before="0" w:after="60" w:line="240" w:lineRule="auto"/>
              <w:ind w:left="260" w:hanging="260"/>
            </w:pPr>
            <w:r>
              <w:rPr>
                <w:rFonts w:ascii="Avenir" w:hAnsi="Avenir" w:eastAsia="Avenir"/>
                <w:b w:val="0"/>
                <w:i w:val="0"/>
                <w:sz w:val="20"/>
              </w:rPr>
              <w:t>1.</w:t>
              <w:tab/>
            </w:r>
            <w:r>
              <w:rPr>
                <w:rFonts w:ascii="Avenir" w:hAnsi="Avenir" w:eastAsia="Avenir"/>
                <w:b/>
                <w:i w:val="0"/>
                <w:color w:val="FF0000"/>
                <w:sz w:val="20"/>
              </w:rPr>
              <w:t>(ID#9)</w:t>
            </w:r>
            <w:r>
              <w:rPr>
                <w:rFonts w:ascii="Avenir" w:hAnsi="Avenir" w:eastAsia="Avenir"/>
                <w:b w:val="0"/>
                <w:i w:val="0"/>
                <w:sz w:val="20"/>
              </w:rPr>
              <w:t xml:space="preserve"> The students will take QZ1.2, a 25-item quiz (multiple choice and word problems). Before this, they will be allowed to review for 5 minutes.</w:t>
            </w:r>
          </w:p>
          <w:p>
            <w:pPr>
              <w:tabs>
                <w:tab w:pos="620" w:val="left"/>
              </w:tabs>
              <w:spacing w:before="0" w:after="40" w:line="240" w:lineRule="auto"/>
              <w:ind w:left="620" w:hanging="260"/>
            </w:pPr>
            <w:r>
              <w:rPr>
                <w:rFonts w:ascii="Avenir" w:hAnsi="Avenir" w:eastAsia="Avenir"/>
                <w:b w:val="0"/>
                <w:i w:val="0"/>
                <w:sz w:val="19"/>
              </w:rPr>
              <w:t>•</w:t>
              <w:tab/>
            </w:r>
            <w:r>
              <w:rPr>
                <w:rFonts w:ascii="Avenir" w:hAnsi="Avenir" w:eastAsia="Avenir"/>
                <w:b w:val="0"/>
                <w:i w:val="0"/>
                <w:sz w:val="19"/>
              </w:rPr>
              <w:t>Coverage: A7–A11, M6–M9, T2–T3</w:t>
            </w:r>
          </w:p>
          <w:p>
            <w:pPr>
              <w:spacing w:before="0" w:after="0" w:line="240" w:lineRule="auto"/>
              <w:ind w:left="360"/>
            </w:pPr>
            <w:r>
              <w:rPr>
                <w:rFonts w:ascii="Avenir" w:hAnsi="Avenir" w:eastAsia="Avenir"/>
                <w:b w:val="0"/>
                <w:i/>
                <w:sz w:val="17"/>
              </w:rPr>
              <w:t>Pillar focus:</w:t>
            </w:r>
          </w:p>
          <w:p>
            <w:pPr>
              <w:spacing w:before="0" w:after="0" w:line="240" w:lineRule="auto"/>
              <w:ind w:left="360"/>
            </w:pPr>
            <w:r>
              <w:rPr>
                <w:rFonts w:ascii="Avenir" w:hAnsi="Avenir" w:eastAsia="Avenir"/>
                <w:b w:val="0"/>
                <w:i w:val="0"/>
                <w:sz w:val="17"/>
              </w:rPr>
              <w:t>Pillar: Spirit of Faith – Striving to consistently live out our faith and values in our day-to-day choices.</w:t>
            </w:r>
          </w:p>
          <w:p>
            <w:pPr>
              <w:spacing w:before="0" w:after="60" w:line="240" w:lineRule="auto"/>
              <w:ind w:left="360"/>
            </w:pPr>
            <w:r>
              <w:rPr>
                <w:rFonts w:ascii="Avenir" w:hAnsi="Avenir" w:eastAsia="Avenir"/>
                <w:b w:val="0"/>
                <w:i w:val="0"/>
                <w:sz w:val="17"/>
              </w:rPr>
              <w:t>Indicator (G7–10): Uses critical thinking in evaluating moral dilemmas and applying ethical principles to real-life situations.</w:t>
            </w:r>
          </w:p>
          <w:p>
            <w:pPr>
              <w:spacing w:before="0" w:after="0" w:line="240" w:lineRule="auto"/>
              <w:ind w:left="360"/>
            </w:pPr>
            <w:r>
              <w:rPr>
                <w:rFonts w:ascii="Avenir" w:hAnsi="Avenir" w:eastAsia="Avenir"/>
                <w:b/>
                <w:i w:val="0"/>
                <w:sz w:val="17"/>
              </w:rPr>
              <w:t>Reasons:</w:t>
            </w:r>
          </w:p>
          <w:p>
            <w:pPr>
              <w:tabs>
                <w:tab w:pos="620" w:val="left"/>
              </w:tabs>
              <w:spacing w:before="0" w:after="20" w:line="240" w:lineRule="auto"/>
              <w:ind w:left="620" w:hanging="260"/>
            </w:pPr>
            <w:r>
              <w:rPr>
                <w:rFonts w:ascii="Avenir" w:hAnsi="Avenir" w:eastAsia="Avenir"/>
                <w:b w:val="0"/>
                <w:i w:val="0"/>
                <w:sz w:val="17"/>
              </w:rPr>
              <w:t>•</w:t>
              <w:tab/>
            </w:r>
            <w:r>
              <w:rPr>
                <w:rFonts w:ascii="Avenir" w:hAnsi="Avenir" w:eastAsia="Avenir"/>
                <w:b w:val="0"/>
                <w:i w:val="0"/>
                <w:sz w:val="17"/>
              </w:rPr>
              <w:t>Answering honestly and showing complete solutions reflect integrity in one’s work.</w:t>
            </w:r>
          </w:p>
          <w:p>
            <w:pPr>
              <w:keepNext/>
              <w:spacing w:before="120" w:after="40" w:line="240" w:lineRule="auto"/>
            </w:pPr>
            <w:r>
              <w:rPr>
                <w:rFonts w:ascii="Avenir" w:hAnsi="Avenir" w:eastAsia="Avenir"/>
                <w:b/>
                <w:i w:val="0"/>
                <w:sz w:val="20"/>
              </w:rPr>
              <w:t>RESOURCES:</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Teacher-made QZ1.2 in Ranger360</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Calculator</w:t>
            </w:r>
          </w:p>
          <w:p>
            <w:pPr>
              <w:spacing w:before="200" w:after="120" w:line="240" w:lineRule="auto"/>
              <w:jc w:val="center"/>
            </w:pPr>
            <w:r>
              <w:rPr>
                <w:rFonts w:ascii="Avenir" w:hAnsi="Avenir" w:eastAsia="Avenir"/>
                <w:b/>
                <w:i w:val="0"/>
                <w:sz w:val="18"/>
              </w:rPr>
              <w:t>&gt;&gt;&gt;&gt;&gt;&gt;&gt;&gt;&gt;&gt;&gt;&gt;&gt;&gt;&gt;&gt;&gt;&gt;&gt;&gt;=============&lt;&lt;&lt;&lt;&lt;&lt;&lt;&lt;&lt;&lt;&lt;&lt;&lt;&lt;&lt;&lt;&lt;&lt;&lt;&lt;</w:t>
            </w:r>
          </w:p>
          <w:p>
            <w:pPr>
              <w:keepNext/>
              <w:spacing w:before="80" w:after="120" w:line="240" w:lineRule="auto"/>
            </w:pPr>
            <w:r>
              <w:rPr>
                <w:rFonts w:ascii="Avenir" w:hAnsi="Avenir" w:eastAsia="Avenir"/>
                <w:b/>
                <w:i w:val="0"/>
                <w:sz w:val="20"/>
                <w:highlight w:val="yellow"/>
              </w:rPr>
              <w:t>CYCLE 7, Meetings 1 to 4</w:t>
            </w:r>
          </w:p>
          <w:p>
            <w:pPr>
              <w:keepNext/>
              <w:spacing w:before="0" w:after="120" w:line="240" w:lineRule="auto"/>
            </w:pPr>
            <w:r>
              <w:rPr>
                <w:rFonts w:ascii="Avenir" w:hAnsi="Avenir" w:eastAsia="Avenir"/>
                <w:b/>
                <w:i w:val="0"/>
                <w:sz w:val="20"/>
              </w:rPr>
              <w:t>LESSON 7: G. Rational Numbers</w:t>
            </w:r>
          </w:p>
          <w:p>
            <w:pPr>
              <w:keepNext/>
              <w:spacing w:before="120" w:after="40" w:line="240" w:lineRule="auto"/>
            </w:pPr>
            <w:r>
              <w:rPr>
                <w:rFonts w:ascii="Avenir" w:hAnsi="Avenir" w:eastAsia="Avenir"/>
                <w:b/>
                <w:i w:val="0"/>
                <w:sz w:val="20"/>
              </w:rPr>
              <w:t>INTRODUCTION:</w:t>
            </w:r>
          </w:p>
          <w:p>
            <w:pPr>
              <w:spacing w:before="0" w:after="80" w:line="240" w:lineRule="auto"/>
              <w:ind w:left="200"/>
              <w:jc w:val="both"/>
            </w:pPr>
            <w:r>
              <w:rPr>
                <w:rFonts w:ascii="Avenir" w:hAnsi="Avenir" w:eastAsia="Avenir"/>
                <w:b w:val="0"/>
                <w:i/>
                <w:sz w:val="20"/>
              </w:rPr>
              <w:t>“Welcome to Unit C – Number Line Adventures! One-half, 0.5, and 50% look different, but they are the same number in different outfits. Today, you will learn to describe rational numbers as fractions, decimals, and percentages, and to order them on the number line.”</w:t>
            </w:r>
          </w:p>
          <w:p>
            <w:pPr>
              <w:keepNext/>
              <w:spacing w:before="120" w:after="40" w:line="240" w:lineRule="auto"/>
            </w:pPr>
            <w:r>
              <w:rPr>
                <w:rFonts w:ascii="Avenir" w:hAnsi="Avenir" w:eastAsia="Avenir"/>
                <w:b/>
                <w:i w:val="0"/>
                <w:sz w:val="20"/>
              </w:rPr>
              <w:t xml:space="preserve">OBJECTIVES: </w:t>
            </w:r>
            <w:r>
              <w:rPr>
                <w:rFonts w:ascii="Avenir" w:hAnsi="Avenir" w:eastAsia="Avenir"/>
                <w:b/>
                <w:i w:val="0"/>
                <w:color w:val="FF0000"/>
                <w:sz w:val="20"/>
              </w:rPr>
              <w:t>(ID#1)</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Describe given rational numbers as fractions, decimals, or percentages.</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Order rational numbers on a number line.</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Explain why a fraction can be written as a terminating or repeating decimal.</w:t>
            </w:r>
          </w:p>
          <w:p>
            <w:pPr>
              <w:spacing w:before="0" w:after="0" w:line="240" w:lineRule="auto"/>
              <w:ind w:left="360"/>
            </w:pPr>
            <w:r>
              <w:rPr>
                <w:rFonts w:ascii="Avenir" w:hAnsi="Avenir" w:eastAsia="Avenir"/>
                <w:b w:val="0"/>
                <w:i/>
                <w:sz w:val="17"/>
              </w:rPr>
              <w:t>All objectives focus on the following:</w:t>
            </w:r>
          </w:p>
          <w:p>
            <w:pPr>
              <w:spacing w:before="0" w:after="0" w:line="240" w:lineRule="auto"/>
              <w:ind w:left="360"/>
            </w:pPr>
            <w:r>
              <w:rPr>
                <w:rFonts w:ascii="Avenir" w:hAnsi="Avenir" w:eastAsia="Avenir"/>
                <w:b w:val="0"/>
                <w:i w:val="0"/>
                <w:sz w:val="17"/>
              </w:rPr>
              <w:t>Pillar: Communion in Mission – Developing open-mindedness, dialogue skills, and solidarity with all.</w:t>
            </w:r>
          </w:p>
          <w:p>
            <w:pPr>
              <w:spacing w:before="0" w:after="60" w:line="240" w:lineRule="auto"/>
              <w:ind w:left="360"/>
            </w:pPr>
            <w:r>
              <w:rPr>
                <w:rFonts w:ascii="Avenir" w:hAnsi="Avenir" w:eastAsia="Avenir"/>
                <w:b w:val="0"/>
                <w:i w:val="0"/>
                <w:sz w:val="17"/>
              </w:rPr>
              <w:t>Indicator (G7–10): Speaks confidently in sharing ideas and opinions on relevant issues while respecting differences; builds trust and confidence among peers.</w:t>
            </w:r>
          </w:p>
          <w:p>
            <w:pPr>
              <w:spacing w:before="0" w:after="80" w:line="240" w:lineRule="auto"/>
              <w:jc w:val="both"/>
            </w:pPr>
            <w:r>
              <w:rPr>
                <w:rFonts w:ascii="Avenir" w:hAnsi="Avenir" w:eastAsia="Avenir"/>
                <w:b w:val="0"/>
                <w:i/>
                <w:sz w:val="20"/>
              </w:rPr>
              <w:t>Teacher’s note: this term works with non-negative rational numbers; negative numbers are introduced with integers in Term 2.</w:t>
            </w:r>
          </w:p>
          <w:p>
            <w:pPr>
              <w:keepNext/>
              <w:spacing w:before="120" w:after="40" w:line="240" w:lineRule="auto"/>
            </w:pPr>
            <w:r>
              <w:rPr>
                <w:rFonts w:ascii="Avenir" w:hAnsi="Avenir" w:eastAsia="Avenir"/>
                <w:b/>
                <w:i w:val="0"/>
                <w:sz w:val="20"/>
              </w:rPr>
              <w:t>ACTIVITIES:</w:t>
            </w:r>
          </w:p>
          <w:p>
            <w:pPr>
              <w:keepNext/>
              <w:spacing w:before="120" w:after="60" w:line="240" w:lineRule="auto"/>
            </w:pPr>
            <w:r>
              <w:rPr>
                <w:rFonts w:ascii="Avenir" w:hAnsi="Avenir" w:eastAsia="Avenir"/>
                <w:b/>
                <w:i w:val="0"/>
                <w:color w:val="538135"/>
                <w:sz w:val="20"/>
              </w:rPr>
              <w:t>Meeting 1 (C7, M1): Same Number, Different Outfit</w:t>
            </w:r>
          </w:p>
          <w:p>
            <w:pPr>
              <w:tabs>
                <w:tab w:pos="260" w:val="left"/>
              </w:tabs>
              <w:spacing w:before="0" w:after="60" w:line="240" w:lineRule="auto"/>
              <w:ind w:left="260" w:hanging="260"/>
            </w:pPr>
            <w:r>
              <w:rPr>
                <w:rFonts w:ascii="Avenir" w:hAnsi="Avenir" w:eastAsia="Avenir"/>
                <w:b w:val="0"/>
                <w:i w:val="0"/>
                <w:sz w:val="20"/>
              </w:rPr>
              <w:t>1.</w:t>
              <w:tab/>
            </w:r>
            <w:r>
              <w:rPr>
                <w:rFonts w:ascii="Avenir" w:hAnsi="Avenir" w:eastAsia="Avenir"/>
                <w:b/>
                <w:i w:val="0"/>
                <w:color w:val="FF0000"/>
                <w:sz w:val="20"/>
              </w:rPr>
              <w:t>(ID#2)</w:t>
            </w:r>
            <w:r>
              <w:rPr>
                <w:rFonts w:ascii="Avenir" w:hAnsi="Avenir" w:eastAsia="Avenir"/>
                <w:b w:val="0"/>
                <w:i w:val="0"/>
                <w:sz w:val="20"/>
              </w:rPr>
              <w:t xml:space="preserve"> </w:t>
            </w:r>
            <w:r>
              <w:rPr>
                <w:rFonts w:ascii="Avenir" w:hAnsi="Avenir" w:eastAsia="Avenir"/>
                <w:b/>
                <w:i w:val="0"/>
                <w:color w:val="538135"/>
                <w:sz w:val="20"/>
              </w:rPr>
              <w:t>HOOK:</w:t>
            </w:r>
            <w:r>
              <w:rPr>
                <w:rFonts w:ascii="Avenir" w:hAnsi="Avenir" w:eastAsia="Avenir"/>
                <w:b w:val="0"/>
                <w:i w:val="0"/>
                <w:sz w:val="20"/>
              </w:rPr>
              <w:t xml:space="preserve"> “Same Number, Different Outfit” – Students race to match cards: ½, 0.5, 50%; ¾, 0.75, 75%; ⅕, 0.2, 20%; ⅛, 0.125, 12.5%.</w:t>
            </w:r>
          </w:p>
          <w:tbl>
            <w:tblPr>
              <w:tblW w:type="dxa" w:w="8562"/>
              <w:tblLook w:firstColumn="1" w:firstRow="1" w:lastColumn="0" w:lastRow="0" w:noHBand="0" w:noVBand="1" w:val="04A0"/>
              <w:jc w:val="center"/>
              <w:tblBorders>
                <w:top w:val="single" w:sz="8" w:space="0" w:color="9DC3E6"/>
                <w:left w:val="single" w:sz="8" w:space="0" w:color="9DC3E6"/>
                <w:bottom w:val="single" w:sz="8" w:space="0" w:color="9DC3E6"/>
                <w:right w:val="single" w:sz="8" w:space="0" w:color="9DC3E6"/>
                <w:insideH w:val="single" w:sz="8" w:space="0" w:color="9DC3E6"/>
                <w:insideV w:val="single" w:sz="8" w:space="0" w:color="9DC3E6"/>
              </w:tblBorders>
              <w:tblLayout w:type="fixed"/>
            </w:tblPr>
            <w:tblGrid>
              <w:gridCol w:w="8562"/>
            </w:tblGrid>
            <w:tr>
              <w:trPr>
                <w:cantSplit/>
              </w:trPr>
              <w:tc>
                <w:tcPr>
                  <w:tcW w:type="dxa" w:w="8562"/>
                  <w:shd w:val="clear" w:color="auto" w:fill="DDEBF7"/>
                  <w:tcMar>
                    <w:top w:w="90" w:type="dxa"/>
                    <w:bottom w:w="90" w:type="dxa"/>
                    <w:start w:w="150" w:type="dxa"/>
                    <w:end w:w="150" w:type="dxa"/>
                  </w:tcMar>
                </w:tcPr>
                <w:p>
                  <w:pPr>
                    <w:spacing w:before="0" w:after="60" w:line="240" w:lineRule="auto"/>
                  </w:pPr>
                  <w:r>
                    <w:rPr>
                      <w:rFonts w:ascii="Avenir" w:hAnsi="Avenir" w:eastAsia="Avenir"/>
                      <w:b/>
                      <w:i w:val="0"/>
                      <w:color w:val="1F4E79"/>
                      <w:sz w:val="20"/>
                    </w:rPr>
                    <w:t xml:space="preserve">SIM HOOK  ·  </w:t>
                  </w:r>
                  <w:r>
                    <w:rPr>
                      <w:rFonts w:ascii="Avenir" w:hAnsi="Avenir" w:eastAsia="Avenir"/>
                      <w:b/>
                      <w:i w:val="0"/>
                      <w:color w:val="1F4E79"/>
                      <w:sz w:val="20"/>
                    </w:rPr>
                    <w:t>Number Line Explorer – Converter</w:t>
                  </w:r>
                </w:p>
                <w:p>
                  <w:pPr>
                    <w:spacing w:before="0" w:after="20" w:line="240" w:lineRule="auto"/>
                  </w:pPr>
                  <w:r>
                    <w:rPr>
                      <w:rFonts w:ascii="Avenir" w:hAnsi="Avenir" w:eastAsia="Avenir"/>
                      <w:b/>
                      <w:i w:val="0"/>
                      <w:sz w:val="18"/>
                    </w:rPr>
                    <w:t>Tool:</w:t>
                  </w:r>
                  <w:r>
                    <w:rPr>
                      <w:rFonts w:ascii="Avenir" w:hAnsi="Avenir" w:eastAsia="Avenir"/>
                      <w:b w:val="0"/>
                      <w:i w:val="0"/>
                      <w:sz w:val="18"/>
                    </w:rPr>
                    <w:t xml:space="preserve"> LSGH Math SimBook · Lesson 7 · Number Line Explorer (Converter tab)</w:t>
                  </w:r>
                </w:p>
                <w:p>
                  <w:pPr>
                    <w:spacing w:before="0" w:after="20" w:line="240" w:lineRule="auto"/>
                  </w:pPr>
                  <w:r>
                    <w:rPr>
                      <w:rFonts w:ascii="Avenir" w:hAnsi="Avenir" w:eastAsia="Avenir"/>
                      <w:b/>
                      <w:i w:val="0"/>
                      <w:sz w:val="18"/>
                    </w:rPr>
                    <w:t>Link:</w:t>
                  </w:r>
                  <w:r>
                    <w:rPr>
                      <w:rFonts w:ascii="Avenir" w:hAnsi="Avenir" w:eastAsia="Avenir"/>
                      <w:b w:val="0"/>
                      <w:i w:val="0"/>
                      <w:sz w:val="18"/>
                    </w:rPr>
                    <w:t xml:space="preserve"> https://claude.ai/artifact/LrpohtVMd8ifUt7nkd7FFr#lesson7</w:t>
                  </w:r>
                </w:p>
                <w:p>
                  <w:pPr>
                    <w:spacing w:before="0" w:after="20" w:line="240" w:lineRule="auto"/>
                  </w:pPr>
                  <w:r>
                    <w:rPr>
                      <w:rFonts w:ascii="Avenir" w:hAnsi="Avenir" w:eastAsia="Avenir"/>
                      <w:b/>
                      <w:i w:val="0"/>
                      <w:sz w:val="18"/>
                    </w:rPr>
                    <w:t>Set-up:</w:t>
                  </w:r>
                  <w:r>
                    <w:rPr>
                      <w:rFonts w:ascii="Avenir" w:hAnsi="Avenir" w:eastAsia="Avenir"/>
                      <w:b w:val="0"/>
                      <w:i w:val="0"/>
                      <w:sz w:val="18"/>
                    </w:rPr>
                    <w:t xml:space="preserve"> Pairs, one device; record findings in the notebook</w:t>
                  </w:r>
                </w:p>
                <w:p>
                  <w:pPr>
                    <w:spacing w:before="0" w:after="20" w:line="240" w:lineRule="auto"/>
                  </w:pPr>
                  <w:r>
                    <w:rPr>
                      <w:rFonts w:ascii="Avenir" w:hAnsi="Avenir" w:eastAsia="Avenir"/>
                      <w:b/>
                      <w:i w:val="0"/>
                      <w:sz w:val="19"/>
                    </w:rPr>
                    <w:t>Mission:</w:t>
                  </w:r>
                </w:p>
                <w:p>
                  <w:pPr>
                    <w:tabs>
                      <w:tab w:pos="260" w:val="left"/>
                    </w:tabs>
                    <w:spacing w:before="0" w:after="20" w:line="240" w:lineRule="auto"/>
                    <w:ind w:left="260" w:hanging="260"/>
                  </w:pPr>
                  <w:r>
                    <w:rPr>
                      <w:rFonts w:ascii="Avenir" w:hAnsi="Avenir" w:eastAsia="Avenir"/>
                      <w:b w:val="0"/>
                      <w:i w:val="0"/>
                      <w:sz w:val="19"/>
                    </w:rPr>
                    <w:t>1.</w:t>
                    <w:tab/>
                  </w:r>
                  <w:r>
                    <w:rPr>
                      <w:rFonts w:ascii="Avenir" w:hAnsi="Avenir" w:eastAsia="Avenir"/>
                      <w:b w:val="0"/>
                      <w:i w:val="0"/>
                      <w:sz w:val="19"/>
                    </w:rPr>
                    <w:t>Type 3/8, 2/3, 7/20, and 5/12. Record each decimal and percentage.</w:t>
                  </w:r>
                </w:p>
                <w:p>
                  <w:pPr>
                    <w:tabs>
                      <w:tab w:pos="260" w:val="left"/>
                    </w:tabs>
                    <w:spacing w:before="0" w:after="20" w:line="240" w:lineRule="auto"/>
                    <w:ind w:left="260" w:hanging="260"/>
                  </w:pPr>
                  <w:r>
                    <w:rPr>
                      <w:rFonts w:ascii="Avenir" w:hAnsi="Avenir" w:eastAsia="Avenir"/>
                      <w:b w:val="0"/>
                      <w:i w:val="0"/>
                      <w:sz w:val="19"/>
                    </w:rPr>
                    <w:t>2.</w:t>
                    <w:tab/>
                  </w:r>
                  <w:r>
                    <w:rPr>
                      <w:rFonts w:ascii="Avenir" w:hAnsi="Avenir" w:eastAsia="Avenir"/>
                      <w:b w:val="0"/>
                      <w:i w:val="0"/>
                      <w:sz w:val="19"/>
                    </w:rPr>
                    <w:t>Read why each decimal terminates or repeats.</w:t>
                  </w:r>
                </w:p>
                <w:p>
                  <w:pPr>
                    <w:spacing w:before="0" w:after="20" w:line="240" w:lineRule="auto"/>
                  </w:pPr>
                  <w:r>
                    <w:rPr>
                      <w:rFonts w:ascii="Avenir" w:hAnsi="Avenir" w:eastAsia="Avenir"/>
                      <w:b/>
                      <w:i w:val="0"/>
                      <w:sz w:val="19"/>
                    </w:rPr>
                    <w:t>Notice and Wonder:</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Which denominators give terminating decimals?</w:t>
                  </w:r>
                </w:p>
                <w:p>
                  <w:pPr>
                    <w:spacing w:before="0" w:after="20" w:line="240" w:lineRule="auto"/>
                  </w:pPr>
                  <w:r>
                    <w:rPr>
                      <w:rFonts w:ascii="Avenir" w:hAnsi="Avenir" w:eastAsia="Avenir"/>
                      <w:b/>
                      <w:i w:val="0"/>
                      <w:sz w:val="19"/>
                    </w:rPr>
                    <w:t>Expected discovery:</w:t>
                  </w:r>
                  <w:r>
                    <w:rPr>
                      <w:rFonts w:ascii="Avenir" w:hAnsi="Avenir" w:eastAsia="Avenir"/>
                      <w:b w:val="0"/>
                      <w:i w:val="0"/>
                      <w:sz w:val="19"/>
                    </w:rPr>
                    <w:t xml:space="preserve"> </w:t>
                  </w:r>
                  <w:r>
                    <w:rPr>
                      <w:rFonts w:ascii="Avenir" w:hAnsi="Avenir" w:eastAsia="Avenir"/>
                      <w:b w:val="0"/>
                      <w:i/>
                      <w:sz w:val="19"/>
                    </w:rPr>
                    <w:t>A fraction in lowest terms terminates only when its denominator has no prime factors other than 2 and 5.</w:t>
                  </w:r>
                </w:p>
              </w:tc>
            </w:tr>
          </w:tbl>
          <w:p/>
          <w:p>
            <w:pPr>
              <w:spacing w:after="0"/>
            </w:pPr>
          </w:p>
          <w:p>
            <w:pPr>
              <w:tabs>
                <w:tab w:pos="260" w:val="left"/>
              </w:tabs>
              <w:spacing w:before="0" w:after="60" w:line="240" w:lineRule="auto"/>
              <w:ind w:left="260" w:hanging="260"/>
            </w:pPr>
            <w:r>
              <w:rPr>
                <w:rFonts w:ascii="Avenir" w:hAnsi="Avenir" w:eastAsia="Avenir"/>
                <w:b w:val="0"/>
                <w:i w:val="0"/>
                <w:sz w:val="20"/>
              </w:rPr>
              <w:t>2.</w:t>
              <w:tab/>
            </w:r>
            <w:r>
              <w:rPr>
                <w:rFonts w:ascii="Avenir" w:hAnsi="Avenir" w:eastAsia="Avenir"/>
                <w:b/>
                <w:i w:val="0"/>
                <w:color w:val="FF0000"/>
                <w:sz w:val="20"/>
              </w:rPr>
              <w:t>(ID#3)</w:t>
            </w:r>
            <w:r>
              <w:rPr>
                <w:rFonts w:ascii="Avenir" w:hAnsi="Avenir" w:eastAsia="Avenir"/>
                <w:b w:val="0"/>
                <w:i w:val="0"/>
                <w:sz w:val="20"/>
              </w:rPr>
              <w:t xml:space="preserve"> The teacher will discuss rational numbers and how to convert among their forms.</w:t>
            </w:r>
          </w:p>
          <w:tbl>
            <w:tblPr>
              <w:tblW w:type="dxa" w:w="8562"/>
              <w:tblLook w:firstColumn="1" w:firstRow="1" w:lastColumn="0" w:lastRow="0" w:noHBand="0" w:noVBand="1" w:val="04A0"/>
              <w:jc w:val="center"/>
              <w:tblBorders>
                <w:top w:val="single" w:sz="4" w:space="0" w:color="A9C79A"/>
                <w:left w:val="single" w:sz="4" w:space="0" w:color="A9C79A"/>
                <w:bottom w:val="single" w:sz="4" w:space="0" w:color="A9C79A"/>
                <w:right w:val="single" w:sz="4" w:space="0" w:color="A9C79A"/>
                <w:insideH w:val="single" w:sz="4" w:space="0" w:color="A9C79A"/>
                <w:insideV w:val="single" w:sz="4" w:space="0" w:color="A9C79A"/>
              </w:tblBorders>
              <w:tblLayout w:type="fixed"/>
            </w:tblPr>
            <w:tblGrid>
              <w:gridCol w:w="8562"/>
            </w:tblGrid>
            <w:tr>
              <w:trPr>
                <w:cantSplit/>
              </w:trPr>
              <w:tc>
                <w:tcPr>
                  <w:tcW w:type="dxa" w:w="8562"/>
                  <w:shd w:val="clear" w:color="auto" w:fill="EEF5E9"/>
                  <w:tcMar>
                    <w:top w:w="80" w:type="dxa"/>
                    <w:bottom w:w="80" w:type="dxa"/>
                    <w:start w:w="140" w:type="dxa"/>
                    <w:end w:w="140" w:type="dxa"/>
                  </w:tcMar>
                </w:tcPr>
                <w:p>
                  <w:pPr>
                    <w:spacing w:before="0" w:after="60" w:line="240" w:lineRule="auto"/>
                  </w:pPr>
                  <w:r>
                    <w:rPr>
                      <w:rFonts w:ascii="Avenir" w:hAnsi="Avenir" w:eastAsia="Avenir"/>
                      <w:b/>
                      <w:i w:val="0"/>
                      <w:color w:val="538135"/>
                      <w:sz w:val="19"/>
                    </w:rPr>
                    <w:t>Key Ideas and Examples</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 xml:space="preserve">A </w:t>
                  </w:r>
                  <w:r>
                    <w:rPr>
                      <w:rFonts w:ascii="Avenir" w:hAnsi="Avenir" w:eastAsia="Avenir"/>
                      <w:b/>
                      <w:i w:val="0"/>
                      <w:sz w:val="19"/>
                    </w:rPr>
                    <w:t>rational number</w:t>
                  </w:r>
                  <w:r>
                    <w:rPr>
                      <w:rFonts w:ascii="Avenir" w:hAnsi="Avenir" w:eastAsia="Avenir"/>
                      <w:b w:val="0"/>
                      <w:i w:val="0"/>
                      <w:sz w:val="19"/>
                    </w:rPr>
                    <w:t xml:space="preserve"> can be written as a ÷ b (a fraction), where a and b are integers and b ≠ 0.</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 xml:space="preserve">3/8 = 3 ÷ 8 = </w:t>
                  </w:r>
                  <w:r>
                    <w:rPr>
                      <w:rFonts w:ascii="Avenir" w:hAnsi="Avenir" w:eastAsia="Avenir"/>
                      <w:b/>
                      <w:i w:val="0"/>
                      <w:sz w:val="19"/>
                    </w:rPr>
                    <w:t>0.375 = 37.5%</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 xml:space="preserve">0.45 = 45/100 = </w:t>
                  </w:r>
                  <w:r>
                    <w:rPr>
                      <w:rFonts w:ascii="Avenir" w:hAnsi="Avenir" w:eastAsia="Avenir"/>
                      <w:b/>
                      <w:i w:val="0"/>
                      <w:sz w:val="19"/>
                    </w:rPr>
                    <w:t>9/20 = 45%</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 xml:space="preserve">2/3 = 0.666… (the 6 repeats) ≈ </w:t>
                  </w:r>
                  <w:r>
                    <w:rPr>
                      <w:rFonts w:ascii="Avenir" w:hAnsi="Avenir" w:eastAsia="Avenir"/>
                      <w:b/>
                      <w:i w:val="0"/>
                      <w:sz w:val="19"/>
                    </w:rPr>
                    <w:t>66.67%</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 xml:space="preserve">125% = </w:t>
                  </w:r>
                  <w:r>
                    <w:rPr>
                      <w:rFonts w:ascii="Avenir" w:hAnsi="Avenir" w:eastAsia="Avenir"/>
                      <w:b/>
                      <w:i w:val="0"/>
                      <w:sz w:val="19"/>
                    </w:rPr>
                    <w:t>1.25 = 5/4 = 1¼</w:t>
                  </w:r>
                </w:p>
              </w:tc>
            </w:tr>
          </w:tbl>
          <w:p/>
          <w:p>
            <w:pPr>
              <w:spacing w:after="0"/>
            </w:pPr>
          </w:p>
          <w:p>
            <w:pPr>
              <w:keepNext/>
              <w:spacing w:before="120" w:after="60" w:line="240" w:lineRule="auto"/>
            </w:pPr>
            <w:r>
              <w:rPr>
                <w:rFonts w:ascii="Avenir" w:hAnsi="Avenir" w:eastAsia="Avenir"/>
                <w:b/>
                <w:i w:val="0"/>
                <w:color w:val="538135"/>
                <w:sz w:val="20"/>
              </w:rPr>
              <w:t>Meeting 2 (C7, M2): Terminating or Repeating?</w:t>
            </w:r>
          </w:p>
          <w:p>
            <w:pPr>
              <w:tabs>
                <w:tab w:pos="260" w:val="left"/>
              </w:tabs>
              <w:spacing w:before="0" w:after="60" w:line="240" w:lineRule="auto"/>
              <w:ind w:left="260" w:hanging="260"/>
            </w:pPr>
            <w:r>
              <w:rPr>
                <w:rFonts w:ascii="Avenir" w:hAnsi="Avenir" w:eastAsia="Avenir"/>
                <w:b w:val="0"/>
                <w:i w:val="0"/>
                <w:sz w:val="20"/>
              </w:rPr>
              <w:t>3.</w:t>
              <w:tab/>
            </w:r>
            <w:r>
              <w:rPr>
                <w:rFonts w:ascii="Avenir" w:hAnsi="Avenir" w:eastAsia="Avenir"/>
                <w:b/>
                <w:i w:val="0"/>
                <w:color w:val="FF0000"/>
                <w:sz w:val="20"/>
              </w:rPr>
              <w:t>(ID#4)</w:t>
            </w:r>
            <w:r>
              <w:rPr>
                <w:rFonts w:ascii="Avenir" w:hAnsi="Avenir" w:eastAsia="Avenir"/>
                <w:b w:val="0"/>
                <w:i w:val="0"/>
                <w:sz w:val="20"/>
              </w:rPr>
              <w:t xml:space="preserve"> The teacher will discuss terminating and repeating decimals.</w:t>
            </w:r>
          </w:p>
          <w:tbl>
            <w:tblPr>
              <w:tblW w:type="dxa" w:w="8562"/>
              <w:tblLook w:firstColumn="1" w:firstRow="1" w:lastColumn="0" w:lastRow="0" w:noHBand="0" w:noVBand="1" w:val="04A0"/>
              <w:jc w:val="center"/>
              <w:tblBorders>
                <w:top w:val="single" w:sz="4" w:space="0" w:color="A9C79A"/>
                <w:left w:val="single" w:sz="4" w:space="0" w:color="A9C79A"/>
                <w:bottom w:val="single" w:sz="4" w:space="0" w:color="A9C79A"/>
                <w:right w:val="single" w:sz="4" w:space="0" w:color="A9C79A"/>
                <w:insideH w:val="single" w:sz="4" w:space="0" w:color="A9C79A"/>
                <w:insideV w:val="single" w:sz="4" w:space="0" w:color="A9C79A"/>
              </w:tblBorders>
              <w:tblLayout w:type="fixed"/>
            </w:tblPr>
            <w:tblGrid>
              <w:gridCol w:w="8562"/>
            </w:tblGrid>
            <w:tr>
              <w:trPr>
                <w:cantSplit/>
              </w:trPr>
              <w:tc>
                <w:tcPr>
                  <w:tcW w:type="dxa" w:w="8562"/>
                  <w:shd w:val="clear" w:color="auto" w:fill="EEF5E9"/>
                  <w:tcMar>
                    <w:top w:w="80" w:type="dxa"/>
                    <w:bottom w:w="80" w:type="dxa"/>
                    <w:start w:w="140" w:type="dxa"/>
                    <w:end w:w="140" w:type="dxa"/>
                  </w:tcMar>
                </w:tcPr>
                <w:p>
                  <w:pPr>
                    <w:spacing w:before="0" w:after="60" w:line="240" w:lineRule="auto"/>
                  </w:pPr>
                  <w:r>
                    <w:rPr>
                      <w:rFonts w:ascii="Avenir" w:hAnsi="Avenir" w:eastAsia="Avenir"/>
                      <w:b/>
                      <w:i w:val="0"/>
                      <w:color w:val="538135"/>
                      <w:sz w:val="19"/>
                    </w:rPr>
                    <w:t>Key Ideas and Examples</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7/20 = 0.35 (terminates) – the denominator 20 = 2 × 2 × 5.</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5/12 = 0.41666… (repeats) – the denominator 12 has a factor of 3.</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i w:val="0"/>
                      <w:sz w:val="19"/>
                    </w:rPr>
                    <w:t>Rule:</w:t>
                  </w:r>
                  <w:r>
                    <w:rPr>
                      <w:rFonts w:ascii="Avenir" w:hAnsi="Avenir" w:eastAsia="Avenir"/>
                      <w:b w:val="0"/>
                      <w:i w:val="0"/>
                      <w:sz w:val="19"/>
                    </w:rPr>
                    <w:t xml:space="preserve"> a fraction in lowest terms gives a terminating decimal only when its denominator has no prime factors other than 2 and 5. Otherwise, the decimal repeats.</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Repeating decimals are rational too: 0.333… = 1/3 and 0.1212… = 12/99 = 4/33.</w:t>
                  </w:r>
                </w:p>
              </w:tc>
            </w:tr>
          </w:tbl>
          <w:p/>
          <w:p>
            <w:pPr>
              <w:spacing w:after="0"/>
            </w:pPr>
          </w:p>
          <w:p>
            <w:pPr>
              <w:tabs>
                <w:tab w:pos="260" w:val="left"/>
              </w:tabs>
              <w:spacing w:before="0" w:after="60" w:line="240" w:lineRule="auto"/>
              <w:ind w:left="260" w:hanging="260"/>
            </w:pPr>
            <w:r>
              <w:rPr>
                <w:rFonts w:ascii="Avenir" w:hAnsi="Avenir" w:eastAsia="Avenir"/>
                <w:b w:val="0"/>
                <w:i w:val="0"/>
                <w:sz w:val="20"/>
              </w:rPr>
              <w:t>4.</w:t>
              <w:tab/>
            </w:r>
            <w:r>
              <w:rPr>
                <w:rFonts w:ascii="Avenir" w:hAnsi="Avenir" w:eastAsia="Avenir"/>
                <w:b/>
                <w:i w:val="0"/>
                <w:color w:val="FF0000"/>
                <w:sz w:val="20"/>
              </w:rPr>
              <w:t>(ID#5)</w:t>
            </w:r>
            <w:r>
              <w:rPr>
                <w:rFonts w:ascii="Avenir" w:hAnsi="Avenir" w:eastAsia="Avenir"/>
                <w:b w:val="0"/>
                <w:i w:val="0"/>
                <w:sz w:val="20"/>
              </w:rPr>
              <w:t xml:space="preserve"> “Conversion Dominoes” – In small groups, students connect domino cards showing equal fractions, decimals, and percentages.</w:t>
            </w:r>
          </w:p>
          <w:p>
            <w:pPr>
              <w:keepNext/>
              <w:spacing w:before="120" w:after="60" w:line="240" w:lineRule="auto"/>
            </w:pPr>
            <w:r>
              <w:rPr>
                <w:rFonts w:ascii="Avenir" w:hAnsi="Avenir" w:eastAsia="Avenir"/>
                <w:b/>
                <w:i w:val="0"/>
                <w:color w:val="538135"/>
                <w:sz w:val="20"/>
              </w:rPr>
              <w:t>Meeting 3 (C7, M3): Human Number Line</w:t>
            </w:r>
          </w:p>
          <w:tbl>
            <w:tblPr>
              <w:tblW w:type="dxa" w:w="8562"/>
              <w:tblLook w:firstColumn="1" w:firstRow="1" w:lastColumn="0" w:lastRow="0" w:noHBand="0" w:noVBand="1" w:val="04A0"/>
              <w:jc w:val="center"/>
              <w:tblBorders>
                <w:top w:val="single" w:sz="8" w:space="0" w:color="9DC3E6"/>
                <w:left w:val="single" w:sz="8" w:space="0" w:color="9DC3E6"/>
                <w:bottom w:val="single" w:sz="8" w:space="0" w:color="9DC3E6"/>
                <w:right w:val="single" w:sz="8" w:space="0" w:color="9DC3E6"/>
                <w:insideH w:val="single" w:sz="8" w:space="0" w:color="9DC3E6"/>
                <w:insideV w:val="single" w:sz="8" w:space="0" w:color="9DC3E6"/>
              </w:tblBorders>
              <w:tblLayout w:type="fixed"/>
            </w:tblPr>
            <w:tblGrid>
              <w:gridCol w:w="8562"/>
            </w:tblGrid>
            <w:tr>
              <w:trPr>
                <w:cantSplit/>
              </w:trPr>
              <w:tc>
                <w:tcPr>
                  <w:tcW w:type="dxa" w:w="8562"/>
                  <w:shd w:val="clear" w:color="auto" w:fill="DDEBF7"/>
                  <w:tcMar>
                    <w:top w:w="90" w:type="dxa"/>
                    <w:bottom w:w="90" w:type="dxa"/>
                    <w:start w:w="150" w:type="dxa"/>
                    <w:end w:w="150" w:type="dxa"/>
                  </w:tcMar>
                </w:tcPr>
                <w:p>
                  <w:pPr>
                    <w:spacing w:before="0" w:after="60" w:line="240" w:lineRule="auto"/>
                  </w:pPr>
                  <w:r>
                    <w:rPr>
                      <w:rFonts w:ascii="Avenir" w:hAnsi="Avenir" w:eastAsia="Avenir"/>
                      <w:b/>
                      <w:i w:val="0"/>
                      <w:color w:val="1F4E79"/>
                      <w:sz w:val="20"/>
                    </w:rPr>
                    <w:t xml:space="preserve">SIM HOOK  ·  </w:t>
                  </w:r>
                  <w:r>
                    <w:rPr>
                      <w:rFonts w:ascii="Avenir" w:hAnsi="Avenir" w:eastAsia="Avenir"/>
                      <w:b/>
                      <w:i w:val="0"/>
                      <w:color w:val="1F4E79"/>
                      <w:sz w:val="20"/>
                    </w:rPr>
                    <w:t>Number Line Explorer – Order It and Zoom Between</w:t>
                  </w:r>
                </w:p>
                <w:p>
                  <w:pPr>
                    <w:spacing w:before="0" w:after="20" w:line="240" w:lineRule="auto"/>
                  </w:pPr>
                  <w:r>
                    <w:rPr>
                      <w:rFonts w:ascii="Avenir" w:hAnsi="Avenir" w:eastAsia="Avenir"/>
                      <w:b/>
                      <w:i w:val="0"/>
                      <w:sz w:val="18"/>
                    </w:rPr>
                    <w:t>Tool:</w:t>
                  </w:r>
                  <w:r>
                    <w:rPr>
                      <w:rFonts w:ascii="Avenir" w:hAnsi="Avenir" w:eastAsia="Avenir"/>
                      <w:b w:val="0"/>
                      <w:i w:val="0"/>
                      <w:sz w:val="18"/>
                    </w:rPr>
                    <w:t xml:space="preserve"> LSGH Math SimBook · Lesson 7 · Number Line Explorer (Order It and Zoom Between tab)</w:t>
                  </w:r>
                </w:p>
                <w:p>
                  <w:pPr>
                    <w:spacing w:before="0" w:after="20" w:line="240" w:lineRule="auto"/>
                  </w:pPr>
                  <w:r>
                    <w:rPr>
                      <w:rFonts w:ascii="Avenir" w:hAnsi="Avenir" w:eastAsia="Avenir"/>
                      <w:b/>
                      <w:i w:val="0"/>
                      <w:sz w:val="18"/>
                    </w:rPr>
                    <w:t>Link:</w:t>
                  </w:r>
                  <w:r>
                    <w:rPr>
                      <w:rFonts w:ascii="Avenir" w:hAnsi="Avenir" w:eastAsia="Avenir"/>
                      <w:b w:val="0"/>
                      <w:i w:val="0"/>
                      <w:sz w:val="18"/>
                    </w:rPr>
                    <w:t xml:space="preserve"> https://claude.ai/artifact/LrpohtVMd8ifUt7nkd7FFr#lesson7</w:t>
                  </w:r>
                </w:p>
                <w:p>
                  <w:pPr>
                    <w:spacing w:before="0" w:after="20" w:line="240" w:lineRule="auto"/>
                  </w:pPr>
                  <w:r>
                    <w:rPr>
                      <w:rFonts w:ascii="Avenir" w:hAnsi="Avenir" w:eastAsia="Avenir"/>
                      <w:b/>
                      <w:i w:val="0"/>
                      <w:sz w:val="18"/>
                    </w:rPr>
                    <w:t>Set-up:</w:t>
                  </w:r>
                  <w:r>
                    <w:rPr>
                      <w:rFonts w:ascii="Avenir" w:hAnsi="Avenir" w:eastAsia="Avenir"/>
                      <w:b w:val="0"/>
                      <w:i w:val="0"/>
                      <w:sz w:val="18"/>
                    </w:rPr>
                    <w:t xml:space="preserve"> Pairs, one device; record findings in the notebook</w:t>
                  </w:r>
                </w:p>
                <w:p>
                  <w:pPr>
                    <w:spacing w:before="0" w:after="20" w:line="240" w:lineRule="auto"/>
                  </w:pPr>
                  <w:r>
                    <w:rPr>
                      <w:rFonts w:ascii="Avenir" w:hAnsi="Avenir" w:eastAsia="Avenir"/>
                      <w:b/>
                      <w:i w:val="0"/>
                      <w:sz w:val="19"/>
                    </w:rPr>
                    <w:t>Mission:</w:t>
                  </w:r>
                </w:p>
                <w:p>
                  <w:pPr>
                    <w:tabs>
                      <w:tab w:pos="260" w:val="left"/>
                    </w:tabs>
                    <w:spacing w:before="0" w:after="20" w:line="240" w:lineRule="auto"/>
                    <w:ind w:left="260" w:hanging="260"/>
                  </w:pPr>
                  <w:r>
                    <w:rPr>
                      <w:rFonts w:ascii="Avenir" w:hAnsi="Avenir" w:eastAsia="Avenir"/>
                      <w:b w:val="0"/>
                      <w:i w:val="0"/>
                      <w:sz w:val="19"/>
                    </w:rPr>
                    <w:t>1.</w:t>
                    <w:tab/>
                  </w:r>
                  <w:r>
                    <w:rPr>
                      <w:rFonts w:ascii="Avenir" w:hAnsi="Avenir" w:eastAsia="Avenir"/>
                      <w:b w:val="0"/>
                      <w:i w:val="0"/>
                      <w:sz w:val="19"/>
                    </w:rPr>
                    <w:t>Order It: deal three sets of mixed cards and order them from least to greatest.</w:t>
                  </w:r>
                </w:p>
                <w:p>
                  <w:pPr>
                    <w:tabs>
                      <w:tab w:pos="260" w:val="left"/>
                    </w:tabs>
                    <w:spacing w:before="0" w:after="20" w:line="240" w:lineRule="auto"/>
                    <w:ind w:left="260" w:hanging="260"/>
                  </w:pPr>
                  <w:r>
                    <w:rPr>
                      <w:rFonts w:ascii="Avenir" w:hAnsi="Avenir" w:eastAsia="Avenir"/>
                      <w:b w:val="0"/>
                      <w:i w:val="0"/>
                      <w:sz w:val="19"/>
                    </w:rPr>
                    <w:t>2.</w:t>
                    <w:tab/>
                  </w:r>
                  <w:r>
                    <w:rPr>
                      <w:rFonts w:ascii="Avenir" w:hAnsi="Avenir" w:eastAsia="Avenir"/>
                      <w:b w:val="0"/>
                      <w:i w:val="0"/>
                      <w:sz w:val="19"/>
                    </w:rPr>
                    <w:t>Zoom Between: find three numbers between 0.7 and 0.72.</w:t>
                  </w:r>
                </w:p>
                <w:p>
                  <w:pPr>
                    <w:spacing w:before="0" w:after="20" w:line="240" w:lineRule="auto"/>
                  </w:pPr>
                  <w:r>
                    <w:rPr>
                      <w:rFonts w:ascii="Avenir" w:hAnsi="Avenir" w:eastAsia="Avenir"/>
                      <w:b/>
                      <w:i w:val="0"/>
                      <w:sz w:val="19"/>
                    </w:rPr>
                    <w:t>Notice and Wonder:</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Which strategy made ordering easiest?</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Do you ever run out of numbers in between?</w:t>
                  </w:r>
                </w:p>
                <w:p>
                  <w:pPr>
                    <w:spacing w:before="0" w:after="20" w:line="240" w:lineRule="auto"/>
                  </w:pPr>
                  <w:r>
                    <w:rPr>
                      <w:rFonts w:ascii="Avenir" w:hAnsi="Avenir" w:eastAsia="Avenir"/>
                      <w:b/>
                      <w:i w:val="0"/>
                      <w:sz w:val="19"/>
                    </w:rPr>
                    <w:t>Expected discovery:</w:t>
                  </w:r>
                  <w:r>
                    <w:rPr>
                      <w:rFonts w:ascii="Avenir" w:hAnsi="Avenir" w:eastAsia="Avenir"/>
                      <w:b w:val="0"/>
                      <w:i w:val="0"/>
                      <w:sz w:val="19"/>
                    </w:rPr>
                    <w:t xml:space="preserve"> </w:t>
                  </w:r>
                  <w:r>
                    <w:rPr>
                      <w:rFonts w:ascii="Avenir" w:hAnsi="Avenir" w:eastAsia="Avenir"/>
                      <w:b w:val="0"/>
                      <w:i/>
                      <w:sz w:val="19"/>
                    </w:rPr>
                    <w:t>Converting to one form (decimals) makes ordering easy; between any two rational numbers there is always another.</w:t>
                  </w:r>
                </w:p>
              </w:tc>
            </w:tr>
          </w:tbl>
          <w:p/>
          <w:p>
            <w:pPr>
              <w:spacing w:after="0"/>
            </w:pPr>
          </w:p>
          <w:p>
            <w:pPr>
              <w:tabs>
                <w:tab w:pos="260" w:val="left"/>
              </w:tabs>
              <w:spacing w:before="0" w:after="60" w:line="240" w:lineRule="auto"/>
              <w:ind w:left="260" w:hanging="260"/>
            </w:pPr>
            <w:r>
              <w:rPr>
                <w:rFonts w:ascii="Avenir" w:hAnsi="Avenir" w:eastAsia="Avenir"/>
                <w:b w:val="0"/>
                <w:i w:val="0"/>
                <w:sz w:val="20"/>
              </w:rPr>
              <w:t>5.</w:t>
              <w:tab/>
            </w:r>
            <w:r>
              <w:rPr>
                <w:rFonts w:ascii="Avenir" w:hAnsi="Avenir" w:eastAsia="Avenir"/>
                <w:b/>
                <w:i w:val="0"/>
                <w:color w:val="FF0000"/>
                <w:sz w:val="20"/>
              </w:rPr>
              <w:t>(ID#6)</w:t>
            </w:r>
            <w:r>
              <w:rPr>
                <w:rFonts w:ascii="Avenir" w:hAnsi="Avenir" w:eastAsia="Avenir"/>
                <w:b w:val="0"/>
                <w:i w:val="0"/>
                <w:sz w:val="20"/>
              </w:rPr>
              <w:t xml:space="preserve"> The students will accomplish LW1.4 Human Number Line: each student holds a card and the class arranges itself from least to greatest, then justifies the order.</w:t>
            </w:r>
          </w:p>
          <w:tbl>
            <w:tblPr>
              <w:tblW w:type="dxa" w:w="8562"/>
              <w:tblLook w:firstColumn="1" w:firstRow="1" w:lastColumn="0" w:lastRow="0" w:noHBand="0" w:noVBand="1" w:val="04A0"/>
              <w:jc w:val="center"/>
              <w:tblBorders>
                <w:top w:val="single" w:sz="4" w:space="0" w:color="A9C79A"/>
                <w:left w:val="single" w:sz="4" w:space="0" w:color="A9C79A"/>
                <w:bottom w:val="single" w:sz="4" w:space="0" w:color="A9C79A"/>
                <w:right w:val="single" w:sz="4" w:space="0" w:color="A9C79A"/>
                <w:insideH w:val="single" w:sz="4" w:space="0" w:color="A9C79A"/>
                <w:insideV w:val="single" w:sz="4" w:space="0" w:color="A9C79A"/>
              </w:tblBorders>
              <w:tblLayout w:type="fixed"/>
            </w:tblPr>
            <w:tblGrid>
              <w:gridCol w:w="8562"/>
            </w:tblGrid>
            <w:tr>
              <w:trPr>
                <w:cantSplit/>
              </w:trPr>
              <w:tc>
                <w:tcPr>
                  <w:tcW w:type="dxa" w:w="8562"/>
                  <w:shd w:val="clear" w:color="auto" w:fill="EEF5E9"/>
                  <w:tcMar>
                    <w:top w:w="80" w:type="dxa"/>
                    <w:bottom w:w="80" w:type="dxa"/>
                    <w:start w:w="140" w:type="dxa"/>
                    <w:end w:w="140" w:type="dxa"/>
                  </w:tcMar>
                </w:tcPr>
                <w:p>
                  <w:pPr>
                    <w:spacing w:before="0" w:after="60" w:line="240" w:lineRule="auto"/>
                  </w:pPr>
                  <w:r>
                    <w:rPr>
                      <w:rFonts w:ascii="Avenir" w:hAnsi="Avenir" w:eastAsia="Avenir"/>
                      <w:b/>
                      <w:i w:val="0"/>
                      <w:color w:val="538135"/>
                      <w:sz w:val="19"/>
                    </w:rPr>
                    <w:t>Expected Output</w:t>
                  </w:r>
                </w:p>
                <w:p>
                  <w:pPr>
                    <w:spacing w:before="0" w:after="40" w:line="240" w:lineRule="auto"/>
                  </w:pPr>
                  <w:r>
                    <w:rPr>
                      <w:rFonts w:ascii="Avenir" w:hAnsi="Avenir" w:eastAsia="Avenir"/>
                      <w:b w:val="0"/>
                      <w:i w:val="0"/>
                      <w:sz w:val="19"/>
                    </w:rPr>
                    <w:t>Cards: 3/4, 0.7, 72%, 2/3, 1¼, 1.2, 0.05, 1/8</w:t>
                  </w:r>
                </w:p>
                <w:p>
                  <w:pPr>
                    <w:spacing w:before="0" w:after="40" w:line="240" w:lineRule="auto"/>
                  </w:pPr>
                  <w:r>
                    <w:rPr>
                      <w:rFonts w:ascii="Avenir" w:hAnsi="Avenir" w:eastAsia="Avenir"/>
                      <w:b w:val="0"/>
                      <w:i w:val="0"/>
                      <w:sz w:val="19"/>
                    </w:rPr>
                    <w:t>Order: 0.05 &lt; 1/8 (0.125) &lt; 2/3 (0.667) &lt; 0.7 &lt; 72% (0.72) &lt; 3/4 (0.75) &lt; 1.2 &lt; 1¼ (1.25)</w:t>
                  </w:r>
                </w:p>
                <w:p>
                  <w:pPr>
                    <w:spacing w:before="0" w:after="40" w:line="240" w:lineRule="auto"/>
                  </w:pPr>
                  <w:r>
                    <w:rPr>
                      <w:rFonts w:ascii="Avenir" w:hAnsi="Avenir" w:eastAsia="Avenir"/>
                      <w:b w:val="0"/>
                      <w:i w:val="0"/>
                      <w:sz w:val="19"/>
                    </w:rPr>
                    <w:t>Strategies: convert to decimals, use common denominators, or use benchmarks (0, ½, 1).</w:t>
                  </w:r>
                </w:p>
              </w:tc>
            </w:tr>
          </w:tbl>
          <w:p/>
          <w:p>
            <w:pPr>
              <w:spacing w:after="0"/>
            </w:pPr>
          </w:p>
          <w:p>
            <w:pPr>
              <w:tabs>
                <w:tab w:pos="260" w:val="left"/>
              </w:tabs>
              <w:spacing w:before="0" w:after="60" w:line="240" w:lineRule="auto"/>
              <w:ind w:left="260" w:hanging="260"/>
            </w:pPr>
            <w:r>
              <w:rPr>
                <w:rFonts w:ascii="Avenir" w:hAnsi="Avenir" w:eastAsia="Avenir"/>
                <w:b w:val="0"/>
                <w:i w:val="0"/>
                <w:sz w:val="20"/>
              </w:rPr>
              <w:t>6.</w:t>
              <w:tab/>
            </w:r>
            <w:r>
              <w:rPr>
                <w:rFonts w:ascii="Avenir" w:hAnsi="Avenir" w:eastAsia="Avenir"/>
                <w:b/>
                <w:i w:val="0"/>
                <w:color w:val="FF0000"/>
                <w:sz w:val="20"/>
              </w:rPr>
              <w:t>(ID#9)</w:t>
            </w:r>
            <w:r>
              <w:rPr>
                <w:rFonts w:ascii="Avenir" w:hAnsi="Avenir" w:eastAsia="Avenir"/>
                <w:b w:val="0"/>
                <w:i w:val="0"/>
                <w:sz w:val="20"/>
              </w:rPr>
              <w:t xml:space="preserve"> Using the given rubric, students write a reflection on the strategy they used to place their number, then upload it to Ranger360.</w:t>
            </w:r>
          </w:p>
          <w:p>
            <w:pPr>
              <w:keepNext/>
              <w:spacing w:before="120" w:after="60" w:line="240" w:lineRule="auto"/>
            </w:pPr>
            <w:r>
              <w:rPr>
                <w:rFonts w:ascii="Avenir" w:hAnsi="Avenir" w:eastAsia="Avenir"/>
                <w:b/>
                <w:i w:val="0"/>
                <w:color w:val="538135"/>
                <w:sz w:val="20"/>
              </w:rPr>
              <w:t>Meeting 4 (C7, M4): Which Is Bigger?</w:t>
            </w:r>
          </w:p>
          <w:p>
            <w:pPr>
              <w:tabs>
                <w:tab w:pos="260" w:val="left"/>
              </w:tabs>
              <w:spacing w:before="0" w:after="60" w:line="240" w:lineRule="auto"/>
              <w:ind w:left="260" w:hanging="260"/>
            </w:pPr>
            <w:r>
              <w:rPr>
                <w:rFonts w:ascii="Avenir" w:hAnsi="Avenir" w:eastAsia="Avenir"/>
                <w:b w:val="0"/>
                <w:i w:val="0"/>
                <w:sz w:val="20"/>
              </w:rPr>
              <w:t>7.</w:t>
              <w:tab/>
            </w:r>
            <w:r>
              <w:rPr>
                <w:rFonts w:ascii="Avenir" w:hAnsi="Avenir" w:eastAsia="Avenir"/>
                <w:b/>
                <w:i w:val="0"/>
                <w:color w:val="FF0000"/>
                <w:sz w:val="20"/>
              </w:rPr>
              <w:t>(ID#5, ID#7)</w:t>
            </w:r>
            <w:r>
              <w:rPr>
                <w:rFonts w:ascii="Avenir" w:hAnsi="Avenir" w:eastAsia="Avenir"/>
                <w:b w:val="0"/>
                <w:i w:val="0"/>
                <w:sz w:val="20"/>
              </w:rPr>
              <w:t xml:space="preserve"> “Which Is Bigger?” mini-debates – Pairs defend their answers:</w:t>
            </w:r>
          </w:p>
          <w:p>
            <w:pPr>
              <w:tabs>
                <w:tab w:pos="620" w:val="left"/>
              </w:tabs>
              <w:spacing w:before="0" w:after="40" w:line="240" w:lineRule="auto"/>
              <w:ind w:left="620" w:hanging="260"/>
            </w:pPr>
            <w:r>
              <w:rPr>
                <w:rFonts w:ascii="Avenir" w:hAnsi="Avenir" w:eastAsia="Avenir"/>
                <w:b w:val="0"/>
                <w:i w:val="0"/>
                <w:sz w:val="19"/>
              </w:rPr>
              <w:t>•</w:t>
              <w:tab/>
            </w:r>
            <w:r>
              <w:rPr>
                <w:rFonts w:ascii="Avenir" w:hAnsi="Avenir" w:eastAsia="Avenir"/>
                <w:b w:val="0"/>
                <w:i w:val="0"/>
                <w:sz w:val="19"/>
              </w:rPr>
              <w:t>5/8 or 0.6? → 5/8 = 0.625, so 5/8 is bigger.</w:t>
            </w:r>
          </w:p>
          <w:p>
            <w:pPr>
              <w:tabs>
                <w:tab w:pos="620" w:val="left"/>
              </w:tabs>
              <w:spacing w:before="0" w:after="40" w:line="240" w:lineRule="auto"/>
              <w:ind w:left="620" w:hanging="260"/>
            </w:pPr>
            <w:r>
              <w:rPr>
                <w:rFonts w:ascii="Avenir" w:hAnsi="Avenir" w:eastAsia="Avenir"/>
                <w:b w:val="0"/>
                <w:i w:val="0"/>
                <w:sz w:val="19"/>
              </w:rPr>
              <w:t>•</w:t>
              <w:tab/>
            </w:r>
            <w:r>
              <w:rPr>
                <w:rFonts w:ascii="Avenir" w:hAnsi="Avenir" w:eastAsia="Avenir"/>
                <w:b w:val="0"/>
                <w:i w:val="0"/>
                <w:sz w:val="19"/>
              </w:rPr>
              <w:t>33% or 1/3? → 1/3 = 33.33…%, so 1/3 is bigger.</w:t>
            </w:r>
          </w:p>
          <w:p>
            <w:pPr>
              <w:tabs>
                <w:tab w:pos="620" w:val="left"/>
              </w:tabs>
              <w:spacing w:before="0" w:after="40" w:line="240" w:lineRule="auto"/>
              <w:ind w:left="620" w:hanging="260"/>
            </w:pPr>
            <w:r>
              <w:rPr>
                <w:rFonts w:ascii="Avenir" w:hAnsi="Avenir" w:eastAsia="Avenir"/>
                <w:b w:val="0"/>
                <w:i w:val="0"/>
                <w:sz w:val="19"/>
              </w:rPr>
              <w:t>•</w:t>
              <w:tab/>
            </w:r>
            <w:r>
              <w:rPr>
                <w:rFonts w:ascii="Avenir" w:hAnsi="Avenir" w:eastAsia="Avenir"/>
                <w:b w:val="0"/>
                <w:i w:val="0"/>
                <w:sz w:val="19"/>
              </w:rPr>
              <w:t>0.09 or 0.1? → 0.1 = 0.10, so 0.1 is bigger.</w:t>
            </w:r>
          </w:p>
          <w:p>
            <w:pPr>
              <w:tabs>
                <w:tab w:pos="620" w:val="left"/>
              </w:tabs>
              <w:spacing w:before="0" w:after="40" w:line="240" w:lineRule="auto"/>
              <w:ind w:left="620" w:hanging="260"/>
            </w:pPr>
            <w:r>
              <w:rPr>
                <w:rFonts w:ascii="Avenir" w:hAnsi="Avenir" w:eastAsia="Avenir"/>
                <w:b w:val="0"/>
                <w:i w:val="0"/>
                <w:sz w:val="19"/>
              </w:rPr>
              <w:t>•</w:t>
              <w:tab/>
            </w:r>
            <w:r>
              <w:rPr>
                <w:rFonts w:ascii="Avenir" w:hAnsi="Avenir" w:eastAsia="Avenir"/>
                <w:b w:val="0"/>
                <w:i w:val="0"/>
                <w:sz w:val="19"/>
              </w:rPr>
              <w:t>Find a number between 0.7 and 0.72. → 0.71 (there is always another rational number in between!)</w:t>
            </w:r>
          </w:p>
          <w:p>
            <w:pPr>
              <w:keepNext/>
              <w:spacing w:before="120" w:after="40" w:line="240" w:lineRule="auto"/>
            </w:pPr>
            <w:r>
              <w:rPr>
                <w:rFonts w:ascii="Avenir" w:hAnsi="Avenir" w:eastAsia="Avenir"/>
                <w:b/>
                <w:i w:val="0"/>
                <w:sz w:val="20"/>
              </w:rPr>
              <w:t xml:space="preserve">VALUING STATEMENT: </w:t>
            </w:r>
            <w:r>
              <w:rPr>
                <w:rFonts w:ascii="Avenir" w:hAnsi="Avenir" w:eastAsia="Avenir"/>
                <w:b/>
                <w:i w:val="0"/>
                <w:color w:val="FF0000"/>
                <w:sz w:val="20"/>
              </w:rPr>
              <w:t>(ID#8)</w:t>
            </w:r>
          </w:p>
          <w:p>
            <w:pPr>
              <w:spacing w:before="0" w:after="80" w:line="240" w:lineRule="auto"/>
              <w:ind w:left="200"/>
              <w:jc w:val="both"/>
            </w:pPr>
            <w:r>
              <w:rPr>
                <w:rFonts w:ascii="Avenir" w:hAnsi="Avenir" w:eastAsia="Avenir"/>
                <w:b w:val="0"/>
                <w:i/>
                <w:sz w:val="20"/>
              </w:rPr>
              <w:t>“The same number can wear different outfits – a fraction, a decimal, or a percentage. People, too, may express the same idea in different ways. Listening to understand one another builds communion in our class.”</w:t>
            </w:r>
          </w:p>
          <w:p>
            <w:pPr>
              <w:keepNext/>
              <w:spacing w:before="120" w:after="40" w:line="240" w:lineRule="auto"/>
            </w:pPr>
            <w:r>
              <w:rPr>
                <w:rFonts w:ascii="Avenir" w:hAnsi="Avenir" w:eastAsia="Avenir"/>
                <w:b/>
                <w:i w:val="0"/>
                <w:sz w:val="20"/>
              </w:rPr>
              <w:t xml:space="preserve">EXIT TICKET: </w:t>
            </w:r>
            <w:r>
              <w:rPr>
                <w:rFonts w:ascii="Avenir" w:hAnsi="Avenir" w:eastAsia="Avenir"/>
                <w:b/>
                <w:i w:val="0"/>
                <w:color w:val="FF0000"/>
                <w:sz w:val="20"/>
              </w:rPr>
              <w:t>(ID#9)</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Will 7/40 give a terminating or a repeating decimal? Why?</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Order from least to greatest: 0.4, 3/8, 45%.</w:t>
            </w:r>
          </w:p>
          <w:p>
            <w:pPr>
              <w:keepNext/>
              <w:spacing w:before="120" w:after="40" w:line="240" w:lineRule="auto"/>
            </w:pPr>
            <w:r>
              <w:rPr>
                <w:rFonts w:ascii="Avenir" w:hAnsi="Avenir" w:eastAsia="Avenir"/>
                <w:b/>
                <w:i w:val="0"/>
                <w:sz w:val="20"/>
              </w:rPr>
              <w:t>RESOURCES:</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LSGH Math SimBook - Lesson 7 (https://claude.ai/artifact/LrpohtVMd8ifUt7nkd7FFr#lesson7)</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SimBook Lesson 7 slides with speaker notes (use Present for the projector)</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SimBook Exercises 7 – Part A as seatwork; Parts B and C as homework</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Teacher’s Google presentation - Lesson 7: Rational Numbers</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Number cards and a rope number line</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Desmos or GeoGebra number line</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Materials uploaded in Ranger360</w:t>
            </w:r>
          </w:p>
          <w:p>
            <w:pPr>
              <w:spacing w:before="200" w:after="120" w:line="240" w:lineRule="auto"/>
              <w:jc w:val="center"/>
            </w:pPr>
            <w:r>
              <w:rPr>
                <w:rFonts w:ascii="Avenir" w:hAnsi="Avenir" w:eastAsia="Avenir"/>
                <w:b/>
                <w:i w:val="0"/>
                <w:sz w:val="18"/>
              </w:rPr>
              <w:t>&gt;&gt;&gt;&gt;&gt;&gt;&gt;&gt;&gt;&gt;&gt;&gt;&gt;&gt;&gt;&gt;&gt;&gt;&gt;&gt;=============&lt;&lt;&lt;&lt;&lt;&lt;&lt;&lt;&lt;&lt;&lt;&lt;&lt;&lt;&lt;&lt;&lt;&lt;&lt;&lt;</w:t>
            </w:r>
          </w:p>
          <w:p>
            <w:pPr>
              <w:keepNext/>
              <w:spacing w:before="80" w:after="120" w:line="240" w:lineRule="auto"/>
            </w:pPr>
            <w:r>
              <w:rPr>
                <w:rFonts w:ascii="Avenir" w:hAnsi="Avenir" w:eastAsia="Avenir"/>
                <w:b/>
                <w:i w:val="0"/>
                <w:sz w:val="20"/>
                <w:highlight w:val="yellow"/>
              </w:rPr>
              <w:t>CYCLE 7, Meeting 5, CYCLE 8, Meetings 1 to 5, and CYCLE 9, Meeting 1</w:t>
            </w:r>
          </w:p>
          <w:p>
            <w:pPr>
              <w:keepNext/>
              <w:spacing w:before="0" w:after="120" w:line="240" w:lineRule="auto"/>
            </w:pPr>
            <w:r>
              <w:rPr>
                <w:rFonts w:ascii="Avenir" w:hAnsi="Avenir" w:eastAsia="Avenir"/>
                <w:b/>
                <w:i w:val="0"/>
                <w:sz w:val="20"/>
              </w:rPr>
              <w:t>LESSON 8: H. Operations on Rational Numbers</w:t>
            </w:r>
          </w:p>
          <w:p>
            <w:pPr>
              <w:keepNext/>
              <w:spacing w:before="120" w:after="40" w:line="240" w:lineRule="auto"/>
            </w:pPr>
            <w:r>
              <w:rPr>
                <w:rFonts w:ascii="Avenir" w:hAnsi="Avenir" w:eastAsia="Avenir"/>
                <w:b/>
                <w:i w:val="0"/>
                <w:sz w:val="20"/>
              </w:rPr>
              <w:t xml:space="preserve">SHORT RECAP OF PREVIOUS LESSON: </w:t>
            </w:r>
            <w:r>
              <w:rPr>
                <w:rFonts w:ascii="Avenir" w:hAnsi="Avenir" w:eastAsia="Avenir"/>
                <w:b/>
                <w:i w:val="0"/>
                <w:color w:val="FF0000"/>
                <w:sz w:val="20"/>
              </w:rPr>
              <w:t>(ID#2)</w:t>
            </w:r>
          </w:p>
          <w:p>
            <w:pPr>
              <w:spacing w:before="0" w:after="80" w:line="240" w:lineRule="auto"/>
              <w:ind w:left="200"/>
              <w:jc w:val="both"/>
            </w:pPr>
            <w:r>
              <w:rPr>
                <w:rFonts w:ascii="Avenir" w:hAnsi="Avenir" w:eastAsia="Avenir"/>
                <w:b w:val="0"/>
                <w:i/>
                <w:sz w:val="20"/>
              </w:rPr>
              <w:t>“How do we write 3/5 as a decimal and as a percentage? Which is greater, 0.7 or 2/3?”</w:t>
            </w:r>
          </w:p>
          <w:p>
            <w:pPr>
              <w:keepNext/>
              <w:spacing w:before="120" w:after="40" w:line="240" w:lineRule="auto"/>
            </w:pPr>
            <w:r>
              <w:rPr>
                <w:rFonts w:ascii="Avenir" w:hAnsi="Avenir" w:eastAsia="Avenir"/>
                <w:b/>
                <w:i w:val="0"/>
                <w:sz w:val="20"/>
              </w:rPr>
              <w:t>INTRODUCTION:</w:t>
            </w:r>
          </w:p>
          <w:p>
            <w:pPr>
              <w:spacing w:before="0" w:after="80" w:line="240" w:lineRule="auto"/>
              <w:ind w:left="200"/>
              <w:jc w:val="both"/>
            </w:pPr>
            <w:r>
              <w:rPr>
                <w:rFonts w:ascii="Avenir" w:hAnsi="Avenir" w:eastAsia="Avenir"/>
                <w:b w:val="0"/>
                <w:i/>
                <w:sz w:val="20"/>
              </w:rPr>
              <w:t>“Recipes, budgets, measurements, and prices all use fractions and decimals. In this lesson, you will add, subtract, multiply, and divide rational numbers, choose the most efficient strategy, and use these skills to finalize your financial plan.”</w:t>
            </w:r>
          </w:p>
          <w:p>
            <w:pPr>
              <w:keepNext/>
              <w:spacing w:before="120" w:after="40" w:line="240" w:lineRule="auto"/>
            </w:pPr>
            <w:r>
              <w:rPr>
                <w:rFonts w:ascii="Avenir" w:hAnsi="Avenir" w:eastAsia="Avenir"/>
                <w:b/>
                <w:i w:val="0"/>
                <w:sz w:val="20"/>
              </w:rPr>
              <w:t xml:space="preserve">OBJECTIVES: </w:t>
            </w:r>
            <w:r>
              <w:rPr>
                <w:rFonts w:ascii="Avenir" w:hAnsi="Avenir" w:eastAsia="Avenir"/>
                <w:b/>
                <w:i w:val="0"/>
                <w:color w:val="FF0000"/>
                <w:sz w:val="20"/>
              </w:rPr>
              <w:t>(ID#1)</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Perform operations on rational numbers.</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Choose efficient strategies (fraction or decimal form) when computing.</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Finalize the PT1.1 financial plan by computing totals, shares, and savings.</w:t>
            </w:r>
          </w:p>
          <w:p>
            <w:pPr>
              <w:spacing w:before="0" w:after="0" w:line="240" w:lineRule="auto"/>
              <w:ind w:left="360"/>
            </w:pPr>
            <w:r>
              <w:rPr>
                <w:rFonts w:ascii="Avenir" w:hAnsi="Avenir" w:eastAsia="Avenir"/>
                <w:b w:val="0"/>
                <w:i/>
                <w:sz w:val="17"/>
              </w:rPr>
              <w:t>All objectives focus on the following:</w:t>
            </w:r>
          </w:p>
          <w:p>
            <w:pPr>
              <w:spacing w:before="0" w:after="0" w:line="240" w:lineRule="auto"/>
              <w:ind w:left="360"/>
            </w:pPr>
            <w:r>
              <w:rPr>
                <w:rFonts w:ascii="Avenir" w:hAnsi="Avenir" w:eastAsia="Avenir"/>
                <w:b w:val="0"/>
                <w:i w:val="0"/>
                <w:sz w:val="17"/>
              </w:rPr>
              <w:t>Pillar: Zeal for Service – Striving to pursue excellence and integrity in our endeavors consistently.</w:t>
            </w:r>
          </w:p>
          <w:p>
            <w:pPr>
              <w:spacing w:before="0" w:after="60" w:line="240" w:lineRule="auto"/>
              <w:ind w:left="360"/>
            </w:pPr>
            <w:r>
              <w:rPr>
                <w:rFonts w:ascii="Avenir" w:hAnsi="Avenir" w:eastAsia="Avenir"/>
                <w:b w:val="0"/>
                <w:i w:val="0"/>
                <w:sz w:val="17"/>
              </w:rPr>
              <w:t>Indicator (G7–10): Demonstrates reflective learning and a growth mindset for global competence; practices accountability in decision-making.</w:t>
            </w:r>
          </w:p>
          <w:p>
            <w:pPr>
              <w:spacing w:before="0" w:after="0" w:line="240" w:lineRule="auto"/>
              <w:ind w:left="360"/>
            </w:pPr>
            <w:r>
              <w:rPr>
                <w:rFonts w:ascii="Avenir" w:hAnsi="Avenir" w:eastAsia="Avenir"/>
                <w:b w:val="0"/>
                <w:i w:val="0"/>
                <w:sz w:val="17"/>
              </w:rPr>
              <w:t>Pillar: Communion in Mission – Developing open-mindedness, dialogue skills, and solidarity with all.</w:t>
            </w:r>
          </w:p>
          <w:p>
            <w:pPr>
              <w:spacing w:before="0" w:after="60" w:line="240" w:lineRule="auto"/>
              <w:ind w:left="360"/>
            </w:pPr>
            <w:r>
              <w:rPr>
                <w:rFonts w:ascii="Avenir" w:hAnsi="Avenir" w:eastAsia="Avenir"/>
                <w:b w:val="0"/>
                <w:i w:val="0"/>
                <w:sz w:val="17"/>
              </w:rPr>
              <w:t>Indicator (G7–10): Speaks confidently in sharing ideas and opinions on relevant issues while respecting differences; builds trust and confidence among peers.</w:t>
            </w:r>
          </w:p>
          <w:p>
            <w:pPr>
              <w:keepNext/>
              <w:spacing w:before="120" w:after="40" w:line="240" w:lineRule="auto"/>
            </w:pPr>
            <w:r>
              <w:rPr>
                <w:rFonts w:ascii="Avenir" w:hAnsi="Avenir" w:eastAsia="Avenir"/>
                <w:b/>
                <w:i w:val="0"/>
                <w:sz w:val="20"/>
              </w:rPr>
              <w:t>ACTIVITIES:</w:t>
            </w:r>
          </w:p>
          <w:p>
            <w:pPr>
              <w:keepNext/>
              <w:spacing w:before="120" w:after="60" w:line="240" w:lineRule="auto"/>
            </w:pPr>
            <w:r>
              <w:rPr>
                <w:rFonts w:ascii="Avenir" w:hAnsi="Avenir" w:eastAsia="Avenir"/>
                <w:b/>
                <w:i w:val="0"/>
                <w:color w:val="538135"/>
                <w:sz w:val="20"/>
              </w:rPr>
              <w:t>Meeting 1 (C7, M5): Adding and Subtracting Fractions</w:t>
            </w:r>
          </w:p>
          <w:p>
            <w:pPr>
              <w:tabs>
                <w:tab w:pos="260" w:val="left"/>
              </w:tabs>
              <w:spacing w:before="0" w:after="60" w:line="240" w:lineRule="auto"/>
              <w:ind w:left="260" w:hanging="260"/>
            </w:pPr>
            <w:r>
              <w:rPr>
                <w:rFonts w:ascii="Avenir" w:hAnsi="Avenir" w:eastAsia="Avenir"/>
                <w:b w:val="0"/>
                <w:i w:val="0"/>
                <w:sz w:val="20"/>
              </w:rPr>
              <w:t>1.</w:t>
              <w:tab/>
            </w:r>
            <w:r>
              <w:rPr>
                <w:rFonts w:ascii="Avenir" w:hAnsi="Avenir" w:eastAsia="Avenir"/>
                <w:b/>
                <w:i w:val="0"/>
                <w:color w:val="FF0000"/>
                <w:sz w:val="20"/>
              </w:rPr>
              <w:t>(ID#2)</w:t>
            </w:r>
            <w:r>
              <w:rPr>
                <w:rFonts w:ascii="Avenir" w:hAnsi="Avenir" w:eastAsia="Avenir"/>
                <w:b w:val="0"/>
                <w:i w:val="0"/>
                <w:sz w:val="20"/>
              </w:rPr>
              <w:t xml:space="preserve"> </w:t>
            </w:r>
            <w:r>
              <w:rPr>
                <w:rFonts w:ascii="Avenir" w:hAnsi="Avenir" w:eastAsia="Avenir"/>
                <w:b/>
                <w:i w:val="0"/>
                <w:color w:val="538135"/>
                <w:sz w:val="20"/>
              </w:rPr>
              <w:t>HOOK:</w:t>
            </w:r>
            <w:r>
              <w:rPr>
                <w:rFonts w:ascii="Avenir" w:hAnsi="Avenir" w:eastAsia="Avenir"/>
                <w:b w:val="0"/>
                <w:i w:val="0"/>
                <w:sz w:val="20"/>
              </w:rPr>
              <w:t xml:space="preserve"> “Recipe Rescale” – A leche flan recipe needs ¾ cup of sugar. How much is needed for half a recipe? (⅜ cup) For three times the recipe? (2¼ cups)</w:t>
            </w:r>
          </w:p>
          <w:tbl>
            <w:tblPr>
              <w:tblW w:type="dxa" w:w="8562"/>
              <w:tblLook w:firstColumn="1" w:firstRow="1" w:lastColumn="0" w:lastRow="0" w:noHBand="0" w:noVBand="1" w:val="04A0"/>
              <w:jc w:val="center"/>
              <w:tblBorders>
                <w:top w:val="single" w:sz="8" w:space="0" w:color="9DC3E6"/>
                <w:left w:val="single" w:sz="8" w:space="0" w:color="9DC3E6"/>
                <w:bottom w:val="single" w:sz="8" w:space="0" w:color="9DC3E6"/>
                <w:right w:val="single" w:sz="8" w:space="0" w:color="9DC3E6"/>
                <w:insideH w:val="single" w:sz="8" w:space="0" w:color="9DC3E6"/>
                <w:insideV w:val="single" w:sz="8" w:space="0" w:color="9DC3E6"/>
              </w:tblBorders>
              <w:tblLayout w:type="fixed"/>
            </w:tblPr>
            <w:tblGrid>
              <w:gridCol w:w="8562"/>
            </w:tblGrid>
            <w:tr>
              <w:trPr>
                <w:cantSplit/>
              </w:trPr>
              <w:tc>
                <w:tcPr>
                  <w:tcW w:type="dxa" w:w="8562"/>
                  <w:shd w:val="clear" w:color="auto" w:fill="DDEBF7"/>
                  <w:tcMar>
                    <w:top w:w="90" w:type="dxa"/>
                    <w:bottom w:w="90" w:type="dxa"/>
                    <w:start w:w="150" w:type="dxa"/>
                    <w:end w:w="150" w:type="dxa"/>
                  </w:tcMar>
                </w:tcPr>
                <w:p>
                  <w:pPr>
                    <w:spacing w:before="0" w:after="60" w:line="240" w:lineRule="auto"/>
                  </w:pPr>
                  <w:r>
                    <w:rPr>
                      <w:rFonts w:ascii="Avenir" w:hAnsi="Avenir" w:eastAsia="Avenir"/>
                      <w:b/>
                      <w:i w:val="0"/>
                      <w:color w:val="1F4E79"/>
                      <w:sz w:val="20"/>
                    </w:rPr>
                    <w:t xml:space="preserve">SIM HOOK  ·  </w:t>
                  </w:r>
                  <w:r>
                    <w:rPr>
                      <w:rFonts w:ascii="Avenir" w:hAnsi="Avenir" w:eastAsia="Avenir"/>
                      <w:b/>
                      <w:i w:val="0"/>
                      <w:color w:val="1F4E79"/>
                      <w:sz w:val="20"/>
                    </w:rPr>
                    <w:t>Fraction Kitchen – Kakanin Kitchen and Fraction Bars</w:t>
                  </w:r>
                </w:p>
                <w:p>
                  <w:pPr>
                    <w:spacing w:before="0" w:after="20" w:line="240" w:lineRule="auto"/>
                  </w:pPr>
                  <w:r>
                    <w:rPr>
                      <w:rFonts w:ascii="Avenir" w:hAnsi="Avenir" w:eastAsia="Avenir"/>
                      <w:b/>
                      <w:i w:val="0"/>
                      <w:sz w:val="18"/>
                    </w:rPr>
                    <w:t>Tool:</w:t>
                  </w:r>
                  <w:r>
                    <w:rPr>
                      <w:rFonts w:ascii="Avenir" w:hAnsi="Avenir" w:eastAsia="Avenir"/>
                      <w:b w:val="0"/>
                      <w:i w:val="0"/>
                      <w:sz w:val="18"/>
                    </w:rPr>
                    <w:t xml:space="preserve"> LSGH Math SimBook · Lesson 8 · Fraction Kitchen (Kakanin Kitchen and Fraction Bars tab)</w:t>
                  </w:r>
                </w:p>
                <w:p>
                  <w:pPr>
                    <w:spacing w:before="0" w:after="20" w:line="240" w:lineRule="auto"/>
                  </w:pPr>
                  <w:r>
                    <w:rPr>
                      <w:rFonts w:ascii="Avenir" w:hAnsi="Avenir" w:eastAsia="Avenir"/>
                      <w:b/>
                      <w:i w:val="0"/>
                      <w:sz w:val="18"/>
                    </w:rPr>
                    <w:t>Link:</w:t>
                  </w:r>
                  <w:r>
                    <w:rPr>
                      <w:rFonts w:ascii="Avenir" w:hAnsi="Avenir" w:eastAsia="Avenir"/>
                      <w:b w:val="0"/>
                      <w:i w:val="0"/>
                      <w:sz w:val="18"/>
                    </w:rPr>
                    <w:t xml:space="preserve"> https://claude.ai/artifact/LrpohtVMd8ifUt7nkd7FFr#lesson8</w:t>
                  </w:r>
                </w:p>
                <w:p>
                  <w:pPr>
                    <w:spacing w:before="0" w:after="20" w:line="240" w:lineRule="auto"/>
                  </w:pPr>
                  <w:r>
                    <w:rPr>
                      <w:rFonts w:ascii="Avenir" w:hAnsi="Avenir" w:eastAsia="Avenir"/>
                      <w:b/>
                      <w:i w:val="0"/>
                      <w:sz w:val="18"/>
                    </w:rPr>
                    <w:t>Set-up:</w:t>
                  </w:r>
                  <w:r>
                    <w:rPr>
                      <w:rFonts w:ascii="Avenir" w:hAnsi="Avenir" w:eastAsia="Avenir"/>
                      <w:b w:val="0"/>
                      <w:i w:val="0"/>
                      <w:sz w:val="18"/>
                    </w:rPr>
                    <w:t xml:space="preserve"> Pairs, one device; record findings in the notebook</w:t>
                  </w:r>
                </w:p>
                <w:p>
                  <w:pPr>
                    <w:spacing w:before="0" w:after="20" w:line="240" w:lineRule="auto"/>
                  </w:pPr>
                  <w:r>
                    <w:rPr>
                      <w:rFonts w:ascii="Avenir" w:hAnsi="Avenir" w:eastAsia="Avenir"/>
                      <w:b/>
                      <w:i w:val="0"/>
                      <w:sz w:val="19"/>
                    </w:rPr>
                    <w:t>Mission:</w:t>
                  </w:r>
                </w:p>
                <w:p>
                  <w:pPr>
                    <w:tabs>
                      <w:tab w:pos="260" w:val="left"/>
                    </w:tabs>
                    <w:spacing w:before="0" w:after="20" w:line="240" w:lineRule="auto"/>
                    <w:ind w:left="260" w:hanging="260"/>
                  </w:pPr>
                  <w:r>
                    <w:rPr>
                      <w:rFonts w:ascii="Avenir" w:hAnsi="Avenir" w:eastAsia="Avenir"/>
                      <w:b w:val="0"/>
                      <w:i w:val="0"/>
                      <w:sz w:val="19"/>
                    </w:rPr>
                    <w:t>1.</w:t>
                    <w:tab/>
                  </w:r>
                  <w:r>
                    <w:rPr>
                      <w:rFonts w:ascii="Avenir" w:hAnsi="Avenir" w:eastAsia="Avenir"/>
                      <w:b w:val="0"/>
                      <w:i w:val="0"/>
                      <w:sz w:val="19"/>
                    </w:rPr>
                    <w:t>Kakanin Kitchen: scale the puto recipe for ½, 2½, and 3 batches.</w:t>
                  </w:r>
                </w:p>
                <w:p>
                  <w:pPr>
                    <w:tabs>
                      <w:tab w:pos="260" w:val="left"/>
                    </w:tabs>
                    <w:spacing w:before="0" w:after="20" w:line="240" w:lineRule="auto"/>
                    <w:ind w:left="260" w:hanging="260"/>
                  </w:pPr>
                  <w:r>
                    <w:rPr>
                      <w:rFonts w:ascii="Avenir" w:hAnsi="Avenir" w:eastAsia="Avenir"/>
                      <w:b w:val="0"/>
                      <w:i w:val="0"/>
                      <w:sz w:val="19"/>
                    </w:rPr>
                    <w:t>2.</w:t>
                    <w:tab/>
                  </w:r>
                  <w:r>
                    <w:rPr>
                      <w:rFonts w:ascii="Avenir" w:hAnsi="Avenir" w:eastAsia="Avenir"/>
                      <w:b w:val="0"/>
                      <w:i w:val="0"/>
                      <w:sz w:val="19"/>
                    </w:rPr>
                    <w:t>Serve five orders for the kitchen inspector.</w:t>
                  </w:r>
                </w:p>
                <w:p>
                  <w:pPr>
                    <w:tabs>
                      <w:tab w:pos="260" w:val="left"/>
                    </w:tabs>
                    <w:spacing w:before="0" w:after="20" w:line="240" w:lineRule="auto"/>
                    <w:ind w:left="260" w:hanging="260"/>
                  </w:pPr>
                  <w:r>
                    <w:rPr>
                      <w:rFonts w:ascii="Avenir" w:hAnsi="Avenir" w:eastAsia="Avenir"/>
                      <w:b w:val="0"/>
                      <w:i w:val="0"/>
                      <w:sz w:val="19"/>
                    </w:rPr>
                    <w:t>3.</w:t>
                    <w:tab/>
                  </w:r>
                  <w:r>
                    <w:rPr>
                      <w:rFonts w:ascii="Avenir" w:hAnsi="Avenir" w:eastAsia="Avenir"/>
                      <w:b w:val="0"/>
                      <w:i w:val="0"/>
                      <w:sz w:val="19"/>
                    </w:rPr>
                    <w:t>Fraction Bars: show 2/3 + 3/4 and 5/6 − 1/4.</w:t>
                  </w:r>
                </w:p>
                <w:p>
                  <w:pPr>
                    <w:spacing w:before="0" w:after="20" w:line="240" w:lineRule="auto"/>
                  </w:pPr>
                  <w:r>
                    <w:rPr>
                      <w:rFonts w:ascii="Avenir" w:hAnsi="Avenir" w:eastAsia="Avenir"/>
                      <w:b/>
                      <w:i w:val="0"/>
                      <w:sz w:val="19"/>
                    </w:rPr>
                    <w:t>Notice and Wonder:</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Why must both bars be cut into the same-size pieces?</w:t>
                  </w:r>
                </w:p>
                <w:p>
                  <w:pPr>
                    <w:spacing w:before="0" w:after="20" w:line="240" w:lineRule="auto"/>
                  </w:pPr>
                  <w:r>
                    <w:rPr>
                      <w:rFonts w:ascii="Avenir" w:hAnsi="Avenir" w:eastAsia="Avenir"/>
                      <w:b/>
                      <w:i w:val="0"/>
                      <w:sz w:val="19"/>
                    </w:rPr>
                    <w:t>Expected discovery:</w:t>
                  </w:r>
                  <w:r>
                    <w:rPr>
                      <w:rFonts w:ascii="Avenir" w:hAnsi="Avenir" w:eastAsia="Avenir"/>
                      <w:b w:val="0"/>
                      <w:i w:val="0"/>
                      <w:sz w:val="19"/>
                    </w:rPr>
                    <w:t xml:space="preserve"> </w:t>
                  </w:r>
                  <w:r>
                    <w:rPr>
                      <w:rFonts w:ascii="Avenir" w:hAnsi="Avenir" w:eastAsia="Avenir"/>
                      <w:b w:val="0"/>
                      <w:i/>
                      <w:sz w:val="19"/>
                    </w:rPr>
                    <w:t>Adding and subtracting need a common denominator; scaling a recipe multiplies every amount by the same number.</w:t>
                  </w:r>
                </w:p>
              </w:tc>
            </w:tr>
          </w:tbl>
          <w:p/>
          <w:p>
            <w:pPr>
              <w:spacing w:after="0"/>
            </w:pPr>
          </w:p>
          <w:p>
            <w:pPr>
              <w:tabs>
                <w:tab w:pos="260" w:val="left"/>
              </w:tabs>
              <w:spacing w:before="0" w:after="60" w:line="240" w:lineRule="auto"/>
              <w:ind w:left="260" w:hanging="260"/>
            </w:pPr>
            <w:r>
              <w:rPr>
                <w:rFonts w:ascii="Avenir" w:hAnsi="Avenir" w:eastAsia="Avenir"/>
                <w:b w:val="0"/>
                <w:i w:val="0"/>
                <w:sz w:val="20"/>
              </w:rPr>
              <w:t>2.</w:t>
              <w:tab/>
            </w:r>
            <w:r>
              <w:rPr>
                <w:rFonts w:ascii="Avenir" w:hAnsi="Avenir" w:eastAsia="Avenir"/>
                <w:b/>
                <w:i w:val="0"/>
                <w:color w:val="FF0000"/>
                <w:sz w:val="20"/>
              </w:rPr>
              <w:t>(ID#3)</w:t>
            </w:r>
            <w:r>
              <w:rPr>
                <w:rFonts w:ascii="Avenir" w:hAnsi="Avenir" w:eastAsia="Avenir"/>
                <w:b w:val="0"/>
                <w:i w:val="0"/>
                <w:sz w:val="20"/>
              </w:rPr>
              <w:t xml:space="preserve"> The teacher will discuss adding and subtracting fractions and mixed numbers.</w:t>
            </w:r>
          </w:p>
          <w:tbl>
            <w:tblPr>
              <w:tblW w:type="dxa" w:w="8562"/>
              <w:tblLook w:firstColumn="1" w:firstRow="1" w:lastColumn="0" w:lastRow="0" w:noHBand="0" w:noVBand="1" w:val="04A0"/>
              <w:jc w:val="center"/>
              <w:tblBorders>
                <w:top w:val="single" w:sz="4" w:space="0" w:color="A9C79A"/>
                <w:left w:val="single" w:sz="4" w:space="0" w:color="A9C79A"/>
                <w:bottom w:val="single" w:sz="4" w:space="0" w:color="A9C79A"/>
                <w:right w:val="single" w:sz="4" w:space="0" w:color="A9C79A"/>
                <w:insideH w:val="single" w:sz="4" w:space="0" w:color="A9C79A"/>
                <w:insideV w:val="single" w:sz="4" w:space="0" w:color="A9C79A"/>
              </w:tblBorders>
              <w:tblLayout w:type="fixed"/>
            </w:tblPr>
            <w:tblGrid>
              <w:gridCol w:w="8562"/>
            </w:tblGrid>
            <w:tr>
              <w:trPr>
                <w:cantSplit/>
              </w:trPr>
              <w:tc>
                <w:tcPr>
                  <w:tcW w:type="dxa" w:w="8562"/>
                  <w:shd w:val="clear" w:color="auto" w:fill="EEF5E9"/>
                  <w:tcMar>
                    <w:top w:w="80" w:type="dxa"/>
                    <w:bottom w:w="80" w:type="dxa"/>
                    <w:start w:w="140" w:type="dxa"/>
                    <w:end w:w="140" w:type="dxa"/>
                  </w:tcMar>
                </w:tcPr>
                <w:p>
                  <w:pPr>
                    <w:spacing w:before="0" w:after="60" w:line="240" w:lineRule="auto"/>
                  </w:pPr>
                  <w:r>
                    <w:rPr>
                      <w:rFonts w:ascii="Avenir" w:hAnsi="Avenir" w:eastAsia="Avenir"/>
                      <w:b/>
                      <w:i w:val="0"/>
                      <w:color w:val="538135"/>
                      <w:sz w:val="19"/>
                    </w:rPr>
                    <w:t>Worked Examples</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 xml:space="preserve">2/3 + 3/4 = 8/12 + 9/12 = 17/12 = </w:t>
                  </w:r>
                  <w:r>
                    <w:rPr>
                      <w:rFonts w:ascii="Avenir" w:hAnsi="Avenir" w:eastAsia="Avenir"/>
                      <w:b/>
                      <w:i w:val="0"/>
                      <w:sz w:val="19"/>
                    </w:rPr>
                    <w:t>1 5/12</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 xml:space="preserve">5/6 − 1/4 = 10/12 − 3/12 = </w:t>
                  </w:r>
                  <w:r>
                    <w:rPr>
                      <w:rFonts w:ascii="Avenir" w:hAnsi="Avenir" w:eastAsia="Avenir"/>
                      <w:b/>
                      <w:i w:val="0"/>
                      <w:sz w:val="19"/>
                    </w:rPr>
                    <w:t>7/12</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 xml:space="preserve">3½ − 1¾ = 7/2 − 7/4 = 14/4 − 7/4 = 7/4 = </w:t>
                  </w:r>
                  <w:r>
                    <w:rPr>
                      <w:rFonts w:ascii="Avenir" w:hAnsi="Avenir" w:eastAsia="Avenir"/>
                      <w:b/>
                      <w:i w:val="0"/>
                      <w:sz w:val="19"/>
                    </w:rPr>
                    <w:t>1¾</w:t>
                  </w:r>
                </w:p>
              </w:tc>
            </w:tr>
          </w:tbl>
          <w:p/>
          <w:p>
            <w:pPr>
              <w:spacing w:after="0"/>
            </w:pPr>
          </w:p>
          <w:p>
            <w:pPr>
              <w:keepNext/>
              <w:spacing w:before="120" w:after="60" w:line="240" w:lineRule="auto"/>
            </w:pPr>
            <w:r>
              <w:rPr>
                <w:rFonts w:ascii="Avenir" w:hAnsi="Avenir" w:eastAsia="Avenir"/>
                <w:b/>
                <w:i w:val="0"/>
                <w:color w:val="538135"/>
                <w:sz w:val="20"/>
              </w:rPr>
              <w:t>Meeting 2 (C8, M1): Adding and Subtracting Decimals</w:t>
            </w:r>
          </w:p>
          <w:p>
            <w:pPr>
              <w:tabs>
                <w:tab w:pos="260" w:val="left"/>
              </w:tabs>
              <w:spacing w:before="0" w:after="60" w:line="240" w:lineRule="auto"/>
              <w:ind w:left="260" w:hanging="260"/>
            </w:pPr>
            <w:r>
              <w:rPr>
                <w:rFonts w:ascii="Avenir" w:hAnsi="Avenir" w:eastAsia="Avenir"/>
                <w:b w:val="0"/>
                <w:i w:val="0"/>
                <w:sz w:val="20"/>
              </w:rPr>
              <w:t>3.</w:t>
              <w:tab/>
            </w:r>
            <w:r>
              <w:rPr>
                <w:rFonts w:ascii="Avenir" w:hAnsi="Avenir" w:eastAsia="Avenir"/>
                <w:b/>
                <w:i w:val="0"/>
                <w:color w:val="FF0000"/>
                <w:sz w:val="20"/>
              </w:rPr>
              <w:t>(ID#4)</w:t>
            </w:r>
            <w:r>
              <w:rPr>
                <w:rFonts w:ascii="Avenir" w:hAnsi="Avenir" w:eastAsia="Avenir"/>
                <w:b w:val="0"/>
                <w:i w:val="0"/>
                <w:sz w:val="20"/>
              </w:rPr>
              <w:t xml:space="preserve"> The teacher will discuss adding and subtracting decimals by lining up the decimal points.</w:t>
            </w:r>
          </w:p>
          <w:tbl>
            <w:tblPr>
              <w:tblW w:type="dxa" w:w="8562"/>
              <w:tblLook w:firstColumn="1" w:firstRow="1" w:lastColumn="0" w:lastRow="0" w:noHBand="0" w:noVBand="1" w:val="04A0"/>
              <w:jc w:val="center"/>
              <w:tblBorders>
                <w:top w:val="single" w:sz="4" w:space="0" w:color="A9C79A"/>
                <w:left w:val="single" w:sz="4" w:space="0" w:color="A9C79A"/>
                <w:bottom w:val="single" w:sz="4" w:space="0" w:color="A9C79A"/>
                <w:right w:val="single" w:sz="4" w:space="0" w:color="A9C79A"/>
                <w:insideH w:val="single" w:sz="4" w:space="0" w:color="A9C79A"/>
                <w:insideV w:val="single" w:sz="4" w:space="0" w:color="A9C79A"/>
              </w:tblBorders>
              <w:tblLayout w:type="fixed"/>
            </w:tblPr>
            <w:tblGrid>
              <w:gridCol w:w="8562"/>
            </w:tblGrid>
            <w:tr>
              <w:trPr>
                <w:cantSplit/>
              </w:trPr>
              <w:tc>
                <w:tcPr>
                  <w:tcW w:type="dxa" w:w="8562"/>
                  <w:shd w:val="clear" w:color="auto" w:fill="EEF5E9"/>
                  <w:tcMar>
                    <w:top w:w="80" w:type="dxa"/>
                    <w:bottom w:w="80" w:type="dxa"/>
                    <w:start w:w="140" w:type="dxa"/>
                    <w:end w:w="140" w:type="dxa"/>
                  </w:tcMar>
                </w:tcPr>
                <w:p>
                  <w:pPr>
                    <w:spacing w:before="0" w:after="60" w:line="240" w:lineRule="auto"/>
                  </w:pPr>
                  <w:r>
                    <w:rPr>
                      <w:rFonts w:ascii="Avenir" w:hAnsi="Avenir" w:eastAsia="Avenir"/>
                      <w:b/>
                      <w:i w:val="0"/>
                      <w:color w:val="538135"/>
                      <w:sz w:val="19"/>
                    </w:rPr>
                    <w:t>Worked Examples</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 xml:space="preserve">4.75 + 12.6 = </w:t>
                  </w:r>
                  <w:r>
                    <w:rPr>
                      <w:rFonts w:ascii="Avenir" w:hAnsi="Avenir" w:eastAsia="Avenir"/>
                      <w:b/>
                      <w:i w:val="0"/>
                      <w:sz w:val="19"/>
                    </w:rPr>
                    <w:t>17.35</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 xml:space="preserve">20 − 7.85 = </w:t>
                  </w:r>
                  <w:r>
                    <w:rPr>
                      <w:rFonts w:ascii="Avenir" w:hAnsi="Avenir" w:eastAsia="Avenir"/>
                      <w:b/>
                      <w:i w:val="0"/>
                      <w:sz w:val="19"/>
                    </w:rPr>
                    <w:t>12.15</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 xml:space="preserve">₱150.75 + ₱89.50 = </w:t>
                  </w:r>
                  <w:r>
                    <w:rPr>
                      <w:rFonts w:ascii="Avenir" w:hAnsi="Avenir" w:eastAsia="Avenir"/>
                      <w:b/>
                      <w:i w:val="0"/>
                      <w:sz w:val="19"/>
                    </w:rPr>
                    <w:t>₱240.25</w:t>
                  </w:r>
                </w:p>
              </w:tc>
            </w:tr>
          </w:tbl>
          <w:p/>
          <w:p>
            <w:pPr>
              <w:spacing w:after="0"/>
            </w:pPr>
          </w:p>
          <w:p>
            <w:pPr>
              <w:tabs>
                <w:tab w:pos="260" w:val="left"/>
              </w:tabs>
              <w:spacing w:before="0" w:after="60" w:line="240" w:lineRule="auto"/>
              <w:ind w:left="260" w:hanging="260"/>
            </w:pPr>
            <w:r>
              <w:rPr>
                <w:rFonts w:ascii="Avenir" w:hAnsi="Avenir" w:eastAsia="Avenir"/>
                <w:b w:val="0"/>
                <w:i w:val="0"/>
                <w:sz w:val="20"/>
              </w:rPr>
              <w:t>4.</w:t>
              <w:tab/>
            </w:r>
            <w:r>
              <w:rPr>
                <w:rFonts w:ascii="Avenir" w:hAnsi="Avenir" w:eastAsia="Avenir"/>
                <w:b/>
                <w:i w:val="0"/>
                <w:color w:val="FF0000"/>
                <w:sz w:val="20"/>
              </w:rPr>
              <w:t>(ID#5)</w:t>
            </w:r>
            <w:r>
              <w:rPr>
                <w:rFonts w:ascii="Avenir" w:hAnsi="Avenir" w:eastAsia="Avenir"/>
                <w:b w:val="0"/>
                <w:i w:val="0"/>
                <w:sz w:val="20"/>
              </w:rPr>
              <w:t xml:space="preserve"> “Mental Math Sprint” – Timed warm-up of 10 quick fraction and decimal sums and differences.</w:t>
            </w:r>
          </w:p>
          <w:p>
            <w:pPr>
              <w:keepNext/>
              <w:spacing w:before="120" w:after="60" w:line="240" w:lineRule="auto"/>
            </w:pPr>
            <w:r>
              <w:rPr>
                <w:rFonts w:ascii="Avenir" w:hAnsi="Avenir" w:eastAsia="Avenir"/>
                <w:b/>
                <w:i w:val="0"/>
                <w:color w:val="538135"/>
                <w:sz w:val="20"/>
              </w:rPr>
              <w:t>Meeting 3 (C8, M2): Multiplying and Dividing Fractions</w:t>
            </w:r>
          </w:p>
          <w:tbl>
            <w:tblPr>
              <w:tblW w:type="dxa" w:w="8562"/>
              <w:tblLook w:firstColumn="1" w:firstRow="1" w:lastColumn="0" w:lastRow="0" w:noHBand="0" w:noVBand="1" w:val="04A0"/>
              <w:jc w:val="center"/>
              <w:tblBorders>
                <w:top w:val="single" w:sz="8" w:space="0" w:color="9DC3E6"/>
                <w:left w:val="single" w:sz="8" w:space="0" w:color="9DC3E6"/>
                <w:bottom w:val="single" w:sz="8" w:space="0" w:color="9DC3E6"/>
                <w:right w:val="single" w:sz="8" w:space="0" w:color="9DC3E6"/>
                <w:insideH w:val="single" w:sz="8" w:space="0" w:color="9DC3E6"/>
                <w:insideV w:val="single" w:sz="8" w:space="0" w:color="9DC3E6"/>
              </w:tblBorders>
              <w:tblLayout w:type="fixed"/>
            </w:tblPr>
            <w:tblGrid>
              <w:gridCol w:w="8562"/>
            </w:tblGrid>
            <w:tr>
              <w:trPr>
                <w:cantSplit/>
              </w:trPr>
              <w:tc>
                <w:tcPr>
                  <w:tcW w:type="dxa" w:w="8562"/>
                  <w:shd w:val="clear" w:color="auto" w:fill="DDEBF7"/>
                  <w:tcMar>
                    <w:top w:w="90" w:type="dxa"/>
                    <w:bottom w:w="90" w:type="dxa"/>
                    <w:start w:w="150" w:type="dxa"/>
                    <w:end w:w="150" w:type="dxa"/>
                  </w:tcMar>
                </w:tcPr>
                <w:p>
                  <w:pPr>
                    <w:spacing w:before="0" w:after="60" w:line="240" w:lineRule="auto"/>
                  </w:pPr>
                  <w:r>
                    <w:rPr>
                      <w:rFonts w:ascii="Avenir" w:hAnsi="Avenir" w:eastAsia="Avenir"/>
                      <w:b/>
                      <w:i w:val="0"/>
                      <w:color w:val="1F4E79"/>
                      <w:sz w:val="20"/>
                    </w:rPr>
                    <w:t xml:space="preserve">SIM HOOK  ·  </w:t>
                  </w:r>
                  <w:r>
                    <w:rPr>
                      <w:rFonts w:ascii="Avenir" w:hAnsi="Avenir" w:eastAsia="Avenir"/>
                      <w:b/>
                      <w:i w:val="0"/>
                      <w:color w:val="1F4E79"/>
                      <w:sz w:val="20"/>
                    </w:rPr>
                    <w:t>Fraction Kitchen – Fraction Bars (× and ÷)</w:t>
                  </w:r>
                </w:p>
                <w:p>
                  <w:pPr>
                    <w:spacing w:before="0" w:after="20" w:line="240" w:lineRule="auto"/>
                  </w:pPr>
                  <w:r>
                    <w:rPr>
                      <w:rFonts w:ascii="Avenir" w:hAnsi="Avenir" w:eastAsia="Avenir"/>
                      <w:b/>
                      <w:i w:val="0"/>
                      <w:sz w:val="18"/>
                    </w:rPr>
                    <w:t>Tool:</w:t>
                  </w:r>
                  <w:r>
                    <w:rPr>
                      <w:rFonts w:ascii="Avenir" w:hAnsi="Avenir" w:eastAsia="Avenir"/>
                      <w:b w:val="0"/>
                      <w:i w:val="0"/>
                      <w:sz w:val="18"/>
                    </w:rPr>
                    <w:t xml:space="preserve"> LSGH Math SimBook · Lesson 8 · Fraction Kitchen (Fraction Bars (× and ÷) tab)</w:t>
                  </w:r>
                </w:p>
                <w:p>
                  <w:pPr>
                    <w:spacing w:before="0" w:after="20" w:line="240" w:lineRule="auto"/>
                  </w:pPr>
                  <w:r>
                    <w:rPr>
                      <w:rFonts w:ascii="Avenir" w:hAnsi="Avenir" w:eastAsia="Avenir"/>
                      <w:b/>
                      <w:i w:val="0"/>
                      <w:sz w:val="18"/>
                    </w:rPr>
                    <w:t>Link:</w:t>
                  </w:r>
                  <w:r>
                    <w:rPr>
                      <w:rFonts w:ascii="Avenir" w:hAnsi="Avenir" w:eastAsia="Avenir"/>
                      <w:b w:val="0"/>
                      <w:i w:val="0"/>
                      <w:sz w:val="18"/>
                    </w:rPr>
                    <w:t xml:space="preserve"> https://claude.ai/artifact/LrpohtVMd8ifUt7nkd7FFr#lesson8</w:t>
                  </w:r>
                </w:p>
                <w:p>
                  <w:pPr>
                    <w:spacing w:before="0" w:after="20" w:line="240" w:lineRule="auto"/>
                  </w:pPr>
                  <w:r>
                    <w:rPr>
                      <w:rFonts w:ascii="Avenir" w:hAnsi="Avenir" w:eastAsia="Avenir"/>
                      <w:b/>
                      <w:i w:val="0"/>
                      <w:sz w:val="18"/>
                    </w:rPr>
                    <w:t>Set-up:</w:t>
                  </w:r>
                  <w:r>
                    <w:rPr>
                      <w:rFonts w:ascii="Avenir" w:hAnsi="Avenir" w:eastAsia="Avenir"/>
                      <w:b w:val="0"/>
                      <w:i w:val="0"/>
                      <w:sz w:val="18"/>
                    </w:rPr>
                    <w:t xml:space="preserve"> Pairs, one device; record findings in the notebook</w:t>
                  </w:r>
                </w:p>
                <w:p>
                  <w:pPr>
                    <w:spacing w:before="0" w:after="20" w:line="240" w:lineRule="auto"/>
                  </w:pPr>
                  <w:r>
                    <w:rPr>
                      <w:rFonts w:ascii="Avenir" w:hAnsi="Avenir" w:eastAsia="Avenir"/>
                      <w:b/>
                      <w:i w:val="0"/>
                      <w:sz w:val="19"/>
                    </w:rPr>
                    <w:t>Mission:</w:t>
                  </w:r>
                </w:p>
                <w:p>
                  <w:pPr>
                    <w:tabs>
                      <w:tab w:pos="260" w:val="left"/>
                    </w:tabs>
                    <w:spacing w:before="0" w:after="20" w:line="240" w:lineRule="auto"/>
                    <w:ind w:left="260" w:hanging="260"/>
                  </w:pPr>
                  <w:r>
                    <w:rPr>
                      <w:rFonts w:ascii="Avenir" w:hAnsi="Avenir" w:eastAsia="Avenir"/>
                      <w:b w:val="0"/>
                      <w:i w:val="0"/>
                      <w:sz w:val="19"/>
                    </w:rPr>
                    <w:t>1.</w:t>
                    <w:tab/>
                  </w:r>
                  <w:r>
                    <w:rPr>
                      <w:rFonts w:ascii="Avenir" w:hAnsi="Avenir" w:eastAsia="Avenir"/>
                      <w:b w:val="0"/>
                      <w:i w:val="0"/>
                      <w:sz w:val="19"/>
                    </w:rPr>
                    <w:t>Show 2/5 × 15/8 with the area model.</w:t>
                  </w:r>
                </w:p>
                <w:p>
                  <w:pPr>
                    <w:tabs>
                      <w:tab w:pos="260" w:val="left"/>
                    </w:tabs>
                    <w:spacing w:before="0" w:after="20" w:line="240" w:lineRule="auto"/>
                    <w:ind w:left="260" w:hanging="260"/>
                  </w:pPr>
                  <w:r>
                    <w:rPr>
                      <w:rFonts w:ascii="Avenir" w:hAnsi="Avenir" w:eastAsia="Avenir"/>
                      <w:b w:val="0"/>
                      <w:i w:val="0"/>
                      <w:sz w:val="19"/>
                    </w:rPr>
                    <w:t>2.</w:t>
                    <w:tab/>
                  </w:r>
                  <w:r>
                    <w:rPr>
                      <w:rFonts w:ascii="Avenir" w:hAnsi="Avenir" w:eastAsia="Avenir"/>
                      <w:b w:val="0"/>
                      <w:i w:val="0"/>
                      <w:sz w:val="19"/>
                    </w:rPr>
                    <w:t>Show 3/4 ÷ 3/8 and 2½ ÷ 1/4.</w:t>
                  </w:r>
                </w:p>
                <w:p>
                  <w:pPr>
                    <w:spacing w:before="0" w:after="20" w:line="240" w:lineRule="auto"/>
                  </w:pPr>
                  <w:r>
                    <w:rPr>
                      <w:rFonts w:ascii="Avenir" w:hAnsi="Avenir" w:eastAsia="Avenir"/>
                      <w:b/>
                      <w:i w:val="0"/>
                      <w:sz w:val="19"/>
                    </w:rPr>
                    <w:t>Notice and Wonder:</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Why can dividing by a fraction give a bigger answer?</w:t>
                  </w:r>
                </w:p>
                <w:p>
                  <w:pPr>
                    <w:spacing w:before="0" w:after="20" w:line="240" w:lineRule="auto"/>
                  </w:pPr>
                  <w:r>
                    <w:rPr>
                      <w:rFonts w:ascii="Avenir" w:hAnsi="Avenir" w:eastAsia="Avenir"/>
                      <w:b/>
                      <w:i w:val="0"/>
                      <w:sz w:val="19"/>
                    </w:rPr>
                    <w:t>Expected discovery:</w:t>
                  </w:r>
                  <w:r>
                    <w:rPr>
                      <w:rFonts w:ascii="Avenir" w:hAnsi="Avenir" w:eastAsia="Avenir"/>
                      <w:b w:val="0"/>
                      <w:i w:val="0"/>
                      <w:sz w:val="19"/>
                    </w:rPr>
                    <w:t xml:space="preserve"> </w:t>
                  </w:r>
                  <w:r>
                    <w:rPr>
                      <w:rFonts w:ascii="Avenir" w:hAnsi="Avenir" w:eastAsia="Avenir"/>
                      <w:b w:val="0"/>
                      <w:i/>
                      <w:sz w:val="19"/>
                    </w:rPr>
                    <w:t>Dividing asks “how many of these fit?”, so dividing by a number less than 1 gives a larger result.</w:t>
                  </w:r>
                </w:p>
              </w:tc>
            </w:tr>
          </w:tbl>
          <w:p/>
          <w:p>
            <w:pPr>
              <w:spacing w:after="0"/>
            </w:pPr>
          </w:p>
          <w:p>
            <w:pPr>
              <w:tabs>
                <w:tab w:pos="260" w:val="left"/>
              </w:tabs>
              <w:spacing w:before="0" w:after="60" w:line="240" w:lineRule="auto"/>
              <w:ind w:left="260" w:hanging="260"/>
            </w:pPr>
            <w:r>
              <w:rPr>
                <w:rFonts w:ascii="Avenir" w:hAnsi="Avenir" w:eastAsia="Avenir"/>
                <w:b w:val="0"/>
                <w:i w:val="0"/>
                <w:sz w:val="20"/>
              </w:rPr>
              <w:t>5.</w:t>
              <w:tab/>
            </w:r>
            <w:r>
              <w:rPr>
                <w:rFonts w:ascii="Avenir" w:hAnsi="Avenir" w:eastAsia="Avenir"/>
                <w:b/>
                <w:i w:val="0"/>
                <w:color w:val="FF0000"/>
                <w:sz w:val="20"/>
              </w:rPr>
              <w:t>(ID#4)</w:t>
            </w:r>
            <w:r>
              <w:rPr>
                <w:rFonts w:ascii="Avenir" w:hAnsi="Avenir" w:eastAsia="Avenir"/>
                <w:b w:val="0"/>
                <w:i w:val="0"/>
                <w:sz w:val="20"/>
              </w:rPr>
              <w:t xml:space="preserve"> The teacher will discuss multiplying and dividing fractions using area models and the fraction wall.</w:t>
            </w:r>
          </w:p>
          <w:tbl>
            <w:tblPr>
              <w:tblW w:type="dxa" w:w="8562"/>
              <w:tblLook w:firstColumn="1" w:firstRow="1" w:lastColumn="0" w:lastRow="0" w:noHBand="0" w:noVBand="1" w:val="04A0"/>
              <w:jc w:val="center"/>
              <w:tblBorders>
                <w:top w:val="single" w:sz="4" w:space="0" w:color="A9C79A"/>
                <w:left w:val="single" w:sz="4" w:space="0" w:color="A9C79A"/>
                <w:bottom w:val="single" w:sz="4" w:space="0" w:color="A9C79A"/>
                <w:right w:val="single" w:sz="4" w:space="0" w:color="A9C79A"/>
                <w:insideH w:val="single" w:sz="4" w:space="0" w:color="A9C79A"/>
                <w:insideV w:val="single" w:sz="4" w:space="0" w:color="A9C79A"/>
              </w:tblBorders>
              <w:tblLayout w:type="fixed"/>
            </w:tblPr>
            <w:tblGrid>
              <w:gridCol w:w="8562"/>
            </w:tblGrid>
            <w:tr>
              <w:trPr>
                <w:cantSplit/>
              </w:trPr>
              <w:tc>
                <w:tcPr>
                  <w:tcW w:type="dxa" w:w="8562"/>
                  <w:shd w:val="clear" w:color="auto" w:fill="EEF5E9"/>
                  <w:tcMar>
                    <w:top w:w="80" w:type="dxa"/>
                    <w:bottom w:w="80" w:type="dxa"/>
                    <w:start w:w="140" w:type="dxa"/>
                    <w:end w:w="140" w:type="dxa"/>
                  </w:tcMar>
                </w:tcPr>
                <w:p>
                  <w:pPr>
                    <w:spacing w:before="0" w:after="60" w:line="240" w:lineRule="auto"/>
                  </w:pPr>
                  <w:r>
                    <w:rPr>
                      <w:rFonts w:ascii="Avenir" w:hAnsi="Avenir" w:eastAsia="Avenir"/>
                      <w:b/>
                      <w:i w:val="0"/>
                      <w:color w:val="538135"/>
                      <w:sz w:val="19"/>
                    </w:rPr>
                    <w:t>Worked Examples</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 xml:space="preserve">2/5 × 15/8 = 30/40 = </w:t>
                  </w:r>
                  <w:r>
                    <w:rPr>
                      <w:rFonts w:ascii="Avenir" w:hAnsi="Avenir" w:eastAsia="Avenir"/>
                      <w:b/>
                      <w:i w:val="0"/>
                      <w:sz w:val="19"/>
                    </w:rPr>
                    <w:t>3/4</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 xml:space="preserve">3/4 of 24 = </w:t>
                  </w:r>
                  <w:r>
                    <w:rPr>
                      <w:rFonts w:ascii="Avenir" w:hAnsi="Avenir" w:eastAsia="Avenir"/>
                      <w:b/>
                      <w:i w:val="0"/>
                      <w:sz w:val="19"/>
                    </w:rPr>
                    <w:t>18</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 xml:space="preserve">3/4 ÷ 3/8 = 3/4 × 8/3 = </w:t>
                  </w:r>
                  <w:r>
                    <w:rPr>
                      <w:rFonts w:ascii="Avenir" w:hAnsi="Avenir" w:eastAsia="Avenir"/>
                      <w:b/>
                      <w:i w:val="0"/>
                      <w:sz w:val="19"/>
                    </w:rPr>
                    <w:t>2</w:t>
                  </w:r>
                  <w:r>
                    <w:rPr>
                      <w:rFonts w:ascii="Avenir" w:hAnsi="Avenir" w:eastAsia="Avenir"/>
                      <w:b w:val="0"/>
                      <w:i w:val="0"/>
                      <w:sz w:val="19"/>
                    </w:rPr>
                    <w:t xml:space="preserve"> (there are two 3/8’s in 3/4)</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 xml:space="preserve">2½ ÷ 1/4 = 5/2 × 4 = </w:t>
                  </w:r>
                  <w:r>
                    <w:rPr>
                      <w:rFonts w:ascii="Avenir" w:hAnsi="Avenir" w:eastAsia="Avenir"/>
                      <w:b/>
                      <w:i w:val="0"/>
                      <w:sz w:val="19"/>
                    </w:rPr>
                    <w:t>10</w:t>
                  </w:r>
                </w:p>
              </w:tc>
            </w:tr>
          </w:tbl>
          <w:p/>
          <w:p>
            <w:pPr>
              <w:spacing w:after="0"/>
            </w:pPr>
          </w:p>
          <w:p>
            <w:pPr>
              <w:keepNext/>
              <w:spacing w:before="120" w:after="60" w:line="240" w:lineRule="auto"/>
            </w:pPr>
            <w:r>
              <w:rPr>
                <w:rFonts w:ascii="Avenir" w:hAnsi="Avenir" w:eastAsia="Avenir"/>
                <w:b/>
                <w:i w:val="0"/>
                <w:color w:val="538135"/>
                <w:sz w:val="20"/>
              </w:rPr>
              <w:t>Meeting 4 (C8, M3): Multiplying and Dividing Decimals; Practice Set #3</w:t>
            </w:r>
          </w:p>
          <w:tbl>
            <w:tblPr>
              <w:tblW w:type="dxa" w:w="8562"/>
              <w:tblLook w:firstColumn="1" w:firstRow="1" w:lastColumn="0" w:lastRow="0" w:noHBand="0" w:noVBand="1" w:val="04A0"/>
              <w:jc w:val="center"/>
              <w:tblBorders>
                <w:top w:val="single" w:sz="8" w:space="0" w:color="9DC3E6"/>
                <w:left w:val="single" w:sz="8" w:space="0" w:color="9DC3E6"/>
                <w:bottom w:val="single" w:sz="8" w:space="0" w:color="9DC3E6"/>
                <w:right w:val="single" w:sz="8" w:space="0" w:color="9DC3E6"/>
                <w:insideH w:val="single" w:sz="8" w:space="0" w:color="9DC3E6"/>
                <w:insideV w:val="single" w:sz="8" w:space="0" w:color="9DC3E6"/>
              </w:tblBorders>
              <w:tblLayout w:type="fixed"/>
            </w:tblPr>
            <w:tblGrid>
              <w:gridCol w:w="8562"/>
            </w:tblGrid>
            <w:tr>
              <w:trPr>
                <w:cantSplit/>
              </w:trPr>
              <w:tc>
                <w:tcPr>
                  <w:tcW w:type="dxa" w:w="8562"/>
                  <w:shd w:val="clear" w:color="auto" w:fill="DDEBF7"/>
                  <w:tcMar>
                    <w:top w:w="90" w:type="dxa"/>
                    <w:bottom w:w="90" w:type="dxa"/>
                    <w:start w:w="150" w:type="dxa"/>
                    <w:end w:w="150" w:type="dxa"/>
                  </w:tcMar>
                </w:tcPr>
                <w:p>
                  <w:pPr>
                    <w:spacing w:before="0" w:after="60" w:line="240" w:lineRule="auto"/>
                  </w:pPr>
                  <w:r>
                    <w:rPr>
                      <w:rFonts w:ascii="Avenir" w:hAnsi="Avenir" w:eastAsia="Avenir"/>
                      <w:b/>
                      <w:i w:val="0"/>
                      <w:color w:val="1F4E79"/>
                      <w:sz w:val="20"/>
                    </w:rPr>
                    <w:t xml:space="preserve">SIM HOOK  ·  </w:t>
                  </w:r>
                  <w:r>
                    <w:rPr>
                      <w:rFonts w:ascii="Avenir" w:hAnsi="Avenir" w:eastAsia="Avenir"/>
                      <w:b/>
                      <w:i w:val="0"/>
                      <w:color w:val="1F4E79"/>
                      <w:sz w:val="20"/>
                    </w:rPr>
                    <w:t>Fraction Kitchen – Decimal Grid</w:t>
                  </w:r>
                </w:p>
                <w:p>
                  <w:pPr>
                    <w:spacing w:before="0" w:after="20" w:line="240" w:lineRule="auto"/>
                  </w:pPr>
                  <w:r>
                    <w:rPr>
                      <w:rFonts w:ascii="Avenir" w:hAnsi="Avenir" w:eastAsia="Avenir"/>
                      <w:b/>
                      <w:i w:val="0"/>
                      <w:sz w:val="18"/>
                    </w:rPr>
                    <w:t>Tool:</w:t>
                  </w:r>
                  <w:r>
                    <w:rPr>
                      <w:rFonts w:ascii="Avenir" w:hAnsi="Avenir" w:eastAsia="Avenir"/>
                      <w:b w:val="0"/>
                      <w:i w:val="0"/>
                      <w:sz w:val="18"/>
                    </w:rPr>
                    <w:t xml:space="preserve"> LSGH Math SimBook · Lesson 8 · Fraction Kitchen (Decimal Grid tab)</w:t>
                  </w:r>
                </w:p>
                <w:p>
                  <w:pPr>
                    <w:spacing w:before="0" w:after="20" w:line="240" w:lineRule="auto"/>
                  </w:pPr>
                  <w:r>
                    <w:rPr>
                      <w:rFonts w:ascii="Avenir" w:hAnsi="Avenir" w:eastAsia="Avenir"/>
                      <w:b/>
                      <w:i w:val="0"/>
                      <w:sz w:val="18"/>
                    </w:rPr>
                    <w:t>Link:</w:t>
                  </w:r>
                  <w:r>
                    <w:rPr>
                      <w:rFonts w:ascii="Avenir" w:hAnsi="Avenir" w:eastAsia="Avenir"/>
                      <w:b w:val="0"/>
                      <w:i w:val="0"/>
                      <w:sz w:val="18"/>
                    </w:rPr>
                    <w:t xml:space="preserve"> https://claude.ai/artifact/LrpohtVMd8ifUt7nkd7FFr#lesson8</w:t>
                  </w:r>
                </w:p>
                <w:p>
                  <w:pPr>
                    <w:spacing w:before="0" w:after="20" w:line="240" w:lineRule="auto"/>
                  </w:pPr>
                  <w:r>
                    <w:rPr>
                      <w:rFonts w:ascii="Avenir" w:hAnsi="Avenir" w:eastAsia="Avenir"/>
                      <w:b/>
                      <w:i w:val="0"/>
                      <w:sz w:val="18"/>
                    </w:rPr>
                    <w:t>Set-up:</w:t>
                  </w:r>
                  <w:r>
                    <w:rPr>
                      <w:rFonts w:ascii="Avenir" w:hAnsi="Avenir" w:eastAsia="Avenir"/>
                      <w:b w:val="0"/>
                      <w:i w:val="0"/>
                      <w:sz w:val="18"/>
                    </w:rPr>
                    <w:t xml:space="preserve"> Pairs, one device; record findings in the notebook</w:t>
                  </w:r>
                </w:p>
                <w:p>
                  <w:pPr>
                    <w:spacing w:before="0" w:after="20" w:line="240" w:lineRule="auto"/>
                  </w:pPr>
                  <w:r>
                    <w:rPr>
                      <w:rFonts w:ascii="Avenir" w:hAnsi="Avenir" w:eastAsia="Avenir"/>
                      <w:b/>
                      <w:i w:val="0"/>
                      <w:sz w:val="19"/>
                    </w:rPr>
                    <w:t>Mission:</w:t>
                  </w:r>
                </w:p>
                <w:p>
                  <w:pPr>
                    <w:tabs>
                      <w:tab w:pos="260" w:val="left"/>
                    </w:tabs>
                    <w:spacing w:before="0" w:after="20" w:line="240" w:lineRule="auto"/>
                    <w:ind w:left="260" w:hanging="260"/>
                  </w:pPr>
                  <w:r>
                    <w:rPr>
                      <w:rFonts w:ascii="Avenir" w:hAnsi="Avenir" w:eastAsia="Avenir"/>
                      <w:b w:val="0"/>
                      <w:i w:val="0"/>
                      <w:sz w:val="19"/>
                    </w:rPr>
                    <w:t>1.</w:t>
                    <w:tab/>
                  </w:r>
                  <w:r>
                    <w:rPr>
                      <w:rFonts w:ascii="Avenir" w:hAnsi="Avenir" w:eastAsia="Avenir"/>
                      <w:b w:val="0"/>
                      <w:i w:val="0"/>
                      <w:sz w:val="19"/>
                    </w:rPr>
                    <w:t>Show 0.6 × 0.5, 0.3 × 0.4, and 0.8 × 0.9 on the hundred grid.</w:t>
                  </w:r>
                </w:p>
                <w:p>
                  <w:pPr>
                    <w:spacing w:before="0" w:after="20" w:line="240" w:lineRule="auto"/>
                  </w:pPr>
                  <w:r>
                    <w:rPr>
                      <w:rFonts w:ascii="Avenir" w:hAnsi="Avenir" w:eastAsia="Avenir"/>
                      <w:b/>
                      <w:i w:val="0"/>
                      <w:sz w:val="19"/>
                    </w:rPr>
                    <w:t>Notice and Wonder:</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Why is the product smaller than both factors?</w:t>
                  </w:r>
                </w:p>
                <w:p>
                  <w:pPr>
                    <w:spacing w:before="0" w:after="20" w:line="240" w:lineRule="auto"/>
                  </w:pPr>
                  <w:r>
                    <w:rPr>
                      <w:rFonts w:ascii="Avenir" w:hAnsi="Avenir" w:eastAsia="Avenir"/>
                      <w:b/>
                      <w:i w:val="0"/>
                      <w:sz w:val="19"/>
                    </w:rPr>
                    <w:t>Expected discovery:</w:t>
                  </w:r>
                  <w:r>
                    <w:rPr>
                      <w:rFonts w:ascii="Avenir" w:hAnsi="Avenir" w:eastAsia="Avenir"/>
                      <w:b w:val="0"/>
                      <w:i w:val="0"/>
                      <w:sz w:val="19"/>
                    </w:rPr>
                    <w:t xml:space="preserve"> </w:t>
                  </w:r>
                  <w:r>
                    <w:rPr>
                      <w:rFonts w:ascii="Avenir" w:hAnsi="Avenir" w:eastAsia="Avenir"/>
                      <w:b w:val="0"/>
                      <w:i/>
                      <w:sz w:val="19"/>
                    </w:rPr>
                    <w:t>Multiplying by a number less than 1 gives a smaller product; the number of decimal places adds up.</w:t>
                  </w:r>
                </w:p>
              </w:tc>
            </w:tr>
          </w:tbl>
          <w:p/>
          <w:p>
            <w:pPr>
              <w:spacing w:after="0"/>
            </w:pPr>
          </w:p>
          <w:p>
            <w:pPr>
              <w:tabs>
                <w:tab w:pos="260" w:val="left"/>
              </w:tabs>
              <w:spacing w:before="0" w:after="60" w:line="240" w:lineRule="auto"/>
              <w:ind w:left="260" w:hanging="260"/>
            </w:pPr>
            <w:r>
              <w:rPr>
                <w:rFonts w:ascii="Avenir" w:hAnsi="Avenir" w:eastAsia="Avenir"/>
                <w:b w:val="0"/>
                <w:i w:val="0"/>
                <w:sz w:val="20"/>
              </w:rPr>
              <w:t>6.</w:t>
              <w:tab/>
            </w:r>
            <w:r>
              <w:rPr>
                <w:rFonts w:ascii="Avenir" w:hAnsi="Avenir" w:eastAsia="Avenir"/>
                <w:b/>
                <w:i w:val="0"/>
                <w:color w:val="FF0000"/>
                <w:sz w:val="20"/>
              </w:rPr>
              <w:t>(ID#4)</w:t>
            </w:r>
            <w:r>
              <w:rPr>
                <w:rFonts w:ascii="Avenir" w:hAnsi="Avenir" w:eastAsia="Avenir"/>
                <w:b w:val="0"/>
                <w:i w:val="0"/>
                <w:sz w:val="20"/>
              </w:rPr>
              <w:t xml:space="preserve"> The teacher will discuss multiplying and dividing decimals.</w:t>
            </w:r>
          </w:p>
          <w:tbl>
            <w:tblPr>
              <w:tblW w:type="dxa" w:w="8562"/>
              <w:tblLook w:firstColumn="1" w:firstRow="1" w:lastColumn="0" w:lastRow="0" w:noHBand="0" w:noVBand="1" w:val="04A0"/>
              <w:jc w:val="center"/>
              <w:tblBorders>
                <w:top w:val="single" w:sz="4" w:space="0" w:color="A9C79A"/>
                <w:left w:val="single" w:sz="4" w:space="0" w:color="A9C79A"/>
                <w:bottom w:val="single" w:sz="4" w:space="0" w:color="A9C79A"/>
                <w:right w:val="single" w:sz="4" w:space="0" w:color="A9C79A"/>
                <w:insideH w:val="single" w:sz="4" w:space="0" w:color="A9C79A"/>
                <w:insideV w:val="single" w:sz="4" w:space="0" w:color="A9C79A"/>
              </w:tblBorders>
              <w:tblLayout w:type="fixed"/>
            </w:tblPr>
            <w:tblGrid>
              <w:gridCol w:w="8562"/>
            </w:tblGrid>
            <w:tr>
              <w:trPr>
                <w:cantSplit/>
              </w:trPr>
              <w:tc>
                <w:tcPr>
                  <w:tcW w:type="dxa" w:w="8562"/>
                  <w:shd w:val="clear" w:color="auto" w:fill="EEF5E9"/>
                  <w:tcMar>
                    <w:top w:w="80" w:type="dxa"/>
                    <w:bottom w:w="80" w:type="dxa"/>
                    <w:start w:w="140" w:type="dxa"/>
                    <w:end w:w="140" w:type="dxa"/>
                  </w:tcMar>
                </w:tcPr>
                <w:p>
                  <w:pPr>
                    <w:spacing w:before="0" w:after="60" w:line="240" w:lineRule="auto"/>
                  </w:pPr>
                  <w:r>
                    <w:rPr>
                      <w:rFonts w:ascii="Avenir" w:hAnsi="Avenir" w:eastAsia="Avenir"/>
                      <w:b/>
                      <w:i w:val="0"/>
                      <w:color w:val="538135"/>
                      <w:sz w:val="19"/>
                    </w:rPr>
                    <w:t>Worked Examples</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 xml:space="preserve">3.2 × 0.15 = </w:t>
                  </w:r>
                  <w:r>
                    <w:rPr>
                      <w:rFonts w:ascii="Avenir" w:hAnsi="Avenir" w:eastAsia="Avenir"/>
                      <w:b/>
                      <w:i w:val="0"/>
                      <w:sz w:val="19"/>
                    </w:rPr>
                    <w:t>0.48</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 xml:space="preserve">0.6 × 0.5 = </w:t>
                  </w:r>
                  <w:r>
                    <w:rPr>
                      <w:rFonts w:ascii="Avenir" w:hAnsi="Avenir" w:eastAsia="Avenir"/>
                      <w:b/>
                      <w:i w:val="0"/>
                      <w:sz w:val="19"/>
                    </w:rPr>
                    <w:t>0.3</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 xml:space="preserve">7.2 ÷ 0.04 = 720 ÷ 4 = </w:t>
                  </w:r>
                  <w:r>
                    <w:rPr>
                      <w:rFonts w:ascii="Avenir" w:hAnsi="Avenir" w:eastAsia="Avenir"/>
                      <w:b/>
                      <w:i w:val="0"/>
                      <w:sz w:val="19"/>
                    </w:rPr>
                    <w:t>180</w:t>
                  </w:r>
                </w:p>
              </w:tc>
            </w:tr>
          </w:tbl>
          <w:p/>
          <w:p>
            <w:pPr>
              <w:spacing w:after="0"/>
            </w:pPr>
          </w:p>
          <w:p>
            <w:pPr>
              <w:tabs>
                <w:tab w:pos="260" w:val="left"/>
              </w:tabs>
              <w:spacing w:before="0" w:after="60" w:line="240" w:lineRule="auto"/>
              <w:ind w:left="260" w:hanging="260"/>
            </w:pPr>
            <w:r>
              <w:rPr>
                <w:rFonts w:ascii="Avenir" w:hAnsi="Avenir" w:eastAsia="Avenir"/>
                <w:b w:val="0"/>
                <w:i w:val="0"/>
                <w:sz w:val="20"/>
              </w:rPr>
              <w:t>7.</w:t>
              <w:tab/>
            </w:r>
            <w:r>
              <w:rPr>
                <w:rFonts w:ascii="Avenir" w:hAnsi="Avenir" w:eastAsia="Avenir"/>
                <w:b/>
                <w:i w:val="0"/>
                <w:color w:val="FF0000"/>
                <w:sz w:val="20"/>
              </w:rPr>
              <w:t>(ID#5)</w:t>
            </w:r>
            <w:r>
              <w:rPr>
                <w:rFonts w:ascii="Avenir" w:hAnsi="Avenir" w:eastAsia="Avenir"/>
                <w:b w:val="0"/>
                <w:i w:val="0"/>
                <w:sz w:val="20"/>
              </w:rPr>
              <w:t xml:space="preserve"> The students will answer CP1.4 – Practice Set #3.</w:t>
            </w:r>
          </w:p>
          <w:tbl>
            <w:tblPr>
              <w:tblW w:type="dxa" w:w="8562"/>
              <w:tblLook w:firstColumn="1" w:firstRow="1" w:lastColumn="0" w:lastRow="0" w:noHBand="0" w:noVBand="1" w:val="04A0"/>
              <w:jc w:val="center"/>
              <w:tblBorders>
                <w:top w:val="single" w:sz="4" w:space="0" w:color="A9C79A"/>
                <w:left w:val="single" w:sz="4" w:space="0" w:color="A9C79A"/>
                <w:bottom w:val="single" w:sz="4" w:space="0" w:color="A9C79A"/>
                <w:right w:val="single" w:sz="4" w:space="0" w:color="A9C79A"/>
                <w:insideH w:val="single" w:sz="4" w:space="0" w:color="A9C79A"/>
                <w:insideV w:val="single" w:sz="4" w:space="0" w:color="A9C79A"/>
              </w:tblBorders>
              <w:tblLayout w:type="fixed"/>
            </w:tblPr>
            <w:tblGrid>
              <w:gridCol w:w="8562"/>
            </w:tblGrid>
            <w:tr>
              <w:trPr>
                <w:cantSplit/>
              </w:trPr>
              <w:tc>
                <w:tcPr>
                  <w:tcW w:type="dxa" w:w="8562"/>
                  <w:shd w:val="clear" w:color="auto" w:fill="EEF5E9"/>
                  <w:tcMar>
                    <w:top w:w="80" w:type="dxa"/>
                    <w:bottom w:w="80" w:type="dxa"/>
                    <w:start w:w="140" w:type="dxa"/>
                    <w:end w:w="140" w:type="dxa"/>
                  </w:tcMar>
                </w:tcPr>
                <w:p>
                  <w:pPr>
                    <w:spacing w:before="0" w:after="60" w:line="240" w:lineRule="auto"/>
                  </w:pPr>
                  <w:r>
                    <w:rPr>
                      <w:rFonts w:ascii="Avenir" w:hAnsi="Avenir" w:eastAsia="Avenir"/>
                      <w:b/>
                      <w:i w:val="0"/>
                      <w:color w:val="538135"/>
                      <w:sz w:val="19"/>
                    </w:rPr>
                    <w:t>Expected Answers (sample items)</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 xml:space="preserve">5/6 + 2/9 = 15/18 + 4/18 = 19/18 = </w:t>
                  </w:r>
                  <w:r>
                    <w:rPr>
                      <w:rFonts w:ascii="Avenir" w:hAnsi="Avenir" w:eastAsia="Avenir"/>
                      <w:b/>
                      <w:i w:val="0"/>
                      <w:sz w:val="19"/>
                    </w:rPr>
                    <w:t>1 1/18</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 xml:space="preserve">4⅓ − 2⅚ = 26/6 − 17/6 = 9/6 = </w:t>
                  </w:r>
                  <w:r>
                    <w:rPr>
                      <w:rFonts w:ascii="Avenir" w:hAnsi="Avenir" w:eastAsia="Avenir"/>
                      <w:b/>
                      <w:i w:val="0"/>
                      <w:sz w:val="19"/>
                    </w:rPr>
                    <w:t>1½</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 xml:space="preserve">3/7 × 14/15 = </w:t>
                  </w:r>
                  <w:r>
                    <w:rPr>
                      <w:rFonts w:ascii="Avenir" w:hAnsi="Avenir" w:eastAsia="Avenir"/>
                      <w:b/>
                      <w:i w:val="0"/>
                      <w:sz w:val="19"/>
                    </w:rPr>
                    <w:t>2/5</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 xml:space="preserve">5/8 ÷ 1¼ = 5/8 × 4/5 = </w:t>
                  </w:r>
                  <w:r>
                    <w:rPr>
                      <w:rFonts w:ascii="Avenir" w:hAnsi="Avenir" w:eastAsia="Avenir"/>
                      <w:b/>
                      <w:i w:val="0"/>
                      <w:sz w:val="19"/>
                    </w:rPr>
                    <w:t>1/2</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 xml:space="preserve">12.5 × 0.08 = </w:t>
                  </w:r>
                  <w:r>
                    <w:rPr>
                      <w:rFonts w:ascii="Avenir" w:hAnsi="Avenir" w:eastAsia="Avenir"/>
                      <w:b/>
                      <w:i w:val="0"/>
                      <w:sz w:val="19"/>
                    </w:rPr>
                    <w:t>1</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 xml:space="preserve">9.6 ÷ 0.3 = </w:t>
                  </w:r>
                  <w:r>
                    <w:rPr>
                      <w:rFonts w:ascii="Avenir" w:hAnsi="Avenir" w:eastAsia="Avenir"/>
                      <w:b/>
                      <w:i w:val="0"/>
                      <w:sz w:val="19"/>
                    </w:rPr>
                    <w:t>32</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 xml:space="preserve">A 5½-m ribbon is cut into ¾-m pieces → </w:t>
                  </w:r>
                  <w:r>
                    <w:rPr>
                      <w:rFonts w:ascii="Avenir" w:hAnsi="Avenir" w:eastAsia="Avenir"/>
                      <w:b/>
                      <w:i w:val="0"/>
                      <w:sz w:val="19"/>
                    </w:rPr>
                    <w:t>7 pieces</w:t>
                  </w:r>
                  <w:r>
                    <w:rPr>
                      <w:rFonts w:ascii="Avenir" w:hAnsi="Avenir" w:eastAsia="Avenir"/>
                      <w:b w:val="0"/>
                      <w:i w:val="0"/>
                      <w:sz w:val="19"/>
                    </w:rPr>
                    <w:t>, with ¼ m left over</w:t>
                  </w:r>
                </w:p>
              </w:tc>
            </w:tr>
          </w:tbl>
          <w:p/>
          <w:p>
            <w:pPr>
              <w:spacing w:after="0"/>
            </w:pPr>
          </w:p>
          <w:p>
            <w:pPr>
              <w:keepNext/>
              <w:spacing w:before="120" w:after="60" w:line="240" w:lineRule="auto"/>
            </w:pPr>
            <w:r>
              <w:rPr>
                <w:rFonts w:ascii="Avenir" w:hAnsi="Avenir" w:eastAsia="Avenir"/>
                <w:b/>
                <w:i w:val="0"/>
                <w:color w:val="538135"/>
                <w:sz w:val="20"/>
              </w:rPr>
              <w:t>Meeting 5 (C8, M4): Multi-step Problems</w:t>
            </w:r>
          </w:p>
          <w:p>
            <w:pPr>
              <w:tabs>
                <w:tab w:pos="260" w:val="left"/>
              </w:tabs>
              <w:spacing w:before="0" w:after="60" w:line="240" w:lineRule="auto"/>
              <w:ind w:left="260" w:hanging="260"/>
            </w:pPr>
            <w:r>
              <w:rPr>
                <w:rFonts w:ascii="Avenir" w:hAnsi="Avenir" w:eastAsia="Avenir"/>
                <w:b w:val="0"/>
                <w:i w:val="0"/>
                <w:sz w:val="20"/>
              </w:rPr>
              <w:t>8.</w:t>
              <w:tab/>
            </w:r>
            <w:r>
              <w:rPr>
                <w:rFonts w:ascii="Avenir" w:hAnsi="Avenir" w:eastAsia="Avenir"/>
                <w:b/>
                <w:i w:val="0"/>
                <w:color w:val="FF0000"/>
                <w:sz w:val="20"/>
              </w:rPr>
              <w:t>(ID#4)</w:t>
            </w:r>
            <w:r>
              <w:rPr>
                <w:rFonts w:ascii="Avenir" w:hAnsi="Avenir" w:eastAsia="Avenir"/>
                <w:b w:val="0"/>
                <w:i w:val="0"/>
                <w:sz w:val="20"/>
              </w:rPr>
              <w:t xml:space="preserve"> The teacher will discuss solving multi-step problems and choosing between fraction and decimal forms.</w:t>
            </w:r>
          </w:p>
          <w:tbl>
            <w:tblPr>
              <w:tblW w:type="dxa" w:w="8562"/>
              <w:tblLook w:firstColumn="1" w:firstRow="1" w:lastColumn="0" w:lastRow="0" w:noHBand="0" w:noVBand="1" w:val="04A0"/>
              <w:jc w:val="center"/>
              <w:tblBorders>
                <w:top w:val="single" w:sz="4" w:space="0" w:color="A9C79A"/>
                <w:left w:val="single" w:sz="4" w:space="0" w:color="A9C79A"/>
                <w:bottom w:val="single" w:sz="4" w:space="0" w:color="A9C79A"/>
                <w:right w:val="single" w:sz="4" w:space="0" w:color="A9C79A"/>
                <w:insideH w:val="single" w:sz="4" w:space="0" w:color="A9C79A"/>
                <w:insideV w:val="single" w:sz="4" w:space="0" w:color="A9C79A"/>
              </w:tblBorders>
              <w:tblLayout w:type="fixed"/>
            </w:tblPr>
            <w:tblGrid>
              <w:gridCol w:w="8562"/>
            </w:tblGrid>
            <w:tr>
              <w:trPr>
                <w:cantSplit/>
              </w:trPr>
              <w:tc>
                <w:tcPr>
                  <w:tcW w:type="dxa" w:w="8562"/>
                  <w:shd w:val="clear" w:color="auto" w:fill="EEF5E9"/>
                  <w:tcMar>
                    <w:top w:w="80" w:type="dxa"/>
                    <w:bottom w:w="80" w:type="dxa"/>
                    <w:start w:w="140" w:type="dxa"/>
                    <w:end w:w="140" w:type="dxa"/>
                  </w:tcMar>
                </w:tcPr>
                <w:p>
                  <w:pPr>
                    <w:spacing w:before="0" w:after="60" w:line="240" w:lineRule="auto"/>
                  </w:pPr>
                  <w:r>
                    <w:rPr>
                      <w:rFonts w:ascii="Avenir" w:hAnsi="Avenir" w:eastAsia="Avenir"/>
                      <w:b/>
                      <w:i w:val="0"/>
                      <w:color w:val="538135"/>
                      <w:sz w:val="19"/>
                    </w:rPr>
                    <w:t>Worked Example</w:t>
                  </w:r>
                </w:p>
                <w:p>
                  <w:pPr>
                    <w:spacing w:before="0" w:after="40" w:line="240" w:lineRule="auto"/>
                  </w:pPr>
                  <w:r>
                    <w:rPr>
                      <w:rFonts w:ascii="Avenir" w:hAnsi="Avenir" w:eastAsia="Avenir"/>
                      <w:b w:val="0"/>
                      <w:i w:val="0"/>
                      <w:sz w:val="19"/>
                    </w:rPr>
                    <w:t>Ana has ₱1 000. Ana spends 2/5 of it on books and 0.25 of the remainder on snacks. How much is left?</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Books: 2/5 × ₱1 000 = ₱400 → remainder ₱600</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 xml:space="preserve">Snacks: 0.25 × ₱600 = ₱150 → </w:t>
                  </w:r>
                  <w:r>
                    <w:rPr>
                      <w:rFonts w:ascii="Avenir" w:hAnsi="Avenir" w:eastAsia="Avenir"/>
                      <w:b/>
                      <w:i w:val="0"/>
                      <w:sz w:val="19"/>
                    </w:rPr>
                    <w:t>₱450 left</w:t>
                  </w:r>
                </w:p>
                <w:p>
                  <w:pPr>
                    <w:spacing w:before="0" w:after="40" w:line="240" w:lineRule="auto"/>
                  </w:pPr>
                  <w:r>
                    <w:rPr>
                      <w:rFonts w:ascii="Avenir" w:hAnsi="Avenir" w:eastAsia="Avenir"/>
                      <w:b w:val="0"/>
                      <w:i w:val="0"/>
                      <w:sz w:val="19"/>
                    </w:rPr>
                    <w:t>Strategy: fractions are convenient when denominators divide evenly; decimals are convenient for money.</w:t>
                  </w:r>
                </w:p>
              </w:tc>
            </w:tr>
          </w:tbl>
          <w:p/>
          <w:p>
            <w:pPr>
              <w:spacing w:after="0"/>
            </w:pPr>
          </w:p>
          <w:p>
            <w:pPr>
              <w:tabs>
                <w:tab w:pos="260" w:val="left"/>
              </w:tabs>
              <w:spacing w:before="0" w:after="60" w:line="240" w:lineRule="auto"/>
              <w:ind w:left="260" w:hanging="260"/>
            </w:pPr>
            <w:r>
              <w:rPr>
                <w:rFonts w:ascii="Avenir" w:hAnsi="Avenir" w:eastAsia="Avenir"/>
                <w:b w:val="0"/>
                <w:i w:val="0"/>
                <w:sz w:val="20"/>
              </w:rPr>
              <w:t>9.</w:t>
              <w:tab/>
            </w:r>
            <w:r>
              <w:rPr>
                <w:rFonts w:ascii="Avenir" w:hAnsi="Avenir" w:eastAsia="Avenir"/>
                <w:b/>
                <w:i w:val="0"/>
                <w:color w:val="FF0000"/>
                <w:sz w:val="20"/>
              </w:rPr>
              <w:t>(ID#5)</w:t>
            </w:r>
            <w:r>
              <w:rPr>
                <w:rFonts w:ascii="Avenir" w:hAnsi="Avenir" w:eastAsia="Avenir"/>
                <w:b w:val="0"/>
                <w:i w:val="0"/>
                <w:sz w:val="20"/>
              </w:rPr>
              <w:t xml:space="preserve"> In groups, students solve three multi-step problems and present one solution to the class.</w:t>
            </w:r>
          </w:p>
          <w:p>
            <w:pPr>
              <w:keepNext/>
              <w:spacing w:before="120" w:after="60" w:line="240" w:lineRule="auto"/>
            </w:pPr>
            <w:r>
              <w:rPr>
                <w:rFonts w:ascii="Avenir" w:hAnsi="Avenir" w:eastAsia="Avenir"/>
                <w:b/>
                <w:i w:val="0"/>
                <w:color w:val="538135"/>
                <w:sz w:val="20"/>
              </w:rPr>
              <w:t>Meeting 6 (C8, M5): Rational Relay</w:t>
            </w:r>
          </w:p>
          <w:p>
            <w:pPr>
              <w:tabs>
                <w:tab w:pos="360" w:val="left"/>
              </w:tabs>
              <w:spacing w:before="0" w:after="60" w:line="240" w:lineRule="auto"/>
              <w:ind w:left="360" w:hanging="360"/>
            </w:pPr>
            <w:r>
              <w:rPr>
                <w:rFonts w:ascii="Avenir" w:hAnsi="Avenir" w:eastAsia="Avenir"/>
                <w:b w:val="0"/>
                <w:i w:val="0"/>
                <w:sz w:val="20"/>
              </w:rPr>
              <w:t>10.</w:t>
              <w:tab/>
            </w:r>
            <w:r>
              <w:rPr>
                <w:rFonts w:ascii="Avenir" w:hAnsi="Avenir" w:eastAsia="Avenir"/>
                <w:b/>
                <w:i w:val="0"/>
                <w:color w:val="FF0000"/>
                <w:sz w:val="20"/>
              </w:rPr>
              <w:t>(ID#6, ID#7)</w:t>
            </w:r>
            <w:r>
              <w:rPr>
                <w:rFonts w:ascii="Avenir" w:hAnsi="Avenir" w:eastAsia="Avenir"/>
                <w:b w:val="0"/>
                <w:i w:val="0"/>
                <w:sz w:val="20"/>
              </w:rPr>
              <w:t xml:space="preserve"> The students will accomplish SA1.3 Rational Relay – Teams of four pass their answer to the next member, whose problem uses it:</w:t>
            </w:r>
          </w:p>
          <w:tbl>
            <w:tblPr>
              <w:tblW w:type="dxa" w:w="8562"/>
              <w:tblLook w:firstColumn="1" w:firstRow="1" w:lastColumn="0" w:lastRow="0" w:noHBand="0" w:noVBand="1" w:val="04A0"/>
              <w:jc w:val="center"/>
              <w:tblBorders>
                <w:top w:val="single" w:sz="4" w:space="0" w:color="A9C79A"/>
                <w:left w:val="single" w:sz="4" w:space="0" w:color="A9C79A"/>
                <w:bottom w:val="single" w:sz="4" w:space="0" w:color="A9C79A"/>
                <w:right w:val="single" w:sz="4" w:space="0" w:color="A9C79A"/>
                <w:insideH w:val="single" w:sz="4" w:space="0" w:color="A9C79A"/>
                <w:insideV w:val="single" w:sz="4" w:space="0" w:color="A9C79A"/>
              </w:tblBorders>
              <w:tblLayout w:type="fixed"/>
            </w:tblPr>
            <w:tblGrid>
              <w:gridCol w:w="8562"/>
            </w:tblGrid>
            <w:tr>
              <w:trPr>
                <w:cantSplit/>
              </w:trPr>
              <w:tc>
                <w:tcPr>
                  <w:tcW w:type="dxa" w:w="8562"/>
                  <w:shd w:val="clear" w:color="auto" w:fill="EEF5E9"/>
                  <w:tcMar>
                    <w:top w:w="80" w:type="dxa"/>
                    <w:bottom w:w="80" w:type="dxa"/>
                    <w:start w:w="140" w:type="dxa"/>
                    <w:end w:w="140" w:type="dxa"/>
                  </w:tcMar>
                </w:tcPr>
                <w:p>
                  <w:pPr>
                    <w:spacing w:before="0" w:after="60" w:line="240" w:lineRule="auto"/>
                  </w:pPr>
                  <w:r>
                    <w:rPr>
                      <w:rFonts w:ascii="Avenir" w:hAnsi="Avenir" w:eastAsia="Avenir"/>
                      <w:b/>
                      <w:i w:val="0"/>
                      <w:color w:val="538135"/>
                      <w:sz w:val="19"/>
                    </w:rPr>
                    <w:t>Expected Output (sample relay)</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 xml:space="preserve">Leg 1: 1/2 + 3/4 = </w:t>
                  </w:r>
                  <w:r>
                    <w:rPr>
                      <w:rFonts w:ascii="Avenir" w:hAnsi="Avenir" w:eastAsia="Avenir"/>
                      <w:b/>
                      <w:i w:val="0"/>
                      <w:sz w:val="19"/>
                    </w:rPr>
                    <w:t>5/4</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 xml:space="preserve">Leg 2: (answer) × 0.8 = </w:t>
                  </w:r>
                  <w:r>
                    <w:rPr>
                      <w:rFonts w:ascii="Avenir" w:hAnsi="Avenir" w:eastAsia="Avenir"/>
                      <w:b/>
                      <w:i w:val="0"/>
                      <w:sz w:val="19"/>
                    </w:rPr>
                    <w:t>1</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 xml:space="preserve">Leg 3: (answer) ÷ 1/6 = </w:t>
                  </w:r>
                  <w:r>
                    <w:rPr>
                      <w:rFonts w:ascii="Avenir" w:hAnsi="Avenir" w:eastAsia="Avenir"/>
                      <w:b/>
                      <w:i w:val="0"/>
                      <w:sz w:val="19"/>
                    </w:rPr>
                    <w:t>6</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 xml:space="preserve">Leg 4: (answer) − 2.75 = </w:t>
                  </w:r>
                  <w:r>
                    <w:rPr>
                      <w:rFonts w:ascii="Avenir" w:hAnsi="Avenir" w:eastAsia="Avenir"/>
                      <w:b/>
                      <w:i w:val="0"/>
                      <w:sz w:val="19"/>
                    </w:rPr>
                    <w:t>3.25</w:t>
                  </w:r>
                </w:p>
              </w:tc>
            </w:tr>
          </w:tbl>
          <w:p/>
          <w:p>
            <w:pPr>
              <w:spacing w:after="0"/>
            </w:pPr>
          </w:p>
          <w:p>
            <w:pPr>
              <w:tabs>
                <w:tab w:pos="360" w:val="left"/>
              </w:tabs>
              <w:spacing w:before="0" w:after="60" w:line="240" w:lineRule="auto"/>
              <w:ind w:left="360" w:hanging="360"/>
            </w:pPr>
            <w:r>
              <w:rPr>
                <w:rFonts w:ascii="Avenir" w:hAnsi="Avenir" w:eastAsia="Avenir"/>
                <w:b w:val="0"/>
                <w:i w:val="0"/>
                <w:sz w:val="20"/>
              </w:rPr>
              <w:t>11.</w:t>
              <w:tab/>
            </w:r>
            <w:r>
              <w:rPr>
                <w:rFonts w:ascii="Avenir" w:hAnsi="Avenir" w:eastAsia="Avenir"/>
                <w:b/>
                <w:i w:val="0"/>
                <w:color w:val="FF0000"/>
                <w:sz w:val="20"/>
              </w:rPr>
              <w:t>(ID#9)</w:t>
            </w:r>
            <w:r>
              <w:rPr>
                <w:rFonts w:ascii="Avenir" w:hAnsi="Avenir" w:eastAsia="Avenir"/>
                <w:b w:val="0"/>
                <w:i w:val="0"/>
                <w:sz w:val="20"/>
              </w:rPr>
              <w:t xml:space="preserve"> Using the given rubric (accuracy, complete solutions, and teamwork), teams reflect on their performance.</w:t>
            </w:r>
          </w:p>
          <w:p>
            <w:pPr>
              <w:keepNext/>
              <w:spacing w:before="120" w:after="60" w:line="240" w:lineRule="auto"/>
            </w:pPr>
            <w:r>
              <w:rPr>
                <w:rFonts w:ascii="Avenir" w:hAnsi="Avenir" w:eastAsia="Avenir"/>
                <w:b/>
                <w:i w:val="0"/>
                <w:color w:val="538135"/>
                <w:sz w:val="20"/>
              </w:rPr>
              <w:t>Meeting 7 (C9, M1): PT1.1 Scaffolding#3</w:t>
            </w:r>
          </w:p>
          <w:p>
            <w:pPr>
              <w:tabs>
                <w:tab w:pos="360" w:val="left"/>
              </w:tabs>
              <w:spacing w:before="0" w:after="60" w:line="240" w:lineRule="auto"/>
              <w:ind w:left="360" w:hanging="360"/>
            </w:pPr>
            <w:r>
              <w:rPr>
                <w:rFonts w:ascii="Avenir" w:hAnsi="Avenir" w:eastAsia="Avenir"/>
                <w:b w:val="0"/>
                <w:i w:val="0"/>
                <w:sz w:val="20"/>
              </w:rPr>
              <w:t>12.</w:t>
              <w:tab/>
            </w:r>
            <w:r>
              <w:rPr>
                <w:rFonts w:ascii="Avenir" w:hAnsi="Avenir" w:eastAsia="Avenir"/>
                <w:b/>
                <w:i w:val="0"/>
                <w:color w:val="FF0000"/>
                <w:sz w:val="20"/>
              </w:rPr>
              <w:t>(ID#6)</w:t>
            </w:r>
            <w:r>
              <w:rPr>
                <w:rFonts w:ascii="Avenir" w:hAnsi="Avenir" w:eastAsia="Avenir"/>
                <w:b w:val="0"/>
                <w:i w:val="0"/>
                <w:sz w:val="20"/>
              </w:rPr>
              <w:t xml:space="preserve"> The students will accomplish PT1.1 Scaffolding#3 – Final Budget Computations:</w:t>
            </w:r>
          </w:p>
          <w:p>
            <w:pPr>
              <w:tabs>
                <w:tab w:pos="620" w:val="left"/>
              </w:tabs>
              <w:spacing w:before="0" w:after="40" w:line="240" w:lineRule="auto"/>
              <w:ind w:left="620" w:hanging="260"/>
            </w:pPr>
            <w:r>
              <w:rPr>
                <w:rFonts w:ascii="Avenir" w:hAnsi="Avenir" w:eastAsia="Avenir"/>
                <w:b w:val="0"/>
                <w:i w:val="0"/>
                <w:sz w:val="19"/>
              </w:rPr>
              <w:t>•</w:t>
              <w:tab/>
            </w:r>
            <w:r>
              <w:rPr>
                <w:rFonts w:ascii="Avenir" w:hAnsi="Avenir" w:eastAsia="Avenir"/>
                <w:b w:val="0"/>
                <w:i w:val="0"/>
                <w:sz w:val="19"/>
              </w:rPr>
              <w:t>Compute the totals, the percentage of the budget for each category, the discounts, and the 12% VAT.</w:t>
            </w:r>
          </w:p>
          <w:p>
            <w:pPr>
              <w:tabs>
                <w:tab w:pos="620" w:val="left"/>
              </w:tabs>
              <w:spacing w:before="0" w:after="40" w:line="240" w:lineRule="auto"/>
              <w:ind w:left="620" w:hanging="260"/>
            </w:pPr>
            <w:r>
              <w:rPr>
                <w:rFonts w:ascii="Avenir" w:hAnsi="Avenir" w:eastAsia="Avenir"/>
                <w:b w:val="0"/>
                <w:i w:val="0"/>
                <w:sz w:val="19"/>
              </w:rPr>
              <w:t>•</w:t>
              <w:tab/>
            </w:r>
            <w:r>
              <w:rPr>
                <w:rFonts w:ascii="Avenir" w:hAnsi="Avenir" w:eastAsia="Avenir"/>
                <w:b w:val="0"/>
                <w:i w:val="0"/>
                <w:sz w:val="19"/>
              </w:rPr>
              <w:t>Compute the cost per beneficiary (e.g., ₱4 500 for 36 kits = ₱125 per kit).</w:t>
            </w:r>
          </w:p>
          <w:p>
            <w:pPr>
              <w:tabs>
                <w:tab w:pos="620" w:val="left"/>
              </w:tabs>
              <w:spacing w:before="0" w:after="40" w:line="240" w:lineRule="auto"/>
              <w:ind w:left="620" w:hanging="260"/>
            </w:pPr>
            <w:r>
              <w:rPr>
                <w:rFonts w:ascii="Avenir" w:hAnsi="Avenir" w:eastAsia="Avenir"/>
                <w:b w:val="0"/>
                <w:i w:val="0"/>
                <w:sz w:val="19"/>
              </w:rPr>
              <w:t>•</w:t>
              <w:tab/>
            </w:r>
            <w:r>
              <w:rPr>
                <w:rFonts w:ascii="Avenir" w:hAnsi="Avenir" w:eastAsia="Avenir"/>
                <w:b w:val="0"/>
                <w:i w:val="0"/>
                <w:sz w:val="19"/>
              </w:rPr>
              <w:t>Check that the total expenses and the contingency reserve do not exceed the available funds.</w:t>
            </w:r>
          </w:p>
          <w:p>
            <w:pPr>
              <w:tabs>
                <w:tab w:pos="360" w:val="left"/>
              </w:tabs>
              <w:spacing w:before="0" w:after="60" w:line="240" w:lineRule="auto"/>
              <w:ind w:left="360" w:hanging="360"/>
            </w:pPr>
            <w:r>
              <w:rPr>
                <w:rFonts w:ascii="Avenir" w:hAnsi="Avenir" w:eastAsia="Avenir"/>
                <w:b w:val="0"/>
                <w:i w:val="0"/>
                <w:sz w:val="20"/>
              </w:rPr>
              <w:t>13.</w:t>
              <w:tab/>
            </w:r>
            <w:r>
              <w:rPr>
                <w:rFonts w:ascii="Avenir" w:hAnsi="Avenir" w:eastAsia="Avenir"/>
                <w:b/>
                <w:i w:val="0"/>
                <w:color w:val="FF0000"/>
                <w:sz w:val="20"/>
              </w:rPr>
              <w:t>(ID#9)</w:t>
            </w:r>
            <w:r>
              <w:rPr>
                <w:rFonts w:ascii="Avenir" w:hAnsi="Avenir" w:eastAsia="Avenir"/>
                <w:b w:val="0"/>
                <w:i w:val="0"/>
                <w:sz w:val="20"/>
              </w:rPr>
              <w:t xml:space="preserve"> Using the PT1.1 rubric, groups check the accuracy of every computation before uploading.</w:t>
            </w:r>
          </w:p>
          <w:p>
            <w:pPr>
              <w:keepNext/>
              <w:spacing w:before="120" w:after="40" w:line="240" w:lineRule="auto"/>
            </w:pPr>
            <w:r>
              <w:rPr>
                <w:rFonts w:ascii="Avenir" w:hAnsi="Avenir" w:eastAsia="Avenir"/>
                <w:b/>
                <w:i w:val="0"/>
                <w:sz w:val="20"/>
              </w:rPr>
              <w:t xml:space="preserve">VALUING STATEMENT: </w:t>
            </w:r>
            <w:r>
              <w:rPr>
                <w:rFonts w:ascii="Avenir" w:hAnsi="Avenir" w:eastAsia="Avenir"/>
                <w:b/>
                <w:i w:val="0"/>
                <w:color w:val="FF0000"/>
                <w:sz w:val="20"/>
              </w:rPr>
              <w:t>(ID#8)</w:t>
            </w:r>
          </w:p>
          <w:p>
            <w:pPr>
              <w:spacing w:before="0" w:after="80" w:line="240" w:lineRule="auto"/>
              <w:ind w:left="200"/>
              <w:jc w:val="both"/>
            </w:pPr>
            <w:r>
              <w:rPr>
                <w:rFonts w:ascii="Avenir" w:hAnsi="Avenir" w:eastAsia="Avenir"/>
                <w:b w:val="0"/>
                <w:i/>
                <w:sz w:val="20"/>
              </w:rPr>
              <w:t>“Accurate computation is a form of honesty. When we handle money for others, every centavo matters. Checking our work carefully shows that we take our responsibility seriously.”</w:t>
            </w:r>
          </w:p>
          <w:p>
            <w:pPr>
              <w:keepNext/>
              <w:spacing w:before="120" w:after="40" w:line="240" w:lineRule="auto"/>
            </w:pPr>
            <w:r>
              <w:rPr>
                <w:rFonts w:ascii="Avenir" w:hAnsi="Avenir" w:eastAsia="Avenir"/>
                <w:b/>
                <w:i w:val="0"/>
                <w:sz w:val="20"/>
              </w:rPr>
              <w:t xml:space="preserve">EXIT TICKET: </w:t>
            </w:r>
            <w:r>
              <w:rPr>
                <w:rFonts w:ascii="Avenir" w:hAnsi="Avenir" w:eastAsia="Avenir"/>
                <w:b/>
                <w:i w:val="0"/>
                <w:color w:val="FF0000"/>
                <w:sz w:val="20"/>
              </w:rPr>
              <w:t>(ID#9)</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Compute 1.5 × 2/3 in two ways: using fractions and using decimals. Which was easier?</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How many ⅓-cup servings are in 2½ cups of juice? (7½)</w:t>
            </w:r>
          </w:p>
          <w:p>
            <w:pPr>
              <w:keepNext/>
              <w:spacing w:before="120" w:after="40" w:line="240" w:lineRule="auto"/>
            </w:pPr>
            <w:r>
              <w:rPr>
                <w:rFonts w:ascii="Avenir" w:hAnsi="Avenir" w:eastAsia="Avenir"/>
                <w:b/>
                <w:i w:val="0"/>
                <w:sz w:val="20"/>
              </w:rPr>
              <w:t>RESOURCES:</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LSGH Math SimBook - Lesson 8 (https://claude.ai/artifact/LrpohtVMd8ifUt7nkd7FFr#lesson8)</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SimBook Lesson 8 slides with speaker notes (use Present for the projector)</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SimBook Exercises 8 – Part A as seatwork; Parts B and C as homework</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Teacher’s Google presentation - Lesson 8: Operations on Rational Numbers</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Fraction tiles and recipe cards</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Materials uploaded in Ranger360</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Teacher-prepared PT1.1 Guidelines and Rubric</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Uploaded students’ SA1.3 Rational Relay output in Ranger360</w:t>
            </w:r>
          </w:p>
          <w:p>
            <w:pPr>
              <w:spacing w:before="200" w:after="120" w:line="240" w:lineRule="auto"/>
              <w:jc w:val="center"/>
            </w:pPr>
            <w:r>
              <w:rPr>
                <w:rFonts w:ascii="Avenir" w:hAnsi="Avenir" w:eastAsia="Avenir"/>
                <w:b/>
                <w:i w:val="0"/>
                <w:sz w:val="18"/>
              </w:rPr>
              <w:t>&gt;&gt;&gt;&gt;&gt;&gt;&gt;&gt;&gt;&gt;&gt;&gt;&gt;&gt;&gt;&gt;&gt;&gt;&gt;&gt;=============&lt;&lt;&lt;&lt;&lt;&lt;&lt;&lt;&lt;&lt;&lt;&lt;&lt;&lt;&lt;&lt;&lt;&lt;&lt;&lt;</w:t>
            </w:r>
          </w:p>
          <w:p>
            <w:pPr>
              <w:keepNext/>
              <w:spacing w:before="80" w:after="120" w:line="240" w:lineRule="auto"/>
            </w:pPr>
            <w:r>
              <w:rPr>
                <w:rFonts w:ascii="Avenir" w:hAnsi="Avenir" w:eastAsia="Avenir"/>
                <w:b/>
                <w:i w:val="0"/>
                <w:sz w:val="20"/>
                <w:highlight w:val="yellow"/>
              </w:rPr>
              <w:t>CYCLE 9, Meetings 2 to 5</w:t>
            </w:r>
          </w:p>
          <w:p>
            <w:pPr>
              <w:keepNext/>
              <w:spacing w:before="0" w:after="120" w:line="240" w:lineRule="auto"/>
            </w:pPr>
            <w:r>
              <w:rPr>
                <w:rFonts w:ascii="Avenir" w:hAnsi="Avenir" w:eastAsia="Avenir"/>
                <w:b/>
                <w:i w:val="0"/>
                <w:sz w:val="20"/>
              </w:rPr>
              <w:t>LESSON 9: I. Square Roots, Cube Roots, and Irrational Numbers</w:t>
            </w:r>
          </w:p>
          <w:p>
            <w:pPr>
              <w:keepNext/>
              <w:spacing w:before="120" w:after="40" w:line="240" w:lineRule="auto"/>
            </w:pPr>
            <w:r>
              <w:rPr>
                <w:rFonts w:ascii="Avenir" w:hAnsi="Avenir" w:eastAsia="Avenir"/>
                <w:b/>
                <w:i w:val="0"/>
                <w:sz w:val="20"/>
              </w:rPr>
              <w:t xml:space="preserve">SHORT RECAP OF PREVIOUS LESSON: </w:t>
            </w:r>
            <w:r>
              <w:rPr>
                <w:rFonts w:ascii="Avenir" w:hAnsi="Avenir" w:eastAsia="Avenir"/>
                <w:b/>
                <w:i w:val="0"/>
                <w:color w:val="FF0000"/>
                <w:sz w:val="20"/>
              </w:rPr>
              <w:t>(ID#2)</w:t>
            </w:r>
          </w:p>
          <w:p>
            <w:pPr>
              <w:spacing w:before="0" w:after="80" w:line="240" w:lineRule="auto"/>
              <w:ind w:left="200"/>
              <w:jc w:val="both"/>
            </w:pPr>
            <w:r>
              <w:rPr>
                <w:rFonts w:ascii="Avenir" w:hAnsi="Avenir" w:eastAsia="Avenir"/>
                <w:b w:val="0"/>
                <w:i/>
                <w:sz w:val="20"/>
              </w:rPr>
              <w:t>“What is 3/4 ÷ 3/8? Why is it bigger than 3/4?”</w:t>
            </w:r>
          </w:p>
          <w:p>
            <w:pPr>
              <w:keepNext/>
              <w:spacing w:before="120" w:after="40" w:line="240" w:lineRule="auto"/>
            </w:pPr>
            <w:r>
              <w:rPr>
                <w:rFonts w:ascii="Avenir" w:hAnsi="Avenir" w:eastAsia="Avenir"/>
                <w:b/>
                <w:i w:val="0"/>
                <w:sz w:val="20"/>
              </w:rPr>
              <w:t>INTRODUCTION:</w:t>
            </w:r>
          </w:p>
          <w:p>
            <w:pPr>
              <w:spacing w:before="0" w:after="80" w:line="240" w:lineRule="auto"/>
              <w:ind w:left="200"/>
              <w:jc w:val="both"/>
            </w:pPr>
            <w:r>
              <w:rPr>
                <w:rFonts w:ascii="Avenir" w:hAnsi="Avenir" w:eastAsia="Avenir"/>
                <w:b w:val="0"/>
                <w:i/>
                <w:sz w:val="20"/>
              </w:rPr>
              <w:t>“Here is our Big Question for Unit C: can a square tile have an area of exactly 2 square units? To answer it, we need square roots – and we will discover a new kind of number that cannot be written as a fraction at all.”</w:t>
            </w:r>
          </w:p>
          <w:p>
            <w:pPr>
              <w:keepNext/>
              <w:spacing w:before="120" w:after="40" w:line="240" w:lineRule="auto"/>
            </w:pPr>
            <w:r>
              <w:rPr>
                <w:rFonts w:ascii="Avenir" w:hAnsi="Avenir" w:eastAsia="Avenir"/>
                <w:b/>
                <w:i w:val="0"/>
                <w:sz w:val="20"/>
              </w:rPr>
              <w:t xml:space="preserve">OBJECTIVES: </w:t>
            </w:r>
            <w:r>
              <w:rPr>
                <w:rFonts w:ascii="Avenir" w:hAnsi="Avenir" w:eastAsia="Avenir"/>
                <w:b/>
                <w:i w:val="0"/>
                <w:color w:val="FF0000"/>
                <w:sz w:val="20"/>
              </w:rPr>
              <w:t>(ID#1)</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Determine the square roots of perfect squares and the cube roots of perfect cubes.</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Identify irrational numbers involving square roots and cube roots, and their locations on the number line.</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Estimate a square root or cube root between two consecutive whole numbers.</w:t>
            </w:r>
          </w:p>
          <w:p>
            <w:pPr>
              <w:spacing w:before="0" w:after="0" w:line="240" w:lineRule="auto"/>
              <w:ind w:left="360"/>
            </w:pPr>
            <w:r>
              <w:rPr>
                <w:rFonts w:ascii="Avenir" w:hAnsi="Avenir" w:eastAsia="Avenir"/>
                <w:b w:val="0"/>
                <w:i/>
                <w:sz w:val="17"/>
              </w:rPr>
              <w:t>All objectives focus on the following:</w:t>
            </w:r>
          </w:p>
          <w:p>
            <w:pPr>
              <w:spacing w:before="0" w:after="0" w:line="240" w:lineRule="auto"/>
              <w:ind w:left="360"/>
            </w:pPr>
            <w:r>
              <w:rPr>
                <w:rFonts w:ascii="Avenir" w:hAnsi="Avenir" w:eastAsia="Avenir"/>
                <w:b w:val="0"/>
                <w:i w:val="0"/>
                <w:sz w:val="17"/>
              </w:rPr>
              <w:t>Pillar: Zeal for Service – Striving to pursue excellence and integrity in our endeavors consistently.</w:t>
            </w:r>
          </w:p>
          <w:p>
            <w:pPr>
              <w:spacing w:before="0" w:after="60" w:line="240" w:lineRule="auto"/>
              <w:ind w:left="360"/>
            </w:pPr>
            <w:r>
              <w:rPr>
                <w:rFonts w:ascii="Avenir" w:hAnsi="Avenir" w:eastAsia="Avenir"/>
                <w:b w:val="0"/>
                <w:i w:val="0"/>
                <w:sz w:val="17"/>
              </w:rPr>
              <w:t>Indicator (G7–10): Demonstrates reflective learning and a growth mindset for global competence; practices accountability in decision-making.</w:t>
            </w:r>
          </w:p>
          <w:p>
            <w:pPr>
              <w:keepNext/>
              <w:spacing w:before="120" w:after="40" w:line="240" w:lineRule="auto"/>
            </w:pPr>
            <w:r>
              <w:rPr>
                <w:rFonts w:ascii="Avenir" w:hAnsi="Avenir" w:eastAsia="Avenir"/>
                <w:b/>
                <w:i w:val="0"/>
                <w:sz w:val="20"/>
              </w:rPr>
              <w:t>ACTIVITIES:</w:t>
            </w:r>
          </w:p>
          <w:p>
            <w:pPr>
              <w:keepNext/>
              <w:spacing w:before="120" w:after="60" w:line="240" w:lineRule="auto"/>
            </w:pPr>
            <w:r>
              <w:rPr>
                <w:rFonts w:ascii="Avenir" w:hAnsi="Avenir" w:eastAsia="Avenir"/>
                <w:b/>
                <w:i w:val="0"/>
                <w:color w:val="538135"/>
                <w:sz w:val="20"/>
              </w:rPr>
              <w:t>Meeting 1 (C9, M2): Build the Square</w:t>
            </w:r>
          </w:p>
          <w:p>
            <w:pPr>
              <w:tabs>
                <w:tab w:pos="260" w:val="left"/>
              </w:tabs>
              <w:spacing w:before="0" w:after="60" w:line="240" w:lineRule="auto"/>
              <w:ind w:left="260" w:hanging="260"/>
            </w:pPr>
            <w:r>
              <w:rPr>
                <w:rFonts w:ascii="Avenir" w:hAnsi="Avenir" w:eastAsia="Avenir"/>
                <w:b w:val="0"/>
                <w:i w:val="0"/>
                <w:sz w:val="20"/>
              </w:rPr>
              <w:t>1.</w:t>
              <w:tab/>
            </w:r>
            <w:r>
              <w:rPr>
                <w:rFonts w:ascii="Avenir" w:hAnsi="Avenir" w:eastAsia="Avenir"/>
                <w:b/>
                <w:i w:val="0"/>
                <w:color w:val="FF0000"/>
                <w:sz w:val="20"/>
              </w:rPr>
              <w:t>(ID#2)</w:t>
            </w:r>
            <w:r>
              <w:rPr>
                <w:rFonts w:ascii="Avenir" w:hAnsi="Avenir" w:eastAsia="Avenir"/>
                <w:b w:val="0"/>
                <w:i w:val="0"/>
                <w:sz w:val="20"/>
              </w:rPr>
              <w:t xml:space="preserve"> </w:t>
            </w:r>
            <w:r>
              <w:rPr>
                <w:rFonts w:ascii="Avenir" w:hAnsi="Avenir" w:eastAsia="Avenir"/>
                <w:b/>
                <w:i w:val="0"/>
                <w:color w:val="538135"/>
                <w:sz w:val="20"/>
              </w:rPr>
              <w:t>HOOK:</w:t>
            </w:r>
            <w:r>
              <w:rPr>
                <w:rFonts w:ascii="Avenir" w:hAnsi="Avenir" w:eastAsia="Avenir"/>
                <w:b w:val="0"/>
                <w:i w:val="0"/>
                <w:sz w:val="20"/>
              </w:rPr>
              <w:t xml:space="preserve"> “Build the Square” – Using square tiles, students find which numbers from 1 to 30 can form a complete square (1, 4, 9, 16, 25). Using unit cubes, which numbers can form a complete cube? (1, 8, 27)</w:t>
            </w:r>
          </w:p>
          <w:tbl>
            <w:tblPr>
              <w:tblW w:type="dxa" w:w="8562"/>
              <w:tblLook w:firstColumn="1" w:firstRow="1" w:lastColumn="0" w:lastRow="0" w:noHBand="0" w:noVBand="1" w:val="04A0"/>
              <w:jc w:val="center"/>
              <w:tblBorders>
                <w:top w:val="single" w:sz="8" w:space="0" w:color="9DC3E6"/>
                <w:left w:val="single" w:sz="8" w:space="0" w:color="9DC3E6"/>
                <w:bottom w:val="single" w:sz="8" w:space="0" w:color="9DC3E6"/>
                <w:right w:val="single" w:sz="8" w:space="0" w:color="9DC3E6"/>
                <w:insideH w:val="single" w:sz="8" w:space="0" w:color="9DC3E6"/>
                <w:insideV w:val="single" w:sz="8" w:space="0" w:color="9DC3E6"/>
              </w:tblBorders>
              <w:tblLayout w:type="fixed"/>
            </w:tblPr>
            <w:tblGrid>
              <w:gridCol w:w="8562"/>
            </w:tblGrid>
            <w:tr>
              <w:trPr>
                <w:cantSplit/>
              </w:trPr>
              <w:tc>
                <w:tcPr>
                  <w:tcW w:type="dxa" w:w="8562"/>
                  <w:shd w:val="clear" w:color="auto" w:fill="DDEBF7"/>
                  <w:tcMar>
                    <w:top w:w="90" w:type="dxa"/>
                    <w:bottom w:w="90" w:type="dxa"/>
                    <w:start w:w="150" w:type="dxa"/>
                    <w:end w:w="150" w:type="dxa"/>
                  </w:tcMar>
                </w:tcPr>
                <w:p>
                  <w:pPr>
                    <w:spacing w:before="0" w:after="60" w:line="240" w:lineRule="auto"/>
                  </w:pPr>
                  <w:r>
                    <w:rPr>
                      <w:rFonts w:ascii="Avenir" w:hAnsi="Avenir" w:eastAsia="Avenir"/>
                      <w:b/>
                      <w:i w:val="0"/>
                      <w:color w:val="1F4E79"/>
                      <w:sz w:val="20"/>
                    </w:rPr>
                    <w:t xml:space="preserve">SIM HOOK  ·  </w:t>
                  </w:r>
                  <w:r>
                    <w:rPr>
                      <w:rFonts w:ascii="Avenir" w:hAnsi="Avenir" w:eastAsia="Avenir"/>
                      <w:b/>
                      <w:i w:val="0"/>
                      <w:color w:val="1F4E79"/>
                      <w:sz w:val="20"/>
                    </w:rPr>
                    <w:t>Roots Lab – Square Builder and Cube Builder</w:t>
                  </w:r>
                </w:p>
                <w:p>
                  <w:pPr>
                    <w:spacing w:before="0" w:after="20" w:line="240" w:lineRule="auto"/>
                  </w:pPr>
                  <w:r>
                    <w:rPr>
                      <w:rFonts w:ascii="Avenir" w:hAnsi="Avenir" w:eastAsia="Avenir"/>
                      <w:b/>
                      <w:i w:val="0"/>
                      <w:sz w:val="18"/>
                    </w:rPr>
                    <w:t>Tool:</w:t>
                  </w:r>
                  <w:r>
                    <w:rPr>
                      <w:rFonts w:ascii="Avenir" w:hAnsi="Avenir" w:eastAsia="Avenir"/>
                      <w:b w:val="0"/>
                      <w:i w:val="0"/>
                      <w:sz w:val="18"/>
                    </w:rPr>
                    <w:t xml:space="preserve"> LSGH Math SimBook · Lesson 9 · Roots Lab (Square Builder and Cube Builder tab)</w:t>
                  </w:r>
                </w:p>
                <w:p>
                  <w:pPr>
                    <w:spacing w:before="0" w:after="20" w:line="240" w:lineRule="auto"/>
                  </w:pPr>
                  <w:r>
                    <w:rPr>
                      <w:rFonts w:ascii="Avenir" w:hAnsi="Avenir" w:eastAsia="Avenir"/>
                      <w:b/>
                      <w:i w:val="0"/>
                      <w:sz w:val="18"/>
                    </w:rPr>
                    <w:t>Link:</w:t>
                  </w:r>
                  <w:r>
                    <w:rPr>
                      <w:rFonts w:ascii="Avenir" w:hAnsi="Avenir" w:eastAsia="Avenir"/>
                      <w:b w:val="0"/>
                      <w:i w:val="0"/>
                      <w:sz w:val="18"/>
                    </w:rPr>
                    <w:t xml:space="preserve"> https://claude.ai/artifact/LrpohtVMd8ifUt7nkd7FFr#lesson9</w:t>
                  </w:r>
                </w:p>
                <w:p>
                  <w:pPr>
                    <w:spacing w:before="0" w:after="20" w:line="240" w:lineRule="auto"/>
                  </w:pPr>
                  <w:r>
                    <w:rPr>
                      <w:rFonts w:ascii="Avenir" w:hAnsi="Avenir" w:eastAsia="Avenir"/>
                      <w:b/>
                      <w:i w:val="0"/>
                      <w:sz w:val="18"/>
                    </w:rPr>
                    <w:t>Set-up:</w:t>
                  </w:r>
                  <w:r>
                    <w:rPr>
                      <w:rFonts w:ascii="Avenir" w:hAnsi="Avenir" w:eastAsia="Avenir"/>
                      <w:b w:val="0"/>
                      <w:i w:val="0"/>
                      <w:sz w:val="18"/>
                    </w:rPr>
                    <w:t xml:space="preserve"> Pairs, one device; record findings in the notebook</w:t>
                  </w:r>
                </w:p>
                <w:p>
                  <w:pPr>
                    <w:spacing w:before="0" w:after="20" w:line="240" w:lineRule="auto"/>
                  </w:pPr>
                  <w:r>
                    <w:rPr>
                      <w:rFonts w:ascii="Avenir" w:hAnsi="Avenir" w:eastAsia="Avenir"/>
                      <w:b/>
                      <w:i w:val="0"/>
                      <w:sz w:val="19"/>
                    </w:rPr>
                    <w:t>Mission:</w:t>
                  </w:r>
                </w:p>
                <w:p>
                  <w:pPr>
                    <w:tabs>
                      <w:tab w:pos="260" w:val="left"/>
                    </w:tabs>
                    <w:spacing w:before="0" w:after="20" w:line="240" w:lineRule="auto"/>
                    <w:ind w:left="260" w:hanging="260"/>
                  </w:pPr>
                  <w:r>
                    <w:rPr>
                      <w:rFonts w:ascii="Avenir" w:hAnsi="Avenir" w:eastAsia="Avenir"/>
                      <w:b w:val="0"/>
                      <w:i w:val="0"/>
                      <w:sz w:val="19"/>
                    </w:rPr>
                    <w:t>1.</w:t>
                    <w:tab/>
                  </w:r>
                  <w:r>
                    <w:rPr>
                      <w:rFonts w:ascii="Avenir" w:hAnsi="Avenir" w:eastAsia="Avenir"/>
                      <w:b w:val="0"/>
                      <w:i w:val="0"/>
                      <w:sz w:val="19"/>
                    </w:rPr>
                    <w:t>Square Builder: slide from 1 to 100 tiles and list every perfect square.</w:t>
                  </w:r>
                </w:p>
                <w:p>
                  <w:pPr>
                    <w:tabs>
                      <w:tab w:pos="260" w:val="left"/>
                    </w:tabs>
                    <w:spacing w:before="0" w:after="20" w:line="240" w:lineRule="auto"/>
                    <w:ind w:left="260" w:hanging="260"/>
                  </w:pPr>
                  <w:r>
                    <w:rPr>
                      <w:rFonts w:ascii="Avenir" w:hAnsi="Avenir" w:eastAsia="Avenir"/>
                      <w:b w:val="0"/>
                      <w:i w:val="0"/>
                      <w:sz w:val="19"/>
                    </w:rPr>
                    <w:t>2.</w:t>
                    <w:tab/>
                  </w:r>
                  <w:r>
                    <w:rPr>
                      <w:rFonts w:ascii="Avenir" w:hAnsi="Avenir" w:eastAsia="Avenir"/>
                      <w:b w:val="0"/>
                      <w:i w:val="0"/>
                      <w:sz w:val="19"/>
                    </w:rPr>
                    <w:t>Cube Builder: build cubes with edges 1 to 5 and list the perfect cubes.</w:t>
                  </w:r>
                </w:p>
                <w:p>
                  <w:pPr>
                    <w:spacing w:before="0" w:after="20" w:line="240" w:lineRule="auto"/>
                  </w:pPr>
                  <w:r>
                    <w:rPr>
                      <w:rFonts w:ascii="Avenir" w:hAnsi="Avenir" w:eastAsia="Avenir"/>
                      <w:b/>
                      <w:i w:val="0"/>
                      <w:sz w:val="19"/>
                    </w:rPr>
                    <w:t>Notice and Wonder:</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Which numbers of tiles make a complete square?</w:t>
                  </w:r>
                </w:p>
                <w:p>
                  <w:pPr>
                    <w:spacing w:before="0" w:after="20" w:line="240" w:lineRule="auto"/>
                  </w:pPr>
                  <w:r>
                    <w:rPr>
                      <w:rFonts w:ascii="Avenir" w:hAnsi="Avenir" w:eastAsia="Avenir"/>
                      <w:b/>
                      <w:i w:val="0"/>
                      <w:sz w:val="19"/>
                    </w:rPr>
                    <w:t>Expected discovery:</w:t>
                  </w:r>
                  <w:r>
                    <w:rPr>
                      <w:rFonts w:ascii="Avenir" w:hAnsi="Avenir" w:eastAsia="Avenir"/>
                      <w:b w:val="0"/>
                      <w:i w:val="0"/>
                      <w:sz w:val="19"/>
                    </w:rPr>
                    <w:t xml:space="preserve"> </w:t>
                  </w:r>
                  <w:r>
                    <w:rPr>
                      <w:rFonts w:ascii="Avenir" w:hAnsi="Avenir" w:eastAsia="Avenir"/>
                      <w:b w:val="0"/>
                      <w:i/>
                      <w:sz w:val="19"/>
                    </w:rPr>
                    <w:t>Perfect squares and cubes are whole numbers multiplied by themselves two or three times; the side or edge is the root.</w:t>
                  </w:r>
                </w:p>
              </w:tc>
            </w:tr>
          </w:tbl>
          <w:p/>
          <w:p>
            <w:pPr>
              <w:spacing w:after="0"/>
            </w:pPr>
          </w:p>
          <w:p>
            <w:pPr>
              <w:tabs>
                <w:tab w:pos="260" w:val="left"/>
              </w:tabs>
              <w:spacing w:before="0" w:after="60" w:line="240" w:lineRule="auto"/>
              <w:ind w:left="260" w:hanging="260"/>
            </w:pPr>
            <w:r>
              <w:rPr>
                <w:rFonts w:ascii="Avenir" w:hAnsi="Avenir" w:eastAsia="Avenir"/>
                <w:b w:val="0"/>
                <w:i w:val="0"/>
                <w:sz w:val="20"/>
              </w:rPr>
              <w:t>2.</w:t>
              <w:tab/>
            </w:r>
            <w:r>
              <w:rPr>
                <w:rFonts w:ascii="Avenir" w:hAnsi="Avenir" w:eastAsia="Avenir"/>
                <w:b/>
                <w:i w:val="0"/>
                <w:color w:val="FF0000"/>
                <w:sz w:val="20"/>
              </w:rPr>
              <w:t>(ID#3)</w:t>
            </w:r>
            <w:r>
              <w:rPr>
                <w:rFonts w:ascii="Avenir" w:hAnsi="Avenir" w:eastAsia="Avenir"/>
                <w:b w:val="0"/>
                <w:i w:val="0"/>
                <w:sz w:val="20"/>
              </w:rPr>
              <w:t xml:space="preserve"> The teacher will discuss perfect squares, perfect cubes, square roots, and cube roots.</w:t>
            </w:r>
          </w:p>
          <w:tbl>
            <w:tblPr>
              <w:tblW w:type="dxa" w:w="8562"/>
              <w:tblLook w:firstColumn="1" w:firstRow="1" w:lastColumn="0" w:lastRow="0" w:noHBand="0" w:noVBand="1" w:val="04A0"/>
              <w:jc w:val="center"/>
              <w:tblBorders>
                <w:top w:val="single" w:sz="4" w:space="0" w:color="A9C79A"/>
                <w:left w:val="single" w:sz="4" w:space="0" w:color="A9C79A"/>
                <w:bottom w:val="single" w:sz="4" w:space="0" w:color="A9C79A"/>
                <w:right w:val="single" w:sz="4" w:space="0" w:color="A9C79A"/>
                <w:insideH w:val="single" w:sz="4" w:space="0" w:color="A9C79A"/>
                <w:insideV w:val="single" w:sz="4" w:space="0" w:color="A9C79A"/>
              </w:tblBorders>
              <w:tblLayout w:type="fixed"/>
            </w:tblPr>
            <w:tblGrid>
              <w:gridCol w:w="8562"/>
            </w:tblGrid>
            <w:tr>
              <w:trPr>
                <w:cantSplit/>
              </w:trPr>
              <w:tc>
                <w:tcPr>
                  <w:tcW w:type="dxa" w:w="8562"/>
                  <w:shd w:val="clear" w:color="auto" w:fill="EEF5E9"/>
                  <w:tcMar>
                    <w:top w:w="80" w:type="dxa"/>
                    <w:bottom w:w="80" w:type="dxa"/>
                    <w:start w:w="140" w:type="dxa"/>
                    <w:end w:w="140" w:type="dxa"/>
                  </w:tcMar>
                </w:tcPr>
                <w:p>
                  <w:pPr>
                    <w:spacing w:before="0" w:after="60" w:line="240" w:lineRule="auto"/>
                  </w:pPr>
                  <w:r>
                    <w:rPr>
                      <w:rFonts w:ascii="Avenir" w:hAnsi="Avenir" w:eastAsia="Avenir"/>
                      <w:b/>
                      <w:i w:val="0"/>
                      <w:color w:val="538135"/>
                      <w:sz w:val="19"/>
                    </w:rPr>
                    <w:t>Key Ideas</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√49 = 7 because 7 × 7 = 49. ∛64 = 4 because 4 × 4 × 4 = 64.</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Perfect squares: 1, 4, 9, 16, 25, 36, 49, 64, 81, 100, 121, 144, 169, 196, 225</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Perfect cubes: 1, 8, 27, 64, 125, 216, 343, 512, 729, 1 000</w:t>
                  </w:r>
                </w:p>
              </w:tc>
            </w:tr>
          </w:tbl>
          <w:p/>
          <w:p>
            <w:pPr>
              <w:spacing w:after="0"/>
            </w:pPr>
          </w:p>
          <w:p>
            <w:pPr>
              <w:tabs>
                <w:tab w:pos="260" w:val="left"/>
              </w:tabs>
              <w:spacing w:before="0" w:after="60" w:line="240" w:lineRule="auto"/>
              <w:ind w:left="260" w:hanging="260"/>
            </w:pPr>
            <w:r>
              <w:rPr>
                <w:rFonts w:ascii="Avenir" w:hAnsi="Avenir" w:eastAsia="Avenir"/>
                <w:b w:val="0"/>
                <w:i w:val="0"/>
                <w:sz w:val="20"/>
              </w:rPr>
              <w:t>3.</w:t>
              <w:tab/>
            </w:r>
            <w:r>
              <w:rPr>
                <w:rFonts w:ascii="Avenir" w:hAnsi="Avenir" w:eastAsia="Avenir"/>
                <w:b/>
                <w:i w:val="0"/>
                <w:color w:val="FF0000"/>
                <w:sz w:val="20"/>
              </w:rPr>
              <w:t>(ID#5)</w:t>
            </w:r>
            <w:r>
              <w:rPr>
                <w:rFonts w:ascii="Avenir" w:hAnsi="Avenir" w:eastAsia="Avenir"/>
                <w:b w:val="0"/>
                <w:i w:val="0"/>
                <w:sz w:val="20"/>
              </w:rPr>
              <w:t xml:space="preserve"> “Perfect Square Bingo” – The teacher calls out roots; students mark the matching perfect squares and cubes.</w:t>
            </w:r>
          </w:p>
          <w:p>
            <w:pPr>
              <w:keepNext/>
              <w:spacing w:before="120" w:after="60" w:line="240" w:lineRule="auto"/>
            </w:pPr>
            <w:r>
              <w:rPr>
                <w:rFonts w:ascii="Avenir" w:hAnsi="Avenir" w:eastAsia="Avenir"/>
                <w:b/>
                <w:i w:val="0"/>
                <w:color w:val="538135"/>
                <w:sz w:val="20"/>
              </w:rPr>
              <w:t>Meeting 2 (C9, M3): Roots in Context</w:t>
            </w:r>
          </w:p>
          <w:p>
            <w:pPr>
              <w:tabs>
                <w:tab w:pos="260" w:val="left"/>
              </w:tabs>
              <w:spacing w:before="0" w:after="60" w:line="240" w:lineRule="auto"/>
              <w:ind w:left="260" w:hanging="260"/>
            </w:pPr>
            <w:r>
              <w:rPr>
                <w:rFonts w:ascii="Avenir" w:hAnsi="Avenir" w:eastAsia="Avenir"/>
                <w:b w:val="0"/>
                <w:i w:val="0"/>
                <w:sz w:val="20"/>
              </w:rPr>
              <w:t>4.</w:t>
              <w:tab/>
            </w:r>
            <w:r>
              <w:rPr>
                <w:rFonts w:ascii="Avenir" w:hAnsi="Avenir" w:eastAsia="Avenir"/>
                <w:b/>
                <w:i w:val="0"/>
                <w:color w:val="FF0000"/>
                <w:sz w:val="20"/>
              </w:rPr>
              <w:t>(ID#4)</w:t>
            </w:r>
            <w:r>
              <w:rPr>
                <w:rFonts w:ascii="Avenir" w:hAnsi="Avenir" w:eastAsia="Avenir"/>
                <w:b w:val="0"/>
                <w:i w:val="0"/>
                <w:sz w:val="20"/>
              </w:rPr>
              <w:t xml:space="preserve"> The teacher will discuss more square roots and cube roots, including fractions and decimals.</w:t>
            </w:r>
          </w:p>
          <w:tbl>
            <w:tblPr>
              <w:tblW w:type="dxa" w:w="8562"/>
              <w:tblLook w:firstColumn="1" w:firstRow="1" w:lastColumn="0" w:lastRow="0" w:noHBand="0" w:noVBand="1" w:val="04A0"/>
              <w:jc w:val="center"/>
              <w:tblBorders>
                <w:top w:val="single" w:sz="4" w:space="0" w:color="A9C79A"/>
                <w:left w:val="single" w:sz="4" w:space="0" w:color="A9C79A"/>
                <w:bottom w:val="single" w:sz="4" w:space="0" w:color="A9C79A"/>
                <w:right w:val="single" w:sz="4" w:space="0" w:color="A9C79A"/>
                <w:insideH w:val="single" w:sz="4" w:space="0" w:color="A9C79A"/>
                <w:insideV w:val="single" w:sz="4" w:space="0" w:color="A9C79A"/>
              </w:tblBorders>
              <w:tblLayout w:type="fixed"/>
            </w:tblPr>
            <w:tblGrid>
              <w:gridCol w:w="8562"/>
            </w:tblGrid>
            <w:tr>
              <w:trPr>
                <w:cantSplit/>
              </w:trPr>
              <w:tc>
                <w:tcPr>
                  <w:tcW w:type="dxa" w:w="8562"/>
                  <w:shd w:val="clear" w:color="auto" w:fill="EEF5E9"/>
                  <w:tcMar>
                    <w:top w:w="80" w:type="dxa"/>
                    <w:bottom w:w="80" w:type="dxa"/>
                    <w:start w:w="140" w:type="dxa"/>
                    <w:end w:w="140" w:type="dxa"/>
                  </w:tcMar>
                </w:tcPr>
                <w:p>
                  <w:pPr>
                    <w:spacing w:before="0" w:after="60" w:line="240" w:lineRule="auto"/>
                  </w:pPr>
                  <w:r>
                    <w:rPr>
                      <w:rFonts w:ascii="Avenir" w:hAnsi="Avenir" w:eastAsia="Avenir"/>
                      <w:b/>
                      <w:i w:val="0"/>
                      <w:color w:val="538135"/>
                      <w:sz w:val="19"/>
                    </w:rPr>
                    <w:t>Worked Examples</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 xml:space="preserve">√144 = </w:t>
                  </w:r>
                  <w:r>
                    <w:rPr>
                      <w:rFonts w:ascii="Avenir" w:hAnsi="Avenir" w:eastAsia="Avenir"/>
                      <w:b/>
                      <w:i w:val="0"/>
                      <w:sz w:val="19"/>
                    </w:rPr>
                    <w:t>12</w:t>
                  </w:r>
                  <w:r>
                    <w:rPr>
                      <w:rFonts w:ascii="Avenir" w:hAnsi="Avenir" w:eastAsia="Avenir"/>
                      <w:b w:val="0"/>
                      <w:i w:val="0"/>
                      <w:sz w:val="19"/>
                    </w:rPr>
                    <w:t xml:space="preserve">; √400 = </w:t>
                  </w:r>
                  <w:r>
                    <w:rPr>
                      <w:rFonts w:ascii="Avenir" w:hAnsi="Avenir" w:eastAsia="Avenir"/>
                      <w:b/>
                      <w:i w:val="0"/>
                      <w:sz w:val="19"/>
                    </w:rPr>
                    <w:t>20</w:t>
                  </w:r>
                  <w:r>
                    <w:rPr>
                      <w:rFonts w:ascii="Avenir" w:hAnsi="Avenir" w:eastAsia="Avenir"/>
                      <w:b w:val="0"/>
                      <w:i w:val="0"/>
                      <w:sz w:val="19"/>
                    </w:rPr>
                    <w:t xml:space="preserve">; ∛1 000 = </w:t>
                  </w:r>
                  <w:r>
                    <w:rPr>
                      <w:rFonts w:ascii="Avenir" w:hAnsi="Avenir" w:eastAsia="Avenir"/>
                      <w:b/>
                      <w:i w:val="0"/>
                      <w:sz w:val="19"/>
                    </w:rPr>
                    <w:t>10</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 xml:space="preserve">√(9/25) = </w:t>
                  </w:r>
                  <w:r>
                    <w:rPr>
                      <w:rFonts w:ascii="Avenir" w:hAnsi="Avenir" w:eastAsia="Avenir"/>
                      <w:b/>
                      <w:i w:val="0"/>
                      <w:sz w:val="19"/>
                    </w:rPr>
                    <w:t>3/5</w:t>
                  </w:r>
                  <w:r>
                    <w:rPr>
                      <w:rFonts w:ascii="Avenir" w:hAnsi="Avenir" w:eastAsia="Avenir"/>
                      <w:b w:val="0"/>
                      <w:i w:val="0"/>
                      <w:sz w:val="19"/>
                    </w:rPr>
                    <w:t xml:space="preserve">; √0.36 = </w:t>
                  </w:r>
                  <w:r>
                    <w:rPr>
                      <w:rFonts w:ascii="Avenir" w:hAnsi="Avenir" w:eastAsia="Avenir"/>
                      <w:b/>
                      <w:i w:val="0"/>
                      <w:sz w:val="19"/>
                    </w:rPr>
                    <w:t>0.6</w:t>
                  </w:r>
                  <w:r>
                    <w:rPr>
                      <w:rFonts w:ascii="Avenir" w:hAnsi="Avenir" w:eastAsia="Avenir"/>
                      <w:b w:val="0"/>
                      <w:i w:val="0"/>
                      <w:sz w:val="19"/>
                    </w:rPr>
                    <w:t xml:space="preserve">; ∛(8/27) = </w:t>
                  </w:r>
                  <w:r>
                    <w:rPr>
                      <w:rFonts w:ascii="Avenir" w:hAnsi="Avenir" w:eastAsia="Avenir"/>
                      <w:b/>
                      <w:i w:val="0"/>
                      <w:sz w:val="19"/>
                    </w:rPr>
                    <w:t>2/3</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 xml:space="preserve">A square garden has an area of 81 m² → each side is </w:t>
                  </w:r>
                  <w:r>
                    <w:rPr>
                      <w:rFonts w:ascii="Avenir" w:hAnsi="Avenir" w:eastAsia="Avenir"/>
                      <w:b/>
                      <w:i w:val="0"/>
                      <w:sz w:val="19"/>
                    </w:rPr>
                    <w:t>9 m</w:t>
                  </w:r>
                  <w:r>
                    <w:rPr>
                      <w:rFonts w:ascii="Avenir" w:hAnsi="Avenir" w:eastAsia="Avenir"/>
                      <w:b w:val="0"/>
                      <w:i w:val="0"/>
                      <w:sz w:val="19"/>
                    </w:rPr>
                    <w:t>.</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 xml:space="preserve">A cube-shaped box has a volume of 216 cm³ → each edge is </w:t>
                  </w:r>
                  <w:r>
                    <w:rPr>
                      <w:rFonts w:ascii="Avenir" w:hAnsi="Avenir" w:eastAsia="Avenir"/>
                      <w:b/>
                      <w:i w:val="0"/>
                      <w:sz w:val="19"/>
                    </w:rPr>
                    <w:t>6 cm</w:t>
                  </w:r>
                  <w:r>
                    <w:rPr>
                      <w:rFonts w:ascii="Avenir" w:hAnsi="Avenir" w:eastAsia="Avenir"/>
                      <w:b w:val="0"/>
                      <w:i w:val="0"/>
                      <w:sz w:val="19"/>
                    </w:rPr>
                    <w:t>.</w:t>
                  </w:r>
                </w:p>
              </w:tc>
            </w:tr>
          </w:tbl>
          <w:p/>
          <w:p>
            <w:pPr>
              <w:spacing w:after="0"/>
            </w:pPr>
          </w:p>
          <w:p>
            <w:pPr>
              <w:keepNext/>
              <w:spacing w:before="120" w:after="60" w:line="240" w:lineRule="auto"/>
            </w:pPr>
            <w:r>
              <w:rPr>
                <w:rFonts w:ascii="Avenir" w:hAnsi="Avenir" w:eastAsia="Avenir"/>
                <w:b/>
                <w:i w:val="0"/>
                <w:color w:val="538135"/>
                <w:sz w:val="20"/>
              </w:rPr>
              <w:t>Meeting 3 (C9, M4): Root Locator</w:t>
            </w:r>
          </w:p>
          <w:p>
            <w:pPr>
              <w:tabs>
                <w:tab w:pos="260" w:val="left"/>
              </w:tabs>
              <w:spacing w:before="0" w:after="60" w:line="240" w:lineRule="auto"/>
              <w:ind w:left="260" w:hanging="260"/>
            </w:pPr>
            <w:r>
              <w:rPr>
                <w:rFonts w:ascii="Avenir" w:hAnsi="Avenir" w:eastAsia="Avenir"/>
                <w:b w:val="0"/>
                <w:i w:val="0"/>
                <w:sz w:val="20"/>
              </w:rPr>
              <w:t>5.</w:t>
              <w:tab/>
            </w:r>
            <w:r>
              <w:rPr>
                <w:rFonts w:ascii="Avenir" w:hAnsi="Avenir" w:eastAsia="Avenir"/>
                <w:b/>
                <w:i w:val="0"/>
                <w:color w:val="FF0000"/>
                <w:sz w:val="20"/>
              </w:rPr>
              <w:t>(ID#3)</w:t>
            </w:r>
            <w:r>
              <w:rPr>
                <w:rFonts w:ascii="Avenir" w:hAnsi="Avenir" w:eastAsia="Avenir"/>
                <w:b w:val="0"/>
                <w:i w:val="0"/>
                <w:sz w:val="20"/>
              </w:rPr>
              <w:t xml:space="preserve"> The teacher will discuss irrational numbers.</w:t>
            </w:r>
          </w:p>
          <w:tbl>
            <w:tblPr>
              <w:tblW w:type="dxa" w:w="8562"/>
              <w:tblLook w:firstColumn="1" w:firstRow="1" w:lastColumn="0" w:lastRow="0" w:noHBand="0" w:noVBand="1" w:val="04A0"/>
              <w:jc w:val="center"/>
              <w:tblBorders>
                <w:top w:val="single" w:sz="4" w:space="0" w:color="A9C79A"/>
                <w:left w:val="single" w:sz="4" w:space="0" w:color="A9C79A"/>
                <w:bottom w:val="single" w:sz="4" w:space="0" w:color="A9C79A"/>
                <w:right w:val="single" w:sz="4" w:space="0" w:color="A9C79A"/>
                <w:insideH w:val="single" w:sz="4" w:space="0" w:color="A9C79A"/>
                <w:insideV w:val="single" w:sz="4" w:space="0" w:color="A9C79A"/>
              </w:tblBorders>
              <w:tblLayout w:type="fixed"/>
            </w:tblPr>
            <w:tblGrid>
              <w:gridCol w:w="8562"/>
            </w:tblGrid>
            <w:tr>
              <w:trPr>
                <w:cantSplit/>
              </w:trPr>
              <w:tc>
                <w:tcPr>
                  <w:tcW w:type="dxa" w:w="8562"/>
                  <w:shd w:val="clear" w:color="auto" w:fill="EEF5E9"/>
                  <w:tcMar>
                    <w:top w:w="80" w:type="dxa"/>
                    <w:bottom w:w="80" w:type="dxa"/>
                    <w:start w:w="140" w:type="dxa"/>
                    <w:end w:w="140" w:type="dxa"/>
                  </w:tcMar>
                </w:tcPr>
                <w:p>
                  <w:pPr>
                    <w:spacing w:before="0" w:after="60" w:line="240" w:lineRule="auto"/>
                  </w:pPr>
                  <w:r>
                    <w:rPr>
                      <w:rFonts w:ascii="Avenir" w:hAnsi="Avenir" w:eastAsia="Avenir"/>
                      <w:b/>
                      <w:i w:val="0"/>
                      <w:color w:val="538135"/>
                      <w:sz w:val="19"/>
                    </w:rPr>
                    <w:t>Key Ideas and Examples</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 xml:space="preserve">An </w:t>
                  </w:r>
                  <w:r>
                    <w:rPr>
                      <w:rFonts w:ascii="Avenir" w:hAnsi="Avenir" w:eastAsia="Avenir"/>
                      <w:b/>
                      <w:i w:val="0"/>
                      <w:sz w:val="19"/>
                    </w:rPr>
                    <w:t>irrational number</w:t>
                  </w:r>
                  <w:r>
                    <w:rPr>
                      <w:rFonts w:ascii="Avenir" w:hAnsi="Avenir" w:eastAsia="Avenir"/>
                      <w:b w:val="0"/>
                      <w:i w:val="0"/>
                      <w:sz w:val="19"/>
                    </w:rPr>
                    <w:t xml:space="preserve"> cannot be written as a fraction; its decimal never ends and never repeats. Examples: √2, √10, ∛20, π.</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√10 is between √9 = 3 and √16 = 4, closer to 3 (≈ 3.16).</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∛20 is between ∛8 = 2 and ∛27 = 3 (≈ 2.71).</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√50 is between 7 and 8 (≈ 7.07).</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i w:val="0"/>
                      <w:sz w:val="19"/>
                    </w:rPr>
                    <w:t>Big Question:</w:t>
                  </w:r>
                  <w:r>
                    <w:rPr>
                      <w:rFonts w:ascii="Avenir" w:hAnsi="Avenir" w:eastAsia="Avenir"/>
                      <w:b w:val="0"/>
                      <w:i w:val="0"/>
                      <w:sz w:val="19"/>
                    </w:rPr>
                    <w:t xml:space="preserve"> yes! A square with an area of 2 square units has sides of √2 ≈ 1.414 units. Draw it on dot paper using the diagonals of four 1 × 1 squares: the tilted square takes up half of a 2 × 2 square.</w:t>
                  </w:r>
                </w:p>
              </w:tc>
            </w:tr>
          </w:tbl>
          <w:p/>
          <w:p>
            <w:pPr>
              <w:spacing w:after="0"/>
            </w:pPr>
          </w:p>
          <w:tbl>
            <w:tblPr>
              <w:tblW w:type="dxa" w:w="8562"/>
              <w:tblLook w:firstColumn="1" w:firstRow="1" w:lastColumn="0" w:lastRow="0" w:noHBand="0" w:noVBand="1" w:val="04A0"/>
              <w:jc w:val="center"/>
              <w:tblBorders>
                <w:top w:val="single" w:sz="8" w:space="0" w:color="9DC3E6"/>
                <w:left w:val="single" w:sz="8" w:space="0" w:color="9DC3E6"/>
                <w:bottom w:val="single" w:sz="8" w:space="0" w:color="9DC3E6"/>
                <w:right w:val="single" w:sz="8" w:space="0" w:color="9DC3E6"/>
                <w:insideH w:val="single" w:sz="8" w:space="0" w:color="9DC3E6"/>
                <w:insideV w:val="single" w:sz="8" w:space="0" w:color="9DC3E6"/>
              </w:tblBorders>
              <w:tblLayout w:type="fixed"/>
            </w:tblPr>
            <w:tblGrid>
              <w:gridCol w:w="8562"/>
            </w:tblGrid>
            <w:tr>
              <w:trPr>
                <w:cantSplit/>
              </w:trPr>
              <w:tc>
                <w:tcPr>
                  <w:tcW w:type="dxa" w:w="8562"/>
                  <w:shd w:val="clear" w:color="auto" w:fill="DDEBF7"/>
                  <w:tcMar>
                    <w:top w:w="90" w:type="dxa"/>
                    <w:bottom w:w="90" w:type="dxa"/>
                    <w:start w:w="150" w:type="dxa"/>
                    <w:end w:w="150" w:type="dxa"/>
                  </w:tcMar>
                </w:tcPr>
                <w:p>
                  <w:pPr>
                    <w:spacing w:before="0" w:after="60" w:line="240" w:lineRule="auto"/>
                  </w:pPr>
                  <w:r>
                    <w:rPr>
                      <w:rFonts w:ascii="Avenir" w:hAnsi="Avenir" w:eastAsia="Avenir"/>
                      <w:b/>
                      <w:i w:val="0"/>
                      <w:color w:val="1F4E79"/>
                      <w:sz w:val="20"/>
                    </w:rPr>
                    <w:t xml:space="preserve">SIM HOOK  ·  </w:t>
                  </w:r>
                  <w:r>
                    <w:rPr>
                      <w:rFonts w:ascii="Avenir" w:hAnsi="Avenir" w:eastAsia="Avenir"/>
                      <w:b/>
                      <w:i w:val="0"/>
                      <w:color w:val="1F4E79"/>
                      <w:sz w:val="20"/>
                    </w:rPr>
                    <w:t>Roots Lab – Root Estimator and Square of Area 2</w:t>
                  </w:r>
                </w:p>
                <w:p>
                  <w:pPr>
                    <w:spacing w:before="0" w:after="20" w:line="240" w:lineRule="auto"/>
                  </w:pPr>
                  <w:r>
                    <w:rPr>
                      <w:rFonts w:ascii="Avenir" w:hAnsi="Avenir" w:eastAsia="Avenir"/>
                      <w:b/>
                      <w:i w:val="0"/>
                      <w:sz w:val="18"/>
                    </w:rPr>
                    <w:t>Tool:</w:t>
                  </w:r>
                  <w:r>
                    <w:rPr>
                      <w:rFonts w:ascii="Avenir" w:hAnsi="Avenir" w:eastAsia="Avenir"/>
                      <w:b w:val="0"/>
                      <w:i w:val="0"/>
                      <w:sz w:val="18"/>
                    </w:rPr>
                    <w:t xml:space="preserve"> LSGH Math SimBook · Lesson 9 · Roots Lab (Root Estimator and Square of Area 2 tab)</w:t>
                  </w:r>
                </w:p>
                <w:p>
                  <w:pPr>
                    <w:spacing w:before="0" w:after="20" w:line="240" w:lineRule="auto"/>
                  </w:pPr>
                  <w:r>
                    <w:rPr>
                      <w:rFonts w:ascii="Avenir" w:hAnsi="Avenir" w:eastAsia="Avenir"/>
                      <w:b/>
                      <w:i w:val="0"/>
                      <w:sz w:val="18"/>
                    </w:rPr>
                    <w:t>Link:</w:t>
                  </w:r>
                  <w:r>
                    <w:rPr>
                      <w:rFonts w:ascii="Avenir" w:hAnsi="Avenir" w:eastAsia="Avenir"/>
                      <w:b w:val="0"/>
                      <w:i w:val="0"/>
                      <w:sz w:val="18"/>
                    </w:rPr>
                    <w:t xml:space="preserve"> https://claude.ai/artifact/LrpohtVMd8ifUt7nkd7FFr#lesson9</w:t>
                  </w:r>
                </w:p>
                <w:p>
                  <w:pPr>
                    <w:spacing w:before="0" w:after="20" w:line="240" w:lineRule="auto"/>
                  </w:pPr>
                  <w:r>
                    <w:rPr>
                      <w:rFonts w:ascii="Avenir" w:hAnsi="Avenir" w:eastAsia="Avenir"/>
                      <w:b/>
                      <w:i w:val="0"/>
                      <w:sz w:val="18"/>
                    </w:rPr>
                    <w:t>Set-up:</w:t>
                  </w:r>
                  <w:r>
                    <w:rPr>
                      <w:rFonts w:ascii="Avenir" w:hAnsi="Avenir" w:eastAsia="Avenir"/>
                      <w:b w:val="0"/>
                      <w:i w:val="0"/>
                      <w:sz w:val="18"/>
                    </w:rPr>
                    <w:t xml:space="preserve"> Pairs, one device; record findings in the notebook</w:t>
                  </w:r>
                </w:p>
                <w:p>
                  <w:pPr>
                    <w:spacing w:before="0" w:after="20" w:line="240" w:lineRule="auto"/>
                  </w:pPr>
                  <w:r>
                    <w:rPr>
                      <w:rFonts w:ascii="Avenir" w:hAnsi="Avenir" w:eastAsia="Avenir"/>
                      <w:b/>
                      <w:i w:val="0"/>
                      <w:sz w:val="19"/>
                    </w:rPr>
                    <w:t>Mission:</w:t>
                  </w:r>
                </w:p>
                <w:p>
                  <w:pPr>
                    <w:tabs>
                      <w:tab w:pos="260" w:val="left"/>
                    </w:tabs>
                    <w:spacing w:before="0" w:after="20" w:line="240" w:lineRule="auto"/>
                    <w:ind w:left="260" w:hanging="260"/>
                  </w:pPr>
                  <w:r>
                    <w:rPr>
                      <w:rFonts w:ascii="Avenir" w:hAnsi="Avenir" w:eastAsia="Avenir"/>
                      <w:b w:val="0"/>
                      <w:i w:val="0"/>
                      <w:sz w:val="19"/>
                    </w:rPr>
                    <w:t>1.</w:t>
                    <w:tab/>
                  </w:r>
                  <w:r>
                    <w:rPr>
                      <w:rFonts w:ascii="Avenir" w:hAnsi="Avenir" w:eastAsia="Avenir"/>
                      <w:b w:val="0"/>
                      <w:i w:val="0"/>
                      <w:sz w:val="19"/>
                    </w:rPr>
                    <w:t>Root Estimator: estimate √10 and ∛20 to two decimal places with as few guesses as possible.</w:t>
                  </w:r>
                </w:p>
                <w:p>
                  <w:pPr>
                    <w:tabs>
                      <w:tab w:pos="260" w:val="left"/>
                    </w:tabs>
                    <w:spacing w:before="0" w:after="20" w:line="240" w:lineRule="auto"/>
                    <w:ind w:left="260" w:hanging="260"/>
                  </w:pPr>
                  <w:r>
                    <w:rPr>
                      <w:rFonts w:ascii="Avenir" w:hAnsi="Avenir" w:eastAsia="Avenir"/>
                      <w:b w:val="0"/>
                      <w:i w:val="0"/>
                      <w:sz w:val="19"/>
                    </w:rPr>
                    <w:t>2.</w:t>
                    <w:tab/>
                  </w:r>
                  <w:r>
                    <w:rPr>
                      <w:rFonts w:ascii="Avenir" w:hAnsi="Avenir" w:eastAsia="Avenir"/>
                      <w:b w:val="0"/>
                      <w:i w:val="0"/>
                      <w:sz w:val="19"/>
                    </w:rPr>
                    <w:t>Square of Area 2: explain why the tilted square has an area of 2, then show more digits of √2.</w:t>
                  </w:r>
                </w:p>
                <w:p>
                  <w:pPr>
                    <w:spacing w:before="0" w:after="20" w:line="240" w:lineRule="auto"/>
                  </w:pPr>
                  <w:r>
                    <w:rPr>
                      <w:rFonts w:ascii="Avenir" w:hAnsi="Avenir" w:eastAsia="Avenir"/>
                      <w:b/>
                      <w:i w:val="0"/>
                      <w:sz w:val="19"/>
                    </w:rPr>
                    <w:t>Notice and Wonder:</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Do the digits of √2 ever end or repeat?</w:t>
                  </w:r>
                </w:p>
                <w:p>
                  <w:pPr>
                    <w:spacing w:before="0" w:after="20" w:line="240" w:lineRule="auto"/>
                  </w:pPr>
                  <w:r>
                    <w:rPr>
                      <w:rFonts w:ascii="Avenir" w:hAnsi="Avenir" w:eastAsia="Avenir"/>
                      <w:b/>
                      <w:i w:val="0"/>
                      <w:sz w:val="19"/>
                    </w:rPr>
                    <w:t>Expected discovery:</w:t>
                  </w:r>
                  <w:r>
                    <w:rPr>
                      <w:rFonts w:ascii="Avenir" w:hAnsi="Avenir" w:eastAsia="Avenir"/>
                      <w:b w:val="0"/>
                      <w:i w:val="0"/>
                      <w:sz w:val="19"/>
                    </w:rPr>
                    <w:t xml:space="preserve"> </w:t>
                  </w:r>
                  <w:r>
                    <w:rPr>
                      <w:rFonts w:ascii="Avenir" w:hAnsi="Avenir" w:eastAsia="Avenir"/>
                      <w:b w:val="0"/>
                      <w:i/>
                      <w:sz w:val="19"/>
                    </w:rPr>
                    <w:t>Roots that are not whole numbers lie between two whole numbers; √2 is irrational – its decimal never ends and never repeats.</w:t>
                  </w:r>
                </w:p>
              </w:tc>
            </w:tr>
          </w:tbl>
          <w:p/>
          <w:p>
            <w:pPr>
              <w:spacing w:after="0"/>
            </w:pPr>
          </w:p>
          <w:p>
            <w:pPr>
              <w:tabs>
                <w:tab w:pos="260" w:val="left"/>
              </w:tabs>
              <w:spacing w:before="0" w:after="60" w:line="240" w:lineRule="auto"/>
              <w:ind w:left="260" w:hanging="260"/>
            </w:pPr>
            <w:r>
              <w:rPr>
                <w:rFonts w:ascii="Avenir" w:hAnsi="Avenir" w:eastAsia="Avenir"/>
                <w:b w:val="0"/>
                <w:i w:val="0"/>
                <w:sz w:val="20"/>
              </w:rPr>
              <w:t>6.</w:t>
              <w:tab/>
            </w:r>
            <w:r>
              <w:rPr>
                <w:rFonts w:ascii="Avenir" w:hAnsi="Avenir" w:eastAsia="Avenir"/>
                <w:b/>
                <w:i w:val="0"/>
                <w:color w:val="FF0000"/>
                <w:sz w:val="20"/>
              </w:rPr>
              <w:t>(ID#6)</w:t>
            </w:r>
            <w:r>
              <w:rPr>
                <w:rFonts w:ascii="Avenir" w:hAnsi="Avenir" w:eastAsia="Avenir"/>
                <w:b w:val="0"/>
                <w:i w:val="0"/>
                <w:sz w:val="20"/>
              </w:rPr>
              <w:t xml:space="preserve"> The students will accomplish LW1.5 Root Locator: estimate and plot √2, √5, √10, ∛20, and √50 on a number line, then check with a calculator.</w:t>
            </w:r>
          </w:p>
          <w:p>
            <w:pPr>
              <w:tabs>
                <w:tab w:pos="260" w:val="left"/>
              </w:tabs>
              <w:spacing w:before="0" w:after="60" w:line="240" w:lineRule="auto"/>
              <w:ind w:left="260" w:hanging="260"/>
            </w:pPr>
            <w:r>
              <w:rPr>
                <w:rFonts w:ascii="Avenir" w:hAnsi="Avenir" w:eastAsia="Avenir"/>
                <w:b w:val="0"/>
                <w:i w:val="0"/>
                <w:sz w:val="20"/>
              </w:rPr>
              <w:t>7.</w:t>
              <w:tab/>
            </w:r>
            <w:r>
              <w:rPr>
                <w:rFonts w:ascii="Avenir" w:hAnsi="Avenir" w:eastAsia="Avenir"/>
                <w:b/>
                <w:i w:val="0"/>
                <w:color w:val="FF0000"/>
                <w:sz w:val="20"/>
              </w:rPr>
              <w:t>(ID#9)</w:t>
            </w:r>
            <w:r>
              <w:rPr>
                <w:rFonts w:ascii="Avenir" w:hAnsi="Avenir" w:eastAsia="Avenir"/>
                <w:b w:val="0"/>
                <w:i w:val="0"/>
                <w:sz w:val="20"/>
              </w:rPr>
              <w:t xml:space="preserve"> Using the given rubric and sample output, the students reflect on their work, checking for completeness and accuracy.</w:t>
            </w:r>
          </w:p>
          <w:p>
            <w:pPr>
              <w:keepNext/>
              <w:spacing w:before="120" w:after="60" w:line="240" w:lineRule="auto"/>
            </w:pPr>
            <w:r>
              <w:rPr>
                <w:rFonts w:ascii="Avenir" w:hAnsi="Avenir" w:eastAsia="Avenir"/>
                <w:b/>
                <w:i w:val="0"/>
                <w:color w:val="538135"/>
                <w:sz w:val="20"/>
              </w:rPr>
              <w:t>Meeting 4 (C9, M5): Rational or Irrational?</w:t>
            </w:r>
          </w:p>
          <w:p>
            <w:pPr>
              <w:tabs>
                <w:tab w:pos="260" w:val="left"/>
              </w:tabs>
              <w:spacing w:before="0" w:after="60" w:line="240" w:lineRule="auto"/>
              <w:ind w:left="260" w:hanging="260"/>
            </w:pPr>
            <w:r>
              <w:rPr>
                <w:rFonts w:ascii="Avenir" w:hAnsi="Avenir" w:eastAsia="Avenir"/>
                <w:b w:val="0"/>
                <w:i w:val="0"/>
                <w:sz w:val="20"/>
              </w:rPr>
              <w:t>8.</w:t>
              <w:tab/>
            </w:r>
            <w:r>
              <w:rPr>
                <w:rFonts w:ascii="Avenir" w:hAnsi="Avenir" w:eastAsia="Avenir"/>
                <w:b/>
                <w:i w:val="0"/>
                <w:color w:val="FF0000"/>
                <w:sz w:val="20"/>
              </w:rPr>
              <w:t>(ID#5, ID#7)</w:t>
            </w:r>
            <w:r>
              <w:rPr>
                <w:rFonts w:ascii="Avenir" w:hAnsi="Avenir" w:eastAsia="Avenir"/>
                <w:b w:val="0"/>
                <w:i w:val="0"/>
                <w:sz w:val="20"/>
              </w:rPr>
              <w:t xml:space="preserve"> “Rational or Irrational?” sorting game – Groups sort and justify:</w:t>
            </w:r>
          </w:p>
          <w:p>
            <w:pPr>
              <w:tabs>
                <w:tab w:pos="620" w:val="left"/>
              </w:tabs>
              <w:spacing w:before="0" w:after="40" w:line="240" w:lineRule="auto"/>
              <w:ind w:left="620" w:hanging="260"/>
            </w:pPr>
            <w:r>
              <w:rPr>
                <w:rFonts w:ascii="Avenir" w:hAnsi="Avenir" w:eastAsia="Avenir"/>
                <w:b w:val="0"/>
                <w:i w:val="0"/>
                <w:sz w:val="19"/>
              </w:rPr>
              <w:t>•</w:t>
              <w:tab/>
            </w:r>
            <w:r>
              <w:rPr>
                <w:rFonts w:ascii="Avenir" w:hAnsi="Avenir" w:eastAsia="Avenir"/>
                <w:b w:val="0"/>
                <w:i w:val="0"/>
                <w:sz w:val="19"/>
              </w:rPr>
              <w:t>Rational: √16 (= 4), 0.333…, ∛27 (= 3), √(1/4) (= ½), 1.414 (a terminating decimal)</w:t>
            </w:r>
          </w:p>
          <w:p>
            <w:pPr>
              <w:tabs>
                <w:tab w:pos="620" w:val="left"/>
              </w:tabs>
              <w:spacing w:before="0" w:after="40" w:line="240" w:lineRule="auto"/>
              <w:ind w:left="620" w:hanging="260"/>
            </w:pPr>
            <w:r>
              <w:rPr>
                <w:rFonts w:ascii="Avenir" w:hAnsi="Avenir" w:eastAsia="Avenir"/>
                <w:b w:val="0"/>
                <w:i w:val="0"/>
                <w:sz w:val="19"/>
              </w:rPr>
              <w:t>•</w:t>
              <w:tab/>
            </w:r>
            <w:r>
              <w:rPr>
                <w:rFonts w:ascii="Avenir" w:hAnsi="Avenir" w:eastAsia="Avenir"/>
                <w:b w:val="0"/>
                <w:i w:val="0"/>
                <w:sz w:val="19"/>
              </w:rPr>
              <w:t>Irrational: √15, π, ∛9</w:t>
            </w:r>
          </w:p>
          <w:p>
            <w:pPr>
              <w:tabs>
                <w:tab w:pos="620" w:val="left"/>
              </w:tabs>
              <w:spacing w:before="0" w:after="40" w:line="240" w:lineRule="auto"/>
              <w:ind w:left="620" w:hanging="260"/>
            </w:pPr>
            <w:r>
              <w:rPr>
                <w:rFonts w:ascii="Avenir" w:hAnsi="Avenir" w:eastAsia="Avenir"/>
                <w:b w:val="0"/>
                <w:i w:val="0"/>
                <w:sz w:val="19"/>
              </w:rPr>
              <w:t>•</w:t>
              <w:tab/>
            </w:r>
            <w:r>
              <w:rPr>
                <w:rFonts w:ascii="Avenir" w:hAnsi="Avenir" w:eastAsia="Avenir"/>
                <w:b w:val="0"/>
                <w:i w:val="0"/>
                <w:sz w:val="19"/>
              </w:rPr>
              <w:t>Trap: 1.414 is rational – it is only an approximation of √2!</w:t>
            </w:r>
          </w:p>
          <w:p>
            <w:pPr>
              <w:tabs>
                <w:tab w:pos="260" w:val="left"/>
              </w:tabs>
              <w:spacing w:before="0" w:after="60" w:line="240" w:lineRule="auto"/>
              <w:ind w:left="260" w:hanging="260"/>
            </w:pPr>
            <w:r>
              <w:rPr>
                <w:rFonts w:ascii="Avenir" w:hAnsi="Avenir" w:eastAsia="Avenir"/>
                <w:b w:val="0"/>
                <w:i w:val="0"/>
                <w:sz w:val="20"/>
              </w:rPr>
              <w:t>9.</w:t>
              <w:tab/>
            </w:r>
            <w:r>
              <w:rPr>
                <w:rFonts w:ascii="Avenir" w:hAnsi="Avenir" w:eastAsia="Avenir"/>
                <w:b w:val="0"/>
                <w:i w:val="0"/>
                <w:sz w:val="20"/>
              </w:rPr>
              <w:t>The teacher will remind the students of their upcoming QZ1.3 next meeting.</w:t>
            </w:r>
          </w:p>
          <w:p>
            <w:pPr>
              <w:tabs>
                <w:tab w:pos="620" w:val="left"/>
              </w:tabs>
              <w:spacing w:before="0" w:after="40" w:line="240" w:lineRule="auto"/>
              <w:ind w:left="620" w:hanging="260"/>
            </w:pPr>
            <w:r>
              <w:rPr>
                <w:rFonts w:ascii="Avenir" w:hAnsi="Avenir" w:eastAsia="Avenir"/>
                <w:b w:val="0"/>
                <w:i w:val="0"/>
                <w:sz w:val="19"/>
              </w:rPr>
              <w:t>•</w:t>
              <w:tab/>
            </w:r>
            <w:r>
              <w:rPr>
                <w:rFonts w:ascii="Avenir" w:hAnsi="Avenir" w:eastAsia="Avenir"/>
                <w:b w:val="0"/>
                <w:i w:val="0"/>
                <w:sz w:val="19"/>
              </w:rPr>
              <w:t>Coverage: Lessons 7 to 9 – rational numbers, operations on rational numbers, and roots.</w:t>
            </w:r>
          </w:p>
          <w:p>
            <w:pPr>
              <w:keepNext/>
              <w:spacing w:before="120" w:after="40" w:line="240" w:lineRule="auto"/>
            </w:pPr>
            <w:r>
              <w:rPr>
                <w:rFonts w:ascii="Avenir" w:hAnsi="Avenir" w:eastAsia="Avenir"/>
                <w:b/>
                <w:i w:val="0"/>
                <w:sz w:val="20"/>
              </w:rPr>
              <w:t xml:space="preserve">VALUING STATEMENT: </w:t>
            </w:r>
            <w:r>
              <w:rPr>
                <w:rFonts w:ascii="Avenir" w:hAnsi="Avenir" w:eastAsia="Avenir"/>
                <w:b/>
                <w:i w:val="0"/>
                <w:color w:val="FF0000"/>
                <w:sz w:val="20"/>
              </w:rPr>
              <w:t>(ID#8)</w:t>
            </w:r>
          </w:p>
          <w:p>
            <w:pPr>
              <w:spacing w:before="0" w:after="80" w:line="240" w:lineRule="auto"/>
              <w:ind w:left="200"/>
              <w:jc w:val="both"/>
            </w:pPr>
            <w:r>
              <w:rPr>
                <w:rFonts w:ascii="Avenir" w:hAnsi="Avenir" w:eastAsia="Avenir"/>
                <w:b w:val="0"/>
                <w:i/>
                <w:sz w:val="20"/>
              </w:rPr>
              <w:t>“Some answers cannot be written exactly – like √2 – but we can estimate them closer and closer. Learning works the same way: we keep improving step by step. That is the growth mindset of a Lasallian learner.”</w:t>
            </w:r>
          </w:p>
          <w:p>
            <w:pPr>
              <w:keepNext/>
              <w:spacing w:before="120" w:after="40" w:line="240" w:lineRule="auto"/>
            </w:pPr>
            <w:r>
              <w:rPr>
                <w:rFonts w:ascii="Avenir" w:hAnsi="Avenir" w:eastAsia="Avenir"/>
                <w:b/>
                <w:i w:val="0"/>
                <w:sz w:val="20"/>
              </w:rPr>
              <w:t xml:space="preserve">EXIT TICKET: </w:t>
            </w:r>
            <w:r>
              <w:rPr>
                <w:rFonts w:ascii="Avenir" w:hAnsi="Avenir" w:eastAsia="Avenir"/>
                <w:b/>
                <w:i w:val="0"/>
                <w:color w:val="FF0000"/>
                <w:sz w:val="20"/>
              </w:rPr>
              <w:t>(ID#9)</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Between which two consecutive whole numbers is √30? (5 and 6)</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Is √36 rational or irrational? Explain.</w:t>
            </w:r>
          </w:p>
          <w:p>
            <w:pPr>
              <w:keepNext/>
              <w:spacing w:before="120" w:after="40" w:line="240" w:lineRule="auto"/>
            </w:pPr>
            <w:r>
              <w:rPr>
                <w:rFonts w:ascii="Avenir" w:hAnsi="Avenir" w:eastAsia="Avenir"/>
                <w:b/>
                <w:i w:val="0"/>
                <w:sz w:val="20"/>
              </w:rPr>
              <w:t>RESOURCES:</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LSGH Math SimBook - Lesson 9 (https://claude.ai/artifact/LrpohtVMd8ifUt7nkd7FFr#lesson9)</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SimBook Lesson 9 slides with speaker notes (use Present for the projector)</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SimBook Exercises 9 – Part A as seatwork; Parts B and C as homework</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Teacher’s Google presentation - Lesson 9: Square Roots, Cube Roots, and Irrational Numbers</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Square tiles, unit cubes, and dot paper</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Calculator and GeoGebra</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Materials uploaded in Ranger360</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Uploaded students’ LW1.5 Root Locator output in Ranger360</w:t>
            </w:r>
          </w:p>
          <w:p>
            <w:pPr>
              <w:spacing w:before="200" w:after="120" w:line="240" w:lineRule="auto"/>
              <w:jc w:val="center"/>
            </w:pPr>
            <w:r>
              <w:rPr>
                <w:rFonts w:ascii="Avenir" w:hAnsi="Avenir" w:eastAsia="Avenir"/>
                <w:b/>
                <w:i w:val="0"/>
                <w:sz w:val="18"/>
              </w:rPr>
              <w:t>&gt;&gt;&gt;&gt;&gt;&gt;&gt;&gt;&gt;&gt;&gt;&gt;&gt;&gt;&gt;&gt;&gt;&gt;&gt;&gt;=============&lt;&lt;&lt;&lt;&lt;&lt;&lt;&lt;&lt;&lt;&lt;&lt;&lt;&lt;&lt;&lt;&lt;&lt;&lt;&lt;</w:t>
            </w:r>
          </w:p>
          <w:p>
            <w:pPr>
              <w:keepNext/>
              <w:spacing w:before="80" w:after="120" w:line="240" w:lineRule="auto"/>
            </w:pPr>
            <w:r>
              <w:rPr>
                <w:rFonts w:ascii="Avenir" w:hAnsi="Avenir" w:eastAsia="Avenir"/>
                <w:b/>
                <w:i w:val="0"/>
                <w:sz w:val="20"/>
                <w:highlight w:val="yellow"/>
              </w:rPr>
              <w:t>CYCLE 10, Meeting 1</w:t>
            </w:r>
          </w:p>
          <w:p>
            <w:pPr>
              <w:keepNext/>
              <w:spacing w:before="0" w:after="120" w:line="240" w:lineRule="auto"/>
            </w:pPr>
            <w:r>
              <w:rPr>
                <w:rFonts w:ascii="Avenir" w:hAnsi="Avenir" w:eastAsia="Avenir"/>
                <w:b/>
                <w:i w:val="0"/>
                <w:sz w:val="20"/>
              </w:rPr>
              <w:t>QZ1.3 – Rational Numbers and Roots</w:t>
            </w:r>
          </w:p>
          <w:p>
            <w:pPr>
              <w:tabs>
                <w:tab w:pos="260" w:val="left"/>
              </w:tabs>
              <w:spacing w:before="0" w:after="60" w:line="240" w:lineRule="auto"/>
              <w:ind w:left="260" w:hanging="260"/>
            </w:pPr>
            <w:r>
              <w:rPr>
                <w:rFonts w:ascii="Avenir" w:hAnsi="Avenir" w:eastAsia="Avenir"/>
                <w:b w:val="0"/>
                <w:i w:val="0"/>
                <w:sz w:val="20"/>
              </w:rPr>
              <w:t>1.</w:t>
              <w:tab/>
            </w:r>
            <w:r>
              <w:rPr>
                <w:rFonts w:ascii="Avenir" w:hAnsi="Avenir" w:eastAsia="Avenir"/>
                <w:b/>
                <w:i w:val="0"/>
                <w:color w:val="FF0000"/>
                <w:sz w:val="20"/>
              </w:rPr>
              <w:t>(ID#9)</w:t>
            </w:r>
            <w:r>
              <w:rPr>
                <w:rFonts w:ascii="Avenir" w:hAnsi="Avenir" w:eastAsia="Avenir"/>
                <w:b w:val="0"/>
                <w:i w:val="0"/>
                <w:sz w:val="20"/>
              </w:rPr>
              <w:t xml:space="preserve"> The students will take QZ1.3, a 25-item quiz (multiple choice and constructed response). Before this, they will be allowed to review for 5 minutes.</w:t>
            </w:r>
          </w:p>
          <w:p>
            <w:pPr>
              <w:tabs>
                <w:tab w:pos="620" w:val="left"/>
              </w:tabs>
              <w:spacing w:before="0" w:after="40" w:line="240" w:lineRule="auto"/>
              <w:ind w:left="620" w:hanging="260"/>
            </w:pPr>
            <w:r>
              <w:rPr>
                <w:rFonts w:ascii="Avenir" w:hAnsi="Avenir" w:eastAsia="Avenir"/>
                <w:b w:val="0"/>
                <w:i w:val="0"/>
                <w:sz w:val="19"/>
              </w:rPr>
              <w:t>•</w:t>
              <w:tab/>
            </w:r>
            <w:r>
              <w:rPr>
                <w:rFonts w:ascii="Avenir" w:hAnsi="Avenir" w:eastAsia="Avenir"/>
                <w:b w:val="0"/>
                <w:i w:val="0"/>
                <w:sz w:val="19"/>
              </w:rPr>
              <w:t>Coverage: A12–A16, M10–M12, T4</w:t>
            </w:r>
          </w:p>
          <w:p>
            <w:pPr>
              <w:spacing w:before="0" w:after="0" w:line="240" w:lineRule="auto"/>
              <w:ind w:left="360"/>
            </w:pPr>
            <w:r>
              <w:rPr>
                <w:rFonts w:ascii="Avenir" w:hAnsi="Avenir" w:eastAsia="Avenir"/>
                <w:b w:val="0"/>
                <w:i/>
                <w:sz w:val="17"/>
              </w:rPr>
              <w:t>Pillar focus:</w:t>
            </w:r>
          </w:p>
          <w:p>
            <w:pPr>
              <w:spacing w:before="0" w:after="0" w:line="240" w:lineRule="auto"/>
              <w:ind w:left="360"/>
            </w:pPr>
            <w:r>
              <w:rPr>
                <w:rFonts w:ascii="Avenir" w:hAnsi="Avenir" w:eastAsia="Avenir"/>
                <w:b w:val="0"/>
                <w:i w:val="0"/>
                <w:sz w:val="17"/>
              </w:rPr>
              <w:t>Pillar: Spirit of Faith – Striving to consistently live out our faith and values in our day-to-day choices.</w:t>
            </w:r>
          </w:p>
          <w:p>
            <w:pPr>
              <w:spacing w:before="0" w:after="60" w:line="240" w:lineRule="auto"/>
              <w:ind w:left="360"/>
            </w:pPr>
            <w:r>
              <w:rPr>
                <w:rFonts w:ascii="Avenir" w:hAnsi="Avenir" w:eastAsia="Avenir"/>
                <w:b w:val="0"/>
                <w:i w:val="0"/>
                <w:sz w:val="17"/>
              </w:rPr>
              <w:t>Indicator (G7–10): Uses critical thinking in evaluating moral dilemmas and applying ethical principles to real-life situations.</w:t>
            </w:r>
          </w:p>
          <w:p>
            <w:pPr>
              <w:spacing w:before="0" w:after="0" w:line="240" w:lineRule="auto"/>
              <w:ind w:left="360"/>
            </w:pPr>
            <w:r>
              <w:rPr>
                <w:rFonts w:ascii="Avenir" w:hAnsi="Avenir" w:eastAsia="Avenir"/>
                <w:b/>
                <w:i w:val="0"/>
                <w:sz w:val="17"/>
              </w:rPr>
              <w:t>Reasons:</w:t>
            </w:r>
          </w:p>
          <w:p>
            <w:pPr>
              <w:tabs>
                <w:tab w:pos="620" w:val="left"/>
              </w:tabs>
              <w:spacing w:before="0" w:after="20" w:line="240" w:lineRule="auto"/>
              <w:ind w:left="620" w:hanging="260"/>
            </w:pPr>
            <w:r>
              <w:rPr>
                <w:rFonts w:ascii="Avenir" w:hAnsi="Avenir" w:eastAsia="Avenir"/>
                <w:b w:val="0"/>
                <w:i w:val="0"/>
                <w:sz w:val="17"/>
              </w:rPr>
              <w:t>•</w:t>
              <w:tab/>
            </w:r>
            <w:r>
              <w:rPr>
                <w:rFonts w:ascii="Avenir" w:hAnsi="Avenir" w:eastAsia="Avenir"/>
                <w:b w:val="0"/>
                <w:i w:val="0"/>
                <w:sz w:val="17"/>
              </w:rPr>
              <w:t>Answering honestly and showing complete solutions reflect integrity in one’s work.</w:t>
            </w:r>
          </w:p>
          <w:p>
            <w:pPr>
              <w:keepNext/>
              <w:spacing w:before="120" w:after="40" w:line="240" w:lineRule="auto"/>
            </w:pPr>
            <w:r>
              <w:rPr>
                <w:rFonts w:ascii="Avenir" w:hAnsi="Avenir" w:eastAsia="Avenir"/>
                <w:b/>
                <w:i w:val="0"/>
                <w:sz w:val="20"/>
              </w:rPr>
              <w:t>RESOURCES:</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Teacher-made QZ1.3 in Ranger360</w:t>
            </w:r>
          </w:p>
        </w:tc>
      </w:tr>
      <w:tr>
        <w:tc>
          <w:tcPr>
            <w:tcW w:type="dxa" w:w="1250"/>
            <w:tcMar>
              <w:top w:w="70" w:type="dxa"/>
              <w:bottom w:w="70" w:type="dxa"/>
              <w:start w:w="110" w:type="dxa"/>
              <w:end w:w="110" w:type="dxa"/>
            </w:tcMar>
            <w:shd w:val="clear" w:color="auto" w:fill="D0CECE"/>
          </w:tcPr>
          <w:p>
            <w:pPr>
              <w:spacing w:before="0" w:after="40" w:line="240" w:lineRule="auto"/>
              <w:jc w:val="center"/>
            </w:pPr>
            <w:r>
              <w:rPr>
                <w:rFonts w:ascii="Avenir" w:hAnsi="Avenir" w:eastAsia="Avenir"/>
                <w:b/>
                <w:i w:val="0"/>
                <w:sz w:val="20"/>
              </w:rPr>
              <w:t>RELEASE</w:t>
            </w:r>
          </w:p>
          <w:p>
            <w:pPr>
              <w:spacing w:before="0" w:after="0" w:line="240" w:lineRule="auto"/>
              <w:jc w:val="center"/>
            </w:pPr>
            <w:r>
              <w:rPr>
                <w:rFonts w:ascii="Avenir" w:hAnsi="Avenir" w:eastAsia="Avenir"/>
                <w:b w:val="0"/>
                <w:i w:val="0"/>
                <w:sz w:val="15"/>
              </w:rPr>
              <w:t>Transfer</w:t>
              <w:br/>
              <w:t>(to Real-world applications or new situations as evidence of their learning)</w:t>
            </w:r>
          </w:p>
        </w:tc>
        <w:tc>
          <w:tcPr>
            <w:tcW w:type="dxa" w:w="9262"/>
            <w:tcMar>
              <w:top w:w="70" w:type="dxa"/>
              <w:bottom w:w="70" w:type="dxa"/>
              <w:start w:w="110" w:type="dxa"/>
              <w:end w:w="110" w:type="dxa"/>
            </w:tcMar>
          </w:tcPr>
          <w:p>
            <w:pPr>
              <w:keepNext/>
              <w:spacing w:before="80" w:after="120" w:line="240" w:lineRule="auto"/>
            </w:pPr>
            <w:r>
              <w:rPr>
                <w:rFonts w:ascii="Avenir" w:hAnsi="Avenir" w:eastAsia="Avenir"/>
                <w:b/>
                <w:i w:val="0"/>
                <w:sz w:val="20"/>
                <w:highlight w:val="yellow"/>
              </w:rPr>
              <w:t>CYCLE 10, Meetings 2 to 3</w:t>
            </w:r>
          </w:p>
          <w:p>
            <w:pPr>
              <w:keepNext/>
              <w:spacing w:before="0" w:after="120" w:line="240" w:lineRule="auto"/>
            </w:pPr>
            <w:r>
              <w:rPr>
                <w:rFonts w:ascii="Avenir" w:hAnsi="Avenir" w:eastAsia="Avenir"/>
                <w:b/>
                <w:i w:val="0"/>
                <w:sz w:val="20"/>
              </w:rPr>
              <w:t>PT1.1 – Budget for a Cause: Financial Plan Pitch</w:t>
            </w:r>
          </w:p>
          <w:p>
            <w:pPr>
              <w:spacing w:before="0" w:after="80" w:line="240" w:lineRule="auto"/>
              <w:ind w:left="360"/>
              <w:jc w:val="both"/>
            </w:pPr>
            <w:r>
              <w:rPr>
                <w:rFonts w:ascii="Avenir" w:hAnsi="Avenir" w:eastAsia="Avenir"/>
                <w:b/>
                <w:i w:val="0"/>
                <w:sz w:val="19"/>
              </w:rPr>
              <w:t xml:space="preserve">TRANSITION STATEMENT: </w:t>
            </w:r>
            <w:r>
              <w:rPr>
                <w:rFonts w:ascii="Avenir" w:hAnsi="Avenir" w:eastAsia="Avenir"/>
                <w:b w:val="0"/>
                <w:i/>
                <w:sz w:val="19"/>
              </w:rPr>
              <w:t>“This is the moment your Finance Committee has prepared for. Today, you will present your plan to the panel. Remember: every number must tell a story, and every decision must be backed by mathematical evidence.”</w:t>
            </w:r>
          </w:p>
          <w:p>
            <w:pPr>
              <w:spacing w:before="0" w:after="80" w:line="240" w:lineRule="auto"/>
              <w:jc w:val="both"/>
            </w:pPr>
            <w:r>
              <w:rPr>
                <w:rFonts w:ascii="Avenir" w:hAnsi="Avenir" w:eastAsia="Avenir"/>
                <w:b w:val="0"/>
                <w:i/>
                <w:sz w:val="20"/>
              </w:rPr>
              <w:t>(Note: Please refer to the detailed G.R.A.S.P. description and rubric on top of this LG.)</w:t>
            </w:r>
          </w:p>
          <w:p>
            <w:pPr>
              <w:spacing w:before="0" w:after="80" w:line="240" w:lineRule="auto"/>
              <w:jc w:val="both"/>
            </w:pPr>
            <w:r>
              <w:rPr>
                <w:rFonts w:ascii="Avenir" w:hAnsi="Avenir" w:eastAsia="Avenir"/>
                <w:b/>
                <w:i w:val="0"/>
                <w:color w:val="FF0000"/>
                <w:sz w:val="20"/>
              </w:rPr>
              <w:t>(ID#1)</w:t>
            </w:r>
            <w:r>
              <w:rPr>
                <w:rFonts w:ascii="Avenir" w:hAnsi="Avenir" w:eastAsia="Avenir"/>
                <w:b w:val="0"/>
                <w:i w:val="0"/>
                <w:sz w:val="20"/>
              </w:rPr>
              <w:t xml:space="preserve"> </w:t>
            </w:r>
            <w:r>
              <w:rPr>
                <w:rFonts w:ascii="Avenir" w:hAnsi="Avenir" w:eastAsia="Avenir"/>
                <w:b/>
                <w:i w:val="0"/>
                <w:sz w:val="20"/>
              </w:rPr>
              <w:t>Goal:</w:t>
            </w:r>
            <w:r>
              <w:rPr>
                <w:rFonts w:ascii="Avenir" w:hAnsi="Avenir" w:eastAsia="Avenir"/>
                <w:b w:val="0"/>
                <w:i w:val="0"/>
                <w:sz w:val="20"/>
              </w:rPr>
              <w:t xml:space="preserve"> Present a realistic financial plan for a class outreach or fundraising activity that benefits a partner community, using percentages, rates, and operations on rational numbers.</w:t>
            </w:r>
          </w:p>
          <w:p>
            <w:pPr>
              <w:tabs>
                <w:tab w:pos="260" w:val="left"/>
              </w:tabs>
              <w:spacing w:before="0" w:after="60" w:line="240" w:lineRule="auto"/>
              <w:ind w:left="260" w:hanging="260"/>
            </w:pPr>
            <w:r>
              <w:rPr>
                <w:rFonts w:ascii="Avenir" w:hAnsi="Avenir" w:eastAsia="Avenir"/>
                <w:b w:val="0"/>
                <w:i w:val="0"/>
                <w:sz w:val="20"/>
              </w:rPr>
              <w:t>1.</w:t>
              <w:tab/>
            </w:r>
            <w:r>
              <w:rPr>
                <w:rFonts w:ascii="Avenir" w:hAnsi="Avenir" w:eastAsia="Avenir"/>
                <w:b/>
                <w:i w:val="0"/>
                <w:color w:val="FF0000"/>
                <w:sz w:val="20"/>
              </w:rPr>
              <w:t>(ID#2)</w:t>
            </w:r>
            <w:r>
              <w:rPr>
                <w:rFonts w:ascii="Avenir" w:hAnsi="Avenir" w:eastAsia="Avenir"/>
                <w:b w:val="0"/>
                <w:i w:val="0"/>
                <w:sz w:val="20"/>
              </w:rPr>
              <w:t xml:space="preserve"> Scaffolding#1 – Goals and Draft Budget was completed in C5, M5.</w:t>
            </w:r>
          </w:p>
          <w:p>
            <w:pPr>
              <w:tabs>
                <w:tab w:pos="260" w:val="left"/>
              </w:tabs>
              <w:spacing w:before="0" w:after="60" w:line="240" w:lineRule="auto"/>
              <w:ind w:left="260" w:hanging="260"/>
            </w:pPr>
            <w:r>
              <w:rPr>
                <w:rFonts w:ascii="Avenir" w:hAnsi="Avenir" w:eastAsia="Avenir"/>
                <w:b w:val="0"/>
                <w:i w:val="0"/>
                <w:sz w:val="20"/>
              </w:rPr>
              <w:t>2.</w:t>
              <w:tab/>
            </w:r>
            <w:r>
              <w:rPr>
                <w:rFonts w:ascii="Avenir" w:hAnsi="Avenir" w:eastAsia="Avenir"/>
                <w:b/>
                <w:i w:val="0"/>
                <w:color w:val="FF0000"/>
                <w:sz w:val="20"/>
              </w:rPr>
              <w:t>(ID#3)</w:t>
            </w:r>
            <w:r>
              <w:rPr>
                <w:rFonts w:ascii="Avenir" w:hAnsi="Avenir" w:eastAsia="Avenir"/>
                <w:b w:val="0"/>
                <w:i w:val="0"/>
                <w:sz w:val="20"/>
              </w:rPr>
              <w:t xml:space="preserve"> Scaffolding#2 – Price Canvass and Unit-Rate Comparison was completed in C6, M4.</w:t>
            </w:r>
          </w:p>
          <w:p>
            <w:pPr>
              <w:tabs>
                <w:tab w:pos="260" w:val="left"/>
              </w:tabs>
              <w:spacing w:before="0" w:after="60" w:line="240" w:lineRule="auto"/>
              <w:ind w:left="260" w:hanging="260"/>
            </w:pPr>
            <w:r>
              <w:rPr>
                <w:rFonts w:ascii="Avenir" w:hAnsi="Avenir" w:eastAsia="Avenir"/>
                <w:b w:val="0"/>
                <w:i w:val="0"/>
                <w:sz w:val="20"/>
              </w:rPr>
              <w:t>3.</w:t>
              <w:tab/>
            </w:r>
            <w:r>
              <w:rPr>
                <w:rFonts w:ascii="Avenir" w:hAnsi="Avenir" w:eastAsia="Avenir"/>
                <w:b/>
                <w:i w:val="0"/>
                <w:color w:val="FF0000"/>
                <w:sz w:val="20"/>
              </w:rPr>
              <w:t>(ID#4, ID#5)</w:t>
            </w:r>
            <w:r>
              <w:rPr>
                <w:rFonts w:ascii="Avenir" w:hAnsi="Avenir" w:eastAsia="Avenir"/>
                <w:b w:val="0"/>
                <w:i w:val="0"/>
                <w:sz w:val="20"/>
              </w:rPr>
              <w:t xml:space="preserve"> Scaffolding#3 – Final Budget Computations was completed in C9, M1.</w:t>
            </w:r>
          </w:p>
          <w:p>
            <w:pPr>
              <w:tabs>
                <w:tab w:pos="260" w:val="left"/>
              </w:tabs>
              <w:spacing w:before="0" w:after="60" w:line="240" w:lineRule="auto"/>
              <w:ind w:left="260" w:hanging="260"/>
            </w:pPr>
            <w:r>
              <w:rPr>
                <w:rFonts w:ascii="Avenir" w:hAnsi="Avenir" w:eastAsia="Avenir"/>
                <w:b w:val="0"/>
                <w:i w:val="0"/>
                <w:sz w:val="20"/>
              </w:rPr>
              <w:t>4.</w:t>
              <w:tab/>
            </w:r>
            <w:r>
              <w:rPr>
                <w:rFonts w:ascii="Avenir" w:hAnsi="Avenir" w:eastAsia="Avenir"/>
                <w:b/>
                <w:i w:val="0"/>
                <w:color w:val="FF0000"/>
                <w:sz w:val="20"/>
              </w:rPr>
              <w:t>(ID#6, ID#7)</w:t>
            </w:r>
            <w:r>
              <w:rPr>
                <w:rFonts w:ascii="Avenir" w:hAnsi="Avenir" w:eastAsia="Avenir"/>
                <w:b w:val="0"/>
                <w:i w:val="0"/>
                <w:sz w:val="20"/>
              </w:rPr>
              <w:t xml:space="preserve"> “Shark Tank”-style pitch – Each group presents its financial plan in 5 minutes, followed by 2 minutes of questions from the panel and classmates.</w:t>
            </w:r>
          </w:p>
          <w:p>
            <w:pPr>
              <w:tabs>
                <w:tab w:pos="620" w:val="left"/>
              </w:tabs>
              <w:spacing w:before="0" w:after="40" w:line="240" w:lineRule="auto"/>
              <w:ind w:left="620" w:hanging="260"/>
            </w:pPr>
            <w:r>
              <w:rPr>
                <w:rFonts w:ascii="Avenir" w:hAnsi="Avenir" w:eastAsia="Avenir"/>
                <w:b w:val="0"/>
                <w:i w:val="0"/>
                <w:sz w:val="19"/>
              </w:rPr>
              <w:t>•</w:t>
              <w:tab/>
            </w:r>
            <w:r>
              <w:rPr>
                <w:rFonts w:ascii="Avenir" w:hAnsi="Avenir" w:eastAsia="Avenir"/>
                <w:b w:val="0"/>
                <w:i w:val="0"/>
                <w:sz w:val="19"/>
              </w:rPr>
              <w:t>Show the goal and beneficiaries, the projected income, the expense list with unit-rate comparisons, the discounts and VAT, the contingency reserve, and the allocation summary.</w:t>
            </w:r>
          </w:p>
          <w:p>
            <w:pPr>
              <w:tabs>
                <w:tab w:pos="620" w:val="left"/>
              </w:tabs>
              <w:spacing w:before="0" w:after="40" w:line="240" w:lineRule="auto"/>
              <w:ind w:left="620" w:hanging="260"/>
            </w:pPr>
            <w:r>
              <w:rPr>
                <w:rFonts w:ascii="Avenir" w:hAnsi="Avenir" w:eastAsia="Avenir"/>
                <w:b w:val="0"/>
                <w:i w:val="0"/>
                <w:sz w:val="19"/>
              </w:rPr>
              <w:t>•</w:t>
              <w:tab/>
            </w:r>
            <w:r>
              <w:rPr>
                <w:rFonts w:ascii="Avenir" w:hAnsi="Avenir" w:eastAsia="Avenir"/>
                <w:b w:val="0"/>
                <w:i w:val="0"/>
                <w:sz w:val="19"/>
              </w:rPr>
              <w:t>Classmates give feedback using a peer-feedback slip (one strength, one question, one suggestion).</w:t>
            </w:r>
          </w:p>
          <w:p>
            <w:pPr>
              <w:tabs>
                <w:tab w:pos="260" w:val="left"/>
              </w:tabs>
              <w:spacing w:before="0" w:after="60" w:line="240" w:lineRule="auto"/>
              <w:ind w:left="260" w:hanging="260"/>
            </w:pPr>
            <w:r>
              <w:rPr>
                <w:rFonts w:ascii="Avenir" w:hAnsi="Avenir" w:eastAsia="Avenir"/>
                <w:b w:val="0"/>
                <w:i w:val="0"/>
                <w:sz w:val="20"/>
              </w:rPr>
              <w:t>5.</w:t>
              <w:tab/>
            </w:r>
            <w:r>
              <w:rPr>
                <w:rFonts w:ascii="Avenir" w:hAnsi="Avenir" w:eastAsia="Avenir"/>
                <w:b/>
                <w:i w:val="0"/>
                <w:color w:val="FF0000"/>
                <w:sz w:val="20"/>
              </w:rPr>
              <w:t>(ID#8)</w:t>
            </w:r>
            <w:r>
              <w:rPr>
                <w:rFonts w:ascii="Avenir" w:hAnsi="Avenir" w:eastAsia="Avenir"/>
                <w:b w:val="0"/>
                <w:i w:val="0"/>
                <w:sz w:val="20"/>
              </w:rPr>
              <w:t xml:space="preserve"> Reflection: “How does wise budgeting help me serve others?” Each student writes 3 to 5 sentences in Ranger360.</w:t>
            </w:r>
          </w:p>
          <w:p>
            <w:pPr>
              <w:tabs>
                <w:tab w:pos="260" w:val="left"/>
              </w:tabs>
              <w:spacing w:before="0" w:after="60" w:line="240" w:lineRule="auto"/>
              <w:ind w:left="260" w:hanging="260"/>
            </w:pPr>
            <w:r>
              <w:rPr>
                <w:rFonts w:ascii="Avenir" w:hAnsi="Avenir" w:eastAsia="Avenir"/>
                <w:b w:val="0"/>
                <w:i w:val="0"/>
                <w:sz w:val="20"/>
              </w:rPr>
              <w:t>6.</w:t>
              <w:tab/>
            </w:r>
            <w:r>
              <w:rPr>
                <w:rFonts w:ascii="Avenir" w:hAnsi="Avenir" w:eastAsia="Avenir"/>
                <w:b/>
                <w:i w:val="0"/>
                <w:color w:val="FF0000"/>
                <w:sz w:val="20"/>
              </w:rPr>
              <w:t>(ID#9)</w:t>
            </w:r>
            <w:r>
              <w:rPr>
                <w:rFonts w:ascii="Avenir" w:hAnsi="Avenir" w:eastAsia="Avenir"/>
                <w:b w:val="0"/>
                <w:i w:val="0"/>
                <w:sz w:val="20"/>
              </w:rPr>
              <w:t xml:space="preserve"> Using the given rubric, each group reflects on its work and output, checking for accuracy and completeness.</w:t>
            </w:r>
          </w:p>
          <w:p>
            <w:pPr>
              <w:spacing w:before="0" w:after="0" w:line="240" w:lineRule="auto"/>
              <w:ind w:left="360"/>
            </w:pPr>
            <w:r>
              <w:rPr>
                <w:rFonts w:ascii="Avenir" w:hAnsi="Avenir" w:eastAsia="Avenir"/>
                <w:b w:val="0"/>
                <w:i/>
                <w:sz w:val="17"/>
              </w:rPr>
              <w:t>Pillar focus:</w:t>
            </w:r>
          </w:p>
          <w:p>
            <w:pPr>
              <w:spacing w:before="0" w:after="0" w:line="240" w:lineRule="auto"/>
              <w:ind w:left="360"/>
            </w:pPr>
            <w:r>
              <w:rPr>
                <w:rFonts w:ascii="Avenir" w:hAnsi="Avenir" w:eastAsia="Avenir"/>
                <w:b w:val="0"/>
                <w:i w:val="0"/>
                <w:sz w:val="17"/>
              </w:rPr>
              <w:t>Pillar: Communion in Mission – Developing open-mindedness, dialogue skills, and solidarity with all.</w:t>
            </w:r>
          </w:p>
          <w:p>
            <w:pPr>
              <w:spacing w:before="0" w:after="60" w:line="240" w:lineRule="auto"/>
              <w:ind w:left="360"/>
            </w:pPr>
            <w:r>
              <w:rPr>
                <w:rFonts w:ascii="Avenir" w:hAnsi="Avenir" w:eastAsia="Avenir"/>
                <w:b w:val="0"/>
                <w:i w:val="0"/>
                <w:sz w:val="17"/>
              </w:rPr>
              <w:t>Indicator (G7–10): Speaks confidently in sharing ideas and opinions on relevant issues while respecting differences; builds trust and confidence among peers.</w:t>
            </w:r>
          </w:p>
          <w:p>
            <w:pPr>
              <w:spacing w:before="0" w:after="0" w:line="240" w:lineRule="auto"/>
              <w:ind w:left="360"/>
            </w:pPr>
            <w:r>
              <w:rPr>
                <w:rFonts w:ascii="Avenir" w:hAnsi="Avenir" w:eastAsia="Avenir"/>
                <w:b w:val="0"/>
                <w:i w:val="0"/>
                <w:sz w:val="17"/>
              </w:rPr>
              <w:t>Pillar: Zeal for Service – Striving to pursue excellence and integrity in our endeavors consistently.</w:t>
            </w:r>
          </w:p>
          <w:p>
            <w:pPr>
              <w:spacing w:before="0" w:after="60" w:line="240" w:lineRule="auto"/>
              <w:ind w:left="360"/>
            </w:pPr>
            <w:r>
              <w:rPr>
                <w:rFonts w:ascii="Avenir" w:hAnsi="Avenir" w:eastAsia="Avenir"/>
                <w:b w:val="0"/>
                <w:i w:val="0"/>
                <w:sz w:val="17"/>
              </w:rPr>
              <w:t>Indicator (G7–10): Demonstrates reflective learning and a growth mindset for global competence; practices accountability in decision-making.</w:t>
            </w:r>
          </w:p>
          <w:p>
            <w:pPr>
              <w:spacing w:before="0" w:after="0" w:line="240" w:lineRule="auto"/>
              <w:ind w:left="360"/>
            </w:pPr>
            <w:r>
              <w:rPr>
                <w:rFonts w:ascii="Avenir" w:hAnsi="Avenir" w:eastAsia="Avenir"/>
                <w:b w:val="0"/>
                <w:i w:val="0"/>
                <w:sz w:val="17"/>
              </w:rPr>
              <w:t>Pillar: Spirit of Faith – Striving to consistently live out our faith and values in our day-to-day choices.</w:t>
            </w:r>
          </w:p>
          <w:p>
            <w:pPr>
              <w:spacing w:before="0" w:after="60" w:line="240" w:lineRule="auto"/>
              <w:ind w:left="360"/>
            </w:pPr>
            <w:r>
              <w:rPr>
                <w:rFonts w:ascii="Avenir" w:hAnsi="Avenir" w:eastAsia="Avenir"/>
                <w:b w:val="0"/>
                <w:i w:val="0"/>
                <w:sz w:val="17"/>
              </w:rPr>
              <w:t>Indicator (G7–10): Uses critical thinking in evaluating moral dilemmas and applying ethical principles to real-life situations.</w:t>
            </w:r>
          </w:p>
          <w:p>
            <w:pPr>
              <w:spacing w:before="0" w:after="0" w:line="240" w:lineRule="auto"/>
              <w:ind w:left="360"/>
            </w:pPr>
            <w:r>
              <w:rPr>
                <w:rFonts w:ascii="Avenir" w:hAnsi="Avenir" w:eastAsia="Avenir"/>
                <w:b/>
                <w:i w:val="0"/>
                <w:sz w:val="17"/>
              </w:rPr>
              <w:t>Reasons:</w:t>
            </w:r>
          </w:p>
          <w:p>
            <w:pPr>
              <w:tabs>
                <w:tab w:pos="620" w:val="left"/>
              </w:tabs>
              <w:spacing w:before="0" w:after="20" w:line="240" w:lineRule="auto"/>
              <w:ind w:left="620" w:hanging="260"/>
            </w:pPr>
            <w:r>
              <w:rPr>
                <w:rFonts w:ascii="Avenir" w:hAnsi="Avenir" w:eastAsia="Avenir"/>
                <w:b w:val="0"/>
                <w:i w:val="0"/>
                <w:sz w:val="17"/>
              </w:rPr>
              <w:t>•</w:t>
              <w:tab/>
            </w:r>
            <w:r>
              <w:rPr>
                <w:rFonts w:ascii="Avenir" w:hAnsi="Avenir" w:eastAsia="Avenir"/>
                <w:b w:val="0"/>
                <w:i w:val="0"/>
                <w:sz w:val="17"/>
              </w:rPr>
              <w:t>The group pitch requires listening, dialogue, and respect for different ideas – building trust and confidence among peers.</w:t>
            </w:r>
          </w:p>
          <w:p>
            <w:pPr>
              <w:tabs>
                <w:tab w:pos="620" w:val="left"/>
              </w:tabs>
              <w:spacing w:before="0" w:after="20" w:line="240" w:lineRule="auto"/>
              <w:ind w:left="620" w:hanging="260"/>
            </w:pPr>
            <w:r>
              <w:rPr>
                <w:rFonts w:ascii="Avenir" w:hAnsi="Avenir" w:eastAsia="Avenir"/>
                <w:b w:val="0"/>
                <w:i w:val="0"/>
                <w:sz w:val="17"/>
              </w:rPr>
              <w:t>•</w:t>
              <w:tab/>
            </w:r>
            <w:r>
              <w:rPr>
                <w:rFonts w:ascii="Avenir" w:hAnsi="Avenir" w:eastAsia="Avenir"/>
                <w:b w:val="0"/>
                <w:i w:val="0"/>
                <w:sz w:val="17"/>
              </w:rPr>
              <w:t>Accurate computations and realistic planning reflect excellence and accountability in decision-making.</w:t>
            </w:r>
          </w:p>
          <w:p>
            <w:pPr>
              <w:tabs>
                <w:tab w:pos="620" w:val="left"/>
              </w:tabs>
              <w:spacing w:before="0" w:after="20" w:line="240" w:lineRule="auto"/>
              <w:ind w:left="620" w:hanging="260"/>
            </w:pPr>
            <w:r>
              <w:rPr>
                <w:rFonts w:ascii="Avenir" w:hAnsi="Avenir" w:eastAsia="Avenir"/>
                <w:b w:val="0"/>
                <w:i w:val="0"/>
                <w:sz w:val="17"/>
              </w:rPr>
              <w:t>•</w:t>
              <w:tab/>
            </w:r>
            <w:r>
              <w:rPr>
                <w:rFonts w:ascii="Avenir" w:hAnsi="Avenir" w:eastAsia="Avenir"/>
                <w:b w:val="0"/>
                <w:i w:val="0"/>
                <w:sz w:val="17"/>
              </w:rPr>
              <w:t>Planning for the needs of a partner community lives out Lasallian faith and values through responsible stewardship.</w:t>
            </w:r>
          </w:p>
          <w:p>
            <w:pPr>
              <w:keepNext/>
              <w:spacing w:before="120" w:after="40" w:line="240" w:lineRule="auto"/>
            </w:pPr>
            <w:r>
              <w:rPr>
                <w:rFonts w:ascii="Avenir" w:hAnsi="Avenir" w:eastAsia="Avenir"/>
                <w:b/>
                <w:i w:val="0"/>
                <w:sz w:val="20"/>
              </w:rPr>
              <w:t>RESOURCES:</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Teacher-prepared PT1.1 Guidelines and Rubric</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Google Sheets and Slides</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Peer-feedback slips</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Uploaded students’ PT1.1 output in Ranger360</w:t>
            </w:r>
          </w:p>
          <w:p>
            <w:pPr>
              <w:spacing w:before="200" w:after="120" w:line="240" w:lineRule="auto"/>
              <w:jc w:val="center"/>
            </w:pPr>
            <w:r>
              <w:rPr>
                <w:rFonts w:ascii="Avenir" w:hAnsi="Avenir" w:eastAsia="Avenir"/>
                <w:b/>
                <w:i w:val="0"/>
                <w:sz w:val="18"/>
              </w:rPr>
              <w:t>&gt;&gt;&gt;&gt;&gt;&gt;&gt;&gt;&gt;&gt;&gt;&gt;&gt;&gt;&gt;&gt;&gt;&gt;&gt;&gt;=============&lt;&lt;&lt;&lt;&lt;&lt;&lt;&lt;&lt;&lt;&lt;&lt;&lt;&lt;&lt;&lt;&lt;&lt;&lt;&lt;</w:t>
            </w:r>
          </w:p>
          <w:p>
            <w:pPr>
              <w:keepNext/>
              <w:spacing w:before="80" w:after="120" w:line="240" w:lineRule="auto"/>
            </w:pPr>
            <w:r>
              <w:rPr>
                <w:rFonts w:ascii="Avenir" w:hAnsi="Avenir" w:eastAsia="Avenir"/>
                <w:b/>
                <w:i w:val="0"/>
                <w:sz w:val="20"/>
                <w:highlight w:val="yellow"/>
              </w:rPr>
              <w:t>CYCLE 10, Meeting 4</w:t>
            </w:r>
          </w:p>
          <w:p>
            <w:pPr>
              <w:keepNext/>
              <w:spacing w:before="0" w:after="120" w:line="240" w:lineRule="auto"/>
            </w:pPr>
            <w:r>
              <w:rPr>
                <w:rFonts w:ascii="Avenir" w:hAnsi="Avenir" w:eastAsia="Avenir"/>
                <w:b/>
                <w:i w:val="0"/>
                <w:sz w:val="20"/>
              </w:rPr>
              <w:t>Term Review: “Math Amazing Race”</w:t>
            </w:r>
          </w:p>
          <w:p>
            <w:pPr>
              <w:spacing w:before="0" w:after="80" w:line="240" w:lineRule="auto"/>
              <w:ind w:left="360"/>
              <w:jc w:val="both"/>
            </w:pPr>
            <w:r>
              <w:rPr>
                <w:rFonts w:ascii="Avenir" w:hAnsi="Avenir" w:eastAsia="Avenir"/>
                <w:b/>
                <w:i w:val="0"/>
                <w:sz w:val="19"/>
              </w:rPr>
              <w:t xml:space="preserve">TRANSITION STATEMENT: </w:t>
            </w:r>
            <w:r>
              <w:rPr>
                <w:rFonts w:ascii="Avenir" w:hAnsi="Avenir" w:eastAsia="Avenir"/>
                <w:b w:val="0"/>
                <w:i/>
                <w:sz w:val="19"/>
              </w:rPr>
              <w:t>“Before the Term Exam, let’s race through everything we have learned this term!”</w:t>
            </w:r>
          </w:p>
          <w:p>
            <w:pPr>
              <w:tabs>
                <w:tab w:pos="260" w:val="left"/>
              </w:tabs>
              <w:spacing w:before="0" w:after="60" w:line="240" w:lineRule="auto"/>
              <w:ind w:left="260" w:hanging="260"/>
            </w:pPr>
            <w:r>
              <w:rPr>
                <w:rFonts w:ascii="Avenir" w:hAnsi="Avenir" w:eastAsia="Avenir"/>
                <w:b w:val="0"/>
                <w:i w:val="0"/>
                <w:sz w:val="20"/>
              </w:rPr>
              <w:t>1.</w:t>
              <w:tab/>
            </w:r>
            <w:r>
              <w:rPr>
                <w:rFonts w:ascii="Avenir" w:hAnsi="Avenir" w:eastAsia="Avenir"/>
                <w:b/>
                <w:i w:val="0"/>
                <w:color w:val="FF0000"/>
                <w:sz w:val="20"/>
              </w:rPr>
              <w:t>(ID#5, ID#7)</w:t>
            </w:r>
            <w:r>
              <w:rPr>
                <w:rFonts w:ascii="Avenir" w:hAnsi="Avenir" w:eastAsia="Avenir"/>
                <w:b w:val="0"/>
                <w:i w:val="0"/>
                <w:sz w:val="20"/>
              </w:rPr>
              <w:t xml:space="preserve"> Teams rotate through five review stations. Each team must answer correctly before moving on:</w:t>
            </w:r>
          </w:p>
          <w:p>
            <w:pPr>
              <w:tabs>
                <w:tab w:pos="620" w:val="left"/>
              </w:tabs>
              <w:spacing w:before="0" w:after="40" w:line="240" w:lineRule="auto"/>
              <w:ind w:left="620" w:hanging="260"/>
            </w:pPr>
            <w:r>
              <w:rPr>
                <w:rFonts w:ascii="Avenir" w:hAnsi="Avenir" w:eastAsia="Avenir"/>
                <w:b w:val="0"/>
                <w:i w:val="0"/>
                <w:sz w:val="19"/>
              </w:rPr>
              <w:t>•</w:t>
              <w:tab/>
            </w:r>
            <w:r>
              <w:rPr>
                <w:rFonts w:ascii="Avenir" w:hAnsi="Avenir" w:eastAsia="Avenir"/>
                <w:b w:val="0"/>
                <w:i w:val="0"/>
                <w:sz w:val="19"/>
              </w:rPr>
              <w:t>Station 1 – Polygons: find each interior angle of a regular pentagon (108°).</w:t>
            </w:r>
          </w:p>
          <w:p>
            <w:pPr>
              <w:tabs>
                <w:tab w:pos="620" w:val="left"/>
              </w:tabs>
              <w:spacing w:before="0" w:after="40" w:line="240" w:lineRule="auto"/>
              <w:ind w:left="620" w:hanging="260"/>
            </w:pPr>
            <w:r>
              <w:rPr>
                <w:rFonts w:ascii="Avenir" w:hAnsi="Avenir" w:eastAsia="Avenir"/>
                <w:b w:val="0"/>
                <w:i w:val="0"/>
                <w:sz w:val="19"/>
              </w:rPr>
              <w:t>•</w:t>
              <w:tab/>
            </w:r>
            <w:r>
              <w:rPr>
                <w:rFonts w:ascii="Avenir" w:hAnsi="Avenir" w:eastAsia="Avenir"/>
                <w:b w:val="0"/>
                <w:i w:val="0"/>
                <w:sz w:val="19"/>
              </w:rPr>
              <w:t>Station 2 – Percentages: a ₱1 500 item is 20% off, plus 12% VAT (₱1 344).</w:t>
            </w:r>
          </w:p>
          <w:p>
            <w:pPr>
              <w:tabs>
                <w:tab w:pos="620" w:val="left"/>
              </w:tabs>
              <w:spacing w:before="0" w:after="40" w:line="240" w:lineRule="auto"/>
              <w:ind w:left="620" w:hanging="260"/>
            </w:pPr>
            <w:r>
              <w:rPr>
                <w:rFonts w:ascii="Avenir" w:hAnsi="Avenir" w:eastAsia="Avenir"/>
                <w:b w:val="0"/>
                <w:i w:val="0"/>
                <w:sz w:val="19"/>
              </w:rPr>
              <w:t>•</w:t>
              <w:tab/>
            </w:r>
            <w:r>
              <w:rPr>
                <w:rFonts w:ascii="Avenir" w:hAnsi="Avenir" w:eastAsia="Avenir"/>
                <w:b w:val="0"/>
                <w:i w:val="0"/>
                <w:sz w:val="19"/>
              </w:rPr>
              <w:t>Station 3 – Rates: which is cheaper, 3 kg for ₱165 or 5 kg for ₱260? (5 kg at ₱52 per kg)</w:t>
            </w:r>
          </w:p>
          <w:p>
            <w:pPr>
              <w:tabs>
                <w:tab w:pos="620" w:val="left"/>
              </w:tabs>
              <w:spacing w:before="0" w:after="40" w:line="240" w:lineRule="auto"/>
              <w:ind w:left="620" w:hanging="260"/>
            </w:pPr>
            <w:r>
              <w:rPr>
                <w:rFonts w:ascii="Avenir" w:hAnsi="Avenir" w:eastAsia="Avenir"/>
                <w:b w:val="0"/>
                <w:i w:val="0"/>
                <w:sz w:val="19"/>
              </w:rPr>
              <w:t>•</w:t>
              <w:tab/>
            </w:r>
            <w:r>
              <w:rPr>
                <w:rFonts w:ascii="Avenir" w:hAnsi="Avenir" w:eastAsia="Avenir"/>
                <w:b w:val="0"/>
                <w:i w:val="0"/>
                <w:sz w:val="19"/>
              </w:rPr>
              <w:t>Station 4 – Rational numbers: 2/3 + 0.25 (11/12)</w:t>
            </w:r>
          </w:p>
          <w:p>
            <w:pPr>
              <w:tabs>
                <w:tab w:pos="620" w:val="left"/>
              </w:tabs>
              <w:spacing w:before="0" w:after="40" w:line="240" w:lineRule="auto"/>
              <w:ind w:left="620" w:hanging="260"/>
            </w:pPr>
            <w:r>
              <w:rPr>
                <w:rFonts w:ascii="Avenir" w:hAnsi="Avenir" w:eastAsia="Avenir"/>
                <w:b w:val="0"/>
                <w:i w:val="0"/>
                <w:sz w:val="19"/>
              </w:rPr>
              <w:t>•</w:t>
              <w:tab/>
            </w:r>
            <w:r>
              <w:rPr>
                <w:rFonts w:ascii="Avenir" w:hAnsi="Avenir" w:eastAsia="Avenir"/>
                <w:b w:val="0"/>
                <w:i w:val="0"/>
                <w:sz w:val="19"/>
              </w:rPr>
              <w:t>Station 5 – Roots: between which two whole numbers is ∛50? (3 and 4)</w:t>
            </w:r>
          </w:p>
          <w:p>
            <w:pPr>
              <w:tabs>
                <w:tab w:pos="260" w:val="left"/>
              </w:tabs>
              <w:spacing w:before="0" w:after="60" w:line="240" w:lineRule="auto"/>
              <w:ind w:left="260" w:hanging="260"/>
            </w:pPr>
            <w:r>
              <w:rPr>
                <w:rFonts w:ascii="Avenir" w:hAnsi="Avenir" w:eastAsia="Avenir"/>
                <w:b w:val="0"/>
                <w:i w:val="0"/>
                <w:sz w:val="20"/>
              </w:rPr>
              <w:t>2.</w:t>
              <w:tab/>
            </w:r>
            <w:r>
              <w:rPr>
                <w:rFonts w:ascii="Avenir" w:hAnsi="Avenir" w:eastAsia="Avenir"/>
                <w:b/>
                <w:i w:val="0"/>
                <w:color w:val="FF0000"/>
                <w:sz w:val="20"/>
              </w:rPr>
              <w:t>(ID#9)</w:t>
            </w:r>
            <w:r>
              <w:rPr>
                <w:rFonts w:ascii="Avenir" w:hAnsi="Avenir" w:eastAsia="Avenir"/>
                <w:b w:val="0"/>
                <w:i w:val="0"/>
                <w:sz w:val="20"/>
              </w:rPr>
              <w:t xml:space="preserve"> Each student lists two topics to review further at home.</w:t>
            </w:r>
          </w:p>
          <w:p>
            <w:pPr>
              <w:spacing w:before="0" w:after="0" w:line="240" w:lineRule="auto"/>
              <w:ind w:left="360"/>
            </w:pPr>
            <w:r>
              <w:rPr>
                <w:rFonts w:ascii="Avenir" w:hAnsi="Avenir" w:eastAsia="Avenir"/>
                <w:b w:val="0"/>
                <w:i/>
                <w:sz w:val="17"/>
              </w:rPr>
              <w:t>Pillar focus:</w:t>
            </w:r>
          </w:p>
          <w:p>
            <w:pPr>
              <w:spacing w:before="0" w:after="0" w:line="240" w:lineRule="auto"/>
              <w:ind w:left="360"/>
            </w:pPr>
            <w:r>
              <w:rPr>
                <w:rFonts w:ascii="Avenir" w:hAnsi="Avenir" w:eastAsia="Avenir"/>
                <w:b w:val="0"/>
                <w:i w:val="0"/>
                <w:sz w:val="17"/>
              </w:rPr>
              <w:t>Pillar: Communion in Mission – Developing open-mindedness, dialogue skills, and solidarity with all.</w:t>
            </w:r>
          </w:p>
          <w:p>
            <w:pPr>
              <w:spacing w:before="0" w:after="60" w:line="240" w:lineRule="auto"/>
              <w:ind w:left="360"/>
            </w:pPr>
            <w:r>
              <w:rPr>
                <w:rFonts w:ascii="Avenir" w:hAnsi="Avenir" w:eastAsia="Avenir"/>
                <w:b w:val="0"/>
                <w:i w:val="0"/>
                <w:sz w:val="17"/>
              </w:rPr>
              <w:t>Indicator (G7–10): Speaks confidently in sharing ideas and opinions on relevant issues while respecting differences; builds trust and confidence among peers.</w:t>
            </w:r>
          </w:p>
          <w:p>
            <w:pPr>
              <w:keepNext/>
              <w:spacing w:before="120" w:after="40" w:line="240" w:lineRule="auto"/>
            </w:pPr>
            <w:r>
              <w:rPr>
                <w:rFonts w:ascii="Avenir" w:hAnsi="Avenir" w:eastAsia="Avenir"/>
                <w:b/>
                <w:i w:val="0"/>
                <w:sz w:val="20"/>
              </w:rPr>
              <w:t>RESOURCES:</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Teacher-prepared review station cards</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Materials uploaded in Ranger360</w:t>
            </w:r>
          </w:p>
          <w:p>
            <w:pPr>
              <w:spacing w:before="200" w:after="120" w:line="240" w:lineRule="auto"/>
              <w:jc w:val="center"/>
            </w:pPr>
            <w:r>
              <w:rPr>
                <w:rFonts w:ascii="Avenir" w:hAnsi="Avenir" w:eastAsia="Avenir"/>
                <w:b/>
                <w:i w:val="0"/>
                <w:sz w:val="18"/>
              </w:rPr>
              <w:t>&gt;&gt;&gt;&gt;&gt;&gt;&gt;&gt;&gt;&gt;&gt;&gt;&gt;&gt;&gt;&gt;&gt;&gt;&gt;&gt;=============&lt;&lt;&lt;&lt;&lt;&lt;&lt;&lt;&lt;&lt;&lt;&lt;&lt;&lt;&lt;&lt;&lt;&lt;&lt;&lt;</w:t>
            </w:r>
          </w:p>
          <w:p>
            <w:pPr>
              <w:keepNext/>
              <w:spacing w:before="80" w:after="120" w:line="240" w:lineRule="auto"/>
            </w:pPr>
            <w:r>
              <w:rPr>
                <w:rFonts w:ascii="Avenir" w:hAnsi="Avenir" w:eastAsia="Avenir"/>
                <w:b/>
                <w:i w:val="0"/>
                <w:sz w:val="20"/>
                <w:highlight w:val="yellow"/>
              </w:rPr>
              <w:t>CYCLE 10, Meeting 5</w:t>
            </w:r>
          </w:p>
          <w:p>
            <w:pPr>
              <w:keepNext/>
              <w:spacing w:before="0" w:after="120" w:line="240" w:lineRule="auto"/>
            </w:pPr>
            <w:r>
              <w:rPr>
                <w:rFonts w:ascii="Avenir" w:hAnsi="Avenir" w:eastAsia="Avenir"/>
                <w:b/>
                <w:i w:val="0"/>
                <w:sz w:val="20"/>
              </w:rPr>
              <w:t>TERM EXAM</w:t>
            </w:r>
          </w:p>
          <w:p>
            <w:pPr>
              <w:keepNext/>
              <w:spacing w:before="120" w:after="40" w:line="240" w:lineRule="auto"/>
            </w:pPr>
            <w:r>
              <w:rPr>
                <w:rFonts w:ascii="Avenir" w:hAnsi="Avenir" w:eastAsia="Avenir"/>
                <w:b/>
                <w:i w:val="0"/>
                <w:color w:val="FF0000"/>
                <w:sz w:val="20"/>
              </w:rPr>
              <w:t>(ID#1, ID#8)</w:t>
            </w:r>
            <w:r>
              <w:rPr>
                <w:rFonts w:ascii="Avenir" w:hAnsi="Avenir" w:eastAsia="Avenir"/>
                <w:b/>
                <w:i w:val="0"/>
                <w:sz w:val="20"/>
              </w:rPr>
              <w:t xml:space="preserve"> Goals/Objectives:</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Draw, classify, and determine the angles of polygons.</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Solve problems involving percentages, financial planning, and rates.</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Describe, order, and perform operations on rational numbers.</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Determine square roots and cube roots, and identify irrational numbers.</w:t>
            </w:r>
          </w:p>
          <w:p>
            <w:pPr>
              <w:keepNext/>
              <w:spacing w:before="120" w:after="40" w:line="240" w:lineRule="auto"/>
            </w:pPr>
            <w:r>
              <w:rPr>
                <w:rFonts w:ascii="Avenir" w:hAnsi="Avenir" w:eastAsia="Avenir"/>
                <w:b/>
                <w:i w:val="0"/>
                <w:color w:val="FF0000"/>
                <w:sz w:val="20"/>
              </w:rPr>
              <w:t>(ID#2)</w:t>
            </w:r>
            <w:r>
              <w:rPr>
                <w:rFonts w:ascii="Avenir" w:hAnsi="Avenir" w:eastAsia="Avenir"/>
                <w:b/>
                <w:i w:val="0"/>
                <w:sz w:val="20"/>
              </w:rPr>
              <w:t xml:space="preserve"> Preparations</w:t>
            </w:r>
          </w:p>
          <w:p>
            <w:pPr>
              <w:spacing w:before="0" w:after="80" w:line="240" w:lineRule="auto"/>
              <w:jc w:val="both"/>
            </w:pPr>
            <w:r>
              <w:rPr>
                <w:rFonts w:ascii="Avenir" w:hAnsi="Avenir" w:eastAsia="Avenir"/>
                <w:b w:val="0"/>
                <w:i/>
                <w:sz w:val="20"/>
              </w:rPr>
              <w:t>The students will settle down, prepare their ruler, protractor, and calculator, and listen to the instructions.</w:t>
            </w:r>
          </w:p>
          <w:p>
            <w:pPr>
              <w:keepNext/>
              <w:spacing w:before="120" w:after="40" w:line="240" w:lineRule="auto"/>
            </w:pPr>
            <w:r>
              <w:rPr>
                <w:rFonts w:ascii="Avenir" w:hAnsi="Avenir" w:eastAsia="Avenir"/>
                <w:b/>
                <w:i w:val="0"/>
                <w:sz w:val="20"/>
              </w:rPr>
              <w:t>TE1.1 Term Exam</w:t>
            </w:r>
          </w:p>
          <w:p>
            <w:pPr>
              <w:tabs>
                <w:tab w:pos="260" w:val="left"/>
              </w:tabs>
              <w:spacing w:before="0" w:after="60" w:line="240" w:lineRule="auto"/>
              <w:ind w:left="260" w:hanging="260"/>
            </w:pPr>
            <w:r>
              <w:rPr>
                <w:rFonts w:ascii="Avenir" w:hAnsi="Avenir" w:eastAsia="Avenir"/>
                <w:b w:val="0"/>
                <w:i w:val="0"/>
                <w:sz w:val="20"/>
              </w:rPr>
              <w:t>1.</w:t>
              <w:tab/>
            </w:r>
            <w:r>
              <w:rPr>
                <w:rFonts w:ascii="Avenir" w:hAnsi="Avenir" w:eastAsia="Avenir"/>
                <w:b/>
                <w:i w:val="0"/>
                <w:color w:val="FF0000"/>
                <w:sz w:val="20"/>
              </w:rPr>
              <w:t>(ID#3, ID#4)</w:t>
            </w:r>
            <w:r>
              <w:rPr>
                <w:rFonts w:ascii="Avenir" w:hAnsi="Avenir" w:eastAsia="Avenir"/>
                <w:b w:val="0"/>
                <w:i w:val="0"/>
                <w:sz w:val="20"/>
              </w:rPr>
              <w:t xml:space="preserve"> Part I – Multiple Choice: concepts and skills from Units A, B, and C.</w:t>
            </w:r>
          </w:p>
          <w:p>
            <w:pPr>
              <w:tabs>
                <w:tab w:pos="260" w:val="left"/>
              </w:tabs>
              <w:spacing w:before="0" w:after="60" w:line="240" w:lineRule="auto"/>
              <w:ind w:left="260" w:hanging="260"/>
            </w:pPr>
            <w:r>
              <w:rPr>
                <w:rFonts w:ascii="Avenir" w:hAnsi="Avenir" w:eastAsia="Avenir"/>
                <w:b w:val="0"/>
                <w:i w:val="0"/>
                <w:sz w:val="20"/>
              </w:rPr>
              <w:t>2.</w:t>
              <w:tab/>
            </w:r>
            <w:r>
              <w:rPr>
                <w:rFonts w:ascii="Avenir" w:hAnsi="Avenir" w:eastAsia="Avenir"/>
                <w:b/>
                <w:i w:val="0"/>
                <w:color w:val="FF0000"/>
                <w:sz w:val="20"/>
              </w:rPr>
              <w:t>(ID#5, ID#6)</w:t>
            </w:r>
            <w:r>
              <w:rPr>
                <w:rFonts w:ascii="Avenir" w:hAnsi="Avenir" w:eastAsia="Avenir"/>
                <w:b w:val="0"/>
                <w:i w:val="0"/>
                <w:sz w:val="20"/>
              </w:rPr>
              <w:t xml:space="preserve"> Part II – Constructed Response: drawing polygons, computing angles, and showing complete solutions.</w:t>
            </w:r>
          </w:p>
          <w:p>
            <w:pPr>
              <w:tabs>
                <w:tab w:pos="260" w:val="left"/>
              </w:tabs>
              <w:spacing w:before="0" w:after="60" w:line="240" w:lineRule="auto"/>
              <w:ind w:left="260" w:hanging="260"/>
            </w:pPr>
            <w:r>
              <w:rPr>
                <w:rFonts w:ascii="Avenir" w:hAnsi="Avenir" w:eastAsia="Avenir"/>
                <w:b w:val="0"/>
                <w:i w:val="0"/>
                <w:sz w:val="20"/>
              </w:rPr>
              <w:t>3.</w:t>
              <w:tab/>
            </w:r>
            <w:r>
              <w:rPr>
                <w:rFonts w:ascii="Avenir" w:hAnsi="Avenir" w:eastAsia="Avenir"/>
                <w:b/>
                <w:i w:val="0"/>
                <w:color w:val="FF0000"/>
                <w:sz w:val="20"/>
              </w:rPr>
              <w:t>(ID#7, ID#9)</w:t>
            </w:r>
            <w:r>
              <w:rPr>
                <w:rFonts w:ascii="Avenir" w:hAnsi="Avenir" w:eastAsia="Avenir"/>
                <w:b w:val="0"/>
                <w:i w:val="0"/>
                <w:sz w:val="20"/>
              </w:rPr>
              <w:t xml:space="preserve"> Part III – Problem Solving: real-life problems involving percentages, rates, rational numbers, and roots.</w:t>
            </w:r>
          </w:p>
          <w:p>
            <w:pPr>
              <w:tabs>
                <w:tab w:pos="620" w:val="left"/>
              </w:tabs>
              <w:spacing w:before="0" w:after="40" w:line="240" w:lineRule="auto"/>
              <w:ind w:left="620" w:hanging="260"/>
            </w:pPr>
            <w:r>
              <w:rPr>
                <w:rFonts w:ascii="Avenir" w:hAnsi="Avenir" w:eastAsia="Avenir"/>
                <w:b w:val="0"/>
                <w:i w:val="0"/>
                <w:sz w:val="19"/>
              </w:rPr>
              <w:t>•</w:t>
              <w:tab/>
            </w:r>
            <w:r>
              <w:rPr>
                <w:rFonts w:ascii="Avenir" w:hAnsi="Avenir" w:eastAsia="Avenir"/>
                <w:b w:val="0"/>
                <w:i/>
                <w:sz w:val="19"/>
              </w:rPr>
              <w:t>The students demonstrate higher-order reasoning and transfer of learning to real-life decisions.</w:t>
            </w:r>
          </w:p>
          <w:p>
            <w:pPr>
              <w:spacing w:before="0" w:after="0" w:line="240" w:lineRule="auto"/>
              <w:ind w:left="360"/>
            </w:pPr>
            <w:r>
              <w:rPr>
                <w:rFonts w:ascii="Avenir" w:hAnsi="Avenir" w:eastAsia="Avenir"/>
                <w:b w:val="0"/>
                <w:i/>
                <w:sz w:val="17"/>
              </w:rPr>
              <w:t>Pillar focus:</w:t>
            </w:r>
          </w:p>
          <w:p>
            <w:pPr>
              <w:spacing w:before="0" w:after="0" w:line="240" w:lineRule="auto"/>
              <w:ind w:left="360"/>
            </w:pPr>
            <w:r>
              <w:rPr>
                <w:rFonts w:ascii="Avenir" w:hAnsi="Avenir" w:eastAsia="Avenir"/>
                <w:b w:val="0"/>
                <w:i w:val="0"/>
                <w:sz w:val="17"/>
              </w:rPr>
              <w:t>Pillar: Spirit of Faith – Striving to consistently live out our faith and values in our day-to-day choices.</w:t>
            </w:r>
          </w:p>
          <w:p>
            <w:pPr>
              <w:spacing w:before="0" w:after="60" w:line="240" w:lineRule="auto"/>
              <w:ind w:left="360"/>
            </w:pPr>
            <w:r>
              <w:rPr>
                <w:rFonts w:ascii="Avenir" w:hAnsi="Avenir" w:eastAsia="Avenir"/>
                <w:b w:val="0"/>
                <w:i w:val="0"/>
                <w:sz w:val="17"/>
              </w:rPr>
              <w:t>Indicator (G7–10): Uses critical thinking in evaluating moral dilemmas and applying ethical principles to real-life situations.</w:t>
            </w:r>
          </w:p>
          <w:p>
            <w:pPr>
              <w:spacing w:before="0" w:after="0" w:line="240" w:lineRule="auto"/>
              <w:ind w:left="360"/>
            </w:pPr>
            <w:r>
              <w:rPr>
                <w:rFonts w:ascii="Avenir" w:hAnsi="Avenir" w:eastAsia="Avenir"/>
                <w:b/>
                <w:i w:val="0"/>
                <w:sz w:val="17"/>
              </w:rPr>
              <w:t>Reasons:</w:t>
            </w:r>
          </w:p>
          <w:p>
            <w:pPr>
              <w:tabs>
                <w:tab w:pos="620" w:val="left"/>
              </w:tabs>
              <w:spacing w:before="0" w:after="20" w:line="240" w:lineRule="auto"/>
              <w:ind w:left="620" w:hanging="260"/>
            </w:pPr>
            <w:r>
              <w:rPr>
                <w:rFonts w:ascii="Avenir" w:hAnsi="Avenir" w:eastAsia="Avenir"/>
                <w:b w:val="0"/>
                <w:i w:val="0"/>
                <w:sz w:val="17"/>
              </w:rPr>
              <w:t>•</w:t>
              <w:tab/>
            </w:r>
            <w:r>
              <w:rPr>
                <w:rFonts w:ascii="Avenir" w:hAnsi="Avenir" w:eastAsia="Avenir"/>
                <w:b w:val="0"/>
                <w:i w:val="0"/>
                <w:sz w:val="17"/>
              </w:rPr>
              <w:t>Answering the exam honestly and independently reflects integrity.</w:t>
            </w:r>
          </w:p>
          <w:p>
            <w:pPr>
              <w:tabs>
                <w:tab w:pos="620" w:val="left"/>
              </w:tabs>
              <w:spacing w:before="0" w:after="20" w:line="240" w:lineRule="auto"/>
              <w:ind w:left="620" w:hanging="260"/>
            </w:pPr>
            <w:r>
              <w:rPr>
                <w:rFonts w:ascii="Avenir" w:hAnsi="Avenir" w:eastAsia="Avenir"/>
                <w:b w:val="0"/>
                <w:i w:val="0"/>
                <w:sz w:val="17"/>
              </w:rPr>
              <w:t>•</w:t>
              <w:tab/>
            </w:r>
            <w:r>
              <w:rPr>
                <w:rFonts w:ascii="Avenir" w:hAnsi="Avenir" w:eastAsia="Avenir"/>
                <w:b w:val="0"/>
                <w:i w:val="0"/>
                <w:sz w:val="17"/>
              </w:rPr>
              <w:t>Solving real-life problems calls for ethical and responsible decision-making.</w:t>
            </w:r>
          </w:p>
          <w:p>
            <w:pPr>
              <w:keepNext/>
              <w:spacing w:before="120" w:after="40" w:line="240" w:lineRule="auto"/>
            </w:pPr>
            <w:r>
              <w:rPr>
                <w:rFonts w:ascii="Avenir" w:hAnsi="Avenir" w:eastAsia="Avenir"/>
                <w:b/>
                <w:i w:val="0"/>
                <w:sz w:val="20"/>
              </w:rPr>
              <w:t>RESOURCES:</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Teacher-made TE1.1</w:t>
            </w:r>
          </w:p>
          <w:p>
            <w:pPr>
              <w:spacing w:before="200" w:after="120" w:line="240" w:lineRule="auto"/>
              <w:jc w:val="center"/>
            </w:pPr>
            <w:r>
              <w:rPr>
                <w:rFonts w:ascii="Avenir" w:hAnsi="Avenir" w:eastAsia="Avenir"/>
                <w:b/>
                <w:i w:val="0"/>
                <w:sz w:val="18"/>
              </w:rPr>
              <w:t>&gt;&gt;&gt;&gt;&gt;&gt;&gt;&gt;&gt;&gt;&gt;&gt;&gt;&gt;&gt;&gt;&gt;&gt;&gt;&gt;=============&lt;&lt;&lt;&lt;&lt;&lt;&lt;&lt;&lt;&lt;&lt;&lt;&lt;&lt;&lt;&lt;&lt;&lt;&lt;&lt;</w:t>
            </w:r>
          </w:p>
          <w:p>
            <w:pPr>
              <w:keepNext/>
              <w:spacing w:before="80" w:after="120" w:line="240" w:lineRule="auto"/>
            </w:pPr>
            <w:r>
              <w:rPr>
                <w:rFonts w:ascii="Avenir" w:hAnsi="Avenir" w:eastAsia="Avenir"/>
                <w:b/>
                <w:i w:val="0"/>
                <w:sz w:val="20"/>
                <w:highlight w:val="yellow"/>
              </w:rPr>
              <w:t>CYCLE 11 (Buffer)</w:t>
            </w:r>
          </w:p>
          <w:p>
            <w:pPr>
              <w:spacing w:before="0" w:after="80" w:line="240" w:lineRule="auto"/>
              <w:jc w:val="both"/>
            </w:pPr>
            <w:r>
              <w:rPr>
                <w:rFonts w:ascii="Avenir" w:hAnsi="Avenir" w:eastAsia="Avenir"/>
                <w:b w:val="0"/>
                <w:i w:val="0"/>
                <w:sz w:val="20"/>
              </w:rPr>
              <w:t>Cycle 11 is reserved for make-up assessments for excused absences, remediation and enrichment, and adjustments for class suspensions and school activities.</w:t>
            </w:r>
          </w:p>
        </w:tc>
      </w:tr>
    </w:tbl>
    <w:p>
      <w:pPr>
        <w:keepNext/>
      </w:pPr>
    </w:p>
    <w:tbl>
      <w:tblPr>
        <w:tblW w:type="dxa" w:w="10512"/>
        <w:tblLook w:firstColumn="1" w:firstRow="1" w:lastColumn="0" w:lastRow="0" w:noHBand="0" w:noVBand="1" w:val="04A0"/>
        <w:jc w:val="center"/>
        <w:tblLayout w:type="fixed"/>
      </w:tblPr>
      <w:tblGrid>
        <w:gridCol w:w="5256"/>
        <w:gridCol w:w="5256"/>
      </w:tblGrid>
      <w:tr>
        <w:trPr>
          <w:cantSplit/>
        </w:trPr>
        <w:tc>
          <w:tcPr>
            <w:tcW w:type="dxa" w:w="5256"/>
          </w:tcPr>
          <w:p>
            <w:pPr>
              <w:spacing w:before="0" w:after="480" w:line="240" w:lineRule="auto"/>
            </w:pPr>
            <w:r>
              <w:rPr>
                <w:rFonts w:ascii="Avenir" w:hAnsi="Avenir" w:eastAsia="Avenir"/>
                <w:b w:val="0"/>
                <w:i w:val="0"/>
                <w:sz w:val="20"/>
              </w:rPr>
              <w:t>Prepared by:</w:t>
            </w:r>
          </w:p>
          <w:p>
            <w:pPr>
              <w:spacing w:before="0" w:after="0" w:line="240" w:lineRule="auto"/>
            </w:pPr>
            <w:r>
              <w:rPr>
                <w:rFonts w:ascii="Avenir" w:hAnsi="Avenir" w:eastAsia="Avenir"/>
                <w:b/>
                <w:i w:val="0"/>
                <w:sz w:val="20"/>
              </w:rPr>
              <w:t>[Name of Teacher]</w:t>
            </w:r>
          </w:p>
          <w:p>
            <w:pPr>
              <w:spacing w:before="0" w:after="360" w:line="240" w:lineRule="auto"/>
            </w:pPr>
            <w:r>
              <w:rPr>
                <w:rFonts w:ascii="Avenir" w:hAnsi="Avenir" w:eastAsia="Avenir"/>
                <w:b w:val="0"/>
                <w:i w:val="0"/>
                <w:sz w:val="20"/>
              </w:rPr>
              <w:t>Grade 7 Mathematics Teacher</w:t>
            </w:r>
          </w:p>
          <w:p>
            <w:pPr>
              <w:spacing w:before="0" w:after="0" w:line="240" w:lineRule="auto"/>
            </w:pPr>
            <w:r>
              <w:rPr>
                <w:rFonts w:ascii="Avenir" w:hAnsi="Avenir" w:eastAsia="Avenir"/>
                <w:b/>
                <w:i w:val="0"/>
                <w:sz w:val="20"/>
              </w:rPr>
              <w:t>[Name of Teacher]</w:t>
            </w:r>
          </w:p>
          <w:p>
            <w:pPr>
              <w:spacing w:before="0" w:after="360" w:line="240" w:lineRule="auto"/>
            </w:pPr>
            <w:r>
              <w:rPr>
                <w:rFonts w:ascii="Avenir" w:hAnsi="Avenir" w:eastAsia="Avenir"/>
                <w:b w:val="0"/>
                <w:i w:val="0"/>
                <w:sz w:val="20"/>
              </w:rPr>
              <w:t>Grade 7 Mathematics Teacher</w:t>
            </w:r>
          </w:p>
        </w:tc>
        <w:tc>
          <w:tcPr>
            <w:tcW w:type="dxa" w:w="5256"/>
          </w:tcPr>
          <w:p>
            <w:pPr>
              <w:spacing w:before="0" w:after="480" w:line="240" w:lineRule="auto"/>
            </w:pPr>
            <w:r>
              <w:rPr>
                <w:rFonts w:ascii="Avenir" w:hAnsi="Avenir" w:eastAsia="Avenir"/>
                <w:b w:val="0"/>
                <w:i w:val="0"/>
                <w:sz w:val="20"/>
              </w:rPr>
              <w:t>Approved by:</w:t>
            </w:r>
          </w:p>
          <w:p>
            <w:pPr>
              <w:spacing w:before="0" w:after="0" w:line="240" w:lineRule="auto"/>
            </w:pPr>
            <w:r>
              <w:rPr>
                <w:rFonts w:ascii="Avenir" w:hAnsi="Avenir" w:eastAsia="Avenir"/>
                <w:b/>
                <w:i w:val="0"/>
                <w:sz w:val="20"/>
              </w:rPr>
              <w:t>[Name of Subject Coordinator]</w:t>
            </w:r>
          </w:p>
          <w:p>
            <w:pPr>
              <w:spacing w:before="0" w:after="360" w:line="240" w:lineRule="auto"/>
            </w:pPr>
            <w:r>
              <w:rPr>
                <w:rFonts w:ascii="Avenir" w:hAnsi="Avenir" w:eastAsia="Avenir"/>
                <w:b w:val="0"/>
                <w:i w:val="0"/>
                <w:sz w:val="20"/>
              </w:rPr>
              <w:t>Mathematics Subject Coordinator</w:t>
            </w:r>
          </w:p>
        </w:tc>
      </w:tr>
    </w:tbl>
    <w:sectPr>
      <w:headerReference r:id="rId25" w:type="default"/>
      <w:footerReference r:id="rId26" w:type="default"/>
      <w:pgSz w:h="15840" w:w="12240" w:orient="portrait"/>
      <w:pgMar w:bottom="1440" w:top="1440" w:left="864"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Noto Sans Symbols">
    <w:embedRegular w:fontKey="{00000000-0000-0000-0000-000000000000}" r:id="rId1" w:subsetted="0"/>
    <w:embedBold w:fontKey="{00000000-0000-0000-0000-000000000000}" r:id="rId2" w:subsetted="0"/>
  </w:font>
  <w:font w:name="Avenir"/>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E7">
    <w:pPr>
      <w:jc w:val="righ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E6">
    <w:pPr>
      <w:tabs>
        <w:tab w:val="center" w:leader="none" w:pos="5328"/>
      </w:tabs>
      <w:jc w:val="right"/>
      <w:rPr/>
    </w:pPr>
    <w:r w:rsidDel="00000000" w:rsidR="00000000" w:rsidRPr="00000000">
      <w:rPr>
        <w:rtl w:val="0"/>
      </w:rPr>
      <w:tab/>
    </w:r>
    <w:r w:rsidDel="00000000" w:rsidR="00000000" w:rsidRPr="00000000">
      <w:rPr/>
      <w:fldChar w:fldCharType="begin"/>
      <w:instrText xml:space="preserve">PAGE</w:instrText>
      <w:fldChar w:fldCharType="separate"/>
      <w:fldChar w:fldCharType="end"/>
    </w:r>
    <w:r w:rsidDel="00000000" w:rsidR="00000000" w:rsidRPr="00000000">
      <w:rPr>
        <w:rtl w:val="0"/>
      </w:rPr>
      <w:t xml:space="preserve"> of </w:t>
    </w:r>
    <w:r w:rsidDel="00000000" w:rsidR="00000000" w:rsidRPr="00000000">
      <w:rPr/>
      <w:fldChar w:fldCharType="begin"/>
      <w:instrText xml:space="preserve">NUMPAGES</w:instrText>
      <w:fldChar w:fldCharType="separate"/>
      <w:fldChar w:fldCharType="end"/>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3070860</wp:posOffset>
          </wp:positionH>
          <wp:positionV relativeFrom="paragraph">
            <wp:posOffset>-371471</wp:posOffset>
          </wp:positionV>
          <wp:extent cx="701040" cy="866775"/>
          <wp:effectExtent b="0" l="0" r="0" t="0"/>
          <wp:wrapNone/>
          <wp:docPr id="1" name="image1.jpg"/>
          <a:graphic>
            <a:graphicData uri="http://schemas.openxmlformats.org/drawingml/2006/picture">
              <pic:pic>
                <pic:nvPicPr>
                  <pic:cNvPr id="0" name="image1.jpg"/>
                  <pic:cNvPicPr preferRelativeResize="0"/>
                </pic:nvPicPr>
                <pic:blipFill>
                  <a:blip r:embed="rId1"/>
                  <a:srcRect b="8843" l="45598" r="45461" t="29252"/>
                  <a:stretch>
                    <a:fillRect/>
                  </a:stretch>
                </pic:blipFill>
                <pic:spPr>
                  <a:xfrm>
                    <a:off x="0" y="0"/>
                    <a:ext cx="701040" cy="86677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T.%1."/>
      <w:lvlJc w:val="left"/>
      <w:pPr>
        <w:ind w:left="314.9999999999998" w:hanging="359.99999999999983"/>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9">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1004" w:hanging="360"/>
      </w:pPr>
      <w:rPr>
        <w:u w:val="none"/>
      </w:rPr>
    </w:lvl>
    <w:lvl w:ilvl="1">
      <w:start w:val="1"/>
      <w:numFmt w:val="bullet"/>
      <w:lvlText w:val="o"/>
      <w:lvlJc w:val="left"/>
      <w:pPr>
        <w:ind w:left="1724" w:hanging="360"/>
      </w:pPr>
      <w:rPr>
        <w:u w:val="none"/>
      </w:rPr>
    </w:lvl>
    <w:lvl w:ilvl="2">
      <w:start w:val="1"/>
      <w:numFmt w:val="bullet"/>
      <w:lvlText w:val="▪"/>
      <w:lvlJc w:val="left"/>
      <w:pPr>
        <w:ind w:left="2444" w:hanging="360"/>
      </w:pPr>
      <w:rPr>
        <w:u w:val="none"/>
      </w:rPr>
    </w:lvl>
    <w:lvl w:ilvl="3">
      <w:start w:val="1"/>
      <w:numFmt w:val="bullet"/>
      <w:lvlText w:val="●"/>
      <w:lvlJc w:val="left"/>
      <w:pPr>
        <w:ind w:left="3164" w:hanging="360"/>
      </w:pPr>
      <w:rPr>
        <w:u w:val="none"/>
      </w:rPr>
    </w:lvl>
    <w:lvl w:ilvl="4">
      <w:start w:val="1"/>
      <w:numFmt w:val="bullet"/>
      <w:lvlText w:val="o"/>
      <w:lvlJc w:val="left"/>
      <w:pPr>
        <w:ind w:left="3884" w:hanging="360"/>
      </w:pPr>
      <w:rPr>
        <w:u w:val="none"/>
      </w:rPr>
    </w:lvl>
    <w:lvl w:ilvl="5">
      <w:start w:val="1"/>
      <w:numFmt w:val="bullet"/>
      <w:lvlText w:val="▪"/>
      <w:lvlJc w:val="left"/>
      <w:pPr>
        <w:ind w:left="4604" w:hanging="360"/>
      </w:pPr>
      <w:rPr>
        <w:u w:val="none"/>
      </w:rPr>
    </w:lvl>
    <w:lvl w:ilvl="6">
      <w:start w:val="1"/>
      <w:numFmt w:val="bullet"/>
      <w:lvlText w:val="●"/>
      <w:lvlJc w:val="left"/>
      <w:pPr>
        <w:ind w:left="5324" w:hanging="360"/>
      </w:pPr>
      <w:rPr>
        <w:u w:val="none"/>
      </w:rPr>
    </w:lvl>
    <w:lvl w:ilvl="7">
      <w:start w:val="1"/>
      <w:numFmt w:val="bullet"/>
      <w:lvlText w:val="o"/>
      <w:lvlJc w:val="left"/>
      <w:pPr>
        <w:ind w:left="6044" w:hanging="360"/>
      </w:pPr>
      <w:rPr>
        <w:u w:val="none"/>
      </w:rPr>
    </w:lvl>
    <w:lvl w:ilvl="8">
      <w:start w:val="1"/>
      <w:numFmt w:val="bullet"/>
      <w:lvlText w:val="▪"/>
      <w:lvlJc w:val="left"/>
      <w:pPr>
        <w:ind w:left="6764"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upperRoman"/>
      <w:lvlText w:val="%1."/>
      <w:lvlJc w:val="right"/>
      <w:pPr>
        <w:ind w:left="360" w:hanging="360"/>
      </w:pPr>
      <w:rPr>
        <w:b w:val="1"/>
        <w:bCs w:val="1"/>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2">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lvl w:ilvl="0">
      <w:start w:val="1"/>
      <w:numFmt w:val="decimal"/>
      <w:lvlText w:val="A%1."/>
      <w:lvlJc w:val="left"/>
      <w:pPr>
        <w:ind w:left="314.9999999999998" w:hanging="359.99999999999983"/>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2">
    <w:lvl w:ilvl="0">
      <w:start w:val="1"/>
      <w:numFmt w:val="low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decimal"/>
      <w:lvlText w:val="M%1."/>
      <w:lvlJc w:val="left"/>
      <w:pPr>
        <w:ind w:left="314.9999999999998" w:hanging="359.99999999999983"/>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26" Type="http://schemas.openxmlformats.org/officeDocument/2006/relationships/footer" Target="footer1.xml"/><Relationship Id="rId25" Type="http://schemas.openxmlformats.org/officeDocument/2006/relationships/header" Target="header1.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