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LA SALLE GREEN HILLS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Mathematics Department (Grade 8)</w:t>
      </w:r>
    </w:p>
    <w:p>
      <w:pPr>
        <w:spacing w:after="0"/>
        <w:jc w:val="center"/>
      </w:pPr>
      <w:r>
        <w:rPr>
          <w:rFonts w:ascii="Arial" w:hAnsi="Arial" w:eastAsia="Arial"/>
          <w:b/>
          <w:i w:val="0"/>
          <w:sz w:val="22"/>
        </w:rPr>
        <w:t>1st Trimester, SY 2026 - 2027</w:t>
      </w:r>
    </w:p>
    <w:p>
      <w:pPr>
        <w:spacing w:after="0"/>
      </w:pPr>
    </w:p>
    <w:p>
      <w:pPr>
        <w:jc w:val="center"/>
      </w:pPr>
      <w:r>
        <w:rPr>
          <w:rFonts w:ascii="Arial" w:hAnsi="Arial" w:eastAsia="Arial"/>
          <w:b/>
          <w:i w:val="0"/>
          <w:sz w:val="24"/>
        </w:rPr>
        <w:t>CURRICULUM MAP</w:t>
      </w:r>
    </w:p>
    <w:p>
      <w:pPr>
        <w:spacing w:after="120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Aligned with the DepEd MATATAG Grade 8 Mathematics Three-Term Budget of Work (First Term). Competencies marked ★ are DepEd learning competencies quoted verbatim.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600"/>
        <w:gridCol w:w="10360"/>
      </w:tblGrid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CONTENT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should have knowledge and understanding of…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measures of central tendency of ungrouped data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algebraic expressions and operations with monomials, binomials, and multinomials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special products for binomials, and factorization of polynomials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rational algebraic expressions and equations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rules for obtaining terms in sequences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plotting points, and finding distance and the midpoint of line segments on the Cartesian coordinate plane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PERFORMANCE STANDARDS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By the end of the term, the learners are able to…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determine measures of central tendency of ungrouped data and use the measures to draw conclusions.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add and subtract monomials, and multiply combinations of monomials, binomials, and multinomials.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obtain special binomial products.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factorize different types of polynomials.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simplify, and operate with, rational algebraic expressions and solve simple rational algebraic equations.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obtain the rule for finding the next term in a sequence.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plot points, find the distance between two points, and find the midpoint of line segments, on the Cartesian coordinate plane.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Strands of Mathematical Proficiency (MATATAG Mathematics Curriculum Framework, from NRC 2001):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Conceptual Understanding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comprehension of mathematical concepts, operations, and relations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Procedural Fluency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skill in carrying out procedures flexibly, accurately, efficiently, and appropriately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Strategic Competence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ability to formulate, represent, and solve mathematical problems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Adaptive Reasoning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capacity for logical thought, reflection, explanation, and justification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Productive Disposition</w:t>
            </w:r>
          </w:p>
          <w:p>
            <w:pPr>
              <w:tabs>
                <w:tab w:pos="340" w:val="left"/>
              </w:tabs>
              <w:spacing w:before="0" w:after="40" w:line="240" w:lineRule="auto"/>
              <w:ind w:left="340" w:hanging="2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–</w:t>
              <w:tab/>
            </w:r>
            <w:r>
              <w:rPr>
                <w:rFonts w:ascii="Arial" w:hAnsi="Arial" w:eastAsia="Arial"/>
                <w:b w:val="0"/>
                <w:i/>
                <w:sz w:val="19"/>
              </w:rPr>
              <w:t>habitual inclination to see mathematics as sensible, useful, and worthwhile, coupled with a belief in diligence and one’s own efficacy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ESSENTIAL QUESTION/S: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keep considering: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can a single number fairly describe a whole set of data?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do algebraic expressions, products, and factors help us describe and build real things?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How do patterns and coordinates help us predict what comes next and where things are?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ENDURING UNDERSTANDING: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understand that: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Measures of central tendency summarize data, and choosing the right one depends on the shape of the data.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Polynomials and rational expressions follow the same rules as numbers: multiplying and factoring are reverse processes, and area models make the patterns visible.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Patterns can be captured as rules, and the coordinate plane turns locations into numbers we can compute with.</w:t>
            </w:r>
          </w:p>
        </w:tc>
      </w:tr>
      <w:tr>
        <w:tc>
          <w:tcPr>
            <w:tcW w:type="dxa" w:w="2600"/>
            <w:shd w:val="clear" w:color="auto" w:fill="38761D"/>
            <w:tcMar>
              <w:top w:w="100" w:type="dxa"/>
              <w:bottom w:w="100" w:type="dxa"/>
              <w:start w:w="100" w:type="dxa"/>
              <w:end w:w="10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20"/>
              </w:rPr>
              <w:t>TRANSFER GOAL</w:t>
            </w:r>
          </w:p>
        </w:tc>
        <w:tc>
          <w:tcPr>
            <w:tcW w:type="dxa" w:w="10360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  <w:jc w:val="both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learners will be able to independently use data, algebraic models, and the coordinate plane to plan a practical improvement for their community – such as a community hub sized to a lot and placed fairly between the places people need to reach – and justify their decisions with computations.</w:t>
            </w:r>
          </w:p>
        </w:tc>
      </w:tr>
    </w:tbl>
    <w:p>
      <w:pPr>
        <w:pageBreakBefore/>
        <w:spacing w:after="80"/>
      </w:pPr>
      <w:r>
        <w:rPr>
          <w:rFonts w:ascii="Arial" w:hAnsi="Arial" w:eastAsia="Arial"/>
          <w:b/>
          <w:i w:val="0"/>
          <w:color w:val="274E13"/>
          <w:sz w:val="22"/>
        </w:rPr>
        <w:t>TERM 1 ROADMAP AT A GLANCE</w:t>
      </w:r>
    </w:p>
    <w:p>
      <w:pPr>
        <w:spacing w:after="80"/>
      </w:pPr>
      <w:r>
        <w:rPr>
          <w:rFonts w:ascii="Arial" w:hAnsi="Arial" w:eastAsia="Arial"/>
          <w:b w:val="0"/>
          <w:i/>
          <w:sz w:val="18"/>
        </w:rPr>
        <w:t>5 meetings per cycle · 10 usable cycles (50 meetings) · Cycle 11 reserved as buffer · Every lesson has its own simulation in the LSGH Math SimBook</w:t>
      </w: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</w:tblPr>
      <w:tblGrid>
        <w:gridCol w:w="2500"/>
        <w:gridCol w:w="3000"/>
        <w:gridCol w:w="1300"/>
        <w:gridCol w:w="1600"/>
        <w:gridCol w:w="2560"/>
        <w:gridCol w:w="2000"/>
      </w:tblGrid>
      <w:tr>
        <w:trPr>
          <w:tblHeader w:val="true"/>
        </w:trPr>
        <w:tc>
          <w:tcPr>
            <w:tcW w:type="dxa" w:w="25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</w:t>
            </w:r>
          </w:p>
        </w:tc>
        <w:tc>
          <w:tcPr>
            <w:tcW w:type="dxa" w:w="3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BIG QUESTION</w:t>
            </w:r>
          </w:p>
        </w:tc>
        <w:tc>
          <w:tcPr>
            <w:tcW w:type="dxa" w:w="13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DepEd WEEKS</w:t>
            </w:r>
          </w:p>
        </w:tc>
        <w:tc>
          <w:tcPr>
            <w:tcW w:type="dxa" w:w="16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256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SIMS</w:t>
            </w:r>
          </w:p>
        </w:tc>
        <w:tc>
          <w:tcPr>
            <w:tcW w:type="dxa" w:w="20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SIGNATURE TASK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A · DATA CHECK! Measures of Central Tendency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Which “average” tells the truth about our class?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 1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C1,M2 – C1,M5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Center Finder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LW1.1 Class Data Survey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B · POLYNOMIAL POWER! Expressions, Special Products, and Factoring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How can one expression describe every size of garden?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1–6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C2,M1 – C5,M5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Expression Modeler · Exponent Lab · Area Builder · Factor Puzzle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SA1.1 Special Products Relay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C · RATIONAL THINKING! Rational Algebraic Expressions and Equations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If 3 friends can paint a wall in 4 hours, how long would it take 5 friends?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6–8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C6,M1 – C8,M3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Fraction Machine · Work-Rate Lab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SA1.2 Work Together Challenge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9EAD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Unit D · PATTERNS AND PLANES! Sequences and the Cartesian Plane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How far is the canteen from the gate – as the crow flies?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9–10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C8,M4 – C10,M2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Pattern Builder · Barangay Map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LW1.7 Campus Map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Performance Task · COMMUNITY HUB PLANNER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Where should our barangay’s new community hub go, and how big can it be?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Weeks 1–10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C5,M4 – C10,M3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Factor Puzzle · Center Finder · Barangay Map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PT1.1 Community Hub Plan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Review and Term Exam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What have I mastered, and what will I improve?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C10,M4 – C10,M5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SimBook self-checks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TE1.1 Term Exam</w:t>
            </w:r>
          </w:p>
        </w:tc>
      </w:tr>
      <w:tr>
        <w:trPr>
          <w:cantSplit/>
        </w:trPr>
        <w:tc>
          <w:tcPr>
            <w:tcW w:type="dxa" w:w="25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</w:tc>
        <w:tc>
          <w:tcPr>
            <w:tcW w:type="dxa" w:w="3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6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C11</w:t>
            </w:r>
          </w:p>
        </w:tc>
        <w:tc>
          <w:tcPr>
            <w:tcW w:type="dxa" w:w="256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SimBook for remediation</w:t>
            </w:r>
          </w:p>
        </w:tc>
        <w:tc>
          <w:tcPr>
            <w:tcW w:type="dxa" w:w="2000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assessments, remediation, and enrichment</w:t>
            </w:r>
          </w:p>
        </w:tc>
      </w:tr>
    </w:tbl>
    <w:p>
      <w:pPr>
        <w:spacing w:before="80"/>
      </w:pPr>
      <w:r>
        <w:rPr>
          <w:rFonts w:ascii="Arial" w:hAnsi="Arial" w:eastAsia="Arial"/>
          <w:b w:val="0"/>
          <w:i/>
          <w:color w:val="595959"/>
          <w:sz w:val="16"/>
        </w:rPr>
        <w:t>Row colors in the map: green = unit banner · yellow = quiz · blue = performance task · orange = review/term exam · gray = buffer.</w:t>
      </w:r>
    </w:p>
    <w:p>
      <w:pPr>
        <w:pageBreakBefore/>
        <w:spacing w:after="0"/>
      </w:pPr>
    </w:p>
    <w:tbl>
      <w:tblPr>
        <w:tblW w:type="dxa" w:w="1296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200"/>
        <w:gridCol w:w="1950"/>
        <w:gridCol w:w="2400"/>
        <w:gridCol w:w="1950"/>
        <w:gridCol w:w="2280"/>
        <w:gridCol w:w="1430"/>
        <w:gridCol w:w="1750"/>
      </w:tblGrid>
      <w:tr>
        <w:trPr>
          <w:tblHeader w:val="true"/>
        </w:trPr>
        <w:tc>
          <w:tcPr>
            <w:tcW w:type="dxa" w:w="12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NO. OF MEETINGS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UNIT TOPIC / CONTENT</w:t>
            </w:r>
          </w:p>
        </w:tc>
        <w:tc>
          <w:tcPr>
            <w:tcW w:type="dxa" w:w="240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COMPETENCIES / SKILLS</w:t>
            </w:r>
          </w:p>
        </w:tc>
        <w:tc>
          <w:tcPr>
            <w:tcW w:type="dxa" w:w="19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ASSESSMENTS</w:t>
            </w:r>
          </w:p>
        </w:tc>
        <w:tc>
          <w:tcPr>
            <w:tcW w:type="dxa" w:w="228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ACTIVITIES</w:t>
            </w:r>
          </w:p>
        </w:tc>
        <w:tc>
          <w:tcPr>
            <w:tcW w:type="dxa" w:w="143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RESOURCES</w:t>
            </w:r>
          </w:p>
        </w:tc>
        <w:tc>
          <w:tcPr>
            <w:tcW w:type="dxa" w:w="1750"/>
            <w:shd w:val="clear" w:color="auto" w:fill="38761D"/>
            <w:tcMar>
              <w:top w:w="60" w:type="dxa"/>
              <w:bottom w:w="60" w:type="dxa"/>
              <w:start w:w="80" w:type="dxa"/>
              <w:end w:w="8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PILLARS OF THE LSGH LASALLIAN IDENTITY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Class Orientation: “Math Builds Our Community!”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Term 1 roadmap and performance task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Grading system and class policies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Review the Term 1 course outline and roadmap.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Describe the learning outcomes, grading components, and their percentage weights.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Explain classroom policies, attendance requirements, and academic integrity guidelines.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“Grade 7 to Grade 8” one-minute reflection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“Mystery Lot” – a vacant lot’s area is x² + 7x + 12. What could its length and width be?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Discussion on the following: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Course outline and roadmap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Methods of assessment</w:t>
            </w:r>
          </w:p>
          <w:p>
            <w:pPr>
              <w:tabs>
                <w:tab w:pos="440" w:val="left"/>
              </w:tabs>
              <w:spacing w:before="0" w:after="40" w:line="240" w:lineRule="auto"/>
              <w:ind w:left="44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–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 goals, policies, and expectations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Teacher’s Google presentation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 Handbook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A · DATA CHECK! Measures of Central Tendency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 1 · Data and Probability · C1,M2 to C1,M5 (4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Which “average” tells the truth about our class?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(C1,M2 to C1,M5)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A. Measures of Central Tendency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Mean, median, and mode of ungrouped data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Effect of outliers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Drawing conclusions from the measures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Determine measures of central tendency of ungrouped data.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Draw conclusions from statistical data using the measures of central tendency.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Choose the most appropriate measure of central tendency for a data set and justify the choice.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LW1.1 – Class Data Survey (C1,M4)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“Average Allowance” – one classmate’s very large allowance changes the class average. Is it still fair?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Center Finder (Balance Point, Outlier Effect, Which Measure?)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LW1.1 – Class Data Survey: collect travel times, compute the mean, median, and mode, and write a conclusion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Grade 8 Term 1 Lesson 1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Class survey sheet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B · POLYNOMIAL POWER! Expressions, Special Products, and Factoring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1–6 · Number and Algebra · C2,M1 to C5,M5 (20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How can one expression describe every size of garden?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2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(C2,M1 to C2,M2)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B. Algebraic Expressions as Models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Translating real-life situations into algebraic expressions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Evaluating models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Model real-life situations using algebraic expressions.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what each part of an expression means in the situation it models.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LW1.2 – Model It (C2,M2)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“Load Plan” – ₱99 plus ₱5 a day: what does a month cost? Any number of days?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Expression Modeler (Build the Model, Match It)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LW1.2 – Model It: write expressions for five school and home situations and evaluate them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Grade 8 Term 1 Lesson 2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(C2,M3 to C3,M1)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C. Operations on Monomials and the Laws of Exponents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Adding and subtracting like terms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Multiplying and dividing monomials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Laws of exponents, including the zero exponent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Add and subtract simple monomials.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Multiply and divide simple monomials, leading to the derivation of the laws of exponents.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the laws of exponents using repeated multiplication.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CP1.2 – Practice Set #1: Monomials and Exponents (C3,M1)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“Paper Fold” – fold a sheet of paper in half again and again. How many layers after 5 folds? 10?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Exponent Lab (Like Terms, Expand the Powers, Laws Table)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Algebra tiles: combining like terms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Deriving the laws of exponents from repeated factors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CP1.2 – Practice Set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Grade 8 Term 1 Lesson 3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Algebra tiles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7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(C3,M2 to C4,M3)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D. Multiplying Polynomials and Special Products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Monomial × polynomial and binomial × polynomial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Area models and the distributive property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Special products: square of a binomial, sum and difference of two terms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Multiply simple monomials and binomials with simple binomials and multinomials, using the distributive property with various techniques and models.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A7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special product patterns to multiply binomials.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special product patterns using area models.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LW1.3 – Algebra Tiles Lab (C3,M4)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SA1.1 – Special Products Relay (C4,M2)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CP1.3 – Practice Set #2: Products (C4,M3)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“Bigger Garden” – a square garden grows by 2 m on each side. Is the new area just 4 m² more?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Area Builder (Area Model, Special Products, Pattern Match)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LW1.3 – Algebra Tiles Lab: build products with tiles and record each step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SA1.1 – Special Products Relay: teams race through special products, checking with area models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5.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CP1.3 – Practice Set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Grade 8 Term 1 Lesson 4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Algebra tiles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6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(C4,M4 to C5,M4)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E. Factoring Polynomials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Common monomial factor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Difference of two squares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Quadratic trinomials, including perfect square trinomials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Problems involving special products and factors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A8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Completely factor different types of polynomials (polynomials with common monomial factor; difference of two squares; quadratic trinomials, including perfect square trinomials).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A9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 special products and factors of polynomials.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M5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Check a factorization by multiplying the factors.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T1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Use factoring to find possible dimensions of the PT1.1 community hub lot.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LW1.4 – Factor Puzzle (C5,M1)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#1: Lot Plan (C5,M4)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“Mystery Lot” returns – rearrange the tiles of x² + 7x + 12 into a rectangle.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Factor Puzzle (Make a Rectangle, Factor Detective, Problems)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LW1.4 – Factor Puzzle: factor polynomials with tiles and check by multiplying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Launch of PT1.1 “Community Hub Planner”; Scaffold #1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Grade 8 Term 1 Lesson 5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Algebra tiles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(C5,M5)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A, B, C, D, E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A1–A9, M1–M5, T1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QZ1.1 – Central Tendency, Polynomials, and Factoring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QZ1.1 – A 30-item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QZ1.1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C · RATIONAL THINKING! Rational Algebraic Expressions and Equations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6–8 · Number and Algebra · C6,M1 to C8,M3 (13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If 3 friends can paint a wall in 4 hours, how long would it take 5 friends?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7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(C6,M1 to C7,M2)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F. Rational Algebraic Expressions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Rational algebraic expressions and excluded values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Simplifying by factoring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Multiplying, dividing, adding, and subtracting rational algebraic expressions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A10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Simplify rational algebraic expressions.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A11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Perform operations on rational algebraic expressions.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M6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why values that make a denominator zero are excluded.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LW1.5 – Simplify and Restrict (C6,M3)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CP1.4 – Practice Set #3: Rational Expressions (C7,M2)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“Same Answer?” – is (x² − 9)/(x − 3) the same as x + 3? Try x = 5. Try x = 3.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Fraction Machine (Simplify, Operate, Restrictions)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LW1.5 – Simplify and Restrict: simplify expressions and state their excluded values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CP1.4 – Practice Set #3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Grade 8 Term 1 Lesson 6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5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(C7,M3 to C8,M2)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G. Rational Algebraic Equations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Solving rational equations by cross-multiplication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Checking for excluded values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Work and proportion problems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A12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 simple rational algebraic equations (using cross-multiplication).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M7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Check solutions and reject any value that makes a denominator zero.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SA1.2 – Work Together Challenge (C8,M1)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#2: Resident Survey Summary (C8,M2)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“Paint the Wall” – 3 friends take 4 hours. Do 5 friends take 2.4 hours?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Work-Rate Lab (Cross-Multiply, Work Together, Proportion Problems)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SA1.2 – Work Together Challenge: solve and check work and proportion problems in teams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PT1.1 – Scaffold #2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Grade 8 Term 1 Lesson 7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(C8,M3)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F, G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A10–A12, M6–M7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QZ1.2 – Rational Algebraic Expressions and Equations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QZ1.2 – A 25-item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QZ1.2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rPr>
          <w:cantSplit/>
        </w:trPr>
        <w:tc>
          <w:tcPr>
            <w:tcW w:type="dxa" w:w="12960"/>
            <w:gridSpan w:val="7"/>
            <w:shd w:val="clear" w:color="auto" w:fill="D9EAD3"/>
            <w:tcMar>
              <w:top w:w="80" w:type="dxa"/>
              <w:bottom w:w="80" w:type="dxa"/>
              <w:start w:w="140" w:type="dxa"/>
              <w:end w:w="14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274E13"/>
                <w:sz w:val="22"/>
              </w:rPr>
              <w:t>UNIT D · PATTERNS AND PLANES! Sequences and the Cartesian Plane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color w:val="274E13"/>
                <w:sz w:val="18"/>
              </w:rPr>
              <w:t>DepEd Term 1, Weeks 9–10 · Number and Algebra · C8,M4 to C10,M2 (9 meetings)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9"/>
              </w:rPr>
              <w:t>Big Question: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</w:t>
            </w:r>
            <w:r>
              <w:rPr>
                <w:rFonts w:ascii="Arial" w:hAnsi="Arial" w:eastAsia="Arial"/>
                <w:b w:val="0"/>
                <w:i/>
                <w:sz w:val="19"/>
              </w:rPr>
              <w:t>How far is the canteen from the gate – as the crow flies?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(C8,M4 to C9,M2)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H. Sequences and Patterns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Patterns in figures and numbers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Finding the next term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Writing the rule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A13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Formulate the rule for finding the next term in a sequence by looking for patterns.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M8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Describe a pattern in words and as a rule, and test the rule on the next terms.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LW1.6 – Pattern Hunt (C9,M1)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“Matchstick Squares” – how many matchsticks for 10 squares in a row? For 100?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Pattern Builder (Growing Patterns, Find the Rule, Real Patterns)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LW1.6 – Pattern Hunt: find, describe, and test rules for patterns found around the school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Grade 8 Term 1 Lesson 8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Matchsticks or toothpicks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4 Meetings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(C9,M3 to C10,M1)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I. The Cartesian Plane, Distance, and Midpoint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The coordinate plane: axes, origin, quadrants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Plotting points and reading coordinates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Distance between two points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Midpoint of a line segment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A14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Illustrate and describe the Cartesian coordinate plane.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A15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Plot points on the Cartesian coordinate plane and determine the coordinates of a point on the plane.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A16 ★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Solve problems involving distance between two points and midpoint of a line segment on the Cartesian coordinate plane.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M9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Explain how the distance formula comes from a right triangle on the grid.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T2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Locate the PT1.1 community hub using distance and midpoint.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Recitation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LW1.7 – Campus Map (C9,M5)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Scaffold #3: Hub Map (C10,M1)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“Treasure Grid” – find the hidden treasure using coordinate clues.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SIM HOOK: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SimBook – Barangay Map (Plot It, Distance, Midpoint)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LW1.7 – Campus Map: map campus landmarks on a grid and compute distances and midpoints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PT1.1 – Scaffold #3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LSGH Math SimBook – Grade 8 Term 1 Lesson 9 (hook sim, lesson slides with notes, and Exercises)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Graphing paper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(C10,M2)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H, I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A13–A16, M8–M9, T2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QZ1.3 – Sequences and the Cartesian Plane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QZ1.3 – A 20-item quiz (multiple choice and constructed response).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QZ1.3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FF2CC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(C10,M3)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Final Performance Task: “Community Hub Planner”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Presentation of the community hub plan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The learners should be able to: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T3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Present a community hub plan that uses factoring for the lot dimensions, measures of central tendency of a resident survey, and distance and midpoint to place the hub.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8"/>
              </w:rPr>
              <w:t>T4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 Justify the plan with correct computations and answer questions respectfully.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PT1.1 – Community Hub Plan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Gallery walk of group plans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3-minute presentation per group to a panel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Reflection: “How can mathematics help us serve our community?”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PT1.1 Guidelines and Rubric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Students’ PT1.1 output uploaded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D0E0E3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(C10,M4)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Review: “Math Amazing Race”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A1–A16, M1–M9, T1–T2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Formative: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CP1.1 – Review stations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Team race stations covering Units A, B, C, and D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Teacher-prepared station cards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Communion in Mission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Developing open-mindedness, dialogue skills, and solidarity with all.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Speaks confidently in sharing ideas and opinions on relevant issues while respecting differences; builds trust and confidence among peers.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1 Meeting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(C10,M5)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Term Exam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A1–A16, M1–M9, T1–T2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TE1.1 – Term Exam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TE1.1 – Term Exam covering Units A, B, C, and D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Teacher-made TE1.1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FCE5CD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Spirit of Faith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consistently live out our faith and values in our day-to-day choices.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Uses critical thinking in evaluating moral dilemmas and applying ethical principles to real-life situations.</w:t>
            </w:r>
          </w:p>
        </w:tc>
      </w:tr>
      <w:tr>
        <w:tc>
          <w:tcPr>
            <w:tcW w:type="dxa" w:w="12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 Cycle</w:t>
            </w:r>
          </w:p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(C11)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Buffer</w:t>
            </w:r>
          </w:p>
        </w:tc>
        <w:tc>
          <w:tcPr>
            <w:tcW w:type="dxa" w:w="240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As needed</w:t>
            </w:r>
          </w:p>
        </w:tc>
        <w:tc>
          <w:tcPr>
            <w:tcW w:type="dxa" w:w="19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/>
                <w:i w:val="0"/>
                <w:sz w:val="18"/>
              </w:rPr>
              <w:t>Summative: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Make-up assessments</w:t>
            </w:r>
          </w:p>
        </w:tc>
        <w:tc>
          <w:tcPr>
            <w:tcW w:type="dxa" w:w="228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Make-up assessments for excused absences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Remediation and enrichment using the SimBook</w:t>
            </w:r>
          </w:p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3.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Adjustments for class suspensions and school activities</w:t>
            </w:r>
          </w:p>
        </w:tc>
        <w:tc>
          <w:tcPr>
            <w:tcW w:type="dxa" w:w="143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tabs>
                <w:tab w:pos="220" w:val="left"/>
              </w:tabs>
              <w:spacing w:before="0" w:after="40" w:line="240" w:lineRule="auto"/>
              <w:ind w:left="220" w:hanging="220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•</w:t>
              <w:tab/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>Uploaded materials in Ranger 360</w:t>
            </w:r>
          </w:p>
        </w:tc>
        <w:tc>
          <w:tcPr>
            <w:tcW w:type="dxa" w:w="1750"/>
            <w:tcMar>
              <w:top w:w="60" w:type="dxa"/>
              <w:bottom w:w="60" w:type="dxa"/>
              <w:start w:w="80" w:type="dxa"/>
              <w:end w:w="80" w:type="dxa"/>
            </w:tcMar>
            <w:shd w:val="clear" w:color="auto" w:fill="EFEFEF"/>
          </w:tcPr>
          <w:p>
            <w:pPr>
              <w:spacing w:before="0" w:after="40" w:line="240" w:lineRule="auto"/>
            </w:pPr>
            <w:r>
              <w:rPr>
                <w:rFonts w:ascii="Arial" w:hAnsi="Arial" w:eastAsia="Arial"/>
                <w:b/>
                <w:i w:val="0"/>
                <w:color w:val="38761D"/>
                <w:sz w:val="17"/>
              </w:rPr>
              <w:t>Pillar: Zeal for Service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– Striving to pursue excellence and integrity in our endeavors consistently.</w:t>
            </w:r>
          </w:p>
          <w:p>
            <w:pPr>
              <w:spacing w:before="0" w:after="1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Indicator (G7–10):</w:t>
            </w:r>
            <w:r>
              <w:rPr>
                <w:rFonts w:ascii="Arial" w:hAnsi="Arial" w:eastAsia="Arial"/>
                <w:b w:val="0"/>
                <w:i w:val="0"/>
                <w:sz w:val="17"/>
              </w:rPr>
              <w:t xml:space="preserve"> Demonstrates reflective learning and a growth mindset for global competence; practices accountability in decision-making.</w:t>
            </w:r>
          </w:p>
        </w:tc>
      </w:tr>
    </w:tbl>
    <w:p>
      <w:pPr>
        <w:keepNext/>
      </w:pPr>
    </w:p>
    <w:tbl>
      <w:tblPr>
        <w:tblW w:type="dxa" w:w="12960"/>
        <w:tblLook w:firstColumn="1" w:firstRow="1" w:lastColumn="0" w:lastRow="0" w:noHBand="0" w:noVBand="1" w:val="04A0"/>
        <w:jc w:val="center"/>
        <w:tblLayout w:type="fixed"/>
      </w:tblPr>
      <w:tblGrid>
        <w:gridCol w:w="6480"/>
        <w:gridCol w:w="6480"/>
      </w:tblGrid>
      <w:tr>
        <w:trPr>
          <w:cantSplit/>
        </w:trPr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Prepared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8 Mathematics Teacher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Teacher]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Grade 8 Mathematics Teacher</w:t>
            </w:r>
          </w:p>
        </w:tc>
        <w:tc>
          <w:tcPr>
            <w:tcW w:type="dxa" w:w="6480"/>
          </w:tcPr>
          <w:p>
            <w:pPr>
              <w:spacing w:before="0" w:after="48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Approved by: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/>
                <w:i w:val="0"/>
                <w:sz w:val="20"/>
              </w:rPr>
              <w:t>[Name of Subject Coordinator]</w:t>
            </w:r>
          </w:p>
          <w:p>
            <w:pPr>
              <w:spacing w:before="0" w:after="360" w:line="240" w:lineRule="auto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Subject Coordinator</w:t>
            </w:r>
          </w:p>
        </w:tc>
      </w:tr>
    </w:tbl>
    <w:sectPr>
      <w:headerReference r:id="rId7" w:type="default"/>
      <w:footerReference r:id="rId8" w:type="default"/>
      <w:pgSz w:h="12240" w:w="1584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venir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4">
    <w:pPr>
      <w:jc w:val="righ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line="240" w:lineRule="auto"/>
      <w:jc w:val="right"/>
      <w:rPr>
        <w:color w:val="000000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of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3771900</wp:posOffset>
          </wp:positionH>
          <wp:positionV relativeFrom="paragraph">
            <wp:posOffset>-390521</wp:posOffset>
          </wp:positionV>
          <wp:extent cx="742950" cy="800100"/>
          <wp:effectExtent b="0" l="0" r="0" t="0"/>
          <wp:wrapNone/>
          <wp:docPr descr="A silver and black logo&#10;&#10;Description automatically generated with medium confidence" id="1" name="image1.jpg"/>
          <a:graphic>
            <a:graphicData uri="http://schemas.openxmlformats.org/drawingml/2006/picture">
              <pic:pic>
                <pic:nvPicPr>
                  <pic:cNvPr descr="A silver and black logo&#10;&#10;Description automatically generated with medium confidence" id="0" name="image1.jpg"/>
                  <pic:cNvPicPr preferRelativeResize="0"/>
                </pic:nvPicPr>
                <pic:blipFill>
                  <a:blip r:embed="rId1"/>
                  <a:srcRect b="8843" l="45266" r="45266" t="29252"/>
                  <a:stretch>
                    <a:fillRect/>
                  </a:stretch>
                </pic:blipFill>
                <pic:spPr>
                  <a:xfrm>
                    <a:off x="0" y="0"/>
                    <a:ext cx="742950" cy="8001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M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A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M2.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M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A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A1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T10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M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M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M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A1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M4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M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M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A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A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M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M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A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M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A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A1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M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M8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M9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T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T7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T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T8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T6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A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T5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M10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T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M10.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A16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A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>
    <w:lvl w:ilvl="0">
      <w:start w:val="9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>
    <w:lvl w:ilvl="0">
      <w:start w:val="11"/>
      <w:numFmt w:val="decimal"/>
      <w:lvlText w:val="M%1."/>
      <w:lvlJc w:val="left"/>
      <w:pPr>
        <w:ind w:left="720" w:hanging="72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A4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T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T12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T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A12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A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T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T.%1."/>
      <w:lvlJc w:val="left"/>
      <w:pPr>
        <w:ind w:left="314.9999999999998" w:hanging="359.999999999999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A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M11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decimal"/>
      <w:lvlText w:val="A10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2">
    <w:lvl w:ilvl="0">
      <w:start w:val="3"/>
      <w:numFmt w:val="decimal"/>
      <w:lvlText w:val="M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A3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M5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M6.%1."/>
      <w:lvlJc w:val="left"/>
      <w:pPr>
        <w:ind w:left="720" w:hanging="76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7">
    <w:lvl w:ilvl="0">
      <w:start w:val="7"/>
      <w:numFmt w:val="decimal"/>
      <w:lvlText w:val="M%1."/>
      <w:lvlJc w:val="left"/>
      <w:pPr>
        <w:ind w:left="314.9999999999998" w:hanging="359.9999999999992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decimal"/>
      <w:lvlText w:val="T9.%1."/>
      <w:lvlJc w:val="left"/>
      <w:pPr>
        <w:ind w:left="540.0000000000006" w:hanging="585.0000000000011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decimal"/>
      <w:lvlText w:val="T11.%1."/>
      <w:lvlJc w:val="left"/>
      <w:pPr>
        <w:ind w:left="585" w:hanging="63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