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403CF386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7E5F9F">
        <w:rPr>
          <w:rFonts w:ascii="Arial" w:hAnsi="Arial" w:cs="Arial"/>
          <w:w w:val="120"/>
          <w:sz w:val="22"/>
          <w:szCs w:val="22"/>
        </w:rPr>
        <w:t>Prac</w:t>
      </w:r>
      <w:r w:rsidR="00C3221A">
        <w:rPr>
          <w:rFonts w:ascii="Arial" w:hAnsi="Arial" w:cs="Arial"/>
          <w:w w:val="120"/>
          <w:sz w:val="22"/>
          <w:szCs w:val="22"/>
        </w:rPr>
        <w:t>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9E0C73">
        <w:rPr>
          <w:rFonts w:ascii="Arial" w:hAnsi="Arial" w:cs="Arial"/>
          <w:spacing w:val="43"/>
          <w:w w:val="120"/>
          <w:sz w:val="22"/>
          <w:szCs w:val="22"/>
        </w:rPr>
        <w:t>3</w:t>
      </w:r>
    </w:p>
    <w:p w14:paraId="0C6B4763" w14:textId="74CBA926" w:rsidR="007C24BE" w:rsidRPr="00254917" w:rsidRDefault="0005171B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2E50C3">
        <w:rPr>
          <w:rFonts w:ascii="Arial" w:hAnsi="Arial" w:cs="Arial"/>
          <w:b/>
          <w:bCs/>
          <w:w w:val="115"/>
          <w:sz w:val="28"/>
          <w:szCs w:val="28"/>
        </w:rPr>
        <w:t>RF Fundamentals</w:t>
      </w:r>
      <w:r w:rsidR="005F5AE7" w:rsidRPr="00254917">
        <w:rPr>
          <w:rFonts w:ascii="Arial" w:hAnsi="Arial" w:cs="Arial"/>
          <w:w w:val="115"/>
        </w:rPr>
        <w:tab/>
        <w:t>Due</w:t>
      </w:r>
      <w:r w:rsidR="005F5AE7" w:rsidRPr="00254917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10FBDB98" w14:textId="77777777" w:rsidR="007C24BE" w:rsidRPr="00254917" w:rsidRDefault="007C24BE">
      <w:pPr>
        <w:pStyle w:val="BodyText"/>
        <w:spacing w:before="5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61F9ECEF" w14:textId="10C69996" w:rsidR="00717464" w:rsidRPr="007E5F9F" w:rsidRDefault="00F55B5B" w:rsidP="00AB71A0">
      <w:pPr>
        <w:pStyle w:val="BodyText"/>
        <w:rPr>
          <w:rFonts w:ascii="Arial" w:hAnsi="Arial" w:cs="Arial"/>
          <w:w w:val="115"/>
        </w:rPr>
      </w:pPr>
      <w:r w:rsidRPr="007E5F9F">
        <w:rPr>
          <w:rFonts w:ascii="Arial" w:hAnsi="Arial" w:cs="Arial"/>
          <w:w w:val="115"/>
        </w:rPr>
        <w:t xml:space="preserve">The objective of this assignment is to </w:t>
      </w:r>
      <w:r w:rsidR="007E5F9F" w:rsidRPr="007E5F9F">
        <w:rPr>
          <w:rFonts w:ascii="Arial" w:hAnsi="Arial" w:cs="Arial"/>
          <w:w w:val="115"/>
        </w:rPr>
        <w:t xml:space="preserve">gain an </w:t>
      </w:r>
      <w:r w:rsidR="00717464" w:rsidRPr="007E5F9F">
        <w:rPr>
          <w:rFonts w:ascii="Arial" w:hAnsi="Arial" w:cs="Arial"/>
          <w:w w:val="115"/>
        </w:rPr>
        <w:t xml:space="preserve">understanding </w:t>
      </w:r>
      <w:r w:rsidR="0005171B" w:rsidRPr="007E5F9F">
        <w:rPr>
          <w:rFonts w:ascii="Arial" w:hAnsi="Arial" w:cs="Arial"/>
          <w:w w:val="115"/>
        </w:rPr>
        <w:t>of the following:</w:t>
      </w:r>
    </w:p>
    <w:p w14:paraId="383D6A0E" w14:textId="77777777" w:rsidR="0005171B" w:rsidRPr="00FD195A" w:rsidRDefault="0005171B" w:rsidP="0005171B">
      <w:pPr>
        <w:pStyle w:val="BodyText"/>
        <w:ind w:left="720"/>
        <w:rPr>
          <w:rFonts w:ascii="Arial" w:hAnsi="Arial" w:cs="Arial"/>
          <w:w w:val="115"/>
        </w:rPr>
      </w:pPr>
    </w:p>
    <w:p w14:paraId="79690D1E" w14:textId="417C9B4E" w:rsidR="0005171B" w:rsidRPr="00FD195A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RF Behaviour (propagation</w:t>
      </w:r>
      <w:r w:rsidR="00EA0C91" w:rsidRPr="00FD195A">
        <w:rPr>
          <w:rFonts w:ascii="Arial" w:hAnsi="Arial" w:cs="Arial"/>
          <w:w w:val="115"/>
        </w:rPr>
        <w:t xml:space="preserve"> characteristics, frequency band selection and range</w:t>
      </w:r>
      <w:r w:rsidRPr="00FD195A">
        <w:rPr>
          <w:rFonts w:ascii="Arial" w:hAnsi="Arial" w:cs="Arial"/>
          <w:w w:val="115"/>
        </w:rPr>
        <w:t>)</w:t>
      </w:r>
    </w:p>
    <w:p w14:paraId="49091925" w14:textId="4DF1885F" w:rsidR="00092EDC" w:rsidRPr="00FD195A" w:rsidRDefault="00690A17" w:rsidP="0045325F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Relationship between frequency (f) and distance (d) </w:t>
      </w:r>
    </w:p>
    <w:p w14:paraId="7646A898" w14:textId="77777777" w:rsidR="00690A17" w:rsidRPr="00FD195A" w:rsidRDefault="00690A17" w:rsidP="00690A17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Signal to Noise Ratio (SNR)</w:t>
      </w:r>
    </w:p>
    <w:p w14:paraId="73EF670E" w14:textId="4217CB1D" w:rsidR="0005171B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Impact of </w:t>
      </w:r>
      <w:r w:rsidR="0005171B" w:rsidRPr="00FD195A">
        <w:rPr>
          <w:rFonts w:ascii="Arial" w:hAnsi="Arial" w:cs="Arial"/>
          <w:w w:val="115"/>
        </w:rPr>
        <w:t>Interference</w:t>
      </w:r>
      <w:r w:rsidR="00922463" w:rsidRPr="00FD195A">
        <w:rPr>
          <w:rFonts w:ascii="Arial" w:hAnsi="Arial" w:cs="Arial"/>
          <w:w w:val="115"/>
        </w:rPr>
        <w:t xml:space="preserve"> (sources of noise and interference)</w:t>
      </w:r>
    </w:p>
    <w:p w14:paraId="2E76A88E" w14:textId="463ECD77" w:rsidR="0005171B" w:rsidRPr="00FD195A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Antenna Systems (</w:t>
      </w:r>
      <w:r w:rsidR="00922463" w:rsidRPr="00FD195A">
        <w:rPr>
          <w:rFonts w:ascii="Arial" w:hAnsi="Arial" w:cs="Arial"/>
          <w:w w:val="115"/>
        </w:rPr>
        <w:t xml:space="preserve">type </w:t>
      </w:r>
      <w:r w:rsidRPr="00FD195A">
        <w:rPr>
          <w:rFonts w:ascii="Arial" w:hAnsi="Arial" w:cs="Arial"/>
          <w:w w:val="115"/>
        </w:rPr>
        <w:t>selection)</w:t>
      </w:r>
    </w:p>
    <w:p w14:paraId="39E0334E" w14:textId="1D0F9A40" w:rsidR="00EA0C91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Channel Bandwidth (vs </w:t>
      </w:r>
      <w:r w:rsidR="00922463" w:rsidRPr="00FD195A">
        <w:rPr>
          <w:rFonts w:ascii="Arial" w:hAnsi="Arial" w:cs="Arial"/>
          <w:w w:val="115"/>
        </w:rPr>
        <w:t>f</w:t>
      </w:r>
      <w:r w:rsidRPr="00FD195A">
        <w:rPr>
          <w:rFonts w:ascii="Arial" w:hAnsi="Arial" w:cs="Arial"/>
          <w:w w:val="115"/>
        </w:rPr>
        <w:t xml:space="preserve">requency </w:t>
      </w:r>
      <w:r w:rsidR="00922463" w:rsidRPr="00FD195A">
        <w:rPr>
          <w:rFonts w:ascii="Arial" w:hAnsi="Arial" w:cs="Arial"/>
          <w:w w:val="115"/>
        </w:rPr>
        <w:t>b</w:t>
      </w:r>
      <w:r w:rsidRPr="00FD195A">
        <w:rPr>
          <w:rFonts w:ascii="Arial" w:hAnsi="Arial" w:cs="Arial"/>
          <w:w w:val="115"/>
        </w:rPr>
        <w:t>ands)</w:t>
      </w:r>
    </w:p>
    <w:p w14:paraId="092731D9" w14:textId="77777777" w:rsidR="002074F2" w:rsidRPr="00FD195A" w:rsidRDefault="00D27F6C" w:rsidP="00D27F6C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proofErr w:type="spellStart"/>
      <w:r w:rsidRPr="00FD195A">
        <w:rPr>
          <w:rFonts w:ascii="Arial" w:hAnsi="Arial" w:cs="Arial"/>
          <w:w w:val="115"/>
        </w:rPr>
        <w:t>Shannons</w:t>
      </w:r>
      <w:proofErr w:type="spellEnd"/>
      <w:r w:rsidRPr="00FD195A">
        <w:rPr>
          <w:rFonts w:ascii="Arial" w:hAnsi="Arial" w:cs="Arial"/>
          <w:w w:val="115"/>
        </w:rPr>
        <w:t xml:space="preserve"> Law</w:t>
      </w:r>
    </w:p>
    <w:p w14:paraId="7F5D2426" w14:textId="7B51B8B0" w:rsidR="00D27F6C" w:rsidRPr="00FD195A" w:rsidRDefault="00D27F6C" w:rsidP="002074F2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C = W log2(1 + S/N)</w:t>
      </w:r>
    </w:p>
    <w:p w14:paraId="72BDE1BC" w14:textId="1517ABC6" w:rsidR="0005171B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System </w:t>
      </w:r>
      <w:r w:rsidR="0005171B" w:rsidRPr="00FD195A">
        <w:rPr>
          <w:rFonts w:ascii="Arial" w:hAnsi="Arial" w:cs="Arial"/>
          <w:w w:val="115"/>
        </w:rPr>
        <w:t>Gain</w:t>
      </w:r>
    </w:p>
    <w:p w14:paraId="07207508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Free Space Loss </w:t>
      </w:r>
    </w:p>
    <w:p w14:paraId="5C86E29D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Antenna Gain</w:t>
      </w:r>
    </w:p>
    <w:p w14:paraId="3CE07EFC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Feeder Loss</w:t>
      </w:r>
    </w:p>
    <w:p w14:paraId="5749755C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T</w:t>
      </w:r>
      <w:r w:rsidR="00FD195A" w:rsidRPr="00FD195A">
        <w:rPr>
          <w:rFonts w:ascii="Arial" w:hAnsi="Arial" w:cs="Arial"/>
          <w:w w:val="115"/>
        </w:rPr>
        <w:t>ransmitter Power</w:t>
      </w:r>
    </w:p>
    <w:p w14:paraId="578D4371" w14:textId="49B58BD1" w:rsidR="007A267F" w:rsidRPr="00FD195A" w:rsidRDefault="00FD195A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Receiver Sensitivity</w:t>
      </w:r>
      <w:r w:rsidR="007A267F" w:rsidRPr="00FD195A">
        <w:rPr>
          <w:rFonts w:ascii="Arial" w:hAnsi="Arial" w:cs="Arial"/>
          <w:w w:val="115"/>
        </w:rPr>
        <w:t xml:space="preserve"> </w:t>
      </w:r>
    </w:p>
    <w:p w14:paraId="659F72D4" w14:textId="51CC8814" w:rsidR="00922463" w:rsidRPr="00FD195A" w:rsidRDefault="00922463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Reflection and Refraction (LOS and </w:t>
      </w:r>
      <w:proofErr w:type="spellStart"/>
      <w:r w:rsidRPr="00FD195A">
        <w:rPr>
          <w:rFonts w:ascii="Arial" w:hAnsi="Arial" w:cs="Arial"/>
          <w:w w:val="115"/>
        </w:rPr>
        <w:t>nLOS</w:t>
      </w:r>
      <w:proofErr w:type="spellEnd"/>
      <w:r w:rsidRPr="00FD195A">
        <w:rPr>
          <w:rFonts w:ascii="Arial" w:hAnsi="Arial" w:cs="Arial"/>
          <w:w w:val="115"/>
        </w:rPr>
        <w:t>)</w:t>
      </w:r>
    </w:p>
    <w:p w14:paraId="2B85EEC4" w14:textId="77777777" w:rsidR="00717464" w:rsidRPr="00254917" w:rsidRDefault="00717464" w:rsidP="00CC6594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2334C240" w14:textId="1E368031" w:rsidR="00EA0C91" w:rsidRPr="00AB71A0" w:rsidRDefault="00C3221A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="00066D75"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066D75" w:rsidRPr="00AB71A0">
        <w:rPr>
          <w:rFonts w:ascii="Arial" w:hAnsi="Arial" w:cs="Arial"/>
          <w:b/>
          <w:bCs/>
          <w:w w:val="115"/>
        </w:rPr>
        <w:t>1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12E11393" w:rsidR="00066D75" w:rsidRPr="00AB71A0" w:rsidRDefault="00A43F7E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 the components that form a</w:t>
      </w:r>
      <w:r w:rsidR="00C3221A">
        <w:rPr>
          <w:rFonts w:ascii="Arial" w:hAnsi="Arial" w:cs="Arial"/>
          <w:w w:val="115"/>
        </w:rPr>
        <w:t xml:space="preserve"> </w:t>
      </w:r>
      <w:r w:rsidR="00066D75" w:rsidRPr="00AB71A0">
        <w:rPr>
          <w:rFonts w:ascii="Arial" w:hAnsi="Arial" w:cs="Arial"/>
          <w:w w:val="115"/>
        </w:rPr>
        <w:t xml:space="preserve">wireless </w:t>
      </w:r>
      <w:r w:rsidR="00092EDC" w:rsidRPr="00AB71A0">
        <w:rPr>
          <w:rFonts w:ascii="Arial" w:hAnsi="Arial" w:cs="Arial"/>
          <w:w w:val="115"/>
        </w:rPr>
        <w:t>network</w:t>
      </w:r>
      <w:r>
        <w:rPr>
          <w:rFonts w:ascii="Arial" w:hAnsi="Arial" w:cs="Arial"/>
          <w:w w:val="115"/>
        </w:rPr>
        <w:t>?</w:t>
      </w:r>
      <w:r w:rsidR="00066D75" w:rsidRPr="00AB71A0">
        <w:rPr>
          <w:rFonts w:ascii="Arial" w:hAnsi="Arial" w:cs="Arial"/>
          <w:w w:val="115"/>
        </w:rPr>
        <w:t xml:space="preserve"> </w:t>
      </w:r>
    </w:p>
    <w:p w14:paraId="55107CD0" w14:textId="7B051554" w:rsidR="00092EDC" w:rsidRDefault="00092EDC" w:rsidP="00EA0C91">
      <w:pPr>
        <w:pStyle w:val="BodyText"/>
        <w:rPr>
          <w:rFonts w:ascii="Arial" w:hAnsi="Arial" w:cs="Arial"/>
        </w:rPr>
      </w:pPr>
    </w:p>
    <w:p w14:paraId="0D1031BA" w14:textId="415069F0" w:rsidR="00C3221A" w:rsidRDefault="00C3221A" w:rsidP="00EA0C91">
      <w:pPr>
        <w:pStyle w:val="BodyText"/>
        <w:rPr>
          <w:rFonts w:ascii="Arial" w:hAnsi="Arial" w:cs="Arial"/>
        </w:rPr>
      </w:pPr>
    </w:p>
    <w:p w14:paraId="361B6BDD" w14:textId="684753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505D699" w14:textId="77777777" w:rsidR="00C3221A" w:rsidRDefault="00C3221A" w:rsidP="00C3221A">
      <w:pPr>
        <w:pStyle w:val="BodyText"/>
        <w:rPr>
          <w:rFonts w:ascii="Arial" w:hAnsi="Arial" w:cs="Arial"/>
          <w:b/>
          <w:bCs/>
        </w:rPr>
      </w:pPr>
    </w:p>
    <w:p w14:paraId="5C069933" w14:textId="50F3CDC7" w:rsidR="00C3221A" w:rsidRPr="00AB71A0" w:rsidRDefault="00A43F7E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</w:t>
      </w:r>
      <w:r w:rsidR="00C3221A">
        <w:rPr>
          <w:rFonts w:ascii="Arial" w:hAnsi="Arial" w:cs="Arial"/>
          <w:w w:val="115"/>
        </w:rPr>
        <w:t xml:space="preserve"> </w:t>
      </w:r>
      <w:r w:rsidR="00414314">
        <w:rPr>
          <w:rFonts w:ascii="Arial" w:hAnsi="Arial" w:cs="Arial"/>
          <w:w w:val="115"/>
        </w:rPr>
        <w:t xml:space="preserve">various </w:t>
      </w:r>
      <w:r w:rsidR="00C3221A">
        <w:rPr>
          <w:rFonts w:ascii="Arial" w:hAnsi="Arial" w:cs="Arial"/>
          <w:w w:val="115"/>
        </w:rPr>
        <w:t xml:space="preserve">considerations </w:t>
      </w:r>
      <w:r w:rsidR="0085337B">
        <w:rPr>
          <w:rFonts w:ascii="Arial" w:hAnsi="Arial" w:cs="Arial"/>
          <w:w w:val="115"/>
        </w:rPr>
        <w:t>neede</w:t>
      </w:r>
      <w:r w:rsidR="005D5E1A">
        <w:rPr>
          <w:rFonts w:ascii="Arial" w:hAnsi="Arial" w:cs="Arial"/>
          <w:w w:val="115"/>
        </w:rPr>
        <w:t>d</w:t>
      </w:r>
      <w:r w:rsidR="0085337B">
        <w:rPr>
          <w:rFonts w:ascii="Arial" w:hAnsi="Arial" w:cs="Arial"/>
          <w:w w:val="115"/>
        </w:rPr>
        <w:t xml:space="preserve"> </w:t>
      </w:r>
      <w:r w:rsidR="00C3221A">
        <w:rPr>
          <w:rFonts w:ascii="Arial" w:hAnsi="Arial" w:cs="Arial"/>
          <w:w w:val="115"/>
        </w:rPr>
        <w:t xml:space="preserve">to be taken into account when </w:t>
      </w:r>
      <w:r>
        <w:rPr>
          <w:rFonts w:ascii="Arial" w:hAnsi="Arial" w:cs="Arial"/>
          <w:w w:val="115"/>
        </w:rPr>
        <w:t>planning</w:t>
      </w:r>
      <w:r w:rsidR="00C3221A">
        <w:rPr>
          <w:rFonts w:ascii="Arial" w:hAnsi="Arial" w:cs="Arial"/>
          <w:w w:val="115"/>
        </w:rPr>
        <w:t xml:space="preserve"> a </w:t>
      </w:r>
      <w:r w:rsidR="00C3221A" w:rsidRPr="00AB71A0">
        <w:rPr>
          <w:rFonts w:ascii="Arial" w:hAnsi="Arial" w:cs="Arial"/>
          <w:w w:val="115"/>
        </w:rPr>
        <w:t xml:space="preserve">wireless network. </w:t>
      </w:r>
    </w:p>
    <w:p w14:paraId="44FCECF6" w14:textId="77777777" w:rsidR="00C3221A" w:rsidRDefault="00C3221A" w:rsidP="00EA0C91">
      <w:pPr>
        <w:pStyle w:val="BodyText"/>
        <w:rPr>
          <w:rFonts w:ascii="Arial" w:hAnsi="Arial" w:cs="Arial"/>
        </w:rPr>
      </w:pPr>
    </w:p>
    <w:p w14:paraId="3141E138" w14:textId="77777777" w:rsidR="00C3221A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</w:p>
    <w:p w14:paraId="7FE71F83" w14:textId="67D0FB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8A83F2" w14:textId="4FD3111D" w:rsidR="00C3221A" w:rsidRDefault="00C3221A" w:rsidP="00EA0C91">
      <w:pPr>
        <w:pStyle w:val="BodyText"/>
        <w:rPr>
          <w:rFonts w:ascii="Arial" w:hAnsi="Arial" w:cs="Arial"/>
        </w:rPr>
      </w:pPr>
    </w:p>
    <w:p w14:paraId="56AD480C" w14:textId="5DE12BAB" w:rsidR="00C3221A" w:rsidRPr="00AB71A0" w:rsidRDefault="0085337B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selecting higher frequency bands over lower frequency bands</w:t>
      </w:r>
      <w:r w:rsidR="00C3221A" w:rsidRPr="00AB71A0">
        <w:rPr>
          <w:rFonts w:ascii="Arial" w:hAnsi="Arial" w:cs="Arial"/>
          <w:w w:val="115"/>
        </w:rPr>
        <w:t xml:space="preserve">. </w:t>
      </w:r>
    </w:p>
    <w:p w14:paraId="5BE40C00" w14:textId="2101F58F" w:rsidR="00C3221A" w:rsidRDefault="00C3221A" w:rsidP="00EA0C91">
      <w:pPr>
        <w:pStyle w:val="BodyText"/>
        <w:rPr>
          <w:rFonts w:ascii="Arial" w:hAnsi="Arial" w:cs="Arial"/>
        </w:rPr>
      </w:pPr>
    </w:p>
    <w:p w14:paraId="63363E4C" w14:textId="3300D129" w:rsidR="000043CE" w:rsidRDefault="000043CE" w:rsidP="00EA0C91">
      <w:pPr>
        <w:pStyle w:val="BodyText"/>
        <w:rPr>
          <w:rFonts w:ascii="Arial" w:hAnsi="Arial" w:cs="Arial"/>
        </w:rPr>
      </w:pPr>
    </w:p>
    <w:p w14:paraId="57DC9B28" w14:textId="7047EABD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>Question 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53939F4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3F71191C" w14:textId="74BD76AD" w:rsidR="000043CE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multi-path signals (reflected and/or refracted) reaching the receiver of a wireless network access point and what measures can be used to reduce the impact of these signals</w:t>
      </w:r>
      <w:r w:rsidRPr="00AB71A0">
        <w:rPr>
          <w:rFonts w:ascii="Arial" w:hAnsi="Arial" w:cs="Arial"/>
          <w:w w:val="115"/>
        </w:rPr>
        <w:t xml:space="preserve">. </w:t>
      </w:r>
    </w:p>
    <w:p w14:paraId="237EB194" w14:textId="77777777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</w:p>
    <w:p w14:paraId="4164ECC8" w14:textId="626DF1FE" w:rsidR="000043CE" w:rsidRDefault="000043CE" w:rsidP="00EA0C91">
      <w:pPr>
        <w:pStyle w:val="BodyText"/>
        <w:rPr>
          <w:rFonts w:ascii="Arial" w:hAnsi="Arial" w:cs="Arial"/>
        </w:rPr>
      </w:pPr>
    </w:p>
    <w:p w14:paraId="516B1897" w14:textId="1A7BD021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>Question 5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149B2FED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208A4D20" w14:textId="45DC14C1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Using </w:t>
      </w:r>
      <w:proofErr w:type="spellStart"/>
      <w:r>
        <w:rPr>
          <w:rFonts w:ascii="Arial" w:hAnsi="Arial" w:cs="Arial"/>
          <w:w w:val="115"/>
        </w:rPr>
        <w:t>Shannons</w:t>
      </w:r>
      <w:proofErr w:type="spellEnd"/>
      <w:r>
        <w:rPr>
          <w:rFonts w:ascii="Arial" w:hAnsi="Arial" w:cs="Arial"/>
          <w:w w:val="115"/>
        </w:rPr>
        <w:t xml:space="preserve"> Law, calculate the </w:t>
      </w:r>
      <w:r w:rsidR="00EC1B82">
        <w:rPr>
          <w:rFonts w:ascii="Arial" w:hAnsi="Arial" w:cs="Arial"/>
          <w:w w:val="115"/>
        </w:rPr>
        <w:t xml:space="preserve">maximum theoretical data rate for a </w:t>
      </w:r>
      <w:r w:rsidR="00B5611F">
        <w:rPr>
          <w:rFonts w:ascii="Arial" w:hAnsi="Arial" w:cs="Arial"/>
          <w:w w:val="115"/>
        </w:rPr>
        <w:t>cellular wireless</w:t>
      </w:r>
      <w:r w:rsidR="00EC1B82">
        <w:rPr>
          <w:rFonts w:ascii="Arial" w:hAnsi="Arial" w:cs="Arial"/>
          <w:w w:val="115"/>
        </w:rPr>
        <w:t xml:space="preserve"> connection where the channel bandwidth is 20MHz, the Signal Power Level is 50 watts and the Noise Level is 0.5 watts</w:t>
      </w:r>
      <w:r w:rsidRPr="00AB71A0">
        <w:rPr>
          <w:rFonts w:ascii="Arial" w:hAnsi="Arial" w:cs="Arial"/>
          <w:w w:val="115"/>
        </w:rPr>
        <w:t>.</w:t>
      </w:r>
      <w:r w:rsidR="00EC1B82">
        <w:rPr>
          <w:rFonts w:ascii="Arial" w:hAnsi="Arial" w:cs="Arial"/>
          <w:w w:val="115"/>
        </w:rPr>
        <w:t xml:space="preserve">  Use “R” software to calculate</w:t>
      </w:r>
      <w:r w:rsidRPr="00AB71A0">
        <w:rPr>
          <w:rFonts w:ascii="Arial" w:hAnsi="Arial" w:cs="Arial"/>
          <w:w w:val="115"/>
        </w:rPr>
        <w:t xml:space="preserve"> </w:t>
      </w:r>
      <w:r w:rsidR="00EC1B82">
        <w:rPr>
          <w:rFonts w:ascii="Arial" w:hAnsi="Arial" w:cs="Arial"/>
          <w:w w:val="115"/>
        </w:rPr>
        <w:t>and plot the maximum theoretical data rate for this example where the Noise Level ranges from 0 watts to 50 watts.</w:t>
      </w:r>
    </w:p>
    <w:p w14:paraId="2EE990F7" w14:textId="79B608AB" w:rsidR="000043CE" w:rsidRDefault="000043CE" w:rsidP="00EA0C91">
      <w:pPr>
        <w:pStyle w:val="BodyText"/>
        <w:rPr>
          <w:rFonts w:ascii="Arial" w:hAnsi="Arial" w:cs="Arial"/>
        </w:rPr>
      </w:pPr>
    </w:p>
    <w:sectPr w:rsidR="000043CE" w:rsidSect="00C3221A">
      <w:type w:val="continuous"/>
      <w:pgSz w:w="11910" w:h="16840"/>
      <w:pgMar w:top="940" w:right="880" w:bottom="720" w:left="1300" w:header="0" w:footer="5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79FD3" w14:textId="77777777" w:rsidR="0049465B" w:rsidRDefault="0049465B">
      <w:r>
        <w:separator/>
      </w:r>
    </w:p>
  </w:endnote>
  <w:endnote w:type="continuationSeparator" w:id="0">
    <w:p w14:paraId="17A01C3E" w14:textId="77777777" w:rsidR="0049465B" w:rsidRDefault="0049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1C1C" w14:textId="77777777" w:rsidR="0049465B" w:rsidRDefault="0049465B">
      <w:r>
        <w:separator/>
      </w:r>
    </w:p>
  </w:footnote>
  <w:footnote w:type="continuationSeparator" w:id="0">
    <w:p w14:paraId="39DB259D" w14:textId="77777777" w:rsidR="0049465B" w:rsidRDefault="00494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73739">
    <w:abstractNumId w:val="8"/>
  </w:num>
  <w:num w:numId="2" w16cid:durableId="2126583063">
    <w:abstractNumId w:val="7"/>
  </w:num>
  <w:num w:numId="3" w16cid:durableId="1746799505">
    <w:abstractNumId w:val="4"/>
  </w:num>
  <w:num w:numId="4" w16cid:durableId="429353271">
    <w:abstractNumId w:val="5"/>
  </w:num>
  <w:num w:numId="5" w16cid:durableId="1758356513">
    <w:abstractNumId w:val="3"/>
  </w:num>
  <w:num w:numId="6" w16cid:durableId="158231939">
    <w:abstractNumId w:val="2"/>
  </w:num>
  <w:num w:numId="7" w16cid:durableId="2037122269">
    <w:abstractNumId w:val="1"/>
  </w:num>
  <w:num w:numId="8" w16cid:durableId="2118940460">
    <w:abstractNumId w:val="9"/>
  </w:num>
  <w:num w:numId="9" w16cid:durableId="563611590">
    <w:abstractNumId w:val="0"/>
  </w:num>
  <w:num w:numId="10" w16cid:durableId="890655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043CE"/>
    <w:rsid w:val="00036A4D"/>
    <w:rsid w:val="000370FD"/>
    <w:rsid w:val="0005171B"/>
    <w:rsid w:val="00066D75"/>
    <w:rsid w:val="000839B4"/>
    <w:rsid w:val="00092EDC"/>
    <w:rsid w:val="000C1373"/>
    <w:rsid w:val="00171D43"/>
    <w:rsid w:val="002074F2"/>
    <w:rsid w:val="00254917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404DEF"/>
    <w:rsid w:val="0041218B"/>
    <w:rsid w:val="00414314"/>
    <w:rsid w:val="00463664"/>
    <w:rsid w:val="0049465B"/>
    <w:rsid w:val="004C39E0"/>
    <w:rsid w:val="005165C9"/>
    <w:rsid w:val="00570157"/>
    <w:rsid w:val="005C5029"/>
    <w:rsid w:val="005D5E1A"/>
    <w:rsid w:val="005F5AE7"/>
    <w:rsid w:val="00642592"/>
    <w:rsid w:val="006434B3"/>
    <w:rsid w:val="00680E27"/>
    <w:rsid w:val="006839E5"/>
    <w:rsid w:val="00690A17"/>
    <w:rsid w:val="00717464"/>
    <w:rsid w:val="0073281E"/>
    <w:rsid w:val="007A0A48"/>
    <w:rsid w:val="007A267F"/>
    <w:rsid w:val="007C24BE"/>
    <w:rsid w:val="007C6EBB"/>
    <w:rsid w:val="007C74D9"/>
    <w:rsid w:val="007E5F9F"/>
    <w:rsid w:val="0085337B"/>
    <w:rsid w:val="008B7A3F"/>
    <w:rsid w:val="0090736A"/>
    <w:rsid w:val="00922463"/>
    <w:rsid w:val="009335D6"/>
    <w:rsid w:val="00980846"/>
    <w:rsid w:val="009C3402"/>
    <w:rsid w:val="009E0C73"/>
    <w:rsid w:val="00A43F7E"/>
    <w:rsid w:val="00A60780"/>
    <w:rsid w:val="00AB71A0"/>
    <w:rsid w:val="00AD39BE"/>
    <w:rsid w:val="00AE5652"/>
    <w:rsid w:val="00AF5BAD"/>
    <w:rsid w:val="00B5611F"/>
    <w:rsid w:val="00BB7EA5"/>
    <w:rsid w:val="00BE60C5"/>
    <w:rsid w:val="00C3221A"/>
    <w:rsid w:val="00C34224"/>
    <w:rsid w:val="00CB1B37"/>
    <w:rsid w:val="00CC6594"/>
    <w:rsid w:val="00CD51B0"/>
    <w:rsid w:val="00D02505"/>
    <w:rsid w:val="00D27F6C"/>
    <w:rsid w:val="00D33273"/>
    <w:rsid w:val="00D3389F"/>
    <w:rsid w:val="00D5418B"/>
    <w:rsid w:val="00D75D25"/>
    <w:rsid w:val="00D87E7B"/>
    <w:rsid w:val="00DC157C"/>
    <w:rsid w:val="00E9343E"/>
    <w:rsid w:val="00EA0C91"/>
    <w:rsid w:val="00EC1B82"/>
    <w:rsid w:val="00EC39E1"/>
    <w:rsid w:val="00ED1202"/>
    <w:rsid w:val="00F42F1F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7</cp:revision>
  <dcterms:created xsi:type="dcterms:W3CDTF">2022-05-13T05:35:00Z</dcterms:created>
  <dcterms:modified xsi:type="dcterms:W3CDTF">2022-05-15T03:48:00Z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