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cs="Arial"/>
        </w:rPr>
      </w:pPr>
      <w:r>
        <mc:AlternateContent>
          <mc:Choice Requires="wps">
            <w:drawing>
              <wp:anchor behindDoc="1" distT="0" distB="0" distL="0" distR="0" simplePos="0" locked="0" layoutInCell="1" allowOverlap="1" relativeHeight="2" wp14:anchorId="7973B7FB">
                <wp:simplePos x="0" y="0"/>
                <wp:positionH relativeFrom="page">
                  <wp:posOffset>899795</wp:posOffset>
                </wp:positionH>
                <wp:positionV relativeFrom="paragraph">
                  <wp:posOffset>229870</wp:posOffset>
                </wp:positionV>
                <wp:extent cx="5761990" cy="3175"/>
                <wp:effectExtent l="0" t="0" r="0" b="0"/>
                <wp:wrapTopAndBottom/>
                <wp:docPr id="1" name="docshape3"/>
                <a:graphic xmlns:a="http://schemas.openxmlformats.org/drawingml/2006/main">
                  <a:graphicData uri="http://schemas.microsoft.com/office/word/2010/wordprocessingShape">
                    <wps:wsp>
                      <wps:cNvSpPr/>
                      <wps:spPr>
                        <a:xfrm>
                          <a:off x="0" y="0"/>
                          <a:ext cx="5761440" cy="2520"/>
                        </a:xfrm>
                        <a:custGeom>
                          <a:avLst/>
                          <a:gdLst/>
                          <a:ahLst/>
                          <a:rect l="l" t="t" r="r" b="b"/>
                          <a:pathLst>
                            <a:path w="9071" h="0">
                              <a:moveTo>
                                <a:pt x="0" y="0"/>
                              </a:moveTo>
                              <a:lnTo>
                                <a:pt x="9071"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r>
        <w:rPr>
          <w:rFonts w:cs="Arial" w:ascii="Arial" w:hAnsi="Arial"/>
          <w:spacing w:val="17"/>
          <w:w w:val="120"/>
          <w:sz w:val="22"/>
          <w:szCs w:val="22"/>
        </w:rPr>
        <w:t>CSC8360</w:t>
      </w:r>
      <w:r>
        <w:rPr>
          <w:rFonts w:cs="Arial" w:ascii="Arial" w:hAnsi="Arial"/>
          <w:spacing w:val="21"/>
          <w:w w:val="120"/>
          <w:sz w:val="22"/>
          <w:szCs w:val="22"/>
        </w:rPr>
        <w:t xml:space="preserve"> </w:t>
      </w:r>
      <w:r>
        <w:rPr>
          <w:rFonts w:cs="Arial" w:ascii="Arial" w:hAnsi="Arial"/>
          <w:spacing w:val="10"/>
          <w:w w:val="120"/>
          <w:sz w:val="22"/>
          <w:szCs w:val="22"/>
        </w:rPr>
        <w:t>S2</w:t>
      </w:r>
      <w:r>
        <w:rPr>
          <w:rFonts w:cs="Arial" w:ascii="Arial" w:hAnsi="Arial"/>
          <w:spacing w:val="22"/>
          <w:w w:val="120"/>
          <w:sz w:val="22"/>
          <w:szCs w:val="22"/>
        </w:rPr>
        <w:t xml:space="preserve"> </w:t>
      </w:r>
      <w:r>
        <w:rPr>
          <w:rFonts w:cs="Arial" w:ascii="Arial" w:hAnsi="Arial"/>
          <w:spacing w:val="15"/>
          <w:w w:val="120"/>
          <w:sz w:val="22"/>
          <w:szCs w:val="22"/>
        </w:rPr>
        <w:t>2022</w:t>
      </w:r>
      <w:r>
        <w:rPr>
          <w:rFonts w:cs="Arial" w:ascii="Arial" w:hAnsi="Arial"/>
          <w:spacing w:val="22"/>
          <w:w w:val="120"/>
          <w:sz w:val="22"/>
          <w:szCs w:val="22"/>
        </w:rPr>
        <w:t xml:space="preserve"> </w:t>
      </w:r>
      <w:r>
        <w:rPr>
          <w:rFonts w:cs="Arial" w:ascii="Arial" w:hAnsi="Arial"/>
          <w:w w:val="120"/>
          <w:sz w:val="22"/>
          <w:szCs w:val="22"/>
        </w:rPr>
        <w:t>Practice</w:t>
      </w:r>
      <w:r>
        <w:rPr>
          <w:rFonts w:cs="Arial" w:ascii="Arial" w:hAnsi="Arial"/>
          <w:spacing w:val="43"/>
          <w:w w:val="120"/>
          <w:sz w:val="22"/>
          <w:szCs w:val="22"/>
        </w:rPr>
        <w:t xml:space="preserve"> 3</w:t>
      </w:r>
      <w:r>
        <w:rPr>
          <w:rFonts w:cs="Arial" w:ascii="Arial" w:hAnsi="Arial"/>
          <w:spacing w:val="43"/>
          <w:w w:val="120"/>
          <w:sz w:val="22"/>
          <w:szCs w:val="22"/>
          <w:highlight w:val="yellow"/>
        </w:rPr>
        <w:t>[Comments on ANSWERS]</w:t>
      </w:r>
    </w:p>
    <w:p>
      <w:pPr>
        <w:pStyle w:val="TextBody"/>
        <w:tabs>
          <w:tab w:val="clear" w:pos="720"/>
          <w:tab w:val="left" w:pos="6684" w:leader="none"/>
        </w:tabs>
        <w:spacing w:before="143" w:after="0"/>
        <w:ind w:left="117" w:hanging="0"/>
        <w:jc w:val="both"/>
        <w:rPr>
          <w:rFonts w:ascii="Arial" w:hAnsi="Arial" w:cs="Arial"/>
        </w:rPr>
      </w:pPr>
      <w:r>
        <w:rPr>
          <w:rFonts w:cs="Arial" w:ascii="Arial" w:hAnsi="Arial"/>
          <w:b/>
          <w:bCs/>
          <w:w w:val="115"/>
          <w:sz w:val="28"/>
          <w:szCs w:val="28"/>
        </w:rPr>
        <w:t>RF Fundamentals</w:t>
      </w:r>
      <w:r>
        <w:rPr>
          <w:rFonts w:cs="Arial" w:ascii="Arial" w:hAnsi="Arial"/>
          <w:w w:val="115"/>
        </w:rPr>
        <w:tab/>
        <w:t>Due</w:t>
      </w:r>
      <w:r>
        <w:rPr>
          <w:rFonts w:cs="Arial" w:ascii="Arial" w:hAnsi="Arial"/>
          <w:spacing w:val="8"/>
          <w:w w:val="115"/>
        </w:rPr>
        <w:t xml:space="preserve"> </w:t>
      </w:r>
      <w:r>
        <w:rPr>
          <w:rFonts w:cs="Arial" w:ascii="Arial" w:hAnsi="Arial"/>
          <w:w w:val="115"/>
        </w:rPr>
        <w:t>Date:</w:t>
      </w:r>
      <w:r>
        <w:rPr>
          <w:rFonts w:cs="Arial" w:ascii="Arial" w:hAnsi="Arial"/>
          <w:spacing w:val="23"/>
          <w:w w:val="115"/>
        </w:rPr>
        <w:t xml:space="preserve"> xx</w:t>
      </w:r>
      <w:r>
        <w:rPr>
          <w:rFonts w:cs="Arial" w:ascii="Arial" w:hAnsi="Arial"/>
          <w:w w:val="115"/>
        </w:rPr>
        <w:t>/xx/2022</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t xml:space="preserve"> </w:t>
      </w:r>
    </w:p>
    <w:p>
      <w:pPr>
        <w:pStyle w:val="TextBody"/>
        <w:rPr>
          <w:rFonts w:ascii="Arial" w:hAnsi="Arial" w:cs="Arial"/>
          <w:b/>
          <w:b/>
          <w:bCs/>
          <w:w w:val="115"/>
        </w:rPr>
      </w:pPr>
      <w:r>
        <w:rPr>
          <w:rFonts w:cs="Arial" w:ascii="Arial" w:hAnsi="Arial"/>
          <w:b/>
          <w:bCs/>
          <w:w w:val="115"/>
        </w:rPr>
        <w:t>Practice Question 1:</w:t>
      </w:r>
    </w:p>
    <w:p>
      <w:pPr>
        <w:pStyle w:val="TextBody"/>
        <w:rPr>
          <w:rFonts w:ascii="Arial" w:hAnsi="Arial" w:cs="Arial"/>
          <w:b/>
          <w:b/>
          <w:bCs/>
        </w:rPr>
      </w:pPr>
      <w:r>
        <w:rPr>
          <w:rFonts w:cs="Arial" w:ascii="Arial" w:hAnsi="Arial"/>
          <w:b/>
          <w:bCs/>
        </w:rPr>
      </w:r>
    </w:p>
    <w:p>
      <w:pPr>
        <w:pStyle w:val="TextBody"/>
        <w:rPr>
          <w:rFonts w:ascii="Arial" w:hAnsi="Arial" w:cs="Arial"/>
          <w:w w:val="115"/>
        </w:rPr>
      </w:pPr>
      <w:r>
        <w:rPr>
          <w:rFonts w:cs="Arial" w:ascii="Arial" w:hAnsi="Arial"/>
          <w:w w:val="115"/>
        </w:rPr>
        <w:t xml:space="preserve">What are the components that form a wireless network? </w:t>
      </w:r>
    </w:p>
    <w:p>
      <w:pPr>
        <w:pStyle w:val="TextBody"/>
        <w:rPr>
          <w:rFonts w:ascii="Arial" w:hAnsi="Arial" w:cs="Arial"/>
          <w:w w:val="115"/>
        </w:rPr>
      </w:pPr>
      <w:r>
        <w:rPr>
          <w:rFonts w:cs="Arial" w:ascii="Arial" w:hAnsi="Arial"/>
          <w:w w:val="115"/>
        </w:rPr>
      </w:r>
    </w:p>
    <w:p>
      <w:pPr>
        <w:pStyle w:val="TextBody"/>
        <w:rPr>
          <w:rFonts w:ascii="Arial" w:hAnsi="Arial" w:cs="Arial"/>
          <w:w w:val="115"/>
        </w:rPr>
      </w:pPr>
      <w:r>
        <w:rPr>
          <w:rFonts w:cs="Arial" w:ascii="Arial" w:hAnsi="Arial"/>
          <w:w w:val="115"/>
        </w:rPr>
        <w:t>[ANSWER:   ] [Please add answer]</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b/>
          <w:b/>
          <w:bCs/>
          <w:w w:val="115"/>
        </w:rPr>
      </w:pPr>
      <w:r>
        <w:rPr>
          <w:rFonts w:cs="Arial" w:ascii="Arial" w:hAnsi="Arial"/>
          <w:b/>
          <w:bCs/>
          <w:w w:val="115"/>
        </w:rPr>
        <w:t>Practice Question 2:</w:t>
      </w:r>
    </w:p>
    <w:p>
      <w:pPr>
        <w:pStyle w:val="TextBody"/>
        <w:rPr>
          <w:rFonts w:ascii="Arial" w:hAnsi="Arial" w:cs="Arial"/>
          <w:b/>
          <w:b/>
          <w:bCs/>
        </w:rPr>
      </w:pPr>
      <w:r>
        <w:rPr>
          <w:rFonts w:cs="Arial" w:ascii="Arial" w:hAnsi="Arial"/>
          <w:b/>
          <w:bCs/>
        </w:rPr>
      </w:r>
    </w:p>
    <w:p>
      <w:pPr>
        <w:pStyle w:val="TextBody"/>
        <w:rPr>
          <w:rFonts w:ascii="Arial" w:hAnsi="Arial" w:cs="Arial"/>
          <w:w w:val="115"/>
        </w:rPr>
      </w:pPr>
      <w:r>
        <w:rPr>
          <w:rFonts w:cs="Arial" w:ascii="Arial" w:hAnsi="Arial"/>
          <w:w w:val="115"/>
        </w:rPr>
        <w:t xml:space="preserve">What are various considerations needed to be taken into account when planning a wireless network. </w:t>
      </w:r>
    </w:p>
    <w:p>
      <w:pPr>
        <w:pStyle w:val="TextBody"/>
        <w:rPr>
          <w:rFonts w:ascii="Arial" w:hAnsi="Arial" w:cs="Arial"/>
          <w:w w:val="115"/>
        </w:rPr>
      </w:pPr>
      <w:r>
        <w:rPr>
          <w:rFonts w:cs="Arial" w:ascii="Arial" w:hAnsi="Arial"/>
          <w:w w:val="115"/>
        </w:rPr>
      </w:r>
    </w:p>
    <w:p>
      <w:pPr>
        <w:pStyle w:val="TextBody"/>
        <w:rPr>
          <w:rFonts w:ascii="Arial" w:hAnsi="Arial" w:cs="Arial"/>
          <w:w w:val="115"/>
        </w:rPr>
      </w:pPr>
      <w:r>
        <w:rPr>
          <w:rFonts w:cs="Arial" w:ascii="Arial" w:hAnsi="Arial"/>
          <w:w w:val="115"/>
          <w:highlight w:val="yellow"/>
        </w:rPr>
        <w:t>ANSWER:</w:t>
      </w:r>
      <w:r>
        <w:rPr>
          <w:rFonts w:cs="Arial" w:ascii="Arial" w:hAnsi="Arial"/>
          <w:w w:val="115"/>
        </w:rPr>
        <w:t xml:space="preserve">   </w:t>
      </w:r>
    </w:p>
    <w:p>
      <w:pPr>
        <w:pStyle w:val="TextBody"/>
        <w:rPr>
          <w:rFonts w:ascii="Arial" w:hAnsi="Arial" w:cs="Arial"/>
          <w:w w:val="115"/>
        </w:rPr>
      </w:pPr>
      <w:r>
        <w:rPr>
          <w:rFonts w:cs="Arial" w:ascii="Arial" w:hAnsi="Arial"/>
          <w:w w:val="115"/>
        </w:rPr>
      </w:r>
    </w:p>
    <w:p>
      <w:pPr>
        <w:pStyle w:val="TextBody"/>
        <w:numPr>
          <w:ilvl w:val="0"/>
          <w:numId w:val="3"/>
        </w:numPr>
        <w:rPr>
          <w:rFonts w:ascii="Arial" w:hAnsi="Arial" w:cs="Arial"/>
          <w:i/>
          <w:i/>
          <w:iCs/>
          <w:w w:val="115"/>
        </w:rPr>
      </w:pPr>
      <w:r>
        <w:rPr>
          <w:rFonts w:cs="Arial" w:ascii="Arial" w:hAnsi="Arial"/>
          <w:i/>
          <w:iCs/>
          <w:w w:val="115"/>
        </w:rPr>
        <w:t>The area to be cover is to be assessed (localized or widespread coverage)</w:t>
      </w:r>
    </w:p>
    <w:p>
      <w:pPr>
        <w:pStyle w:val="TextBody"/>
        <w:numPr>
          <w:ilvl w:val="1"/>
          <w:numId w:val="3"/>
        </w:numPr>
        <w:rPr>
          <w:color w:val="A33E03"/>
        </w:rPr>
      </w:pPr>
      <w:r>
        <w:rPr>
          <w:rFonts w:cs="Arial" w:ascii="Arial" w:hAnsi="Arial"/>
          <w:i/>
          <w:iCs/>
          <w:color w:val="A33E03"/>
          <w:w w:val="115"/>
        </w:rPr>
        <w:t>Number of access points required?</w:t>
      </w:r>
    </w:p>
    <w:p>
      <w:pPr>
        <w:pStyle w:val="TextBody"/>
        <w:numPr>
          <w:ilvl w:val="0"/>
          <w:numId w:val="3"/>
        </w:numPr>
        <w:rPr>
          <w:rFonts w:ascii="Arial" w:hAnsi="Arial" w:cs="Arial"/>
          <w:i/>
          <w:i/>
          <w:iCs/>
          <w:w w:val="115"/>
        </w:rPr>
      </w:pPr>
      <w:r>
        <w:rPr>
          <w:rFonts w:cs="Arial" w:ascii="Arial" w:hAnsi="Arial"/>
          <w:i/>
          <w:iCs/>
          <w:w w:val="115"/>
        </w:rPr>
        <w:t>Number of connected users (fixed or mobility or both)</w:t>
      </w:r>
    </w:p>
    <w:p>
      <w:pPr>
        <w:pStyle w:val="TextBody"/>
        <w:numPr>
          <w:ilvl w:val="0"/>
          <w:numId w:val="3"/>
        </w:numPr>
        <w:rPr>
          <w:color w:val="A33E03"/>
        </w:rPr>
      </w:pPr>
      <w:r>
        <w:rPr>
          <w:rFonts w:cs="Arial" w:ascii="Arial" w:hAnsi="Arial"/>
          <w:i/>
          <w:iCs/>
          <w:color w:val="A33E03"/>
          <w:w w:val="115"/>
        </w:rPr>
        <w:t>Access network infrastructure (additional wired network requirements)</w:t>
      </w:r>
    </w:p>
    <w:p>
      <w:pPr>
        <w:pStyle w:val="TextBody"/>
        <w:numPr>
          <w:ilvl w:val="1"/>
          <w:numId w:val="3"/>
        </w:numPr>
        <w:rPr>
          <w:color w:val="A33E03"/>
        </w:rPr>
      </w:pPr>
      <w:r>
        <w:rPr>
          <w:rFonts w:cs="Arial" w:ascii="Arial" w:hAnsi="Arial"/>
          <w:i/>
          <w:iCs/>
          <w:color w:val="A33E03"/>
          <w:w w:val="115"/>
        </w:rPr>
        <w:t xml:space="preserve">Backhaul network capacity </w:t>
      </w:r>
    </w:p>
    <w:p>
      <w:pPr>
        <w:pStyle w:val="TextBody"/>
        <w:numPr>
          <w:ilvl w:val="2"/>
          <w:numId w:val="3"/>
        </w:numPr>
        <w:rPr>
          <w:color w:val="A33E03"/>
        </w:rPr>
      </w:pPr>
      <w:r>
        <w:rPr>
          <w:rFonts w:cs="Arial" w:ascii="Arial" w:hAnsi="Arial"/>
          <w:i/>
          <w:iCs/>
          <w:color w:val="A33E03"/>
          <w:w w:val="115"/>
        </w:rPr>
        <w:t>is it accessible?</w:t>
      </w:r>
    </w:p>
    <w:p>
      <w:pPr>
        <w:pStyle w:val="TextBody"/>
        <w:numPr>
          <w:ilvl w:val="2"/>
          <w:numId w:val="3"/>
        </w:numPr>
        <w:rPr>
          <w:color w:val="A33E03"/>
        </w:rPr>
      </w:pPr>
      <w:r>
        <w:rPr>
          <w:rFonts w:cs="Arial" w:ascii="Arial" w:hAnsi="Arial"/>
          <w:i/>
          <w:iCs/>
          <w:color w:val="A33E03"/>
          <w:w w:val="115"/>
        </w:rPr>
        <w:t>Does it have capacity?</w:t>
      </w:r>
    </w:p>
    <w:p>
      <w:pPr>
        <w:pStyle w:val="TextBody"/>
        <w:numPr>
          <w:ilvl w:val="0"/>
          <w:numId w:val="3"/>
        </w:numPr>
        <w:rPr>
          <w:rFonts w:ascii="Arial" w:hAnsi="Arial" w:cs="Arial"/>
          <w:i/>
          <w:i/>
          <w:iCs/>
          <w:w w:val="115"/>
        </w:rPr>
      </w:pPr>
      <w:r>
        <w:rPr>
          <w:rFonts w:cs="Arial" w:ascii="Arial" w:hAnsi="Arial"/>
          <w:i/>
          <w:iCs/>
          <w:w w:val="115"/>
        </w:rPr>
        <w:t xml:space="preserve">Access </w:t>
      </w:r>
      <w:r>
        <w:rPr>
          <w:rFonts w:cs="Arial" w:ascii="Arial" w:hAnsi="Arial"/>
          <w:i/>
          <w:iCs/>
          <w:color w:val="A33E03"/>
          <w:w w:val="115"/>
        </w:rPr>
        <w:t>[? – is this the same as backhaul?]</w:t>
      </w:r>
      <w:r>
        <w:rPr>
          <w:rFonts w:cs="Arial" w:ascii="Arial" w:hAnsi="Arial"/>
          <w:i/>
          <w:iCs/>
          <w:w w:val="115"/>
        </w:rPr>
        <w:t xml:space="preserve"> network performance (uplink and downlink speeds, latency)</w:t>
      </w:r>
    </w:p>
    <w:p>
      <w:pPr>
        <w:pStyle w:val="TextBody"/>
        <w:numPr>
          <w:ilvl w:val="0"/>
          <w:numId w:val="3"/>
        </w:numPr>
        <w:rPr>
          <w:rFonts w:ascii="Arial" w:hAnsi="Arial" w:cs="Arial"/>
          <w:i/>
          <w:i/>
          <w:iCs/>
          <w:w w:val="115"/>
        </w:rPr>
      </w:pPr>
      <w:r>
        <w:rPr>
          <w:rFonts w:cs="Arial" w:ascii="Arial" w:hAnsi="Arial"/>
          <w:i/>
          <w:iCs/>
          <w:w w:val="115"/>
        </w:rPr>
        <w:t xml:space="preserve">Quality of Service (QoS) </w:t>
      </w:r>
    </w:p>
    <w:p>
      <w:pPr>
        <w:pStyle w:val="TextBody"/>
        <w:numPr>
          <w:ilvl w:val="0"/>
          <w:numId w:val="3"/>
        </w:numPr>
        <w:rPr>
          <w:rFonts w:ascii="Arial" w:hAnsi="Arial" w:cs="Arial"/>
          <w:i/>
          <w:i/>
          <w:iCs/>
          <w:w w:val="115"/>
        </w:rPr>
      </w:pPr>
      <w:r>
        <w:rPr>
          <w:rFonts w:cs="Arial" w:ascii="Arial" w:hAnsi="Arial"/>
          <w:i/>
          <w:iCs/>
          <w:w w:val="115"/>
        </w:rPr>
        <w:t xml:space="preserve">Security requirements </w:t>
      </w:r>
    </w:p>
    <w:p>
      <w:pPr>
        <w:pStyle w:val="TextBody"/>
        <w:numPr>
          <w:ilvl w:val="1"/>
          <w:numId w:val="3"/>
        </w:numPr>
        <w:rPr>
          <w:rFonts w:ascii="Arial" w:hAnsi="Arial" w:cs="Arial"/>
          <w:i/>
          <w:i/>
          <w:iCs/>
          <w:w w:val="115"/>
        </w:rPr>
      </w:pPr>
      <w:r>
        <w:rPr>
          <w:rFonts w:cs="Arial" w:ascii="Arial" w:hAnsi="Arial"/>
          <w:i/>
          <w:iCs/>
          <w:w w:val="115"/>
        </w:rPr>
        <w:t>Infrastructure Protection,</w:t>
      </w:r>
    </w:p>
    <w:p>
      <w:pPr>
        <w:pStyle w:val="TextBody"/>
        <w:numPr>
          <w:ilvl w:val="1"/>
          <w:numId w:val="3"/>
        </w:numPr>
        <w:rPr>
          <w:rFonts w:ascii="Arial" w:hAnsi="Arial" w:cs="Arial"/>
          <w:i/>
          <w:i/>
          <w:iCs/>
          <w:w w:val="115"/>
        </w:rPr>
      </w:pPr>
      <w:r>
        <w:rPr>
          <w:rFonts w:cs="Arial" w:ascii="Arial" w:hAnsi="Arial"/>
          <w:i/>
          <w:iCs/>
          <w:w w:val="115"/>
        </w:rPr>
        <w:t>Information/Data Protection,</w:t>
      </w:r>
    </w:p>
    <w:p>
      <w:pPr>
        <w:pStyle w:val="TextBody"/>
        <w:numPr>
          <w:ilvl w:val="1"/>
          <w:numId w:val="3"/>
        </w:numPr>
        <w:rPr>
          <w:rFonts w:ascii="Arial" w:hAnsi="Arial" w:cs="Arial"/>
          <w:i/>
          <w:i/>
          <w:iCs/>
          <w:w w:val="115"/>
        </w:rPr>
      </w:pPr>
      <w:r>
        <w:rPr>
          <w:rFonts w:cs="Arial" w:ascii="Arial" w:hAnsi="Arial"/>
          <w:i/>
          <w:iCs/>
          <w:w w:val="115"/>
        </w:rPr>
        <w:t>Authentication, Authorization and Accounting (public, private, guest access control)</w:t>
      </w:r>
    </w:p>
    <w:p>
      <w:pPr>
        <w:pStyle w:val="TextBody"/>
        <w:numPr>
          <w:ilvl w:val="0"/>
          <w:numId w:val="3"/>
        </w:numPr>
        <w:rPr>
          <w:rFonts w:ascii="Arial" w:hAnsi="Arial" w:cs="Arial"/>
          <w:i/>
          <w:i/>
          <w:iCs/>
          <w:w w:val="115"/>
        </w:rPr>
      </w:pPr>
      <w:r>
        <w:rPr>
          <w:rFonts w:cs="Arial" w:ascii="Arial" w:hAnsi="Arial"/>
          <w:i/>
          <w:iCs/>
          <w:w w:val="115"/>
        </w:rPr>
        <w:t>Accessibility (connection to the internet or intranet or both)</w:t>
      </w:r>
    </w:p>
    <w:p>
      <w:pPr>
        <w:pStyle w:val="TextBody"/>
        <w:numPr>
          <w:ilvl w:val="0"/>
          <w:numId w:val="3"/>
        </w:numPr>
        <w:rPr>
          <w:rFonts w:ascii="Arial" w:hAnsi="Arial" w:cs="Arial"/>
          <w:i/>
          <w:i/>
          <w:iCs/>
          <w:w w:val="115"/>
        </w:rPr>
      </w:pPr>
      <w:r>
        <w:rPr>
          <w:rFonts w:cs="Arial" w:ascii="Arial" w:hAnsi="Arial"/>
          <w:i/>
          <w:iCs/>
          <w:w w:val="115"/>
        </w:rPr>
        <w:t xml:space="preserve">Resilience (fault tolerant, removal of single points of failure) </w:t>
      </w:r>
    </w:p>
    <w:p>
      <w:pPr>
        <w:pStyle w:val="TextBody"/>
        <w:numPr>
          <w:ilvl w:val="0"/>
          <w:numId w:val="3"/>
        </w:numPr>
        <w:rPr>
          <w:rFonts w:ascii="Arial" w:hAnsi="Arial" w:cs="Arial"/>
          <w:i/>
          <w:i/>
          <w:iCs/>
          <w:w w:val="115"/>
        </w:rPr>
      </w:pPr>
      <w:r>
        <w:rPr>
          <w:rFonts w:cs="Arial" w:ascii="Arial" w:hAnsi="Arial"/>
          <w:i/>
          <w:iCs/>
          <w:w w:val="115"/>
        </w:rPr>
        <w:t xml:space="preserve">Frequency band (higher frequencies support greater bandwidth but limited coverage versus lower frequency bands provide wider coverage </w:t>
      </w:r>
      <w:r>
        <w:rPr>
          <w:rFonts w:cs="Arial" w:ascii="Arial" w:hAnsi="Arial"/>
          <w:i/>
          <w:iCs/>
          <w:color w:val="A33E03"/>
          <w:w w:val="115"/>
        </w:rPr>
        <w:t>but the [unfinished sentence?</w:t>
      </w:r>
      <w:r>
        <w:rPr>
          <w:rFonts w:cs="Arial" w:ascii="Arial" w:hAnsi="Arial"/>
          <w:i/>
          <w:iCs/>
          <w:w w:val="115"/>
        </w:rPr>
        <w:t>]</w:t>
      </w:r>
    </w:p>
    <w:p>
      <w:pPr>
        <w:pStyle w:val="TextBody"/>
        <w:numPr>
          <w:ilvl w:val="0"/>
          <w:numId w:val="3"/>
        </w:numPr>
        <w:rPr>
          <w:rFonts w:ascii="Arial" w:hAnsi="Arial" w:cs="Arial"/>
          <w:i/>
          <w:i/>
          <w:iCs/>
          <w:w w:val="115"/>
        </w:rPr>
      </w:pPr>
      <w:r>
        <w:rPr>
          <w:rFonts w:cs="Arial" w:ascii="Arial" w:hAnsi="Arial"/>
          <w:i/>
          <w:iCs/>
          <w:w w:val="115"/>
        </w:rPr>
        <w:t>Wireless network equipment placement (maximize coverage with minimal wireless locations)</w:t>
      </w:r>
    </w:p>
    <w:p>
      <w:pPr>
        <w:pStyle w:val="TextBody"/>
        <w:rPr>
          <w:rFonts w:ascii="Arial" w:hAnsi="Arial" w:cs="Arial"/>
          <w:w w:val="115"/>
        </w:rPr>
      </w:pPr>
      <w:r>
        <w:rPr>
          <w:rFonts w:cs="Arial" w:ascii="Arial" w:hAnsi="Arial"/>
          <w:w w:val="115"/>
        </w:rPr>
      </w:r>
    </w:p>
    <w:p>
      <w:pPr>
        <w:pStyle w:val="TextBody"/>
        <w:rPr>
          <w:rFonts w:ascii="Arial" w:hAnsi="Arial" w:cs="Arial"/>
        </w:rPr>
      </w:pPr>
      <w:r>
        <w:rPr>
          <w:rFonts w:cs="Arial" w:ascii="Arial" w:hAnsi="Arial"/>
        </w:rPr>
      </w:r>
    </w:p>
    <w:p>
      <w:pPr>
        <w:pStyle w:val="TextBody"/>
        <w:rPr>
          <w:rFonts w:ascii="Arial" w:hAnsi="Arial" w:cs="Arial"/>
          <w:b/>
          <w:b/>
          <w:bCs/>
          <w:w w:val="115"/>
        </w:rPr>
      </w:pPr>
      <w:r>
        <w:rPr>
          <w:rFonts w:cs="Arial" w:ascii="Arial" w:hAnsi="Arial"/>
          <w:b/>
          <w:bCs/>
          <w:w w:val="115"/>
        </w:rPr>
      </w:r>
    </w:p>
    <w:p>
      <w:pPr>
        <w:pStyle w:val="TextBody"/>
        <w:rPr>
          <w:rFonts w:ascii="Arial" w:hAnsi="Arial" w:cs="Arial"/>
          <w:b/>
          <w:b/>
          <w:bCs/>
          <w:w w:val="115"/>
        </w:rPr>
      </w:pPr>
      <w:r>
        <w:rPr>
          <w:rFonts w:cs="Arial" w:ascii="Arial" w:hAnsi="Arial"/>
          <w:b/>
          <w:bCs/>
          <w:w w:val="115"/>
        </w:rPr>
        <w:t>Practice Question 3:</w:t>
      </w:r>
    </w:p>
    <w:p>
      <w:pPr>
        <w:pStyle w:val="TextBody"/>
        <w:rPr>
          <w:rFonts w:ascii="Arial" w:hAnsi="Arial" w:cs="Arial"/>
        </w:rPr>
      </w:pPr>
      <w:r>
        <w:rPr>
          <w:rFonts w:cs="Arial" w:ascii="Arial" w:hAnsi="Arial"/>
        </w:rPr>
      </w:r>
    </w:p>
    <w:p>
      <w:pPr>
        <w:pStyle w:val="TextBody"/>
        <w:rPr>
          <w:rFonts w:ascii="Arial" w:hAnsi="Arial" w:cs="Arial"/>
          <w:w w:val="115"/>
        </w:rPr>
      </w:pPr>
      <w:r>
        <w:rPr>
          <w:rFonts w:cs="Arial" w:ascii="Arial" w:hAnsi="Arial"/>
          <w:w w:val="115"/>
        </w:rPr>
        <w:t xml:space="preserve">Describe the impact of selecting higher frequency bands over lower frequency bands. </w:t>
      </w:r>
    </w:p>
    <w:p>
      <w:pPr>
        <w:pStyle w:val="TextBody"/>
        <w:rPr>
          <w:rFonts w:ascii="Arial" w:hAnsi="Arial" w:cs="Arial"/>
        </w:rPr>
      </w:pPr>
      <w:r>
        <w:rPr>
          <w:rFonts w:cs="Arial" w:ascii="Arial" w:hAnsi="Arial"/>
        </w:rPr>
      </w:r>
    </w:p>
    <w:p>
      <w:pPr>
        <w:pStyle w:val="TextBody"/>
        <w:rPr>
          <w:rFonts w:ascii="Arial" w:hAnsi="Arial" w:cs="Arial"/>
          <w:w w:val="115"/>
        </w:rPr>
      </w:pPr>
      <w:r>
        <w:rPr>
          <w:rFonts w:cs="Arial" w:ascii="Arial" w:hAnsi="Arial"/>
          <w:w w:val="115"/>
          <w:highlight w:val="yellow"/>
        </w:rPr>
        <w:t>ANSWER:</w:t>
      </w:r>
    </w:p>
    <w:p>
      <w:pPr>
        <w:pStyle w:val="TextBody"/>
        <w:rPr>
          <w:rFonts w:ascii="Arial" w:hAnsi="Arial" w:cs="Arial"/>
          <w:w w:val="115"/>
        </w:rPr>
      </w:pPr>
      <w:r>
        <w:rPr>
          <w:rFonts w:cs="Arial" w:ascii="Arial" w:hAnsi="Arial"/>
          <w:w w:val="115"/>
        </w:rPr>
      </w:r>
    </w:p>
    <w:p>
      <w:pPr>
        <w:pStyle w:val="TextBody"/>
        <w:numPr>
          <w:ilvl w:val="0"/>
          <w:numId w:val="2"/>
        </w:numPr>
        <w:rPr>
          <w:rFonts w:ascii="Arial" w:hAnsi="Arial" w:cs="Arial"/>
          <w:i/>
          <w:i/>
          <w:iCs/>
          <w:w w:val="115"/>
        </w:rPr>
      </w:pPr>
      <w:r>
        <w:rPr>
          <w:rFonts w:cs="Arial" w:ascii="Arial" w:hAnsi="Arial"/>
          <w:i/>
          <w:iCs/>
          <w:w w:val="115"/>
        </w:rPr>
        <w:t>Higher frequency bands are capable of supporting greater bandwidths,</w:t>
      </w:r>
    </w:p>
    <w:p>
      <w:pPr>
        <w:pStyle w:val="TextBody"/>
        <w:numPr>
          <w:ilvl w:val="0"/>
          <w:numId w:val="2"/>
        </w:numPr>
        <w:rPr>
          <w:rFonts w:ascii="Arial" w:hAnsi="Arial" w:cs="Arial"/>
          <w:i/>
          <w:i/>
          <w:iCs/>
          <w:w w:val="115"/>
        </w:rPr>
      </w:pPr>
      <w:r>
        <w:rPr>
          <w:rFonts w:cs="Arial" w:ascii="Arial" w:hAnsi="Arial"/>
          <w:i/>
          <w:iCs/>
          <w:w w:val="115"/>
        </w:rPr>
        <w:t xml:space="preserve">Higher frequency bands cover lesser ranges,   </w:t>
      </w:r>
    </w:p>
    <w:p>
      <w:pPr>
        <w:pStyle w:val="TextBody"/>
        <w:numPr>
          <w:ilvl w:val="0"/>
          <w:numId w:val="2"/>
        </w:numPr>
        <w:rPr>
          <w:rFonts w:ascii="Arial" w:hAnsi="Arial" w:cs="Arial"/>
          <w:i/>
          <w:i/>
          <w:iCs/>
          <w:w w:val="115"/>
        </w:rPr>
      </w:pPr>
      <w:r>
        <w:rPr>
          <w:rFonts w:cs="Arial" w:ascii="Arial" w:hAnsi="Arial"/>
          <w:i/>
          <w:iCs/>
          <w:w w:val="115"/>
        </w:rPr>
        <w:t>Equipment operating at higher frequency bands typically are more compact (smaller form factor),</w:t>
      </w:r>
    </w:p>
    <w:p>
      <w:pPr>
        <w:pStyle w:val="TextBody"/>
        <w:numPr>
          <w:ilvl w:val="0"/>
          <w:numId w:val="2"/>
        </w:numPr>
        <w:rPr>
          <w:rFonts w:ascii="Arial" w:hAnsi="Arial" w:cs="Arial"/>
          <w:i/>
          <w:i/>
          <w:iCs/>
          <w:w w:val="115"/>
        </w:rPr>
      </w:pPr>
      <w:r>
        <w:rPr>
          <w:rFonts w:cs="Arial" w:ascii="Arial" w:hAnsi="Arial"/>
          <w:i/>
          <w:iCs/>
          <w:w w:val="115"/>
        </w:rPr>
        <w:t xml:space="preserve">Higher frequency bands are more impacted by obstructions in the path (line of sight requirements)   </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b/>
          <w:b/>
          <w:bCs/>
          <w:w w:val="115"/>
        </w:rPr>
      </w:pPr>
      <w:r>
        <w:rPr>
          <w:rFonts w:cs="Arial" w:ascii="Arial" w:hAnsi="Arial"/>
          <w:b/>
          <w:bCs/>
          <w:w w:val="115"/>
        </w:rPr>
        <w:t>Practice Question 4:</w:t>
      </w:r>
    </w:p>
    <w:p>
      <w:pPr>
        <w:pStyle w:val="TextBody"/>
        <w:rPr>
          <w:rFonts w:ascii="Arial" w:hAnsi="Arial" w:cs="Arial"/>
        </w:rPr>
      </w:pPr>
      <w:r>
        <w:rPr>
          <w:rFonts w:cs="Arial" w:ascii="Arial" w:hAnsi="Arial"/>
        </w:rPr>
      </w:r>
    </w:p>
    <w:p>
      <w:pPr>
        <w:pStyle w:val="TextBody"/>
        <w:rPr>
          <w:rFonts w:ascii="Arial" w:hAnsi="Arial" w:cs="Arial"/>
          <w:w w:val="115"/>
        </w:rPr>
      </w:pPr>
      <w:r>
        <w:rPr>
          <w:rFonts w:cs="Arial" w:ascii="Arial" w:hAnsi="Arial"/>
          <w:w w:val="115"/>
        </w:rPr>
        <w:t xml:space="preserve">Describe the impact of multi-path signals (reflected and/or refracted) reaching the receiver of a wireless network access point and what measures can be used to reduce the impact of these signals. </w:t>
      </w:r>
    </w:p>
    <w:p>
      <w:pPr>
        <w:pStyle w:val="TextBody"/>
        <w:rPr>
          <w:rFonts w:ascii="Arial" w:hAnsi="Arial" w:cs="Arial"/>
          <w:w w:val="115"/>
        </w:rPr>
      </w:pPr>
      <w:r>
        <w:rPr>
          <w:rFonts w:cs="Arial" w:ascii="Arial" w:hAnsi="Arial"/>
          <w:w w:val="115"/>
        </w:rPr>
      </w:r>
    </w:p>
    <w:p>
      <w:pPr>
        <w:pStyle w:val="TextBody"/>
        <w:rPr>
          <w:rFonts w:ascii="Arial" w:hAnsi="Arial" w:cs="Arial"/>
          <w:w w:val="115"/>
        </w:rPr>
      </w:pPr>
      <w:r>
        <w:rPr>
          <w:rFonts w:cs="Arial" w:ascii="Arial" w:hAnsi="Arial"/>
          <w:w w:val="115"/>
        </w:rPr>
        <w:t xml:space="preserve">ANSWER:   </w:t>
      </w:r>
      <w:r>
        <w:rPr>
          <w:rFonts w:cs="Arial" w:ascii="Arial" w:hAnsi="Arial"/>
          <w:color w:val="A33E03"/>
          <w:w w:val="115"/>
        </w:rPr>
        <w:t>[Answer needed.]</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b/>
          <w:b/>
          <w:bCs/>
          <w:w w:val="115"/>
        </w:rPr>
      </w:pPr>
      <w:r>
        <w:rPr>
          <w:rFonts w:cs="Arial" w:ascii="Arial" w:hAnsi="Arial"/>
          <w:b/>
          <w:bCs/>
          <w:w w:val="115"/>
        </w:rPr>
        <w:t>Practice Question 5:</w:t>
      </w:r>
    </w:p>
    <w:p>
      <w:pPr>
        <w:pStyle w:val="TextBody"/>
        <w:rPr>
          <w:rFonts w:ascii="Arial" w:hAnsi="Arial" w:cs="Arial"/>
        </w:rPr>
      </w:pPr>
      <w:r>
        <w:rPr>
          <w:rFonts w:cs="Arial" w:ascii="Arial" w:hAnsi="Arial"/>
        </w:rPr>
      </w:r>
    </w:p>
    <w:p>
      <w:pPr>
        <w:pStyle w:val="TextBody"/>
        <w:rPr>
          <w:rFonts w:ascii="Arial" w:hAnsi="Arial" w:cs="Arial"/>
          <w:w w:val="115"/>
        </w:rPr>
      </w:pPr>
      <w:r>
        <w:rPr>
          <w:rFonts w:cs="Arial" w:ascii="Arial" w:hAnsi="Arial"/>
          <w:w w:val="115"/>
        </w:rPr>
        <w:t>Using Shannons Law, calculate the maximum theoretical data rate for a cellular wireless connection where the channel bandwidth is 20MHz, the Signal Power Level is 50 watts and the Noise Level is 0.5 watts.  Use “R” software to calculate and plot the maximum theoretical data rate for this example where the Noise Level ranges from 0 watts to 50 watts.</w:t>
      </w:r>
    </w:p>
    <w:p>
      <w:pPr>
        <w:pStyle w:val="TextBody"/>
        <w:rPr>
          <w:rFonts w:ascii="Arial" w:hAnsi="Arial" w:cs="Arial"/>
        </w:rPr>
      </w:pPr>
      <w:r>
        <w:rPr>
          <w:rFonts w:cs="Arial" w:ascii="Arial" w:hAnsi="Arial"/>
        </w:rPr>
      </w:r>
    </w:p>
    <w:p>
      <w:pPr>
        <w:pStyle w:val="TextBody"/>
        <w:rPr>
          <w:rFonts w:ascii="Arial" w:hAnsi="Arial" w:cs="Arial"/>
          <w:w w:val="115"/>
        </w:rPr>
      </w:pPr>
      <w:r>
        <w:rPr>
          <w:rFonts w:cs="Arial" w:ascii="Arial" w:hAnsi="Arial"/>
          <w:w w:val="115"/>
          <w:highlight w:val="yellow"/>
        </w:rPr>
        <w:t>ANSWER:</w:t>
      </w:r>
      <w:r>
        <w:rPr>
          <w:rFonts w:cs="Arial" w:ascii="Arial" w:hAnsi="Arial"/>
          <w:w w:val="115"/>
        </w:rPr>
        <w:t xml:space="preserve">   </w:t>
      </w:r>
    </w:p>
    <w:p>
      <w:pPr>
        <w:pStyle w:val="TextBody"/>
        <w:rPr>
          <w:rFonts w:ascii="Arial" w:hAnsi="Arial" w:cs="Arial"/>
          <w:w w:val="115"/>
        </w:rPr>
      </w:pPr>
      <w:r>
        <w:rPr>
          <w:rFonts w:cs="Arial" w:ascii="Arial" w:hAnsi="Arial"/>
          <w:w w:val="115"/>
        </w:rPr>
      </w:r>
    </w:p>
    <w:p>
      <w:pPr>
        <w:pStyle w:val="TextBody"/>
        <w:rPr>
          <w:rFonts w:ascii="Courier New" w:hAnsi="Courier New" w:cs="Courier New"/>
          <w:w w:val="115"/>
          <w:sz w:val="16"/>
          <w:szCs w:val="16"/>
        </w:rPr>
      </w:pPr>
      <w:r>
        <w:rPr>
          <w:rFonts w:cs="Courier New" w:ascii="Courier New" w:hAnsi="Courier New"/>
          <w:w w:val="115"/>
          <w:sz w:val="16"/>
          <w:szCs w:val="16"/>
        </w:rPr>
        <w:t># Shannon's Formula --&gt; C = W log2(1 + S/N)</w:t>
      </w:r>
    </w:p>
    <w:p>
      <w:pPr>
        <w:pStyle w:val="TextBody"/>
        <w:rPr>
          <w:rFonts w:ascii="Courier New" w:hAnsi="Courier New" w:cs="Courier New"/>
          <w:w w:val="115"/>
          <w:sz w:val="16"/>
          <w:szCs w:val="16"/>
        </w:rPr>
      </w:pPr>
      <w:r>
        <w:rPr>
          <w:rFonts w:cs="Courier New" w:ascii="Courier New" w:hAnsi="Courier New"/>
          <w:w w:val="115"/>
          <w:sz w:val="16"/>
          <w:szCs w:val="16"/>
        </w:rPr>
        <w:t># where C = Maximum Achievable Data Rate (in bit/second, to be converted to Mbit/s)</w:t>
      </w:r>
    </w:p>
    <w:p>
      <w:pPr>
        <w:pStyle w:val="TextBody"/>
        <w:rPr>
          <w:rFonts w:ascii="Courier New" w:hAnsi="Courier New" w:cs="Courier New"/>
          <w:w w:val="115"/>
          <w:sz w:val="16"/>
          <w:szCs w:val="16"/>
        </w:rPr>
      </w:pPr>
      <w:r>
        <w:rPr>
          <w:rFonts w:cs="Courier New" w:ascii="Courier New" w:hAnsi="Courier New"/>
          <w:w w:val="115"/>
          <w:sz w:val="16"/>
          <w:szCs w:val="16"/>
        </w:rPr>
        <w:t># where W = Radio Channel Bandwidth (in hertz)</w:t>
      </w:r>
    </w:p>
    <w:p>
      <w:pPr>
        <w:pStyle w:val="TextBody"/>
        <w:rPr>
          <w:rFonts w:ascii="Courier New" w:hAnsi="Courier New" w:cs="Courier New"/>
          <w:w w:val="115"/>
          <w:sz w:val="16"/>
          <w:szCs w:val="16"/>
        </w:rPr>
      </w:pPr>
      <w:r>
        <w:rPr>
          <w:rFonts w:cs="Courier New" w:ascii="Courier New" w:hAnsi="Courier New"/>
          <w:w w:val="115"/>
          <w:sz w:val="16"/>
          <w:szCs w:val="16"/>
        </w:rPr>
        <w:t># where S = Signal Power Level (in watts)</w:t>
      </w:r>
    </w:p>
    <w:p>
      <w:pPr>
        <w:pStyle w:val="TextBody"/>
        <w:rPr>
          <w:rFonts w:ascii="Courier New" w:hAnsi="Courier New" w:cs="Courier New"/>
          <w:w w:val="115"/>
          <w:sz w:val="16"/>
          <w:szCs w:val="16"/>
        </w:rPr>
      </w:pPr>
      <w:r>
        <w:rPr>
          <w:rFonts w:cs="Courier New" w:ascii="Courier New" w:hAnsi="Courier New"/>
          <w:w w:val="115"/>
          <w:sz w:val="16"/>
          <w:szCs w:val="16"/>
        </w:rPr>
        <w:t># where N = Noise Level (in watts)</w:t>
      </w:r>
    </w:p>
    <w:p>
      <w:pPr>
        <w:pStyle w:val="TextBody"/>
        <w:rPr>
          <w:rFonts w:ascii="Courier New" w:hAnsi="Courier New" w:cs="Courier New"/>
          <w:w w:val="115"/>
          <w:sz w:val="16"/>
          <w:szCs w:val="16"/>
        </w:rPr>
      </w:pPr>
      <w:r>
        <w:rPr>
          <w:rFonts w:cs="Courier New" w:ascii="Courier New" w:hAnsi="Courier New"/>
          <w:w w:val="115"/>
          <w:sz w:val="16"/>
          <w:szCs w:val="16"/>
        </w:rPr>
        <w:t># Note that S/R = Signal Noise Ratio or Signal Quality</w:t>
      </w:r>
    </w:p>
    <w:p>
      <w:pPr>
        <w:pStyle w:val="TextBody"/>
        <w:rPr>
          <w:rFonts w:ascii="Courier New" w:hAnsi="Courier New" w:cs="Courier New"/>
          <w:w w:val="115"/>
          <w:sz w:val="16"/>
          <w:szCs w:val="16"/>
        </w:rPr>
      </w:pPr>
      <w:r>
        <w:rPr>
          <w:rFonts w:cs="Courier New" w:ascii="Courier New" w:hAnsi="Courier New"/>
          <w:w w:val="115"/>
          <w:sz w:val="16"/>
          <w:szCs w:val="16"/>
        </w:rPr>
      </w:r>
    </w:p>
    <w:p>
      <w:pPr>
        <w:pStyle w:val="TextBody"/>
        <w:rPr>
          <w:rFonts w:ascii="Courier New" w:hAnsi="Courier New" w:cs="Courier New"/>
          <w:w w:val="115"/>
          <w:sz w:val="16"/>
          <w:szCs w:val="16"/>
        </w:rPr>
      </w:pPr>
      <w:r>
        <w:rPr>
          <w:rFonts w:cs="Courier New" w:ascii="Courier New" w:hAnsi="Courier New"/>
          <w:w w:val="115"/>
          <w:sz w:val="16"/>
          <w:szCs w:val="16"/>
        </w:rPr>
        <w:t>W = 20000000</w:t>
      </w:r>
    </w:p>
    <w:p>
      <w:pPr>
        <w:pStyle w:val="TextBody"/>
        <w:rPr>
          <w:rFonts w:ascii="Courier New" w:hAnsi="Courier New" w:cs="Courier New"/>
          <w:w w:val="115"/>
          <w:sz w:val="16"/>
          <w:szCs w:val="16"/>
        </w:rPr>
      </w:pPr>
      <w:r>
        <w:rPr>
          <w:rFonts w:cs="Courier New" w:ascii="Courier New" w:hAnsi="Courier New"/>
          <w:w w:val="115"/>
          <w:sz w:val="16"/>
          <w:szCs w:val="16"/>
        </w:rPr>
        <w:t>S = 5.0</w:t>
      </w:r>
    </w:p>
    <w:p>
      <w:pPr>
        <w:pStyle w:val="TextBody"/>
        <w:rPr>
          <w:rFonts w:ascii="Courier New" w:hAnsi="Courier New" w:cs="Courier New"/>
          <w:w w:val="115"/>
          <w:sz w:val="16"/>
          <w:szCs w:val="16"/>
        </w:rPr>
      </w:pPr>
      <w:r>
        <w:rPr>
          <w:rFonts w:cs="Courier New" w:ascii="Courier New" w:hAnsi="Courier New"/>
          <w:w w:val="115"/>
          <w:sz w:val="16"/>
          <w:szCs w:val="16"/>
        </w:rPr>
        <w:t>N &lt;- 1:50</w:t>
      </w:r>
    </w:p>
    <w:p>
      <w:pPr>
        <w:pStyle w:val="TextBody"/>
        <w:rPr>
          <w:rFonts w:ascii="Courier New" w:hAnsi="Courier New" w:cs="Courier New"/>
          <w:w w:val="115"/>
          <w:sz w:val="16"/>
          <w:szCs w:val="16"/>
        </w:rPr>
      </w:pPr>
      <w:r>
        <w:rPr>
          <w:rFonts w:cs="Courier New" w:ascii="Courier New" w:hAnsi="Courier New"/>
          <w:w w:val="115"/>
          <w:sz w:val="16"/>
          <w:szCs w:val="16"/>
        </w:rPr>
        <w:t>C &lt;- (W*log2(1 + S/N))/1000000</w:t>
      </w:r>
    </w:p>
    <w:p>
      <w:pPr>
        <w:pStyle w:val="TextBody"/>
        <w:rPr>
          <w:rFonts w:ascii="Courier New" w:hAnsi="Courier New" w:cs="Courier New"/>
          <w:w w:val="115"/>
          <w:sz w:val="16"/>
          <w:szCs w:val="16"/>
        </w:rPr>
      </w:pPr>
      <w:r>
        <w:rPr>
          <w:rFonts w:cs="Courier New" w:ascii="Courier New" w:hAnsi="Courier New"/>
          <w:w w:val="115"/>
          <w:sz w:val="16"/>
          <w:szCs w:val="16"/>
        </w:rPr>
        <w:t>C</w:t>
      </w:r>
    </w:p>
    <w:p>
      <w:pPr>
        <w:pStyle w:val="TextBody"/>
        <w:rPr>
          <w:rFonts w:ascii="Courier New" w:hAnsi="Courier New" w:cs="Courier New"/>
          <w:w w:val="115"/>
          <w:sz w:val="16"/>
          <w:szCs w:val="16"/>
        </w:rPr>
      </w:pPr>
      <w:r>
        <w:rPr>
          <w:rFonts w:cs="Courier New" w:ascii="Courier New" w:hAnsi="Courier New"/>
          <w:w w:val="115"/>
          <w:sz w:val="16"/>
          <w:szCs w:val="16"/>
        </w:rPr>
        <w:t>plot(C, xlim=c(1,55), ylim=c(1,55),</w:t>
      </w:r>
    </w:p>
    <w:p>
      <w:pPr>
        <w:pStyle w:val="TextBody"/>
        <w:rPr>
          <w:rFonts w:ascii="Courier New" w:hAnsi="Courier New" w:cs="Courier New"/>
          <w:w w:val="115"/>
          <w:sz w:val="16"/>
          <w:szCs w:val="16"/>
        </w:rPr>
      </w:pPr>
      <w:r>
        <w:rPr>
          <w:rFonts w:cs="Courier New" w:ascii="Courier New" w:hAnsi="Courier New"/>
          <w:w w:val="115"/>
          <w:sz w:val="16"/>
          <w:szCs w:val="16"/>
        </w:rPr>
        <w:t xml:space="preserve">     </w:t>
      </w:r>
      <w:r>
        <w:rPr>
          <w:rFonts w:cs="Courier New" w:ascii="Courier New" w:hAnsi="Courier New"/>
          <w:w w:val="115"/>
          <w:sz w:val="16"/>
          <w:szCs w:val="16"/>
        </w:rPr>
        <w:t xml:space="preserve">xlab = "Noise Level (watts)", </w:t>
      </w:r>
    </w:p>
    <w:p>
      <w:pPr>
        <w:pStyle w:val="TextBody"/>
        <w:rPr>
          <w:rFonts w:ascii="Courier New" w:hAnsi="Courier New" w:cs="Courier New"/>
          <w:w w:val="115"/>
          <w:sz w:val="16"/>
          <w:szCs w:val="16"/>
        </w:rPr>
      </w:pPr>
      <w:r>
        <w:rPr>
          <w:rFonts w:cs="Courier New" w:ascii="Courier New" w:hAnsi="Courier New"/>
          <w:w w:val="115"/>
          <w:sz w:val="16"/>
          <w:szCs w:val="16"/>
        </w:rPr>
        <w:t xml:space="preserve">     </w:t>
      </w:r>
      <w:r>
        <w:rPr>
          <w:rFonts w:cs="Courier New" w:ascii="Courier New" w:hAnsi="Courier New"/>
          <w:w w:val="115"/>
          <w:sz w:val="16"/>
          <w:szCs w:val="16"/>
        </w:rPr>
        <w:t>ylab = "Data Rate (Mbps)")</w:t>
      </w:r>
    </w:p>
    <w:p>
      <w:pPr>
        <w:pStyle w:val="TextBody"/>
        <w:rPr>
          <w:rFonts w:ascii="Courier New" w:hAnsi="Courier New" w:cs="Courier New"/>
          <w:w w:val="115"/>
          <w:sz w:val="16"/>
          <w:szCs w:val="16"/>
        </w:rPr>
      </w:pPr>
      <w:r>
        <w:rPr>
          <w:rFonts w:cs="Courier New" w:ascii="Courier New" w:hAnsi="Courier New"/>
          <w:w w:val="115"/>
          <w:sz w:val="16"/>
          <w:szCs w:val="16"/>
        </w:rPr>
        <w:t>lines(x=N, y=C)</w:t>
      </w:r>
    </w:p>
    <w:p>
      <w:pPr>
        <w:pStyle w:val="TextBody"/>
        <w:rPr>
          <w:rFonts w:ascii="Arial" w:hAnsi="Arial" w:cs="Arial"/>
          <w:w w:val="115"/>
        </w:rPr>
      </w:pPr>
      <w:r>
        <w:rPr>
          <w:rFonts w:cs="Arial" w:ascii="Arial" w:hAnsi="Arial"/>
          <w:w w:val="115"/>
        </w:rPr>
      </w:r>
    </w:p>
    <w:p>
      <w:pPr>
        <w:pStyle w:val="TextBody"/>
        <w:rPr>
          <w:rFonts w:ascii="Arial" w:hAnsi="Arial" w:cs="Arial"/>
          <w:w w:val="115"/>
        </w:rPr>
      </w:pPr>
      <w:r>
        <w:rPr/>
        <w:drawing>
          <wp:inline distT="0" distB="0" distL="0" distR="0">
            <wp:extent cx="3496945" cy="29933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
                    <a:stretch>
                      <a:fillRect/>
                    </a:stretch>
                  </pic:blipFill>
                  <pic:spPr bwMode="auto">
                    <a:xfrm>
                      <a:off x="0" y="0"/>
                      <a:ext cx="3496945" cy="2993390"/>
                    </a:xfrm>
                    <a:prstGeom prst="rect">
                      <a:avLst/>
                    </a:prstGeom>
                  </pic:spPr>
                </pic:pic>
              </a:graphicData>
            </a:graphic>
          </wp:inline>
        </w:drawing>
      </w:r>
    </w:p>
    <w:p>
      <w:pPr>
        <w:pStyle w:val="TextBody"/>
        <w:rPr>
          <w:rFonts w:ascii="Arial" w:hAnsi="Arial" w:cs="Arial"/>
          <w:w w:val="115"/>
        </w:rPr>
      </w:pPr>
      <w:r>
        <w:rPr>
          <w:rFonts w:cs="Arial" w:ascii="Arial" w:hAnsi="Arial"/>
          <w:w w:val="115"/>
        </w:rPr>
      </w:r>
    </w:p>
    <w:p>
      <w:pPr>
        <w:pStyle w:val="Heading1"/>
        <w:rPr/>
      </w:pPr>
      <w:r>
        <w:rPr>
          <w:rFonts w:cs="Arial" w:ascii="Arial" w:hAnsi="Arial"/>
          <w:b/>
          <w:bCs/>
          <w:color w:val="C9211E"/>
          <w:w w:val="115"/>
        </w:rPr>
        <w:t xml:space="preserve">Practice Question </w:t>
      </w:r>
      <w:r>
        <w:rPr>
          <w:rFonts w:cs="Arial" w:ascii="Arial" w:hAnsi="Arial"/>
          <w:b/>
          <w:bCs/>
          <w:color w:val="C9211E"/>
          <w:w w:val="115"/>
        </w:rPr>
        <w:t>6 [</w:t>
      </w:r>
      <w:r>
        <w:rPr>
          <w:rFonts w:eastAsia="Cambria" w:cs="Arial" w:ascii="Arial" w:hAnsi="Arial"/>
          <w:b/>
          <w:bCs/>
          <w:color w:val="C9211E"/>
          <w:w w:val="115"/>
          <w:kern w:val="0"/>
          <w:sz w:val="28"/>
          <w:szCs w:val="28"/>
          <w:lang w:val="en-US" w:eastAsia="en-US" w:bidi="ar-SA"/>
        </w:rPr>
        <w:t>Pls</w:t>
      </w:r>
      <w:r>
        <w:rPr>
          <w:rFonts w:cs="Arial" w:ascii="Arial" w:hAnsi="Arial"/>
          <w:b/>
          <w:bCs/>
          <w:color w:val="C9211E"/>
          <w:w w:val="115"/>
        </w:rPr>
        <w:t xml:space="preserve"> use styles for all formatting]</w:t>
      </w:r>
    </w:p>
    <w:p>
      <w:pPr>
        <w:pStyle w:val="TextBody"/>
        <w:rPr>
          <w:b w:val="false"/>
          <w:b w:val="false"/>
          <w:bCs w:val="false"/>
          <w:color w:val="C9211E"/>
        </w:rPr>
      </w:pPr>
      <w:r>
        <w:rPr>
          <w:rFonts w:cs="Arial" w:ascii="Arial" w:hAnsi="Arial"/>
          <w:b w:val="false"/>
          <w:bCs w:val="false"/>
          <w:color w:val="C9211E"/>
          <w:w w:val="115"/>
        </w:rPr>
        <w:t>W</w:t>
      </w:r>
      <w:r>
        <w:rPr>
          <w:rFonts w:cs="Arial" w:ascii="Arial" w:hAnsi="Arial"/>
          <w:b w:val="false"/>
          <w:bCs w:val="false"/>
          <w:color w:val="C9211E"/>
          <w:w w:val="115"/>
        </w:rPr>
        <w:t>hat safety considerations are relevant to installation of wireless transmission devices (wifi or mobile)?</w:t>
      </w:r>
    </w:p>
    <w:p>
      <w:pPr>
        <w:pStyle w:val="TextBody"/>
        <w:rPr>
          <w:rFonts w:ascii="Arial" w:hAnsi="Arial" w:cs="Arial"/>
        </w:rPr>
      </w:pPr>
      <w:r>
        <w:rPr>
          <w:rFonts w:cs="Arial" w:ascii="Arial" w:hAnsi="Arial"/>
        </w:rPr>
      </w:r>
    </w:p>
    <w:sectPr>
      <w:type w:val="nextPage"/>
      <w:pgSz w:w="11906" w:h="16838"/>
      <w:pgMar w:left="1300" w:right="880" w:header="0" w:top="94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mbria" w:hAnsi="Cambria" w:eastAsia="Cambria" w:cs="Cambria"/>
      <w:color w:val="auto"/>
      <w:kern w:val="0"/>
      <w:sz w:val="22"/>
      <w:szCs w:val="22"/>
      <w:lang w:val="en-US" w:eastAsia="en-US" w:bidi="ar-SA"/>
    </w:rPr>
  </w:style>
  <w:style w:type="paragraph" w:styleId="Heading1">
    <w:name w:val="Heading 1"/>
    <w:basedOn w:val="Normal"/>
    <w:uiPriority w:val="9"/>
    <w:qFormat/>
    <w:pPr>
      <w:ind w:left="117" w:hanging="0"/>
      <w:outlineLvl w:val="0"/>
    </w:pPr>
    <w:rPr>
      <w:b/>
      <w:bCs/>
      <w:sz w:val="28"/>
      <w:szCs w:val="28"/>
    </w:rPr>
  </w:style>
  <w:style w:type="paragraph" w:styleId="Heading2">
    <w:name w:val="Heading 2"/>
    <w:basedOn w:val="Normal"/>
    <w:uiPriority w:val="9"/>
    <w:unhideWhenUsed/>
    <w:qFormat/>
    <w:pPr>
      <w:ind w:left="117" w:hanging="431"/>
      <w:outlineLvl w:val="1"/>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14936"/>
    <w:rPr>
      <w:rFonts w:ascii="Cambria" w:hAnsi="Cambria" w:eastAsia="Cambria" w:cs="Cambria"/>
    </w:rPr>
  </w:style>
  <w:style w:type="character" w:styleId="FooterChar" w:customStyle="1">
    <w:name w:val="Footer Char"/>
    <w:basedOn w:val="DefaultParagraphFont"/>
    <w:link w:val="Footer"/>
    <w:uiPriority w:val="99"/>
    <w:qFormat/>
    <w:rsid w:val="00314936"/>
    <w:rPr>
      <w:rFonts w:ascii="Cambria" w:hAnsi="Cambria" w:eastAsia="Cambria" w:cs="Cambria"/>
    </w:rPr>
  </w:style>
  <w:style w:type="character" w:styleId="TitleChar" w:customStyle="1">
    <w:name w:val="Title Char"/>
    <w:basedOn w:val="DefaultParagraphFont"/>
    <w:link w:val="Title"/>
    <w:uiPriority w:val="10"/>
    <w:qFormat/>
    <w:rsid w:val="00cc6594"/>
    <w:rPr>
      <w:rFonts w:ascii="Cambria" w:hAnsi="Cambria"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8b7a3f"/>
    <w:rPr>
      <w:color w:val="0000FF" w:themeColor="hyperlink"/>
      <w:u w:val="single"/>
    </w:rPr>
  </w:style>
  <w:style w:type="character" w:styleId="UnresolvedMention">
    <w:name w:val="Unresolved Mention"/>
    <w:basedOn w:val="DefaultParagraphFont"/>
    <w:uiPriority w:val="99"/>
    <w:semiHidden/>
    <w:unhideWhenUsed/>
    <w:qFormat/>
    <w:rsid w:val="008b7a3f"/>
    <w:rPr>
      <w:color w:val="605E5C"/>
      <w:shd w:fill="E1DFDD" w:val="clear"/>
    </w:rPr>
  </w:style>
  <w:style w:type="character" w:styleId="VisitedInternetLink">
    <w:name w:val="FollowedHyperlink"/>
    <w:basedOn w:val="DefaultParagraphFont"/>
    <w:uiPriority w:val="99"/>
    <w:semiHidden/>
    <w:unhideWhenUsed/>
    <w:rsid w:val="00ec39e1"/>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17" w:right="535" w:hanging="210"/>
      <w:jc w:val="both"/>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14936"/>
    <w:pPr>
      <w:tabs>
        <w:tab w:val="clear" w:pos="720"/>
        <w:tab w:val="center" w:pos="4513" w:leader="none"/>
        <w:tab w:val="right" w:pos="9026" w:leader="none"/>
      </w:tabs>
    </w:pPr>
    <w:rPr/>
  </w:style>
  <w:style w:type="paragraph" w:styleId="Footer">
    <w:name w:val="Footer"/>
    <w:basedOn w:val="Normal"/>
    <w:link w:val="FooterChar"/>
    <w:uiPriority w:val="99"/>
    <w:unhideWhenUsed/>
    <w:rsid w:val="00314936"/>
    <w:pPr>
      <w:tabs>
        <w:tab w:val="clear" w:pos="720"/>
        <w:tab w:val="center" w:pos="4513" w:leader="none"/>
        <w:tab w:val="right" w:pos="9026" w:leader="none"/>
      </w:tabs>
    </w:pPr>
    <w:rPr/>
  </w:style>
  <w:style w:type="paragraph" w:styleId="Title">
    <w:name w:val="Title"/>
    <w:basedOn w:val="Normal"/>
    <w:next w:val="Normal"/>
    <w:link w:val="TitleChar"/>
    <w:uiPriority w:val="10"/>
    <w:qFormat/>
    <w:rsid w:val="00cc6594"/>
    <w:pPr>
      <w:spacing w:before="0" w:after="0"/>
      <w:contextualSpacing/>
    </w:pPr>
    <w:rPr>
      <w:rFonts w:ascii="Cambria" w:hAnsi="Cambria"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LibreOffice/6.4.7.2$Linux_X86_64 LibreOffice_project/40$Build-2</Application>
  <Pages>2</Pages>
  <Words>472</Words>
  <Characters>2544</Characters>
  <CharactersWithSpaces>2977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2022-05-13T05:35:00Z</dcterms:created>
  <dc:creator>David Fatseas</dc:creator>
  <dc:description/>
  <dc:language>en-AU</dc:language>
  <cp:lastModifiedBy/>
  <dcterms:modified xsi:type="dcterms:W3CDTF">2022-06-15T12:02:03Z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2020-08-04T00:00:00Z</vt:filetime>
  </property>
  <property fmtid="{D5CDD505-2E9C-101B-9397-08002B2CF9AE}" pid="4" name="Creator">
    <vt:lpwstr>LaTeX with hyperref</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2022-03-16T00:00:00Z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