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cs="Arial"/>
          <w:w w:val="115"/>
        </w:rPr>
      </w:pPr>
      <w:r>
        <mc:AlternateContent>
          <mc:Choice Requires="wps">
            <w:drawing>
              <wp:anchor behindDoc="1" distT="0" distB="0" distL="0" distR="0" simplePos="0" locked="0" layoutInCell="1" allowOverlap="1" relativeHeight="7" wp14:anchorId="7973B7FB">
                <wp:simplePos x="0" y="0"/>
                <wp:positionH relativeFrom="page">
                  <wp:posOffset>899795</wp:posOffset>
                </wp:positionH>
                <wp:positionV relativeFrom="paragraph">
                  <wp:posOffset>229870</wp:posOffset>
                </wp:positionV>
                <wp:extent cx="5761990" cy="3175"/>
                <wp:effectExtent l="0" t="0" r="0" b="0"/>
                <wp:wrapTopAndBottom/>
                <wp:docPr id="1" name="docshape3"/>
                <a:graphic xmlns:a="http://schemas.openxmlformats.org/drawingml/2006/main">
                  <a:graphicData uri="http://schemas.microsoft.com/office/word/2010/wordprocessingShape">
                    <wps:wsp>
                      <wps:cNvSpPr/>
                      <wps:spPr>
                        <a:xfrm>
                          <a:off x="0" y="0"/>
                          <a:ext cx="5761440" cy="2520"/>
                        </a:xfrm>
                        <a:custGeom>
                          <a:avLst/>
                          <a:gdLst/>
                          <a:ahLst/>
                          <a:rect l="l" t="t" r="r" b="b"/>
                          <a:pathLst>
                            <a:path w="9071" h="0">
                              <a:moveTo>
                                <a:pt x="0" y="0"/>
                              </a:moveTo>
                              <a:lnTo>
                                <a:pt x="9071"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r>
        <w:rPr>
          <w:rFonts w:cs="Arial" w:ascii="Arial" w:hAnsi="Arial"/>
          <w:spacing w:val="17"/>
          <w:w w:val="120"/>
        </w:rPr>
        <w:t>CSC8360</w:t>
      </w:r>
      <w:r>
        <w:rPr>
          <w:rFonts w:cs="Arial" w:ascii="Arial" w:hAnsi="Arial"/>
          <w:spacing w:val="21"/>
          <w:w w:val="120"/>
        </w:rPr>
        <w:t xml:space="preserve"> </w:t>
      </w:r>
      <w:r>
        <w:rPr>
          <w:rFonts w:cs="Arial" w:ascii="Arial" w:hAnsi="Arial"/>
          <w:spacing w:val="10"/>
          <w:w w:val="120"/>
        </w:rPr>
        <w:t>S2</w:t>
      </w:r>
      <w:r>
        <w:rPr>
          <w:rFonts w:cs="Arial" w:ascii="Arial" w:hAnsi="Arial"/>
          <w:spacing w:val="22"/>
          <w:w w:val="120"/>
        </w:rPr>
        <w:t xml:space="preserve"> </w:t>
      </w:r>
      <w:r>
        <w:rPr>
          <w:rFonts w:cs="Arial" w:ascii="Arial" w:hAnsi="Arial"/>
          <w:spacing w:val="15"/>
          <w:w w:val="120"/>
        </w:rPr>
        <w:t>2022</w:t>
      </w:r>
      <w:r>
        <w:rPr>
          <w:rFonts w:cs="Arial" w:ascii="Arial" w:hAnsi="Arial"/>
          <w:spacing w:val="22"/>
          <w:w w:val="120"/>
        </w:rPr>
        <w:t xml:space="preserve"> </w:t>
      </w:r>
      <w:r>
        <w:rPr>
          <w:rFonts w:cs="Arial" w:ascii="Arial" w:hAnsi="Arial"/>
          <w:w w:val="120"/>
        </w:rPr>
        <w:t>PRACTICE</w:t>
      </w:r>
      <w:r>
        <w:rPr>
          <w:rFonts w:cs="Arial" w:ascii="Arial" w:hAnsi="Arial"/>
          <w:spacing w:val="43"/>
          <w:w w:val="120"/>
        </w:rPr>
        <w:t xml:space="preserve"> </w:t>
      </w:r>
      <w:r>
        <w:rPr>
          <w:rFonts w:cs="Arial" w:ascii="Arial" w:hAnsi="Arial"/>
          <w:w w:val="120"/>
        </w:rPr>
        <w:t xml:space="preserve">4 </w:t>
      </w:r>
      <w:r>
        <w:rPr>
          <w:rFonts w:cs="Arial" w:ascii="Arial" w:hAnsi="Arial"/>
          <w:w w:val="115"/>
          <w:highlight w:val="yellow"/>
        </w:rPr>
        <w:t>[</w:t>
      </w:r>
      <w:r>
        <w:rPr>
          <w:rFonts w:eastAsia="Cambria" w:cs="Arial" w:ascii="Arial" w:hAnsi="Arial"/>
          <w:color w:val="C9211E"/>
          <w:w w:val="115"/>
          <w:kern w:val="0"/>
          <w:sz w:val="22"/>
          <w:szCs w:val="22"/>
          <w:highlight w:val="yellow"/>
          <w:lang w:val="en-US" w:eastAsia="en-US" w:bidi="ar-SA"/>
        </w:rPr>
        <w:t>Comments</w:t>
      </w:r>
      <w:r>
        <w:rPr>
          <w:rFonts w:cs="Arial" w:ascii="Arial" w:hAnsi="Arial"/>
          <w:w w:val="115"/>
          <w:highlight w:val="yellow"/>
        </w:rPr>
        <w:t>]</w:t>
      </w:r>
    </w:p>
    <w:p>
      <w:pPr>
        <w:pStyle w:val="TextBody"/>
        <w:tabs>
          <w:tab w:val="clear" w:pos="720"/>
          <w:tab w:val="left" w:pos="6684" w:leader="none"/>
        </w:tabs>
        <w:spacing w:before="143" w:after="0"/>
        <w:ind w:left="117" w:hanging="0"/>
        <w:jc w:val="both"/>
        <w:rPr>
          <w:rFonts w:ascii="Arial" w:hAnsi="Arial" w:cs="Arial"/>
        </w:rPr>
      </w:pPr>
      <w:r>
        <w:rPr>
          <w:rFonts w:cs="Arial" w:ascii="Arial" w:hAnsi="Arial"/>
          <w:b/>
          <w:bCs/>
          <w:w w:val="115"/>
          <w:sz w:val="28"/>
          <w:szCs w:val="28"/>
        </w:rPr>
        <w:t xml:space="preserve">Wireless LAN (WLAN)                                       </w:t>
      </w:r>
      <w:r>
        <w:rPr>
          <w:rFonts w:cs="Arial" w:ascii="Arial" w:hAnsi="Arial"/>
          <w:w w:val="115"/>
        </w:rPr>
        <w:t>Due</w:t>
      </w:r>
      <w:r>
        <w:rPr>
          <w:rFonts w:cs="Arial" w:ascii="Arial" w:hAnsi="Arial"/>
          <w:spacing w:val="8"/>
          <w:w w:val="115"/>
        </w:rPr>
        <w:t xml:space="preserve"> </w:t>
      </w:r>
      <w:r>
        <w:rPr>
          <w:rFonts w:cs="Arial" w:ascii="Arial" w:hAnsi="Arial"/>
          <w:w w:val="115"/>
        </w:rPr>
        <w:t>Date:</w:t>
      </w:r>
      <w:r>
        <w:rPr>
          <w:rFonts w:cs="Arial" w:ascii="Arial" w:hAnsi="Arial"/>
          <w:spacing w:val="23"/>
          <w:w w:val="115"/>
        </w:rPr>
        <w:t xml:space="preserve"> xx</w:t>
      </w:r>
      <w:r>
        <w:rPr>
          <w:rFonts w:cs="Arial" w:ascii="Arial" w:hAnsi="Arial"/>
          <w:w w:val="115"/>
        </w:rPr>
        <w:t>/xx/2022</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t xml:space="preserve"> </w:t>
      </w:r>
    </w:p>
    <w:p>
      <w:pPr>
        <w:pStyle w:val="TextBody"/>
        <w:rPr>
          <w:rFonts w:ascii="Arial" w:hAnsi="Arial" w:cs="Arial"/>
          <w:b/>
          <w:b/>
          <w:bCs/>
          <w:w w:val="115"/>
        </w:rPr>
      </w:pPr>
      <w:r>
        <w:rPr>
          <w:rFonts w:cs="Arial" w:ascii="Arial" w:hAnsi="Arial"/>
          <w:b/>
          <w:bCs/>
          <w:w w:val="115"/>
        </w:rPr>
        <w:t>Practice Question #1:</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rPr>
        <w:t xml:space="preserve">Search the internet, locate and review the various standard for Wi-Fi (IEEE 802.11).   List the wireless network speed improvements and the associated IEEE 802.11 standard that helped deliver that improvement.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 xml:space="preserve">Go to </w:t>
      </w:r>
      <w:hyperlink r:id="rId2">
        <w:r>
          <w:rPr>
            <w:rStyle w:val="InternetLink"/>
            <w:rFonts w:cs="Arial" w:ascii="Arial" w:hAnsi="Arial"/>
            <w:i/>
            <w:iCs/>
            <w:w w:val="115"/>
          </w:rPr>
          <w:t>IEEE 802.11</w:t>
        </w:r>
      </w:hyperlink>
      <w:r>
        <w:rPr>
          <w:rFonts w:cs="Arial" w:ascii="Arial" w:hAnsi="Arial"/>
          <w:i/>
          <w:iCs/>
          <w:w w:val="115"/>
        </w:rPr>
        <w:t xml:space="preserve"> </w:t>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drawing>
          <wp:inline distT="0" distB="0" distL="0" distR="0">
            <wp:extent cx="4343400" cy="1319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43400" cy="1319530"/>
                    </a:xfrm>
                    <a:prstGeom prst="rect">
                      <a:avLst/>
                    </a:prstGeom>
                  </pic:spPr>
                </pic:pic>
              </a:graphicData>
            </a:graphic>
          </wp:inline>
        </w:drawing>
      </w:r>
      <w:r>
        <w:rPr>
          <w:rFonts w:cs="Arial" w:ascii="Arial" w:hAnsi="Arial"/>
          <w:w w:val="115"/>
        </w:rPr>
        <w:t>]</w:t>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t>Practice Question #2:</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List and describe the most commonly deployed Wireless LAN Topologies. </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b/>
          <w:b/>
          <w:bCs/>
          <w:i/>
          <w:i/>
          <w:iCs/>
          <w:w w:val="115"/>
        </w:rPr>
      </w:pPr>
      <w:r>
        <w:rPr>
          <w:rFonts w:cs="Arial" w:ascii="Arial" w:hAnsi="Arial"/>
          <w:b/>
          <w:bCs/>
          <w:i/>
          <w:iCs/>
          <w:w w:val="115"/>
        </w:rPr>
      </w:r>
    </w:p>
    <w:p>
      <w:pPr>
        <w:pStyle w:val="TextBody"/>
        <w:rPr>
          <w:rFonts w:ascii="Arial" w:hAnsi="Arial" w:cs="Arial"/>
          <w:i/>
          <w:i/>
          <w:iCs/>
          <w:w w:val="115"/>
        </w:rPr>
      </w:pPr>
      <w:r>
        <w:rPr>
          <w:rFonts w:cs="Arial" w:ascii="Arial" w:hAnsi="Arial"/>
          <w:i/>
          <w:iCs/>
          <w:w w:val="115"/>
        </w:rPr>
        <w:t>WLANs can be built with either of the following topologies:</w:t>
      </w:r>
    </w:p>
    <w:p>
      <w:pPr>
        <w:pStyle w:val="TextBody"/>
        <w:rPr>
          <w:rFonts w:ascii="Arial" w:hAnsi="Arial" w:cs="Arial"/>
          <w:i/>
          <w:i/>
          <w:iCs/>
          <w:w w:val="115"/>
        </w:rPr>
      </w:pPr>
      <w:r>
        <w:rPr>
          <w:rFonts w:cs="Arial" w:ascii="Arial" w:hAnsi="Arial"/>
          <w:i/>
          <w:iCs/>
          <w:w w:val="115"/>
        </w:rPr>
      </w:r>
    </w:p>
    <w:p>
      <w:pPr>
        <w:pStyle w:val="TextBody"/>
        <w:numPr>
          <w:ilvl w:val="0"/>
          <w:numId w:val="2"/>
        </w:numPr>
        <w:rPr>
          <w:rFonts w:ascii="Arial" w:hAnsi="Arial" w:cs="Arial"/>
          <w:i/>
          <w:i/>
          <w:iCs/>
          <w:w w:val="115"/>
        </w:rPr>
      </w:pPr>
      <w:r>
        <w:rPr>
          <w:rFonts w:cs="Arial" w:ascii="Arial" w:hAnsi="Arial"/>
          <w:i/>
          <w:iCs/>
          <w:w w:val="115"/>
        </w:rPr>
        <w:t>Peer-to-peer (ad-hoc) topology</w:t>
      </w:r>
    </w:p>
    <w:p>
      <w:pPr>
        <w:pStyle w:val="TextBody"/>
        <w:numPr>
          <w:ilvl w:val="1"/>
          <w:numId w:val="2"/>
        </w:numPr>
        <w:rPr>
          <w:rFonts w:ascii="Arial" w:hAnsi="Arial" w:cs="Arial"/>
          <w:i/>
          <w:i/>
          <w:iCs/>
          <w:w w:val="115"/>
        </w:rPr>
      </w:pPr>
      <w:r>
        <w:rPr>
          <w:rFonts w:cs="Arial" w:ascii="Arial" w:hAnsi="Arial"/>
          <w:i/>
          <w:iCs/>
          <w:w w:val="115"/>
        </w:rPr>
        <w:t>Access point communicate to each other directly and each device is a client (ie. no fixed topology - adhoc).</w:t>
      </w:r>
      <w:r>
        <w:rPr/>
        <w:t xml:space="preserve"> </w:t>
      </w:r>
    </w:p>
    <w:p>
      <w:pPr>
        <w:pStyle w:val="TextBody"/>
        <w:numPr>
          <w:ilvl w:val="1"/>
          <w:numId w:val="2"/>
        </w:numPr>
        <w:rPr>
          <w:rFonts w:ascii="Arial" w:hAnsi="Arial" w:cs="Arial"/>
          <w:i/>
          <w:i/>
          <w:iCs/>
          <w:w w:val="115"/>
        </w:rPr>
      </w:pPr>
      <w:r>
        <w:rPr>
          <w:rFonts w:cs="Arial" w:ascii="Arial" w:hAnsi="Arial"/>
          <w:i/>
          <w:iCs/>
          <w:w w:val="115"/>
        </w:rPr>
        <w:t>Wireless devices connect to each other without using a centralized device such as a Wi-Fi router or access point</w:t>
      </w:r>
    </w:p>
    <w:p>
      <w:pPr>
        <w:pStyle w:val="TextBody"/>
        <w:numPr>
          <w:ilvl w:val="0"/>
          <w:numId w:val="2"/>
        </w:numPr>
        <w:rPr>
          <w:rFonts w:ascii="Arial" w:hAnsi="Arial" w:cs="Arial"/>
          <w:i/>
          <w:i/>
          <w:iCs/>
          <w:w w:val="115"/>
        </w:rPr>
      </w:pPr>
      <w:r>
        <w:rPr>
          <w:rFonts w:cs="Arial" w:ascii="Arial" w:hAnsi="Arial"/>
          <w:i/>
          <w:iCs/>
          <w:w w:val="115"/>
        </w:rPr>
        <w:t>Access point based topology</w:t>
      </w:r>
    </w:p>
    <w:p>
      <w:pPr>
        <w:pStyle w:val="TextBody"/>
        <w:numPr>
          <w:ilvl w:val="1"/>
          <w:numId w:val="2"/>
        </w:numPr>
        <w:rPr>
          <w:rFonts w:ascii="Arial" w:hAnsi="Arial" w:cs="Arial"/>
          <w:i/>
          <w:i/>
          <w:iCs/>
          <w:w w:val="115"/>
        </w:rPr>
      </w:pPr>
      <w:r>
        <w:rPr>
          <w:rFonts w:cs="Arial" w:ascii="Arial" w:hAnsi="Arial"/>
          <w:i/>
          <w:iCs/>
          <w:w w:val="115"/>
        </w:rPr>
        <w:t>Wireless devices transmit and receive data via wireless (WiFi access point) and wired networks (eg; router).</w:t>
      </w:r>
    </w:p>
    <w:p>
      <w:pPr>
        <w:pStyle w:val="TextBody"/>
        <w:numPr>
          <w:ilvl w:val="0"/>
          <w:numId w:val="2"/>
        </w:numPr>
        <w:rPr>
          <w:rFonts w:ascii="Arial" w:hAnsi="Arial" w:cs="Arial"/>
          <w:i/>
          <w:i/>
          <w:iCs/>
          <w:w w:val="115"/>
        </w:rPr>
      </w:pPr>
      <w:r>
        <w:rPr>
          <w:rFonts w:cs="Arial" w:ascii="Arial" w:hAnsi="Arial"/>
          <w:i/>
          <w:iCs/>
          <w:w w:val="115"/>
        </w:rPr>
        <w:t>Point-to-multipoint bridge topology</w:t>
      </w:r>
    </w:p>
    <w:p>
      <w:pPr>
        <w:pStyle w:val="TextBody"/>
        <w:ind w:left="720" w:hanging="0"/>
        <w:rPr>
          <w:rFonts w:ascii="Arial" w:hAnsi="Arial" w:cs="Arial"/>
          <w:i/>
          <w:i/>
          <w:iCs/>
          <w:w w:val="115"/>
        </w:rPr>
      </w:pPr>
      <w:r>
        <w:rPr>
          <w:rFonts w:cs="Arial" w:ascii="Arial" w:hAnsi="Arial"/>
          <w:i/>
          <w:iCs/>
          <w:w w:val="115"/>
        </w:rPr>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t>Practice Question #3:</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List and describe the various modes of Wireless LANs.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There are two modes defined in IEEE 802.11 WLAN standard, namely: adhoc mode and infrastructure mode.</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In adhoc mode, WLAN wireless network is composed of only stations (802.11 compliant NICs). There will not be any access point in the network. The networked systems (ie: wireless devices communicate directly with one another). This mode is also referred as IBSS (Independent Basic Service Set) or peer to peer mode.  Adhoc mode allows for wireless connectivity to be quickly established.</w:t>
      </w:r>
    </w:p>
    <w:p>
      <w:pPr>
        <w:pStyle w:val="TextBody"/>
        <w:rPr>
          <w:rFonts w:ascii="Arial" w:hAnsi="Arial" w:cs="Arial"/>
          <w:i/>
          <w:i/>
          <w:iCs/>
          <w:w w:val="115"/>
        </w:rPr>
      </w:pPr>
      <w:r>
        <w:rPr>
          <w:rFonts w:cs="Arial" w:ascii="Arial" w:hAnsi="Arial"/>
          <w:i/>
          <w:iCs/>
          <w:w w:val="115"/>
        </w:rPr>
      </w:r>
    </w:p>
    <w:p>
      <w:pPr>
        <w:pStyle w:val="TextBody"/>
        <w:rPr>
          <w:rFonts w:ascii="Arial" w:hAnsi="Arial" w:cs="Arial"/>
          <w:i/>
          <w:i/>
          <w:iCs/>
          <w:w w:val="115"/>
        </w:rPr>
      </w:pPr>
      <w:r>
        <w:rPr>
          <w:rFonts w:cs="Arial" w:ascii="Arial" w:hAnsi="Arial"/>
          <w:i/>
          <w:iCs/>
          <w:w w:val="115"/>
        </w:rPr>
        <w:t>In infrastructure mode, wlan network is consists of both wireless devices and  access points (APs). All the communications between wireless devices connected to the WLAN will go through an Access Point (ie; acts as a router).</w:t>
      </w:r>
    </w:p>
    <w:p>
      <w:pPr>
        <w:pStyle w:val="TextBody"/>
        <w:rPr>
          <w:rFonts w:ascii="Arial" w:hAnsi="Arial" w:cs="Arial"/>
          <w:i/>
          <w:i/>
          <w:iCs/>
          <w:w w:val="115"/>
        </w:rPr>
      </w:pPr>
      <w:r>
        <w:rPr>
          <w:rFonts w:cs="Arial" w:ascii="Arial" w:hAnsi="Arial"/>
          <w:i/>
          <w:iCs/>
          <w:w w:val="115"/>
        </w:rPr>
        <w:t>A WLAN with one AP is referred as BSS (Basic Service Set) and a WLAN with  more than one APs is referred as ESS(Extended Service Set).</w:t>
      </w:r>
    </w:p>
    <w:p>
      <w:pPr>
        <w:pStyle w:val="TextBody"/>
        <w:rPr>
          <w:rFonts w:ascii="Arial" w:hAnsi="Arial" w:cs="Arial"/>
          <w:i/>
          <w:i/>
          <w:iCs/>
          <w:w w:val="115"/>
        </w:rPr>
      </w:pPr>
      <w:r>
        <w:rPr>
          <w:rFonts w:cs="Arial" w:ascii="Arial" w:hAnsi="Arial"/>
          <w:i/>
          <w:iCs/>
          <w:w w:val="115"/>
        </w:rPr>
      </w:r>
    </w:p>
    <w:p>
      <w:pPr>
        <w:pStyle w:val="TextBody"/>
        <w:rPr>
          <w:rFonts w:ascii="Arial" w:hAnsi="Arial" w:cs="Arial"/>
          <w:w w:val="115"/>
        </w:rPr>
      </w:pPr>
      <w:r>
        <w:rPr>
          <w:rFonts w:cs="Arial" w:ascii="Arial" w:hAnsi="Arial"/>
          <w:w w:val="115"/>
        </w:rPr>
      </w:r>
    </w:p>
    <w:p>
      <w:pPr>
        <w:pStyle w:val="TextBody"/>
        <w:rPr>
          <w:rFonts w:ascii="Arial" w:hAnsi="Arial" w:cs="Arial"/>
          <w:b/>
          <w:b/>
          <w:bCs/>
          <w:w w:val="115"/>
        </w:rPr>
      </w:pPr>
      <w:r>
        <w:rPr>
          <w:rFonts w:cs="Arial" w:ascii="Arial" w:hAnsi="Arial"/>
          <w:b/>
          <w:bCs/>
          <w:w w:val="115"/>
        </w:rPr>
        <w:t>Practice Question #4:</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rPr>
        <w:t xml:space="preserve">Describe the criteria which a local area, wide area and global wireless LAN would be each be considered for deployment. </w:t>
      </w:r>
      <w:bookmarkStart w:id="0" w:name="_Hlk103522022"/>
      <w:bookmarkEnd w:id="0"/>
      <w:r>
        <w:rPr>
          <w:rFonts w:cs="Arial" w:ascii="Arial" w:hAnsi="Arial"/>
          <w:color w:val="C9211E"/>
          <w:w w:val="115"/>
        </w:rPr>
        <w:t>[Needs to be more specific]</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rPr>
        <w:t xml:space="preserve">ANSWER:   </w:t>
      </w:r>
    </w:p>
    <w:p>
      <w:pPr>
        <w:pStyle w:val="TextBody"/>
        <w:rPr>
          <w:rFonts w:ascii="Arial" w:hAnsi="Arial" w:cs="Arial"/>
          <w:color w:val="C9211E"/>
        </w:rPr>
      </w:pPr>
      <w:r>
        <w:rPr>
          <w:rFonts w:cs="Arial" w:ascii="Arial" w:hAnsi="Arial"/>
          <w:color w:val="C9211E"/>
          <w:w w:val="115"/>
        </w:rPr>
        <w:t>[Needs to be more specific]</w:t>
      </w:r>
    </w:p>
    <w:p>
      <w:pPr>
        <w:pStyle w:val="TextBody"/>
        <w:rPr>
          <w:rFonts w:ascii="Arial" w:hAnsi="Arial" w:cs="Arial"/>
        </w:rPr>
      </w:pPr>
      <w:r>
        <w:rPr>
          <w:rFonts w:cs="Arial" w:ascii="Arial" w:hAnsi="Arial"/>
        </w:rPr>
      </w:r>
    </w:p>
    <w:p>
      <w:pPr>
        <w:pStyle w:val="TextBody"/>
        <w:numPr>
          <w:ilvl w:val="0"/>
          <w:numId w:val="1"/>
        </w:numPr>
        <w:rPr>
          <w:rFonts w:ascii="Arial" w:hAnsi="Arial" w:cs="Arial"/>
          <w:i/>
          <w:i/>
          <w:iCs/>
          <w:w w:val="115"/>
          <w:highlight w:val="yellow"/>
        </w:rPr>
      </w:pPr>
      <w:r>
        <w:rPr>
          <w:rFonts w:cs="Arial" w:ascii="Arial" w:hAnsi="Arial"/>
          <w:i/>
          <w:iCs/>
          <w:w w:val="115"/>
          <w:highlight w:val="yellow"/>
        </w:rPr>
        <w:t>Develop prac to expand knowledge of WLAN</w:t>
      </w:r>
    </w:p>
    <w:p>
      <w:pPr>
        <w:pStyle w:val="TextBody"/>
        <w:numPr>
          <w:ilvl w:val="1"/>
          <w:numId w:val="1"/>
        </w:numPr>
        <w:rPr>
          <w:rFonts w:ascii="Arial" w:hAnsi="Arial" w:cs="Arial"/>
          <w:i/>
          <w:i/>
          <w:iCs/>
          <w:w w:val="115"/>
          <w:highlight w:val="yellow"/>
        </w:rPr>
      </w:pPr>
      <w:r>
        <w:rPr>
          <w:rFonts w:cs="Arial" w:ascii="Arial" w:hAnsi="Arial"/>
          <w:i/>
          <w:iCs/>
          <w:w w:val="115"/>
          <w:highlight w:val="yellow"/>
        </w:rPr>
        <w:t xml:space="preserve">Include diagrams/scenarios </w:t>
      </w:r>
    </w:p>
    <w:p>
      <w:pPr>
        <w:pStyle w:val="TextBody"/>
        <w:numPr>
          <w:ilvl w:val="1"/>
          <w:numId w:val="1"/>
        </w:numPr>
        <w:rPr>
          <w:rFonts w:ascii="Arial" w:hAnsi="Arial" w:cs="Arial"/>
          <w:i/>
          <w:i/>
          <w:iCs/>
          <w:w w:val="115"/>
          <w:highlight w:val="yellow"/>
        </w:rPr>
      </w:pPr>
      <w:r>
        <w:rPr>
          <w:rFonts w:cs="Arial" w:ascii="Arial" w:hAnsi="Arial"/>
          <w:i/>
          <w:iCs/>
          <w:w w:val="115"/>
          <w:highlight w:val="yellow"/>
        </w:rPr>
        <w:t>Topologies</w:t>
      </w:r>
    </w:p>
    <w:p>
      <w:pPr>
        <w:pStyle w:val="TextBody"/>
        <w:numPr>
          <w:ilvl w:val="2"/>
          <w:numId w:val="1"/>
        </w:numPr>
        <w:rPr>
          <w:rFonts w:ascii="Arial" w:hAnsi="Arial" w:cs="Arial"/>
          <w:i/>
          <w:i/>
          <w:iCs/>
          <w:w w:val="115"/>
          <w:highlight w:val="yellow"/>
        </w:rPr>
      </w:pPr>
      <w:r>
        <w:rPr>
          <w:rFonts w:cs="Arial" w:ascii="Arial" w:hAnsi="Arial"/>
          <w:i/>
          <w:iCs/>
          <w:w w:val="115"/>
          <w:highlight w:val="yellow"/>
        </w:rPr>
        <w:t>Hub-Spoke</w:t>
      </w:r>
    </w:p>
    <w:p>
      <w:pPr>
        <w:pStyle w:val="TextBody"/>
        <w:numPr>
          <w:ilvl w:val="2"/>
          <w:numId w:val="1"/>
        </w:numPr>
        <w:rPr>
          <w:rFonts w:ascii="Arial" w:hAnsi="Arial" w:cs="Arial"/>
          <w:i/>
          <w:i/>
          <w:iCs/>
          <w:w w:val="115"/>
          <w:highlight w:val="yellow"/>
        </w:rPr>
      </w:pPr>
      <w:r>
        <w:rPr>
          <w:rFonts w:cs="Arial" w:ascii="Arial" w:hAnsi="Arial"/>
          <w:i/>
          <w:iCs/>
          <w:w w:val="115"/>
          <w:highlight w:val="yellow"/>
        </w:rPr>
        <w:t>Mesh/Semi-Mesh (Resilient)</w:t>
      </w:r>
    </w:p>
    <w:p>
      <w:pPr>
        <w:pStyle w:val="TextBody"/>
        <w:numPr>
          <w:ilvl w:val="2"/>
          <w:numId w:val="1"/>
        </w:numPr>
        <w:rPr>
          <w:rFonts w:ascii="Arial" w:hAnsi="Arial" w:cs="Arial"/>
          <w:i/>
          <w:i/>
          <w:iCs/>
          <w:w w:val="115"/>
          <w:highlight w:val="yellow"/>
        </w:rPr>
      </w:pPr>
      <w:r>
        <w:rPr>
          <w:rFonts w:cs="Arial" w:ascii="Arial" w:hAnsi="Arial"/>
          <w:i/>
          <w:iCs/>
          <w:w w:val="115"/>
          <w:highlight w:val="yellow"/>
        </w:rPr>
        <w:t>Policy Based / Preference Connection (based upon B/W, latency, Channel)</w:t>
      </w:r>
    </w:p>
    <w:p>
      <w:pPr>
        <w:pStyle w:val="TextBody"/>
        <w:numPr>
          <w:ilvl w:val="2"/>
          <w:numId w:val="1"/>
        </w:numPr>
        <w:rPr>
          <w:rFonts w:ascii="Arial" w:hAnsi="Arial" w:cs="Arial"/>
          <w:i/>
          <w:i/>
          <w:iCs/>
          <w:w w:val="115"/>
          <w:highlight w:val="yellow"/>
        </w:rPr>
      </w:pPr>
      <w:r>
        <w:rPr>
          <w:rFonts w:cs="Arial" w:ascii="Arial" w:hAnsi="Arial"/>
          <w:i/>
          <w:iCs/>
          <w:w w:val="115"/>
          <w:highlight w:val="yellow"/>
        </w:rPr>
        <w:t>Channel Allocation (Fixed vs Dynamic)</w:t>
      </w:r>
    </w:p>
    <w:p>
      <w:pPr>
        <w:pStyle w:val="TextBody"/>
        <w:numPr>
          <w:ilvl w:val="2"/>
          <w:numId w:val="1"/>
        </w:numPr>
        <w:rPr>
          <w:rFonts w:ascii="Arial" w:hAnsi="Arial" w:cs="Arial"/>
          <w:i/>
          <w:i/>
          <w:iCs/>
          <w:w w:val="115"/>
          <w:highlight w:val="yellow"/>
        </w:rPr>
      </w:pPr>
      <w:r>
        <w:rPr>
          <w:rFonts w:cs="Arial" w:ascii="Arial" w:hAnsi="Arial"/>
          <w:i/>
          <w:iCs/>
          <w:w w:val="115"/>
          <w:highlight w:val="yellow"/>
        </w:rPr>
        <w:t>SSID (Main vs Guest)</w:t>
      </w:r>
    </w:p>
    <w:p>
      <w:pPr>
        <w:pStyle w:val="TextBody"/>
        <w:numPr>
          <w:ilvl w:val="3"/>
          <w:numId w:val="1"/>
        </w:numPr>
        <w:rPr>
          <w:rFonts w:ascii="Arial" w:hAnsi="Arial" w:cs="Arial"/>
          <w:i/>
          <w:i/>
          <w:iCs/>
          <w:w w:val="115"/>
          <w:highlight w:val="yellow"/>
        </w:rPr>
      </w:pPr>
      <w:r>
        <w:rPr>
          <w:rFonts w:cs="Arial" w:ascii="Arial" w:hAnsi="Arial"/>
          <w:i/>
          <w:iCs/>
          <w:w w:val="115"/>
          <w:highlight w:val="yellow"/>
        </w:rPr>
        <w:t>MININET</w:t>
      </w:r>
    </w:p>
    <w:p>
      <w:pPr>
        <w:pStyle w:val="TextBody"/>
        <w:numPr>
          <w:ilvl w:val="2"/>
          <w:numId w:val="1"/>
        </w:numPr>
        <w:rPr>
          <w:rFonts w:ascii="Arial" w:hAnsi="Arial" w:cs="Arial"/>
          <w:i/>
          <w:i/>
          <w:iCs/>
          <w:w w:val="115"/>
          <w:highlight w:val="yellow"/>
        </w:rPr>
      </w:pPr>
      <w:r>
        <w:rPr>
          <w:rFonts w:cs="Arial" w:ascii="Arial" w:hAnsi="Arial"/>
          <w:i/>
          <w:iCs/>
          <w:w w:val="115"/>
          <w:highlight w:val="yellow"/>
        </w:rPr>
        <w:t>Security Concerns</w:t>
      </w:r>
    </w:p>
    <w:p>
      <w:pPr>
        <w:pStyle w:val="TextBody"/>
        <w:numPr>
          <w:ilvl w:val="2"/>
          <w:numId w:val="1"/>
        </w:numPr>
        <w:rPr>
          <w:rFonts w:ascii="Arial" w:hAnsi="Arial" w:cs="Arial"/>
          <w:i/>
          <w:i/>
          <w:iCs/>
          <w:w w:val="115"/>
          <w:highlight w:val="yellow"/>
        </w:rPr>
      </w:pPr>
      <w:r>
        <w:rPr>
          <w:rFonts w:cs="Arial" w:ascii="Arial" w:hAnsi="Arial"/>
          <w:i/>
          <w:iCs/>
          <w:w w:val="115"/>
          <w:highlight w:val="yellow"/>
        </w:rPr>
        <w:t>Wireless relay (booster, extended range)</w:t>
      </w:r>
    </w:p>
    <w:p>
      <w:pPr>
        <w:pStyle w:val="TextBody"/>
        <w:numPr>
          <w:ilvl w:val="2"/>
          <w:numId w:val="1"/>
        </w:numPr>
        <w:rPr>
          <w:rFonts w:ascii="Arial" w:hAnsi="Arial" w:cs="Arial"/>
          <w:i/>
          <w:i/>
          <w:iCs/>
          <w:w w:val="115"/>
          <w:highlight w:val="yellow"/>
        </w:rPr>
      </w:pPr>
      <w:r>
        <w:rPr>
          <w:rFonts w:cs="Arial" w:ascii="Arial" w:hAnsi="Arial"/>
          <w:i/>
          <w:iCs/>
          <w:w w:val="115"/>
          <w:highlight w:val="yellow"/>
        </w:rPr>
        <w:t>WiFi Range (When is a booster needed)</w:t>
      </w:r>
    </w:p>
    <w:p>
      <w:pPr>
        <w:pStyle w:val="TextBody"/>
        <w:numPr>
          <w:ilvl w:val="2"/>
          <w:numId w:val="1"/>
        </w:numPr>
        <w:rPr>
          <w:rFonts w:ascii="Arial" w:hAnsi="Arial" w:cs="Arial"/>
          <w:w w:val="115"/>
        </w:rPr>
      </w:pPr>
      <w:r>
        <w:rPr>
          <w:rFonts w:cs="Arial" w:ascii="Arial" w:hAnsi="Arial"/>
          <w:w w:val="115"/>
        </w:rPr>
        <w:t>Wifi Sniffer Application</w:t>
      </w:r>
    </w:p>
    <w:p>
      <w:pPr>
        <w:pStyle w:val="TextBody"/>
        <w:numPr>
          <w:ilvl w:val="1"/>
          <w:numId w:val="1"/>
        </w:numPr>
        <w:rPr>
          <w:rFonts w:ascii="Arial" w:hAnsi="Arial" w:cs="Arial"/>
          <w:i/>
          <w:i/>
          <w:iCs/>
          <w:w w:val="115"/>
          <w:highlight w:val="yellow"/>
        </w:rPr>
      </w:pPr>
      <w:r>
        <w:rPr>
          <w:rFonts w:cs="Arial" w:ascii="Arial" w:hAnsi="Arial"/>
          <w:i/>
          <w:iCs/>
          <w:w w:val="115"/>
          <w:highlight w:val="yellow"/>
        </w:rPr>
        <w:t>Provide Answers</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color w:val="C9211E"/>
        </w:rPr>
      </w:pPr>
      <w:r>
        <w:rPr>
          <w:rFonts w:cs="Arial" w:ascii="Arial" w:hAnsi="Arial"/>
          <w:b/>
          <w:bCs/>
          <w:color w:val="C9211E"/>
          <w:w w:val="115"/>
        </w:rPr>
        <w:t>Practice Question #</w:t>
      </w:r>
      <w:r>
        <w:rPr>
          <w:rFonts w:cs="Arial" w:ascii="Arial" w:hAnsi="Arial"/>
          <w:b/>
          <w:bCs/>
          <w:color w:val="C9211E"/>
          <w:w w:val="115"/>
        </w:rPr>
        <w:t>5</w:t>
      </w:r>
    </w:p>
    <w:p>
      <w:pPr>
        <w:pStyle w:val="TextBody"/>
        <w:rPr>
          <w:color w:val="C9211E"/>
        </w:rPr>
      </w:pPr>
      <w:r>
        <w:rPr>
          <w:color w:val="C9211E"/>
        </w:rPr>
      </w:r>
    </w:p>
    <w:p>
      <w:pPr>
        <w:pStyle w:val="TextBody"/>
        <w:rPr>
          <w:b w:val="false"/>
          <w:b w:val="false"/>
          <w:bCs w:val="false"/>
          <w:color w:val="C9211E"/>
        </w:rPr>
      </w:pPr>
      <w:r>
        <w:rPr>
          <w:b w:val="false"/>
          <w:bCs w:val="false"/>
          <w:color w:val="C9211E"/>
        </w:rPr>
        <w:t xml:space="preserve">Please include a question about </w:t>
      </w:r>
      <w:r>
        <w:rPr>
          <w:b w:val="false"/>
          <w:bCs w:val="false"/>
          <w:i/>
          <w:iCs/>
          <w:color w:val="C9211E"/>
        </w:rPr>
        <w:t>distances</w:t>
      </w:r>
      <w:r>
        <w:rPr>
          <w:b w:val="false"/>
          <w:bCs w:val="false"/>
          <w:i w:val="false"/>
          <w:iCs w:val="false"/>
          <w:color w:val="C9211E"/>
        </w:rPr>
        <w:t xml:space="preserve"> which gives some guidance / experience concerning how big a region an access point can cover.</w:t>
      </w:r>
    </w:p>
    <w:p>
      <w:pPr>
        <w:pStyle w:val="TextBody"/>
        <w:rPr>
          <w:i w:val="false"/>
          <w:i w:val="false"/>
          <w:iCs w:val="false"/>
        </w:rPr>
      </w:pPr>
      <w:r>
        <w:rPr>
          <w:b w:val="false"/>
          <w:bCs w:val="false"/>
          <w:color w:val="C9211E"/>
        </w:rPr>
      </w:r>
    </w:p>
    <w:p>
      <w:pPr>
        <w:pStyle w:val="TextBody"/>
        <w:rPr>
          <w:b w:val="false"/>
          <w:b w:val="false"/>
          <w:bCs w:val="false"/>
          <w:color w:val="C9211E"/>
        </w:rPr>
      </w:pPr>
      <w:r>
        <w:rPr>
          <w:b w:val="false"/>
          <w:bCs w:val="false"/>
          <w:i w:val="false"/>
          <w:iCs w:val="false"/>
          <w:color w:val="C9211E"/>
        </w:rPr>
        <w:t>Please also include some consideration of interfering structures, such as walls, internal and/or external.</w:t>
      </w:r>
    </w:p>
    <w:p>
      <w:pPr>
        <w:pStyle w:val="TextBody"/>
        <w:ind w:left="720" w:hanging="0"/>
        <w:rPr>
          <w:rFonts w:ascii="Arial" w:hAnsi="Arial" w:cs="Arial"/>
          <w:b/>
          <w:b/>
          <w:bCs/>
          <w:w w:val="115"/>
        </w:rPr>
      </w:pPr>
      <w:r>
        <w:rPr>
          <w:rFonts w:cs="Arial" w:ascii="Arial" w:hAnsi="Arial"/>
          <w:b/>
          <w:bCs/>
          <w:w w:val="115"/>
        </w:rPr>
      </w:r>
    </w:p>
    <w:sectPr>
      <w:footerReference w:type="default" r:id="rId4"/>
      <w:type w:val="nextPage"/>
      <w:pgSz w:w="11906" w:h="16838"/>
      <w:pgMar w:left="1440" w:right="1440" w:header="0" w:top="1440" w:footer="539"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sz w:val="20"/>
      </w:rPr>
    </w:pPr>
    <w:r>
      <w:rPr>
        <w:sz w:val="20"/>
      </w:rPr>
      <mc:AlternateContent>
        <mc:Choice Requires="wps">
          <w:drawing>
            <wp:anchor behindDoc="1" distT="0" distB="0" distL="0" distR="0" simplePos="0" locked="0" layoutInCell="1" allowOverlap="1" relativeHeight="3" wp14:anchorId="01A31C66">
              <wp:simplePos x="0" y="0"/>
              <wp:positionH relativeFrom="page">
                <wp:posOffset>887095</wp:posOffset>
              </wp:positionH>
              <wp:positionV relativeFrom="page">
                <wp:posOffset>10210165</wp:posOffset>
              </wp:positionV>
              <wp:extent cx="2244090" cy="193675"/>
              <wp:effectExtent l="0" t="0" r="0" b="0"/>
              <wp:wrapNone/>
              <wp:docPr id="3" name="docshape1"/>
              <a:graphic xmlns:a="http://schemas.openxmlformats.org/drawingml/2006/main">
                <a:graphicData uri="http://schemas.microsoft.com/office/word/2010/wordprocessingShape">
                  <wps:wsp>
                    <wps:cNvSpPr/>
                    <wps:spPr>
                      <a:xfrm>
                        <a:off x="0" y="0"/>
                        <a:ext cx="2243520" cy="192960"/>
                      </a:xfrm>
                      <a:prstGeom prst="rect">
                        <a:avLst/>
                      </a:prstGeom>
                      <a:noFill/>
                      <a:ln>
                        <a:noFill/>
                      </a:ln>
                    </wps:spPr>
                    <wps:style>
                      <a:lnRef idx="0"/>
                      <a:fillRef idx="0"/>
                      <a:effectRef idx="0"/>
                      <a:fontRef idx="minor"/>
                    </wps:style>
                    <wps:txbx>
                      <w:txbxContent>
                        <w:p>
                          <w:pPr>
                            <w:pStyle w:val="TextBody"/>
                            <w:spacing w:before="14" w:after="0"/>
                            <w:ind w:left="20" w:hanging="0"/>
                            <w:rPr>
                              <w:color w:val="000000"/>
                            </w:rPr>
                          </w:pPr>
                          <w:r>
                            <w:rPr>
                              <w:color w:val="000000"/>
                              <w:w w:val="115"/>
                            </w:rPr>
                            <w:t>CSC8360</w:t>
                          </w:r>
                          <w:r>
                            <w:rPr>
                              <w:color w:val="000000"/>
                              <w:spacing w:val="14"/>
                              <w:w w:val="115"/>
                            </w:rPr>
                            <w:t xml:space="preserve"> </w:t>
                          </w:r>
                          <w:r>
                            <w:rPr>
                              <w:color w:val="000000"/>
                              <w:w w:val="115"/>
                            </w:rPr>
                            <w:t>S2</w:t>
                          </w:r>
                          <w:r>
                            <w:rPr>
                              <w:color w:val="000000"/>
                              <w:spacing w:val="14"/>
                              <w:w w:val="115"/>
                            </w:rPr>
                            <w:t xml:space="preserve"> </w:t>
                          </w:r>
                          <w:r>
                            <w:rPr>
                              <w:color w:val="000000"/>
                              <w:w w:val="115"/>
                            </w:rPr>
                            <w:t>2022</w:t>
                          </w:r>
                          <w:r>
                            <w:rPr>
                              <w:color w:val="000000"/>
                              <w:spacing w:val="15"/>
                              <w:w w:val="115"/>
                            </w:rPr>
                            <w:t xml:space="preserve"> </w:t>
                          </w:r>
                          <w:r>
                            <w:rPr>
                              <w:color w:val="000000"/>
                              <w:w w:val="115"/>
                            </w:rPr>
                            <w:t>Prac</w:t>
                          </w:r>
                          <w:r>
                            <w:rPr>
                              <w:color w:val="000000"/>
                              <w:spacing w:val="14"/>
                              <w:w w:val="115"/>
                            </w:rPr>
                            <w:t xml:space="preserve"> </w:t>
                          </w:r>
                          <w:r>
                            <w:rPr>
                              <w:color w:val="000000"/>
                              <w:w w:val="115"/>
                            </w:rPr>
                            <w:t>4</w:t>
                          </w:r>
                        </w:p>
                      </w:txbxContent>
                    </wps:txbx>
                    <wps:bodyPr lIns="0" rIns="0" tIns="0" bIns="0">
                      <a:noAutofit/>
                    </wps:bodyPr>
                  </wps:wsp>
                </a:graphicData>
              </a:graphic>
            </wp:anchor>
          </w:drawing>
        </mc:Choice>
        <mc:Fallback>
          <w:pict>
            <v:rect id="shape_0" ID="docshape1" stroked="f" style="position:absolute;margin-left:69.85pt;margin-top:803.95pt;width:176.6pt;height:15.15pt;mso-position-horizontal-relative:page;mso-position-vertical-relative:page" wp14:anchorId="01A31C66">
              <w10:wrap type="square"/>
              <v:fill o:detectmouseclick="t" on="false"/>
              <v:stroke color="#3465a4" joinstyle="round" endcap="flat"/>
              <v:textbox>
                <w:txbxContent>
                  <w:p>
                    <w:pPr>
                      <w:pStyle w:val="TextBody"/>
                      <w:spacing w:before="14" w:after="0"/>
                      <w:ind w:left="20" w:hanging="0"/>
                      <w:rPr>
                        <w:color w:val="000000"/>
                      </w:rPr>
                    </w:pPr>
                    <w:r>
                      <w:rPr>
                        <w:color w:val="000000"/>
                        <w:w w:val="115"/>
                      </w:rPr>
                      <w:t>CSC8360</w:t>
                    </w:r>
                    <w:r>
                      <w:rPr>
                        <w:color w:val="000000"/>
                        <w:spacing w:val="14"/>
                        <w:w w:val="115"/>
                      </w:rPr>
                      <w:t xml:space="preserve"> </w:t>
                    </w:r>
                    <w:r>
                      <w:rPr>
                        <w:color w:val="000000"/>
                        <w:w w:val="115"/>
                      </w:rPr>
                      <w:t>S2</w:t>
                    </w:r>
                    <w:r>
                      <w:rPr>
                        <w:color w:val="000000"/>
                        <w:spacing w:val="14"/>
                        <w:w w:val="115"/>
                      </w:rPr>
                      <w:t xml:space="preserve"> </w:t>
                    </w:r>
                    <w:r>
                      <w:rPr>
                        <w:color w:val="000000"/>
                        <w:w w:val="115"/>
                      </w:rPr>
                      <w:t>2022</w:t>
                    </w:r>
                    <w:r>
                      <w:rPr>
                        <w:color w:val="000000"/>
                        <w:spacing w:val="15"/>
                        <w:w w:val="115"/>
                      </w:rPr>
                      <w:t xml:space="preserve"> </w:t>
                    </w:r>
                    <w:r>
                      <w:rPr>
                        <w:color w:val="000000"/>
                        <w:w w:val="115"/>
                      </w:rPr>
                      <w:t>Prac</w:t>
                    </w:r>
                    <w:r>
                      <w:rPr>
                        <w:color w:val="000000"/>
                        <w:spacing w:val="14"/>
                        <w:w w:val="115"/>
                      </w:rPr>
                      <w:t xml:space="preserve"> </w:t>
                    </w:r>
                    <w:r>
                      <w:rPr>
                        <w:color w:val="000000"/>
                        <w:w w:val="115"/>
                      </w:rPr>
                      <w:t>4</w:t>
                    </w:r>
                  </w:p>
                </w:txbxContent>
              </v:textbox>
            </v:rect>
          </w:pict>
        </mc:Fallback>
      </mc:AlternateContent>
      <mc:AlternateContent>
        <mc:Choice Requires="wps">
          <w:drawing>
            <wp:anchor behindDoc="1" distT="0" distB="0" distL="0" distR="0" simplePos="0" locked="0" layoutInCell="1" allowOverlap="1" relativeHeight="5" wp14:anchorId="69851A24">
              <wp:simplePos x="0" y="0"/>
              <wp:positionH relativeFrom="page">
                <wp:posOffset>6118225</wp:posOffset>
              </wp:positionH>
              <wp:positionV relativeFrom="page">
                <wp:posOffset>10210165</wp:posOffset>
              </wp:positionV>
              <wp:extent cx="594995" cy="193675"/>
              <wp:effectExtent l="0" t="0" r="0" b="0"/>
              <wp:wrapNone/>
              <wp:docPr id="5" name="docshape2"/>
              <a:graphic xmlns:a="http://schemas.openxmlformats.org/drawingml/2006/main">
                <a:graphicData uri="http://schemas.microsoft.com/office/word/2010/wordprocessingShape">
                  <wps:wsp>
                    <wps:cNvSpPr/>
                    <wps:spPr>
                      <a:xfrm>
                        <a:off x="0" y="0"/>
                        <a:ext cx="594360" cy="192960"/>
                      </a:xfrm>
                      <a:prstGeom prst="rect">
                        <a:avLst/>
                      </a:prstGeom>
                      <a:noFill/>
                      <a:ln>
                        <a:noFill/>
                      </a:ln>
                    </wps:spPr>
                    <wps:style>
                      <a:lnRef idx="0"/>
                      <a:fillRef idx="0"/>
                      <a:effectRef idx="0"/>
                      <a:fontRef idx="minor"/>
                    </wps:style>
                    <wps:txbx>
                      <w:txbxContent>
                        <w:p>
                          <w:pPr>
                            <w:pStyle w:val="TextBody"/>
                            <w:spacing w:before="14" w:after="0"/>
                            <w:ind w:left="20" w:hanging="0"/>
                            <w:rPr>
                              <w:color w:val="000000"/>
                            </w:rPr>
                          </w:pPr>
                          <w:r>
                            <w:rPr>
                              <w:color w:val="000000"/>
                              <w:w w:val="110"/>
                            </w:rPr>
                            <w:t>Page</w:t>
                          </w:r>
                          <w:r>
                            <w:rPr>
                              <w:color w:val="000000"/>
                              <w:spacing w:val="17"/>
                              <w:w w:val="110"/>
                            </w:rPr>
                            <w:t xml:space="preserv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docshape2" stroked="f" style="position:absolute;margin-left:481.75pt;margin-top:803.95pt;width:46.75pt;height:15.15pt;mso-position-horizontal-relative:page;mso-position-vertical-relative:page" wp14:anchorId="69851A24">
              <w10:wrap type="square"/>
              <v:fill o:detectmouseclick="t" on="false"/>
              <v:stroke color="#3465a4" joinstyle="round" endcap="flat"/>
              <v:textbox>
                <w:txbxContent>
                  <w:p>
                    <w:pPr>
                      <w:pStyle w:val="TextBody"/>
                      <w:spacing w:before="14" w:after="0"/>
                      <w:ind w:left="20" w:hanging="0"/>
                      <w:rPr>
                        <w:color w:val="000000"/>
                      </w:rPr>
                    </w:pPr>
                    <w:r>
                      <w:rPr>
                        <w:color w:val="000000"/>
                        <w:w w:val="110"/>
                      </w:rPr>
                      <w:t>Page</w:t>
                    </w:r>
                    <w:r>
                      <w:rPr>
                        <w:color w:val="000000"/>
                        <w:spacing w:val="17"/>
                        <w:w w:val="110"/>
                      </w:rPr>
                      <w:t xml:space="preserv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9"/>
    <w:qFormat/>
    <w:pPr>
      <w:ind w:left="117" w:hanging="0"/>
      <w:outlineLvl w:val="0"/>
    </w:pPr>
    <w:rPr>
      <w:b/>
      <w:bCs/>
      <w:sz w:val="28"/>
      <w:szCs w:val="28"/>
    </w:rPr>
  </w:style>
  <w:style w:type="paragraph" w:styleId="Heading2">
    <w:name w:val="Heading 2"/>
    <w:basedOn w:val="Normal"/>
    <w:uiPriority w:val="9"/>
    <w:unhideWhenUsed/>
    <w:qFormat/>
    <w:pPr>
      <w:ind w:left="117" w:hanging="431"/>
      <w:outlineLvl w:val="1"/>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4936"/>
    <w:rPr>
      <w:rFonts w:ascii="Cambria" w:hAnsi="Cambria" w:eastAsia="Cambria" w:cs="Cambria"/>
    </w:rPr>
  </w:style>
  <w:style w:type="character" w:styleId="FooterChar" w:customStyle="1">
    <w:name w:val="Footer Char"/>
    <w:basedOn w:val="DefaultParagraphFont"/>
    <w:link w:val="Footer"/>
    <w:uiPriority w:val="99"/>
    <w:qFormat/>
    <w:rsid w:val="00314936"/>
    <w:rPr>
      <w:rFonts w:ascii="Cambria" w:hAnsi="Cambria" w:eastAsia="Cambria" w:cs="Cambria"/>
    </w:rPr>
  </w:style>
  <w:style w:type="character" w:styleId="TitleChar" w:customStyle="1">
    <w:name w:val="Title Char"/>
    <w:basedOn w:val="DefaultParagraphFont"/>
    <w:link w:val="Title"/>
    <w:uiPriority w:val="10"/>
    <w:qFormat/>
    <w:rsid w:val="00cc6594"/>
    <w:rPr>
      <w:rFonts w:ascii="Cambria" w:hAnsi="Cambria"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b7a3f"/>
    <w:rPr>
      <w:color w:val="0000FF" w:themeColor="hyperlink"/>
      <w:u w:val="single"/>
    </w:rPr>
  </w:style>
  <w:style w:type="character" w:styleId="UnresolvedMention">
    <w:name w:val="Unresolved Mention"/>
    <w:basedOn w:val="DefaultParagraphFont"/>
    <w:uiPriority w:val="99"/>
    <w:semiHidden/>
    <w:unhideWhenUsed/>
    <w:qFormat/>
    <w:rsid w:val="008b7a3f"/>
    <w:rPr>
      <w:color w:val="605E5C"/>
      <w:shd w:fill="E1DFDD" w:val="clear"/>
    </w:rPr>
  </w:style>
  <w:style w:type="character" w:styleId="VisitedInternetLink">
    <w:name w:val="FollowedHyperlink"/>
    <w:basedOn w:val="DefaultParagraphFont"/>
    <w:uiPriority w:val="99"/>
    <w:semiHidden/>
    <w:unhideWhenUsed/>
    <w:rsid w:val="00ec39e1"/>
    <w:rPr>
      <w:color w:val="800080" w:themeColor="followedHyperlink"/>
      <w:u w:val="single"/>
    </w:rPr>
  </w:style>
  <w:style w:type="character" w:styleId="BodyTextChar" w:customStyle="1">
    <w:name w:val="Body Text Char"/>
    <w:basedOn w:val="DefaultParagraphFont"/>
    <w:link w:val="BodyText"/>
    <w:uiPriority w:val="1"/>
    <w:qFormat/>
    <w:rsid w:val="003f72cd"/>
    <w:rPr>
      <w:rFonts w:ascii="Cambria" w:hAnsi="Cambria" w:eastAsia="Cambria" w:cs="Cambr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7" w:right="535" w:hanging="21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14936"/>
    <w:pPr>
      <w:tabs>
        <w:tab w:val="clear" w:pos="720"/>
        <w:tab w:val="center" w:pos="4513" w:leader="none"/>
        <w:tab w:val="right" w:pos="9026" w:leader="none"/>
      </w:tabs>
    </w:pPr>
    <w:rPr/>
  </w:style>
  <w:style w:type="paragraph" w:styleId="Footer">
    <w:name w:val="Footer"/>
    <w:basedOn w:val="Normal"/>
    <w:link w:val="FooterChar"/>
    <w:uiPriority w:val="99"/>
    <w:unhideWhenUsed/>
    <w:rsid w:val="00314936"/>
    <w:pPr>
      <w:tabs>
        <w:tab w:val="clear" w:pos="720"/>
        <w:tab w:val="center" w:pos="4513" w:leader="none"/>
        <w:tab w:val="right" w:pos="9026" w:leader="none"/>
      </w:tabs>
    </w:pPr>
    <w:rPr/>
  </w:style>
  <w:style w:type="paragraph" w:styleId="Title">
    <w:name w:val="Title"/>
    <w:basedOn w:val="Normal"/>
    <w:next w:val="Normal"/>
    <w:link w:val="TitleChar"/>
    <w:uiPriority w:val="10"/>
    <w:qFormat/>
    <w:rsid w:val="00cc6594"/>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ee802.org/11/index.shtml"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LibreOffice/6.4.7.2$Linux_X86_64 LibreOffice_project/40$Build-2</Application>
  <Pages>2</Pages>
  <Words>443</Words>
  <Characters>2344</Characters>
  <CharactersWithSpaces>2782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2022-05-13T06:22:00Z</dcterms:created>
  <dc:creator>David Fatseas</dc:creator>
  <dc:description/>
  <dc:language>en-AU</dc:language>
  <cp:lastModifiedBy/>
  <dcterms:modified xsi:type="dcterms:W3CDTF">2022-06-15T16:52:53Z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2020-08-04T00:00:00Z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