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t>Aim :-</w:t>
      </w:r>
      <w:r w:rsidRPr="00CB443D">
        <w:rPr>
          <w:b/>
          <w:bCs/>
          <w:lang w:val="en-US"/>
        </w:rPr>
        <w:t xml:space="preserve"> </w:t>
      </w:r>
    </w:p>
    <w:p w14:paraId="6E56DC51" w14:textId="0A0D2DEB"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r w:rsidR="004D7CDD">
        <w:rPr>
          <w:rFonts w:ascii="Times New Roman" w:hAnsi="Times New Roman" w:cs="Times New Roman"/>
        </w:rPr>
        <w:t>.</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4B2C8E00" w14:textId="77777777" w:rsidR="004D7CDD" w:rsidRDefault="00E01E92" w:rsidP="00CB443D">
      <w:pPr>
        <w:jc w:val="both"/>
        <w:rPr>
          <w:rStyle w:val="Strong"/>
          <w:rFonts w:ascii="Times New Roman" w:hAnsi="Times New Roman" w:cs="Times New Roman"/>
          <w:b w:val="0"/>
          <w:bCs w:val="0"/>
          <w:color w:val="212121"/>
          <w:sz w:val="24"/>
          <w:szCs w:val="24"/>
          <w:shd w:val="clear" w:color="auto" w:fill="FFFFFF"/>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07507AD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60241BDF" w14:textId="5A52E99B"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1F348B35" w14:textId="60FAA16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658E4EB2" w14:textId="017D2AED" w:rsidR="00CB443D"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11855C8D" w14:textId="57FF8AD0"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565CD988" w14:textId="598733EC"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lang w:val="en-US"/>
        </w:rPr>
        <w:drawing>
          <wp:inline distT="0" distB="0" distL="0" distR="0" wp14:anchorId="06012532" wp14:editId="4E61982A">
            <wp:extent cx="3454400" cy="1860003"/>
            <wp:effectExtent l="0" t="0" r="0" b="6985"/>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3501469" cy="1885347"/>
                    </a:xfrm>
                    <a:prstGeom prst="rect">
                      <a:avLst/>
                    </a:prstGeom>
                  </pic:spPr>
                </pic:pic>
              </a:graphicData>
            </a:graphic>
          </wp:inline>
        </w:drawing>
      </w:r>
      <w:r>
        <w:rPr>
          <w:rFonts w:ascii="Open Sans" w:hAnsi="Open Sans" w:cs="Open Sans"/>
          <w:noProof/>
          <w:color w:val="212121"/>
          <w:shd w:val="clear" w:color="auto" w:fill="FFFFFF"/>
          <w:lang w:val="en-US"/>
        </w:rPr>
        <w:drawing>
          <wp:inline distT="0" distB="0" distL="0" distR="0" wp14:anchorId="56CD0CBA" wp14:editId="3E0FB215">
            <wp:extent cx="3460750" cy="1858053"/>
            <wp:effectExtent l="0" t="0" r="6350" b="889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552301" cy="1907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lang w:val="en-US"/>
        </w:rPr>
        <w:lastRenderedPageBreak/>
        <w:drawing>
          <wp:inline distT="0" distB="0" distL="0" distR="0" wp14:anchorId="0F1903B5" wp14:editId="4D804E06">
            <wp:extent cx="3930650" cy="2055905"/>
            <wp:effectExtent l="0" t="0" r="0" b="1905"/>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952974" cy="2067581"/>
                    </a:xfrm>
                    <a:prstGeom prst="rect">
                      <a:avLst/>
                    </a:prstGeom>
                  </pic:spPr>
                </pic:pic>
              </a:graphicData>
            </a:graphic>
          </wp:inline>
        </w:drawing>
      </w:r>
      <w:r>
        <w:rPr>
          <w:rFonts w:ascii="Open Sans" w:hAnsi="Open Sans" w:cs="Open Sans"/>
          <w:noProof/>
          <w:color w:val="212121"/>
          <w:shd w:val="clear" w:color="auto" w:fill="FFFFFF"/>
          <w:lang w:val="en-US"/>
        </w:rPr>
        <w:drawing>
          <wp:inline distT="0" distB="0" distL="0" distR="0" wp14:anchorId="77D2CF19" wp14:editId="01F640F2">
            <wp:extent cx="3930650" cy="2104242"/>
            <wp:effectExtent l="0" t="0" r="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999209" cy="2140944"/>
                    </a:xfrm>
                    <a:prstGeom prst="rect">
                      <a:avLst/>
                    </a:prstGeom>
                  </pic:spPr>
                </pic:pic>
              </a:graphicData>
            </a:graphic>
          </wp:inline>
        </w:drawing>
      </w:r>
    </w:p>
    <w:p w14:paraId="4F31C2B9" w14:textId="32E44093" w:rsidR="00D178D2" w:rsidRP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2CC24F21" w14:textId="2C3D8895" w:rsidR="004D7CDD" w:rsidRPr="00D0258D" w:rsidRDefault="004D7CDD" w:rsidP="004D7CDD">
      <w:pPr>
        <w:rPr>
          <w:rFonts w:ascii="Open Sans" w:hAnsi="Open Sans" w:cs="Open Sans"/>
          <w:color w:val="212121"/>
          <w:sz w:val="24"/>
          <w:szCs w:val="24"/>
          <w:shd w:val="clear" w:color="auto" w:fill="FFFFFF"/>
        </w:rPr>
      </w:pPr>
      <w:r w:rsidRPr="00D0258D">
        <w:rPr>
          <w:rFonts w:ascii="Open Sans" w:hAnsi="Open Sans" w:cs="Open Sans"/>
          <w:color w:val="212121"/>
          <w:sz w:val="24"/>
          <w:szCs w:val="24"/>
          <w:shd w:val="clear" w:color="auto" w:fill="FFFFFF"/>
        </w:rPr>
        <w:t>In conclusion, this practical has been an insightful journey into the technical intricacies of Unity development. Crafting a scene that incorporates fundamental geometric shapes—cube, plane, and sphere—provided a solid foundation for understanding spatial relati</w:t>
      </w:r>
      <w:r w:rsidR="00D0258D">
        <w:rPr>
          <w:rFonts w:ascii="Open Sans" w:hAnsi="Open Sans" w:cs="Open Sans"/>
          <w:color w:val="212121"/>
          <w:sz w:val="24"/>
          <w:szCs w:val="24"/>
          <w:shd w:val="clear" w:color="auto" w:fill="FFFFFF"/>
        </w:rPr>
        <w:t>onships within the game engine.</w:t>
      </w:r>
    </w:p>
    <w:p w14:paraId="1AC5C970" w14:textId="32EF246C" w:rsidR="004D7CDD" w:rsidRPr="00D0258D" w:rsidRDefault="004D7CDD" w:rsidP="004D7CDD">
      <w:pPr>
        <w:rPr>
          <w:rFonts w:ascii="Open Sans" w:hAnsi="Open Sans" w:cs="Open Sans"/>
          <w:color w:val="212121"/>
          <w:sz w:val="24"/>
          <w:szCs w:val="24"/>
          <w:shd w:val="clear" w:color="auto" w:fill="FFFFFF"/>
        </w:rPr>
      </w:pPr>
      <w:r w:rsidRPr="00D0258D">
        <w:rPr>
          <w:rFonts w:ascii="Open Sans" w:hAnsi="Open Sans" w:cs="Open Sans"/>
          <w:color w:val="212121"/>
          <w:sz w:val="24"/>
          <w:szCs w:val="24"/>
          <w:shd w:val="clear" w:color="auto" w:fill="FFFFFF"/>
        </w:rPr>
        <w:t xml:space="preserve">The creation and application of distinct materials and textures for each GameObject underscored the importance of visual aesthetics in immersive virtual environments. By manipulating colors, materials, and textures independently, I gained valuable insights into how these elements contribute to the overall </w:t>
      </w:r>
      <w:r w:rsidR="00D0258D">
        <w:rPr>
          <w:rFonts w:ascii="Open Sans" w:hAnsi="Open Sans" w:cs="Open Sans"/>
          <w:color w:val="212121"/>
          <w:sz w:val="24"/>
          <w:szCs w:val="24"/>
          <w:shd w:val="clear" w:color="auto" w:fill="FFFFFF"/>
        </w:rPr>
        <w:t>look and feel of a Unity scene.</w:t>
      </w:r>
    </w:p>
    <w:p w14:paraId="57C6EF95" w14:textId="1AD35005" w:rsidR="004D7CDD" w:rsidRPr="00D0258D" w:rsidRDefault="004D7CDD" w:rsidP="004D7CDD">
      <w:pPr>
        <w:rPr>
          <w:rFonts w:ascii="Open Sans" w:hAnsi="Open Sans" w:cs="Open Sans"/>
          <w:color w:val="212121"/>
          <w:sz w:val="24"/>
          <w:szCs w:val="24"/>
          <w:shd w:val="clear" w:color="auto" w:fill="FFFFFF"/>
        </w:rPr>
      </w:pPr>
      <w:r w:rsidRPr="00D0258D">
        <w:rPr>
          <w:rFonts w:ascii="Open Sans" w:hAnsi="Open Sans" w:cs="Open Sans"/>
          <w:color w:val="212121"/>
          <w:sz w:val="24"/>
          <w:szCs w:val="24"/>
          <w:shd w:val="clear" w:color="auto" w:fill="FFFFFF"/>
        </w:rPr>
        <w:t>The integration of a C# program in Visual Studio to dynamically alter the color and material/texture of the GameObjects upon button click added a layer of interactivity and responsiveness to the scene. This coding endeavor reinforced the dynamic nature of Unity and showcased the power of scripti</w:t>
      </w:r>
      <w:r w:rsidR="00D0258D">
        <w:rPr>
          <w:rFonts w:ascii="Open Sans" w:hAnsi="Open Sans" w:cs="Open Sans"/>
          <w:color w:val="212121"/>
          <w:sz w:val="24"/>
          <w:szCs w:val="24"/>
          <w:shd w:val="clear" w:color="auto" w:fill="FFFFFF"/>
        </w:rPr>
        <w:t>ng in shaping user experiences.</w:t>
      </w:r>
    </w:p>
    <w:p w14:paraId="7974241C" w14:textId="5F11F7DF" w:rsidR="00CB443D" w:rsidRPr="00D0258D" w:rsidRDefault="004D7CDD">
      <w:pPr>
        <w:rPr>
          <w:rFonts w:ascii="Open Sans" w:hAnsi="Open Sans" w:cs="Open Sans"/>
          <w:color w:val="212121"/>
          <w:sz w:val="24"/>
          <w:szCs w:val="24"/>
          <w:shd w:val="clear" w:color="auto" w:fill="FFFFFF"/>
        </w:rPr>
      </w:pPr>
      <w:r w:rsidRPr="00D0258D">
        <w:rPr>
          <w:rFonts w:ascii="Open Sans" w:hAnsi="Open Sans" w:cs="Open Sans"/>
          <w:color w:val="212121"/>
          <w:sz w:val="24"/>
          <w:szCs w:val="24"/>
          <w:shd w:val="clear" w:color="auto" w:fill="FFFFFF"/>
        </w:rPr>
        <w:t xml:space="preserve"> The ability to manipulate GameObject properties programmatically opens up a world of possibilities for creating engaging and visually appealing Unity projects. As a developer, this experience has not only enhanced my technical proficiency but also sparked creative considerations for future projects.</w:t>
      </w:r>
    </w:p>
    <w:sectPr w:rsidR="00CB443D" w:rsidRPr="00D0258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EC6BB" w14:textId="77777777" w:rsidR="00F73DD6" w:rsidRDefault="00F73DD6" w:rsidP="00774196">
      <w:pPr>
        <w:spacing w:after="0" w:line="240" w:lineRule="auto"/>
      </w:pPr>
      <w:r>
        <w:separator/>
      </w:r>
    </w:p>
  </w:endnote>
  <w:endnote w:type="continuationSeparator" w:id="0">
    <w:p w14:paraId="1C62EB15" w14:textId="77777777" w:rsidR="00F73DD6" w:rsidRDefault="00F73DD6"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64ADE" w14:textId="77777777" w:rsidR="00BD0A1B" w:rsidRDefault="00BD0A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5795D" w14:textId="77777777" w:rsidR="00BD0A1B" w:rsidRDefault="00BD0A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3466" w14:textId="77777777" w:rsidR="00BD0A1B" w:rsidRDefault="00BD0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C4E67" w14:textId="77777777" w:rsidR="00F73DD6" w:rsidRDefault="00F73DD6" w:rsidP="00774196">
      <w:pPr>
        <w:spacing w:after="0" w:line="240" w:lineRule="auto"/>
      </w:pPr>
      <w:r>
        <w:separator/>
      </w:r>
    </w:p>
  </w:footnote>
  <w:footnote w:type="continuationSeparator" w:id="0">
    <w:p w14:paraId="0C40D3C1" w14:textId="77777777" w:rsidR="00F73DD6" w:rsidRDefault="00F73DD6"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02BD4" w14:textId="77777777" w:rsidR="00BD0A1B" w:rsidRDefault="00BD0A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15" w:type="dxa"/>
        <w:left w:w="15" w:type="dxa"/>
        <w:bottom w:w="15" w:type="dxa"/>
        <w:right w:w="15" w:type="dxa"/>
      </w:tblCellMar>
      <w:tblLook w:val="04A0" w:firstRow="1" w:lastRow="0" w:firstColumn="1" w:lastColumn="0" w:noHBand="0" w:noVBand="1"/>
    </w:tblPr>
    <w:tblGrid>
      <w:gridCol w:w="1230"/>
      <w:gridCol w:w="7037"/>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2313B910"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 xml:space="preserve">Department of </w:t>
          </w:r>
          <w:r w:rsidR="00BD0A1B">
            <w:rPr>
              <w:rFonts w:ascii="Times New Roman" w:eastAsia="Times New Roman" w:hAnsi="Times New Roman" w:cs="Times New Roman"/>
              <w:color w:val="000000"/>
              <w:sz w:val="28"/>
              <w:szCs w:val="28"/>
              <w:lang w:eastAsia="en-IN" w:bidi="hi-IN"/>
            </w:rPr>
            <w:t>Artificial Intelligence and Data Science</w:t>
          </w:r>
          <w:bookmarkStart w:id="0" w:name="_GoBack"/>
          <w:bookmarkEnd w:id="0"/>
        </w:p>
      </w:tc>
    </w:tr>
  </w:tbl>
  <w:p w14:paraId="2F2EB333" w14:textId="77777777" w:rsidR="00774196" w:rsidRPr="00774196" w:rsidRDefault="00774196" w:rsidP="007741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322EF" w14:textId="77777777" w:rsidR="00BD0A1B" w:rsidRDefault="00BD0A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92"/>
    <w:rsid w:val="004133F1"/>
    <w:rsid w:val="004D7CDD"/>
    <w:rsid w:val="00774196"/>
    <w:rsid w:val="00775DF7"/>
    <w:rsid w:val="009A1489"/>
    <w:rsid w:val="00BC0B02"/>
    <w:rsid w:val="00BD0A1B"/>
    <w:rsid w:val="00CB443D"/>
    <w:rsid w:val="00D0258D"/>
    <w:rsid w:val="00D178D2"/>
    <w:rsid w:val="00E01E92"/>
    <w:rsid w:val="00E15129"/>
    <w:rsid w:val="00E94D26"/>
    <w:rsid w:val="00F73D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Ush</cp:lastModifiedBy>
  <cp:revision>3</cp:revision>
  <cp:lastPrinted>2023-10-31T14:36:00Z</cp:lastPrinted>
  <dcterms:created xsi:type="dcterms:W3CDTF">2023-11-01T05:54:00Z</dcterms:created>
  <dcterms:modified xsi:type="dcterms:W3CDTF">2023-11-01T05:54:00Z</dcterms:modified>
</cp:coreProperties>
</file>