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  <w:u w:val="single"/>
        </w:rPr>
        <w:t xml:space="preserve">CSL 412 - Artificial Intelligence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Assignment I</w:t>
      </w:r>
      <w:r>
        <w:rPr>
          <w:rFonts w:ascii="Times" w:hAnsi="Times" w:cs="Times"/>
          <w:sz w:val="24"/>
          <w:sz-cs w:val="24"/>
        </w:rPr>
        <w:t xml:space="preserve"> </w:t>
        <w:tab/>
        <w:t xml:space="preserve">(Announced on Aug 13, 2024 Submission Date – Sep 01, 2021 midnight)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Use Iterative Deepening Search to solve the 8-tile puzzle.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Programmatically, randomly generate an initial state.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Check for its solvability.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If not solvable, randomly generate another initial state.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If solvable, use Iterative Deepening Search to get the sequence of moves for the solution.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Submission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Submit your code address –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uad.ai.assignment@gmail.com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Write your name, enrollment number and Assignment 1 in the subject of the email.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There will be an in-person evaluation after the submission. Submission is deemed to be complete only after the in-person evaluation.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