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tem-syllabus"/>
    <w:p>
      <w:pPr>
        <w:pStyle w:val="Heading1"/>
      </w:pPr>
      <w:r>
        <w:t xml:space="preserve">STEM Syllabus</w:t>
      </w:r>
    </w:p>
    <w:bookmarkStart w:id="9" w:name="term"/>
    <w:p>
      <w:pPr>
        <w:pStyle w:val="Heading2"/>
      </w:pPr>
      <w:r>
        <w:t xml:space="preserve">Term</w:t>
      </w:r>
    </w:p>
    <w:p>
      <w:pPr>
        <w:pStyle w:val="FirstParagraph"/>
      </w:pPr>
      <w:r>
        <w:t xml:space="preserve">Fall Semester 2026</w:t>
      </w:r>
    </w:p>
    <w:bookmarkEnd w:id="9"/>
    <w:bookmarkStart w:id="10" w:name="course-header"/>
    <w:p>
      <w:pPr>
        <w:pStyle w:val="Heading2"/>
      </w:pPr>
      <w:r>
        <w:t xml:space="preserve">Course Header</w:t>
      </w:r>
    </w:p>
    <w:p>
      <w:pPr>
        <w:pStyle w:val="Compact"/>
        <w:numPr>
          <w:ilvl w:val="0"/>
          <w:numId w:val="1001"/>
        </w:numPr>
      </w:pPr>
      <w:r>
        <w:t xml:space="preserve">Grades: 7-12</w:t>
      </w:r>
    </w:p>
    <w:p>
      <w:pPr>
        <w:pStyle w:val="Compact"/>
        <w:numPr>
          <w:ilvl w:val="0"/>
          <w:numId w:val="1001"/>
        </w:numPr>
      </w:pPr>
      <w:r>
        <w:t xml:space="preserve">Class Time: TBD</w:t>
      </w:r>
    </w:p>
    <w:p>
      <w:pPr>
        <w:pStyle w:val="Compact"/>
        <w:numPr>
          <w:ilvl w:val="0"/>
          <w:numId w:val="1001"/>
        </w:numPr>
      </w:pPr>
      <w:r>
        <w:t xml:space="preserve">Textbook: TBD</w:t>
      </w:r>
    </w:p>
    <w:bookmarkEnd w:id="10"/>
    <w:bookmarkStart w:id="11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Placeholder description. Replace with class-specific summary.</w:t>
      </w:r>
    </w:p>
    <w:bookmarkEnd w:id="11"/>
    <w:bookmarkStart w:id="12" w:name="units"/>
    <w:p>
      <w:pPr>
        <w:pStyle w:val="Heading2"/>
      </w:pPr>
      <w:r>
        <w:t xml:space="preserve">Units</w:t>
      </w:r>
    </w:p>
    <w:p>
      <w:pPr>
        <w:pStyle w:val="Compact"/>
        <w:numPr>
          <w:ilvl w:val="0"/>
          <w:numId w:val="1002"/>
        </w:numPr>
      </w:pPr>
      <w:r>
        <w:t xml:space="preserve">TBD</w:t>
      </w:r>
    </w:p>
    <w:bookmarkEnd w:id="12"/>
    <w:bookmarkStart w:id="13" w:name="required-materials"/>
    <w:p>
      <w:pPr>
        <w:pStyle w:val="Heading2"/>
      </w:pPr>
      <w:r>
        <w:t xml:space="preserve">Required Materials</w:t>
      </w:r>
    </w:p>
    <w:p>
      <w:pPr>
        <w:pStyle w:val="Compact"/>
        <w:numPr>
          <w:ilvl w:val="0"/>
          <w:numId w:val="1003"/>
        </w:numPr>
      </w:pPr>
      <w:r>
        <w:t xml:space="preserve">School uniform (including closed-toed shoes; no exceptions).</w:t>
      </w:r>
    </w:p>
    <w:p>
      <w:pPr>
        <w:pStyle w:val="Compact"/>
        <w:numPr>
          <w:ilvl w:val="0"/>
          <w:numId w:val="1003"/>
        </w:numPr>
      </w:pPr>
      <w:r>
        <w:t xml:space="preserve">Graphing calculator (TI-83 series or similar; TI-89 series not allowed).</w:t>
      </w:r>
    </w:p>
    <w:p>
      <w:pPr>
        <w:pStyle w:val="Compact"/>
        <w:numPr>
          <w:ilvl w:val="0"/>
          <w:numId w:val="1003"/>
        </w:numPr>
      </w:pPr>
      <w:r>
        <w:t xml:space="preserve">iPad (fully charged and connected to Wi-Fi).</w:t>
      </w:r>
    </w:p>
    <w:bookmarkEnd w:id="13"/>
    <w:bookmarkStart w:id="14" w:name="optional-materials"/>
    <w:p>
      <w:pPr>
        <w:pStyle w:val="Heading2"/>
      </w:pPr>
      <w:r>
        <w:t xml:space="preserve">Optional Materials</w:t>
      </w:r>
    </w:p>
    <w:p>
      <w:pPr>
        <w:pStyle w:val="Compact"/>
        <w:numPr>
          <w:ilvl w:val="0"/>
          <w:numId w:val="1004"/>
        </w:numPr>
      </w:pPr>
      <w:r>
        <w:t xml:space="preserve">Optional note-taking device such as an iPad, tablet, or laptop.</w:t>
      </w:r>
    </w:p>
    <w:bookmarkEnd w:id="14"/>
    <w:bookmarkStart w:id="15" w:name="exam-schedule"/>
    <w:p>
      <w:pPr>
        <w:pStyle w:val="Heading2"/>
      </w:pPr>
      <w:r>
        <w:t xml:space="preserve">Exam Schedule</w:t>
      </w:r>
    </w:p>
    <w:p>
      <w:pPr>
        <w:pStyle w:val="Compact"/>
        <w:numPr>
          <w:ilvl w:val="0"/>
          <w:numId w:val="1005"/>
        </w:numPr>
      </w:pPr>
      <w:r>
        <w:t xml:space="preserve">Tests follow the textbook pacing guide.</w:t>
      </w:r>
    </w:p>
    <w:p>
      <w:pPr>
        <w:pStyle w:val="Compact"/>
        <w:numPr>
          <w:ilvl w:val="0"/>
          <w:numId w:val="1005"/>
        </w:numPr>
      </w:pPr>
      <w:r>
        <w:t xml:space="preserve">A review day is scheduled before each test.</w:t>
      </w:r>
    </w:p>
    <w:p>
      <w:pPr>
        <w:pStyle w:val="Compact"/>
        <w:numPr>
          <w:ilvl w:val="0"/>
          <w:numId w:val="1005"/>
        </w:numPr>
      </w:pPr>
      <w:r>
        <w:t xml:space="preserve">There are no other officially set testing days.</w:t>
      </w:r>
    </w:p>
    <w:bookmarkEnd w:id="15"/>
    <w:bookmarkStart w:id="16" w:name="shared-rules"/>
    <w:p>
      <w:pPr>
        <w:pStyle w:val="Heading2"/>
      </w:pPr>
      <w:r>
        <w:t xml:space="preserve">Shared Rules</w:t>
      </w:r>
    </w:p>
    <w:bookmarkEnd w:id="16"/>
    <w:bookmarkStart w:id="21" w:name="class-rules-and-learning-goals"/>
    <w:p>
      <w:pPr>
        <w:pStyle w:val="Heading2"/>
      </w:pPr>
      <w:r>
        <w:t xml:space="preserve">Class Rules and Learning Goals</w:t>
      </w:r>
    </w:p>
    <w:bookmarkStart w:id="17" w:name="expectations-and-goals"/>
    <w:p>
      <w:pPr>
        <w:pStyle w:val="Heading3"/>
      </w:pPr>
      <w:r>
        <w:t xml:space="preserve">Expectations and Goals</w:t>
      </w:r>
    </w:p>
    <w:p>
      <w:pPr>
        <w:pStyle w:val="Compact"/>
        <w:numPr>
          <w:ilvl w:val="0"/>
          <w:numId w:val="1006"/>
        </w:numPr>
      </w:pPr>
      <w:r>
        <w:t xml:space="preserve">Read the pages your teacher assigns each night.</w:t>
      </w:r>
    </w:p>
    <w:p>
      <w:pPr>
        <w:pStyle w:val="Compact"/>
        <w:numPr>
          <w:ilvl w:val="0"/>
          <w:numId w:val="1006"/>
        </w:numPr>
      </w:pPr>
      <w:r>
        <w:t xml:space="preserve">Finish classwork on time each day.</w:t>
      </w:r>
    </w:p>
    <w:p>
      <w:pPr>
        <w:pStyle w:val="Compact"/>
        <w:numPr>
          <w:ilvl w:val="0"/>
          <w:numId w:val="1006"/>
        </w:numPr>
      </w:pPr>
      <w:r>
        <w:t xml:space="preserve">Keep notes during lessons and class talks.</w:t>
      </w:r>
    </w:p>
    <w:p>
      <w:pPr>
        <w:pStyle w:val="Compact"/>
        <w:numPr>
          <w:ilvl w:val="0"/>
          <w:numId w:val="1006"/>
        </w:numPr>
      </w:pPr>
      <w:r>
        <w:t xml:space="preserve">Use devices only when your teacher says to.</w:t>
      </w:r>
    </w:p>
    <w:p>
      <w:pPr>
        <w:pStyle w:val="Compact"/>
        <w:numPr>
          <w:ilvl w:val="0"/>
          <w:numId w:val="1006"/>
        </w:numPr>
      </w:pPr>
      <w:r>
        <w:t xml:space="preserve">Keep phones away unless there is an emergency.</w:t>
      </w:r>
    </w:p>
    <w:p>
      <w:pPr>
        <w:pStyle w:val="Compact"/>
        <w:numPr>
          <w:ilvl w:val="0"/>
          <w:numId w:val="1006"/>
        </w:numPr>
      </w:pPr>
      <w:r>
        <w:t xml:space="preserve">Follow class rules and school handbook rules.</w:t>
      </w:r>
    </w:p>
    <w:p>
      <w:pPr>
        <w:pStyle w:val="Compact"/>
        <w:numPr>
          <w:ilvl w:val="0"/>
          <w:numId w:val="1006"/>
        </w:numPr>
      </w:pPr>
      <w:r>
        <w:t xml:space="preserve">Your teacher may update rules to help everyone learn better.</w:t>
      </w:r>
    </w:p>
    <w:bookmarkEnd w:id="17"/>
    <w:bookmarkStart w:id="18" w:name="materials-rules"/>
    <w:p>
      <w:pPr>
        <w:pStyle w:val="Heading3"/>
      </w:pPr>
      <w:r>
        <w:t xml:space="preserve">Materials Rules</w:t>
      </w:r>
    </w:p>
    <w:p>
      <w:pPr>
        <w:pStyle w:val="Compact"/>
        <w:numPr>
          <w:ilvl w:val="0"/>
          <w:numId w:val="1007"/>
        </w:numPr>
      </w:pPr>
      <w:r>
        <w:t xml:space="preserve">Bring your required class supplies every day.</w:t>
      </w:r>
    </w:p>
    <w:p>
      <w:pPr>
        <w:pStyle w:val="Compact"/>
        <w:numPr>
          <w:ilvl w:val="0"/>
          <w:numId w:val="1007"/>
        </w:numPr>
      </w:pPr>
      <w:r>
        <w:t xml:space="preserve">Bring charged devices when your class needs them.</w:t>
      </w:r>
    </w:p>
    <w:p>
      <w:pPr>
        <w:pStyle w:val="Compact"/>
        <w:numPr>
          <w:ilvl w:val="0"/>
          <w:numId w:val="1007"/>
        </w:numPr>
      </w:pPr>
      <w:r>
        <w:t xml:space="preserve">Follow any extra material rules listed for your class.</w:t>
      </w:r>
    </w:p>
    <w:bookmarkEnd w:id="18"/>
    <w:bookmarkStart w:id="19" w:name="field-trip-expectations"/>
    <w:p>
      <w:pPr>
        <w:pStyle w:val="Heading3"/>
      </w:pPr>
      <w:r>
        <w:t xml:space="preserve">Field Trip Expectations</w:t>
      </w:r>
    </w:p>
    <w:p>
      <w:pPr>
        <w:pStyle w:val="Compact"/>
        <w:numPr>
          <w:ilvl w:val="0"/>
          <w:numId w:val="1008"/>
        </w:numPr>
      </w:pPr>
      <w:r>
        <w:t xml:space="preserve">Show respectful and safe behavior on field trips.</w:t>
      </w:r>
    </w:p>
    <w:p>
      <w:pPr>
        <w:pStyle w:val="Compact"/>
        <w:numPr>
          <w:ilvl w:val="0"/>
          <w:numId w:val="1008"/>
        </w:numPr>
      </w:pPr>
      <w:r>
        <w:t xml:space="preserve">If behavior is unsafe, you may be removed from the trip.</w:t>
      </w:r>
    </w:p>
    <w:p>
      <w:pPr>
        <w:pStyle w:val="Compact"/>
        <w:numPr>
          <w:ilvl w:val="0"/>
          <w:numId w:val="1008"/>
        </w:numPr>
      </w:pPr>
      <w:r>
        <w:t xml:space="preserve">Parent drivers must follow school rules.</w:t>
      </w:r>
    </w:p>
    <w:bookmarkEnd w:id="19"/>
    <w:bookmarkStart w:id="20" w:name="classroom-discipline"/>
    <w:p>
      <w:pPr>
        <w:pStyle w:val="Heading3"/>
      </w:pPr>
      <w:r>
        <w:t xml:space="preserve">Classroom Discipline</w:t>
      </w:r>
    </w:p>
    <w:p>
      <w:pPr>
        <w:pStyle w:val="Compact"/>
        <w:numPr>
          <w:ilvl w:val="0"/>
          <w:numId w:val="1009"/>
        </w:numPr>
      </w:pPr>
      <w:r>
        <w:t xml:space="preserve">First time: warning.</w:t>
      </w:r>
    </w:p>
    <w:p>
      <w:pPr>
        <w:pStyle w:val="Compact"/>
        <w:numPr>
          <w:ilvl w:val="0"/>
          <w:numId w:val="1009"/>
        </w:numPr>
      </w:pPr>
      <w:r>
        <w:t xml:space="preserve">Second time: consequence plus notice to home and office.</w:t>
      </w:r>
    </w:p>
    <w:p>
      <w:pPr>
        <w:pStyle w:val="Compact"/>
        <w:numPr>
          <w:ilvl w:val="0"/>
          <w:numId w:val="1009"/>
        </w:numPr>
      </w:pPr>
      <w:r>
        <w:t xml:space="preserve">Third time or more: office referral and stronger action.</w:t>
      </w:r>
    </w:p>
    <w:p>
      <w:pPr>
        <w:pStyle w:val="Compact"/>
        <w:numPr>
          <w:ilvl w:val="0"/>
          <w:numId w:val="1009"/>
        </w:numPr>
      </w:pPr>
      <w:r>
        <w:t xml:space="preserve">Serious behavior can go straight to the office.</w:t>
      </w:r>
    </w:p>
    <w:p>
      <w:pPr>
        <w:pStyle w:val="Compact"/>
        <w:numPr>
          <w:ilvl w:val="0"/>
          <w:numId w:val="1009"/>
        </w:numPr>
      </w:pPr>
      <w:r>
        <w:t xml:space="preserve">If many students disrupt class, the whole class may get a group consequence.</w:t>
      </w:r>
    </w:p>
    <w:bookmarkEnd w:id="20"/>
    <w:bookmarkEnd w:id="21"/>
    <w:bookmarkStart w:id="22" w:name="shared-grading"/>
    <w:p>
      <w:pPr>
        <w:pStyle w:val="Heading2"/>
      </w:pPr>
      <w:r>
        <w:t xml:space="preserve">Shared Grading</w:t>
      </w:r>
    </w:p>
    <w:bookmarkEnd w:id="22"/>
    <w:bookmarkStart w:id="26" w:name="grades-and-assignment-rules"/>
    <w:p>
      <w:pPr>
        <w:pStyle w:val="Heading2"/>
      </w:pPr>
      <w:r>
        <w:t xml:space="preserve">Grades and Assignment Rules</w:t>
      </w:r>
    </w:p>
    <w:bookmarkStart w:id="23" w:name="homework-and-classwork"/>
    <w:p>
      <w:pPr>
        <w:pStyle w:val="Heading3"/>
      </w:pPr>
      <w:r>
        <w:t xml:space="preserve">Homework and Classwork</w:t>
      </w:r>
    </w:p>
    <w:p>
      <w:pPr>
        <w:pStyle w:val="Compact"/>
        <w:numPr>
          <w:ilvl w:val="0"/>
          <w:numId w:val="1010"/>
        </w:numPr>
      </w:pPr>
      <w:r>
        <w:t xml:space="preserve">Turn in work by the class deadline.</w:t>
      </w:r>
    </w:p>
    <w:p>
      <w:pPr>
        <w:pStyle w:val="Compact"/>
        <w:numPr>
          <w:ilvl w:val="0"/>
          <w:numId w:val="1010"/>
        </w:numPr>
      </w:pPr>
      <w:r>
        <w:t xml:space="preserve">Late work can be marked missing until you submit it.</w:t>
      </w:r>
    </w:p>
    <w:p>
      <w:pPr>
        <w:pStyle w:val="Compact"/>
        <w:numPr>
          <w:ilvl w:val="0"/>
          <w:numId w:val="1010"/>
        </w:numPr>
      </w:pPr>
      <w:r>
        <w:t xml:space="preserve">Missing work may still be accepted during the grading period.</w:t>
      </w:r>
    </w:p>
    <w:p>
      <w:pPr>
        <w:pStyle w:val="Compact"/>
        <w:numPr>
          <w:ilvl w:val="0"/>
          <w:numId w:val="1010"/>
        </w:numPr>
      </w:pPr>
      <w:r>
        <w:t xml:space="preserve">Finish all parts of your assignment so it can be fully graded.</w:t>
      </w:r>
    </w:p>
    <w:p>
      <w:pPr>
        <w:pStyle w:val="Compact"/>
        <w:numPr>
          <w:ilvl w:val="0"/>
          <w:numId w:val="1010"/>
        </w:numPr>
      </w:pPr>
      <w:r>
        <w:t xml:space="preserve">Late or missing work is often graded after on-time work.</w:t>
      </w:r>
    </w:p>
    <w:bookmarkEnd w:id="23"/>
    <w:bookmarkStart w:id="24" w:name="incomplete-assignments"/>
    <w:p>
      <w:pPr>
        <w:pStyle w:val="Heading3"/>
      </w:pPr>
      <w:r>
        <w:t xml:space="preserve">Incomplete Assignments</w:t>
      </w:r>
    </w:p>
    <w:p>
      <w:pPr>
        <w:pStyle w:val="Compact"/>
        <w:numPr>
          <w:ilvl w:val="0"/>
          <w:numId w:val="1011"/>
        </w:numPr>
      </w:pPr>
      <w:r>
        <w:t xml:space="preserve">Incomplete work counts as zero until finished.</w:t>
      </w:r>
    </w:p>
    <w:p>
      <w:pPr>
        <w:pStyle w:val="Compact"/>
        <w:numPr>
          <w:ilvl w:val="0"/>
          <w:numId w:val="1011"/>
        </w:numPr>
      </w:pPr>
      <w:r>
        <w:t xml:space="preserve">If the missing part was an honest mistake, full credit may be possible.</w:t>
      </w:r>
    </w:p>
    <w:p>
      <w:pPr>
        <w:pStyle w:val="Compact"/>
        <w:numPr>
          <w:ilvl w:val="0"/>
          <w:numId w:val="1011"/>
        </w:numPr>
      </w:pPr>
      <w:r>
        <w:t xml:space="preserve">If work was incomplete because of poor effort or time use, partial credit may be given.</w:t>
      </w:r>
    </w:p>
    <w:bookmarkEnd w:id="24"/>
    <w:bookmarkStart w:id="25" w:name="grading-philosophy"/>
    <w:p>
      <w:pPr>
        <w:pStyle w:val="Heading3"/>
      </w:pPr>
      <w:r>
        <w:t xml:space="preserve">Grading Philosophy</w:t>
      </w:r>
    </w:p>
    <w:p>
      <w:pPr>
        <w:pStyle w:val="Compact"/>
        <w:numPr>
          <w:ilvl w:val="0"/>
          <w:numId w:val="1012"/>
        </w:numPr>
      </w:pPr>
      <w:r>
        <w:t xml:space="preserve">Grades should show what you have learned.</w:t>
      </w:r>
    </w:p>
    <w:p>
      <w:pPr>
        <w:pStyle w:val="Compact"/>
        <w:numPr>
          <w:ilvl w:val="0"/>
          <w:numId w:val="1012"/>
        </w:numPr>
      </w:pPr>
      <w:r>
        <w:t xml:space="preserve">You are responsible for keeping up with work.</w:t>
      </w:r>
    </w:p>
    <w:p>
      <w:pPr>
        <w:pStyle w:val="Compact"/>
        <w:numPr>
          <w:ilvl w:val="0"/>
          <w:numId w:val="1012"/>
        </w:numPr>
      </w:pPr>
      <w:r>
        <w:t xml:space="preserve">Sometimes your teacher may use a different but equal assignment to check learning.</w:t>
      </w:r>
    </w:p>
    <w:p>
      <w:pPr>
        <w:pStyle w:val="Compact"/>
        <w:numPr>
          <w:ilvl w:val="0"/>
          <w:numId w:val="1012"/>
        </w:numPr>
      </w:pPr>
      <w:r>
        <w:t xml:space="preserve">In special cases, grades may be changed to better match your understanding.</w:t>
      </w:r>
    </w:p>
    <w:bookmarkEnd w:id="25"/>
    <w:bookmarkEnd w:id="26"/>
    <w:bookmarkStart w:id="27" w:name="shared-policies"/>
    <w:p>
      <w:pPr>
        <w:pStyle w:val="Heading2"/>
      </w:pPr>
      <w:r>
        <w:t xml:space="preserve">Shared Policies</w:t>
      </w:r>
    </w:p>
    <w:bookmarkEnd w:id="27"/>
    <w:bookmarkStart w:id="30" w:name="academic-and-class-policies"/>
    <w:p>
      <w:pPr>
        <w:pStyle w:val="Heading2"/>
      </w:pPr>
      <w:r>
        <w:t xml:space="preserve">Academic and Class Policies</w:t>
      </w:r>
    </w:p>
    <w:bookmarkStart w:id="28" w:name="academic-honesty"/>
    <w:p>
      <w:pPr>
        <w:pStyle w:val="Heading3"/>
      </w:pPr>
      <w:r>
        <w:t xml:space="preserve">Academic Honesty</w:t>
      </w:r>
    </w:p>
    <w:p>
      <w:pPr>
        <w:pStyle w:val="Compact"/>
        <w:numPr>
          <w:ilvl w:val="0"/>
          <w:numId w:val="1013"/>
        </w:numPr>
      </w:pPr>
      <w:r>
        <w:t xml:space="preserve">Do your own work.</w:t>
      </w:r>
    </w:p>
    <w:p>
      <w:pPr>
        <w:pStyle w:val="Compact"/>
        <w:numPr>
          <w:ilvl w:val="0"/>
          <w:numId w:val="1013"/>
        </w:numPr>
      </w:pPr>
      <w:r>
        <w:t xml:space="preserve">Do not copy, cheat, or use someone else’s work as your own.</w:t>
      </w:r>
    </w:p>
    <w:p>
      <w:pPr>
        <w:pStyle w:val="Compact"/>
        <w:numPr>
          <w:ilvl w:val="0"/>
          <w:numId w:val="1013"/>
        </w:numPr>
      </w:pPr>
      <w:r>
        <w:t xml:space="preserve">Do not use hidden notes or share answers during quizzes and tests.</w:t>
      </w:r>
    </w:p>
    <w:p>
      <w:pPr>
        <w:pStyle w:val="Compact"/>
        <w:numPr>
          <w:ilvl w:val="0"/>
          <w:numId w:val="1013"/>
        </w:numPr>
      </w:pPr>
      <w:r>
        <w:t xml:space="preserve">Cheating can lead to a zero, a parent call, and office consequences.</w:t>
      </w:r>
    </w:p>
    <w:p>
      <w:pPr>
        <w:pStyle w:val="Compact"/>
        <w:numPr>
          <w:ilvl w:val="0"/>
          <w:numId w:val="1013"/>
        </w:numPr>
      </w:pPr>
      <w:r>
        <w:t xml:space="preserve">Your teacher may allow a supervised redo in some cases.</w:t>
      </w:r>
    </w:p>
    <w:bookmarkEnd w:id="28"/>
    <w:bookmarkStart w:id="29" w:name="substitute-assignments"/>
    <w:p>
      <w:pPr>
        <w:pStyle w:val="Heading3"/>
      </w:pPr>
      <w:r>
        <w:t xml:space="preserve">Substitute Assignments</w:t>
      </w:r>
    </w:p>
    <w:p>
      <w:pPr>
        <w:pStyle w:val="Compact"/>
        <w:numPr>
          <w:ilvl w:val="0"/>
          <w:numId w:val="1014"/>
        </w:numPr>
      </w:pPr>
      <w:r>
        <w:t xml:space="preserve">Some students may get alternate assignments for learning needs.</w:t>
      </w:r>
    </w:p>
    <w:p>
      <w:pPr>
        <w:pStyle w:val="Compact"/>
        <w:numPr>
          <w:ilvl w:val="0"/>
          <w:numId w:val="1014"/>
        </w:numPr>
      </w:pPr>
      <w:r>
        <w:t xml:space="preserve">Alternate work must cover the same skills and depth.</w:t>
      </w:r>
    </w:p>
    <w:p>
      <w:pPr>
        <w:pStyle w:val="Compact"/>
        <w:numPr>
          <w:ilvl w:val="0"/>
          <w:numId w:val="1014"/>
        </w:numPr>
      </w:pPr>
      <w:r>
        <w:t xml:space="preserve">Alternate quizzes, tests, or projects must still meet deadlines unless approved.</w:t>
      </w:r>
    </w:p>
    <w:p>
      <w:pPr>
        <w:pStyle w:val="Compact"/>
        <w:numPr>
          <w:ilvl w:val="0"/>
          <w:numId w:val="1014"/>
        </w:numPr>
      </w:pPr>
      <w:r>
        <w:t xml:space="preserve">If a required group project is missed for a school reason, an equal replacement may be used.</w:t>
      </w:r>
    </w:p>
    <w:bookmarkEnd w:id="29"/>
    <w:bookmarkEnd w:id="30"/>
    <w:bookmarkStart w:id="31" w:name="shared-safety"/>
    <w:p>
      <w:pPr>
        <w:pStyle w:val="Heading2"/>
      </w:pPr>
      <w:r>
        <w:t xml:space="preserve">Shared Safety</w:t>
      </w:r>
    </w:p>
    <w:bookmarkEnd w:id="31"/>
    <w:bookmarkStart w:id="32" w:name="safety-rules"/>
    <w:p>
      <w:pPr>
        <w:pStyle w:val="Heading2"/>
      </w:pPr>
      <w:r>
        <w:t xml:space="preserve">Safety Rules</w:t>
      </w:r>
    </w:p>
    <w:p>
      <w:pPr>
        <w:pStyle w:val="Compact"/>
        <w:numPr>
          <w:ilvl w:val="0"/>
          <w:numId w:val="1015"/>
        </w:numPr>
      </w:pPr>
      <w:r>
        <w:t xml:space="preserve">Follow all safety directions in class and labs.</w:t>
      </w:r>
    </w:p>
    <w:p>
      <w:pPr>
        <w:pStyle w:val="Compact"/>
        <w:numPr>
          <w:ilvl w:val="0"/>
          <w:numId w:val="1015"/>
        </w:numPr>
      </w:pPr>
      <w:r>
        <w:t xml:space="preserve">Wear required safety gear.</w:t>
      </w:r>
    </w:p>
    <w:p>
      <w:pPr>
        <w:pStyle w:val="Compact"/>
        <w:numPr>
          <w:ilvl w:val="0"/>
          <w:numId w:val="1015"/>
        </w:numPr>
      </w:pPr>
      <w:r>
        <w:t xml:space="preserve">Use tools and devices only as directed.</w:t>
      </w:r>
    </w:p>
    <w:p>
      <w:pPr>
        <w:pStyle w:val="Compact"/>
        <w:numPr>
          <w:ilvl w:val="0"/>
          <w:numId w:val="1015"/>
        </w:numPr>
      </w:pPr>
      <w:r>
        <w:t xml:space="preserve">Tell the teacher right away about unsafe behavior or problems.</w:t>
      </w:r>
    </w:p>
    <w:p>
      <w:pPr>
        <w:pStyle w:val="Compact"/>
        <w:numPr>
          <w:ilvl w:val="0"/>
          <w:numId w:val="1015"/>
        </w:numPr>
      </w:pPr>
      <w:r>
        <w:t xml:space="preserve">Unsafe behavior can lead to removal from activities and discipline.</w:t>
      </w:r>
    </w:p>
    <w:bookmarkEnd w:id="32"/>
    <w:bookmarkStart w:id="33" w:name="shared-contact-info"/>
    <w:p>
      <w:pPr>
        <w:pStyle w:val="Heading2"/>
      </w:pPr>
      <w:r>
        <w:t xml:space="preserve">Shared Contact Info</w:t>
      </w:r>
    </w:p>
    <w:bookmarkEnd w:id="33"/>
    <w:bookmarkStart w:id="34" w:name="teacher-contact-information"/>
    <w:p>
      <w:pPr>
        <w:pStyle w:val="Heading2"/>
      </w:pPr>
      <w:r>
        <w:t xml:space="preserve">Teacher Contact Information</w:t>
      </w:r>
    </w:p>
    <w:p>
      <w:pPr>
        <w:pStyle w:val="Compact"/>
        <w:numPr>
          <w:ilvl w:val="0"/>
          <w:numId w:val="1016"/>
        </w:numPr>
      </w:pPr>
      <w:r>
        <w:t xml:space="preserve">Teacher: Ronald Arroyo-Watson</w:t>
      </w:r>
    </w:p>
    <w:p>
      <w:pPr>
        <w:pStyle w:val="Compact"/>
        <w:numPr>
          <w:ilvl w:val="0"/>
          <w:numId w:val="1016"/>
        </w:numPr>
      </w:pPr>
      <w:r>
        <w:t xml:space="preserve">Email: rarroyo-watson@tulsaacademy.org</w:t>
      </w:r>
    </w:p>
    <w:p>
      <w:pPr>
        <w:pStyle w:val="Compact"/>
        <w:numPr>
          <w:ilvl w:val="0"/>
          <w:numId w:val="1016"/>
        </w:numPr>
      </w:pPr>
      <w:r>
        <w:t xml:space="preserve">Office Location: Science Lab, Tulsa Adventist Academy.</w:t>
      </w:r>
    </w:p>
    <w:bookmarkEnd w:id="34"/>
    <w:bookmarkStart w:id="35" w:name="office-hours"/>
    <w:p>
      <w:pPr>
        <w:pStyle w:val="Heading2"/>
      </w:pPr>
      <w:r>
        <w:t xml:space="preserve">Office Hours</w:t>
      </w:r>
    </w:p>
    <w:p>
      <w:pPr>
        <w:pStyle w:val="Compact"/>
        <w:numPr>
          <w:ilvl w:val="0"/>
          <w:numId w:val="1017"/>
        </w:numPr>
      </w:pPr>
      <w:r>
        <w:t xml:space="preserve">Technology Period (technology support): Mondays and Wednesdays, 1:30 pm-2:20 pm.</w:t>
      </w:r>
    </w:p>
    <w:p>
      <w:pPr>
        <w:pStyle w:val="Compact"/>
        <w:numPr>
          <w:ilvl w:val="0"/>
          <w:numId w:val="1017"/>
        </w:numPr>
      </w:pPr>
      <w:r>
        <w:t xml:space="preserve">Planning Period: Period 4, 10:30 am-11:20 am.</w:t>
      </w:r>
    </w:p>
    <w:bookmarkEnd w:id="35"/>
    <w:bookmarkStart w:id="36" w:name="communication-rules"/>
    <w:p>
      <w:pPr>
        <w:pStyle w:val="Heading2"/>
      </w:pPr>
      <w:r>
        <w:t xml:space="preserve">Communication Rules</w:t>
      </w:r>
    </w:p>
    <w:p>
      <w:pPr>
        <w:pStyle w:val="Compact"/>
        <w:numPr>
          <w:ilvl w:val="0"/>
          <w:numId w:val="1018"/>
        </w:numPr>
      </w:pPr>
      <w:r>
        <w:t xml:space="preserve">For urgent issues, call or visit during office hours.</w:t>
      </w:r>
    </w:p>
    <w:p>
      <w:pPr>
        <w:pStyle w:val="Compact"/>
        <w:numPr>
          <w:ilvl w:val="0"/>
          <w:numId w:val="1018"/>
        </w:numPr>
      </w:pPr>
      <w:r>
        <w:t xml:space="preserve">For regular questions, send an email.</w:t>
      </w:r>
    </w:p>
    <w:p>
      <w:pPr>
        <w:pStyle w:val="Compact"/>
        <w:numPr>
          <w:ilvl w:val="0"/>
          <w:numId w:val="1018"/>
        </w:numPr>
      </w:pPr>
      <w:r>
        <w:t xml:space="preserve">Do not use text messages for emergencies.</w:t>
      </w:r>
    </w:p>
    <w:p>
      <w:pPr>
        <w:pStyle w:val="Compact"/>
        <w:numPr>
          <w:ilvl w:val="0"/>
          <w:numId w:val="1018"/>
        </w:numPr>
      </w:pPr>
      <w:r>
        <w:t xml:space="preserve">Please allow normal school-day response time.</w:t>
      </w:r>
    </w:p>
    <w:bookmarkEnd w:id="36"/>
    <w:bookmarkStart w:id="39" w:name="syllabus-change-notice"/>
    <w:p>
      <w:pPr>
        <w:pStyle w:val="Heading2"/>
      </w:pPr>
      <w:r>
        <w:t xml:space="preserve">Syllabus Change Notice</w:t>
      </w:r>
    </w:p>
    <w:p>
      <w:pPr>
        <w:pStyle w:val="Compact"/>
        <w:numPr>
          <w:ilvl w:val="0"/>
          <w:numId w:val="1019"/>
        </w:numPr>
      </w:pPr>
      <w:r>
        <w:t xml:space="preserve">Class rules, procedures, and expectations may change at any time to support student learning, school policy, legal requirements, or safety needs.</w:t>
      </w:r>
    </w:p>
    <w:p>
      <w:pPr>
        <w:pStyle w:val="Compact"/>
        <w:numPr>
          <w:ilvl w:val="0"/>
          <w:numId w:val="1019"/>
        </w:numPr>
      </w:pPr>
      <w:r>
        <w:t xml:space="preserve">Official updates will be posted in this repository copy of the syllabus:</w:t>
      </w:r>
      <w:r>
        <w:t xml:space="preserve"> </w:t>
      </w:r>
      <w:hyperlink r:id="rId37">
        <w:r>
          <w:rPr>
            <w:rStyle w:val="Hyperlink"/>
          </w:rPr>
          <w:t xml:space="preserve">Current class syllabus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 repository-wide summary of rule updates is tracked in</w:t>
      </w:r>
      <w:r>
        <w:t xml:space="preserve"> </w:t>
      </w:r>
      <w:hyperlink r:id="rId38">
        <w:r>
          <w:rPr>
            <w:rStyle w:val="Hyperlink"/>
          </w:rPr>
          <w:t xml:space="preserve">README change log</w:t>
        </w:r>
      </w:hyperlink>
      <w:r>
        <w:t xml:space="preserve">.</w:t>
      </w:r>
    </w:p>
    <w:bookmarkEnd w:id="39"/>
    <w:bookmarkEnd w:id="40"/>
    <w:sectPr w:rsidR="221BB84A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-webkit-standard">
    <w:altName w:val="Cambria"/>
    <w:charset w:val="00"/>
    <w:family w:val="roman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CD6C1C"/>
    <w:multiLevelType w:val="hybridMultilevel"/>
    <w:tmpl w:val="FFFFFFFF"/>
    <w:lvl w:ilvl="0" w:tplc="31BC7B34">
      <w:start w:val="1"/>
      <w:numFmt w:val="decimal"/>
      <w:lvlText w:val="%1."/>
      <w:lvlJc w:val="left"/>
      <w:pPr>
        <w:ind w:hanging="360" w:left="720"/>
      </w:pPr>
    </w:lvl>
    <w:lvl w:ilvl="1" w:tplc="0BF05950">
      <w:start w:val="1"/>
      <w:numFmt w:val="lowerLetter"/>
      <w:lvlText w:val="%2."/>
      <w:lvlJc w:val="left"/>
      <w:pPr>
        <w:ind w:hanging="360" w:left="1440"/>
      </w:pPr>
    </w:lvl>
    <w:lvl w:ilvl="2" w:tplc="CA38634E">
      <w:start w:val="1"/>
      <w:numFmt w:val="lowerRoman"/>
      <w:lvlText w:val="%3."/>
      <w:lvlJc w:val="right"/>
      <w:pPr>
        <w:ind w:hanging="180" w:left="2160"/>
      </w:pPr>
    </w:lvl>
    <w:lvl w:ilvl="3" w:tplc="3DFC64BE">
      <w:start w:val="1"/>
      <w:numFmt w:val="decimal"/>
      <w:lvlText w:val="%4."/>
      <w:lvlJc w:val="left"/>
      <w:pPr>
        <w:ind w:hanging="360" w:left="2880"/>
      </w:pPr>
    </w:lvl>
    <w:lvl w:ilvl="4" w:tplc="65003CB0">
      <w:start w:val="1"/>
      <w:numFmt w:val="lowerLetter"/>
      <w:lvlText w:val="%5."/>
      <w:lvlJc w:val="left"/>
      <w:pPr>
        <w:ind w:hanging="360" w:left="3600"/>
      </w:pPr>
    </w:lvl>
    <w:lvl w:ilvl="5" w:tplc="BBA6874E">
      <w:start w:val="1"/>
      <w:numFmt w:val="lowerRoman"/>
      <w:lvlText w:val="%6."/>
      <w:lvlJc w:val="right"/>
      <w:pPr>
        <w:ind w:hanging="180" w:left="4320"/>
      </w:pPr>
    </w:lvl>
    <w:lvl w:ilvl="6" w:tplc="40069D2C">
      <w:start w:val="1"/>
      <w:numFmt w:val="decimal"/>
      <w:lvlText w:val="%7."/>
      <w:lvlJc w:val="left"/>
      <w:pPr>
        <w:ind w:hanging="360" w:left="5040"/>
      </w:pPr>
    </w:lvl>
    <w:lvl w:ilvl="7" w:tplc="065C4518">
      <w:start w:val="1"/>
      <w:numFmt w:val="lowerLetter"/>
      <w:lvlText w:val="%8."/>
      <w:lvlJc w:val="left"/>
      <w:pPr>
        <w:ind w:hanging="360" w:left="5760"/>
      </w:pPr>
    </w:lvl>
    <w:lvl w:ilvl="8" w:tplc="330CD910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056178A1"/>
    <w:multiLevelType w:val="hybridMultilevel"/>
    <w:tmpl w:val="11540C8A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194FF3D4"/>
    <w:multiLevelType w:val="hybridMultilevel"/>
    <w:tmpl w:val="FFFFFFFF"/>
    <w:lvl w:ilvl="0" w:tplc="558691A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27B834B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4CFE31C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EF0454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438AAD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3F66824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2A23A4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2742C2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A9547CA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CB0EE73"/>
    <w:multiLevelType w:val="hybridMultilevel"/>
    <w:tmpl w:val="FFFFFFFF"/>
    <w:lvl w:ilvl="0" w:tplc="950453E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2B968B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35D0BE3A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958770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8021BD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83679E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B1A6996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E40881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B19C59E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29A74A4A"/>
    <w:multiLevelType w:val="hybridMultilevel"/>
    <w:tmpl w:val="FFFFFFFF"/>
    <w:lvl w:ilvl="0" w:tplc="5A82C06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100182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E42C34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D4C3DC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08E85A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35ACBA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5996528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CCA080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7B8719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A95B1A7"/>
    <w:multiLevelType w:val="hybridMultilevel"/>
    <w:tmpl w:val="FFFFFFFF"/>
    <w:lvl w:ilvl="0" w:tplc="648831B2">
      <w:start w:val="1"/>
      <w:numFmt w:val="decimal"/>
      <w:lvlText w:val="%1."/>
      <w:lvlJc w:val="left"/>
      <w:pPr>
        <w:ind w:hanging="360" w:left="720"/>
      </w:pPr>
    </w:lvl>
    <w:lvl w:ilvl="1" w:tplc="E1307D76">
      <w:start w:val="1"/>
      <w:numFmt w:val="lowerLetter"/>
      <w:lvlText w:val="%2."/>
      <w:lvlJc w:val="left"/>
      <w:pPr>
        <w:ind w:hanging="360" w:left="1440"/>
      </w:pPr>
    </w:lvl>
    <w:lvl w:ilvl="2" w:tplc="7B5033D2">
      <w:start w:val="1"/>
      <w:numFmt w:val="lowerRoman"/>
      <w:lvlText w:val="%3."/>
      <w:lvlJc w:val="right"/>
      <w:pPr>
        <w:ind w:hanging="180" w:left="2160"/>
      </w:pPr>
    </w:lvl>
    <w:lvl w:ilvl="3" w:tplc="502C1A1A">
      <w:start w:val="1"/>
      <w:numFmt w:val="decimal"/>
      <w:lvlText w:val="%4."/>
      <w:lvlJc w:val="left"/>
      <w:pPr>
        <w:ind w:hanging="360" w:left="2880"/>
      </w:pPr>
    </w:lvl>
    <w:lvl w:ilvl="4" w:tplc="B7CC9E9A">
      <w:start w:val="1"/>
      <w:numFmt w:val="lowerLetter"/>
      <w:lvlText w:val="%5."/>
      <w:lvlJc w:val="left"/>
      <w:pPr>
        <w:ind w:hanging="360" w:left="3600"/>
      </w:pPr>
    </w:lvl>
    <w:lvl w:ilvl="5" w:tplc="064CE2E4">
      <w:start w:val="1"/>
      <w:numFmt w:val="lowerRoman"/>
      <w:lvlText w:val="%6."/>
      <w:lvlJc w:val="right"/>
      <w:pPr>
        <w:ind w:hanging="180" w:left="4320"/>
      </w:pPr>
    </w:lvl>
    <w:lvl w:ilvl="6" w:tplc="EF0073A8">
      <w:start w:val="1"/>
      <w:numFmt w:val="decimal"/>
      <w:lvlText w:val="%7."/>
      <w:lvlJc w:val="left"/>
      <w:pPr>
        <w:ind w:hanging="360" w:left="5040"/>
      </w:pPr>
    </w:lvl>
    <w:lvl w:ilvl="7" w:tplc="98DA548C">
      <w:start w:val="1"/>
      <w:numFmt w:val="lowerLetter"/>
      <w:lvlText w:val="%8."/>
      <w:lvlJc w:val="left"/>
      <w:pPr>
        <w:ind w:hanging="360" w:left="5760"/>
      </w:pPr>
    </w:lvl>
    <w:lvl w:ilvl="8" w:tplc="D958ABE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BF51F22"/>
    <w:multiLevelType w:val="hybridMultilevel"/>
    <w:tmpl w:val="FFFFFFFF"/>
    <w:lvl w:ilvl="0" w:tplc="C012042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DF52FC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59440B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3128353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8A6A96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D36499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BE856A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18C0E3E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998321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2F72E08"/>
    <w:multiLevelType w:val="hybridMultilevel"/>
    <w:tmpl w:val="FFFFFFFF"/>
    <w:lvl w:ilvl="0" w:tplc="AC8E4972">
      <w:start w:val="1"/>
      <w:numFmt w:val="decimal"/>
      <w:lvlText w:val="%1."/>
      <w:lvlJc w:val="left"/>
      <w:pPr>
        <w:ind w:hanging="360" w:left="720"/>
      </w:pPr>
    </w:lvl>
    <w:lvl w:ilvl="1" w:tplc="2AF686B8">
      <w:start w:val="1"/>
      <w:numFmt w:val="lowerLetter"/>
      <w:lvlText w:val="%2."/>
      <w:lvlJc w:val="left"/>
      <w:pPr>
        <w:ind w:hanging="360" w:left="1440"/>
      </w:pPr>
    </w:lvl>
    <w:lvl w:ilvl="2" w:tplc="C61E2224">
      <w:start w:val="1"/>
      <w:numFmt w:val="lowerRoman"/>
      <w:lvlText w:val="%3."/>
      <w:lvlJc w:val="right"/>
      <w:pPr>
        <w:ind w:hanging="180" w:left="2160"/>
      </w:pPr>
    </w:lvl>
    <w:lvl w:ilvl="3" w:tplc="265E5FF2">
      <w:start w:val="1"/>
      <w:numFmt w:val="decimal"/>
      <w:lvlText w:val="%4."/>
      <w:lvlJc w:val="left"/>
      <w:pPr>
        <w:ind w:hanging="360" w:left="2880"/>
      </w:pPr>
    </w:lvl>
    <w:lvl w:ilvl="4" w:tplc="4DD44F76">
      <w:start w:val="1"/>
      <w:numFmt w:val="lowerLetter"/>
      <w:lvlText w:val="%5."/>
      <w:lvlJc w:val="left"/>
      <w:pPr>
        <w:ind w:hanging="360" w:left="3600"/>
      </w:pPr>
    </w:lvl>
    <w:lvl w:ilvl="5" w:tplc="BD5C0364">
      <w:start w:val="1"/>
      <w:numFmt w:val="lowerRoman"/>
      <w:lvlText w:val="%6."/>
      <w:lvlJc w:val="right"/>
      <w:pPr>
        <w:ind w:hanging="180" w:left="4320"/>
      </w:pPr>
    </w:lvl>
    <w:lvl w:ilvl="6" w:tplc="62C2084A">
      <w:start w:val="1"/>
      <w:numFmt w:val="decimal"/>
      <w:lvlText w:val="%7."/>
      <w:lvlJc w:val="left"/>
      <w:pPr>
        <w:ind w:hanging="360" w:left="5040"/>
      </w:pPr>
    </w:lvl>
    <w:lvl w:ilvl="7" w:tplc="454C0742">
      <w:start w:val="1"/>
      <w:numFmt w:val="lowerLetter"/>
      <w:lvlText w:val="%8."/>
      <w:lvlJc w:val="left"/>
      <w:pPr>
        <w:ind w:hanging="360" w:left="5760"/>
      </w:pPr>
    </w:lvl>
    <w:lvl w:ilvl="8" w:tplc="B0CAD1CE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3A29F457"/>
    <w:multiLevelType w:val="hybridMultilevel"/>
    <w:tmpl w:val="FFFFFFFF"/>
    <w:lvl w:ilvl="0" w:tplc="29C6D56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5F1C4D3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3274DE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F705B7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712337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34D6803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F4252C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25420F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0E2A65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35F83CB"/>
    <w:multiLevelType w:val="hybridMultilevel"/>
    <w:tmpl w:val="FFFFFFFF"/>
    <w:lvl w:ilvl="0" w:tplc="C5D863D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D422CA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AF23C6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17124AB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7D26A2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3564C2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CDC69F8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A9A2D3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04A00B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4604DBD4"/>
    <w:multiLevelType w:val="hybridMultilevel"/>
    <w:tmpl w:val="FFFFFFFF"/>
    <w:lvl w:ilvl="0" w:tplc="4104A2A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FF22F0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2376B3C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CD2C0D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EC4CABC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D54863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5AC5C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76C198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9036046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5836FA73"/>
    <w:multiLevelType w:val="hybridMultilevel"/>
    <w:tmpl w:val="FFFFFFFF"/>
    <w:lvl w:ilvl="0" w:tplc="79D095B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1580C3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590A1F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32A419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BCAA7F2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5B8D30C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76AA95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B7C010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C9AE63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5AF38F57"/>
    <w:multiLevelType w:val="hybridMultilevel"/>
    <w:tmpl w:val="FFFFFFFF"/>
    <w:lvl w:ilvl="0" w:tplc="A426E68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8C58A5B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400F3A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205CE22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4D892E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76D08EC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89EA98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FFC94D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F820FE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5ED45F77"/>
    <w:multiLevelType w:val="hybridMultilevel"/>
    <w:tmpl w:val="FFFFFFFF"/>
    <w:lvl w:ilvl="0" w:tplc="BD6431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C2409CD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660D36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DB0135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810FAB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0BEE9B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6B8649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308154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12A749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64034085" w:numId="1">
    <w:abstractNumId w:val="10"/>
  </w:num>
  <w:num w16cid:durableId="1873836313" w:numId="2">
    <w:abstractNumId w:val="6"/>
  </w:num>
  <w:num w16cid:durableId="292643149" w:numId="3">
    <w:abstractNumId w:val="13"/>
  </w:num>
  <w:num w16cid:durableId="891581068" w:numId="4">
    <w:abstractNumId w:val="5"/>
  </w:num>
  <w:num w16cid:durableId="1734039143" w:numId="5">
    <w:abstractNumId w:val="7"/>
  </w:num>
  <w:num w16cid:durableId="252517561" w:numId="6">
    <w:abstractNumId w:val="0"/>
  </w:num>
  <w:num w16cid:durableId="617762883" w:numId="7">
    <w:abstractNumId w:val="12"/>
  </w:num>
  <w:num w16cid:durableId="82994851" w:numId="8">
    <w:abstractNumId w:val="8"/>
  </w:num>
  <w:num w16cid:durableId="1933732217" w:numId="9">
    <w:abstractNumId w:val="9"/>
  </w:num>
  <w:num w16cid:durableId="167644320" w:numId="10">
    <w:abstractNumId w:val="11"/>
  </w:num>
  <w:num w16cid:durableId="89204960" w:numId="11">
    <w:abstractNumId w:val="2"/>
  </w:num>
  <w:num w16cid:durableId="1193148561" w:numId="12">
    <w:abstractNumId w:val="4"/>
  </w:num>
  <w:num w16cid:durableId="1984768025" w:numId="13">
    <w:abstractNumId w:val="3"/>
  </w:num>
  <w:num w16cid:durableId="1623224490" w:numId="1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3A"/>
    <w:rsid w:val="00000DAF"/>
    <w:rsid w:val="00002C60"/>
    <w:rsid w:val="00010F61"/>
    <w:rsid w:val="000343B8"/>
    <w:rsid w:val="00061403"/>
    <w:rsid w:val="00084B16"/>
    <w:rsid w:val="000E2E7A"/>
    <w:rsid w:val="000E4F2F"/>
    <w:rsid w:val="000F7B0E"/>
    <w:rsid w:val="001269A8"/>
    <w:rsid w:val="00146305"/>
    <w:rsid w:val="00261E2E"/>
    <w:rsid w:val="0026460C"/>
    <w:rsid w:val="002804A2"/>
    <w:rsid w:val="00287C3A"/>
    <w:rsid w:val="002A1F23"/>
    <w:rsid w:val="002A419B"/>
    <w:rsid w:val="002C2516"/>
    <w:rsid w:val="003D5CBC"/>
    <w:rsid w:val="003E0493"/>
    <w:rsid w:val="003F120E"/>
    <w:rsid w:val="003F6564"/>
    <w:rsid w:val="00457A58"/>
    <w:rsid w:val="004A5304"/>
    <w:rsid w:val="004B6BAA"/>
    <w:rsid w:val="004C1583"/>
    <w:rsid w:val="004D0FD0"/>
    <w:rsid w:val="00524058"/>
    <w:rsid w:val="0059315B"/>
    <w:rsid w:val="005E7A62"/>
    <w:rsid w:val="00611BDB"/>
    <w:rsid w:val="00615897"/>
    <w:rsid w:val="0062229B"/>
    <w:rsid w:val="00631A9F"/>
    <w:rsid w:val="00633AA8"/>
    <w:rsid w:val="00635F4E"/>
    <w:rsid w:val="006364BB"/>
    <w:rsid w:val="00676AFB"/>
    <w:rsid w:val="006C4CA0"/>
    <w:rsid w:val="007055E9"/>
    <w:rsid w:val="007261E8"/>
    <w:rsid w:val="00732AC4"/>
    <w:rsid w:val="008607BF"/>
    <w:rsid w:val="0086167B"/>
    <w:rsid w:val="008A79B4"/>
    <w:rsid w:val="008B5810"/>
    <w:rsid w:val="008D757B"/>
    <w:rsid w:val="00917445"/>
    <w:rsid w:val="009715A3"/>
    <w:rsid w:val="009F6D4A"/>
    <w:rsid w:val="00A65478"/>
    <w:rsid w:val="00AB513E"/>
    <w:rsid w:val="00AE3773"/>
    <w:rsid w:val="00B01541"/>
    <w:rsid w:val="00B020FE"/>
    <w:rsid w:val="00B0627A"/>
    <w:rsid w:val="00C31A1E"/>
    <w:rsid w:val="00C92A87"/>
    <w:rsid w:val="00CA61D6"/>
    <w:rsid w:val="00D71F6C"/>
    <w:rsid w:val="00D72CE1"/>
    <w:rsid w:val="00DB33A2"/>
    <w:rsid w:val="00DB609A"/>
    <w:rsid w:val="00DC0E9E"/>
    <w:rsid w:val="00DD13B8"/>
    <w:rsid w:val="00DE21C0"/>
    <w:rsid w:val="00E3647F"/>
    <w:rsid w:val="00E81ED0"/>
    <w:rsid w:val="00EC4375"/>
    <w:rsid w:val="00ED0297"/>
    <w:rsid w:val="00ED4DB6"/>
    <w:rsid w:val="00F0617A"/>
    <w:rsid w:val="00F64EBE"/>
    <w:rsid w:val="00FE2EB8"/>
    <w:rsid w:val="0BC3C2D7"/>
    <w:rsid w:val="14A70670"/>
    <w:rsid w:val="181C7DF2"/>
    <w:rsid w:val="221BB84A"/>
    <w:rsid w:val="23AA102A"/>
    <w:rsid w:val="2D5A26EA"/>
    <w:rsid w:val="467FDD22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287C3A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87C3A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287C3A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287C3A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287C3A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287C3A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287C3A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287C3A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287C3A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287C3A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287C3A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287C3A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287C3A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287C3A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287C3A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287C3A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287C3A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287C3A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287C3A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287C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287C3A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287C3A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287C3A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87C3A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287C3A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287C3A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287C3A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287C3A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287C3A"/>
    <w:rPr>
      <w:b/>
      <w:bCs/>
      <w:smallCaps/>
      <w:color w:themeColor="accent1" w:themeShade="BF" w:val="0F4761"/>
      <w:spacing w:val="5"/>
    </w:rPr>
  </w:style>
  <w:style w:customStyle="1" w:styleId="s3" w:type="paragraph">
    <w:name w:val="s3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2" w:type="character">
    <w:name w:val="s2"/>
    <w:basedOn w:val="DefaultParagraphFont"/>
    <w:rsid w:val="00287C3A"/>
  </w:style>
  <w:style w:customStyle="1" w:styleId="apple-converted-space" w:type="character">
    <w:name w:val="apple-converted-space"/>
    <w:basedOn w:val="DefaultParagraphFont"/>
    <w:rsid w:val="00287C3A"/>
  </w:style>
  <w:style w:customStyle="1" w:styleId="s5" w:type="paragraph">
    <w:name w:val="s5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4" w:type="character">
    <w:name w:val="s4"/>
    <w:basedOn w:val="DefaultParagraphFont"/>
    <w:rsid w:val="00287C3A"/>
  </w:style>
  <w:style w:customStyle="1" w:styleId="s7" w:type="paragraph">
    <w:name w:val="s7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6" w:type="character">
    <w:name w:val="s6"/>
    <w:basedOn w:val="DefaultParagraphFont"/>
    <w:rsid w:val="00287C3A"/>
  </w:style>
  <w:style w:customStyle="1" w:styleId="s8" w:type="paragraph">
    <w:name w:val="s8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10" w:type="paragraph">
    <w:name w:val="s10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9" w:type="character">
    <w:name w:val="s9"/>
    <w:basedOn w:val="DefaultParagraphFont"/>
    <w:rsid w:val="00287C3A"/>
  </w:style>
  <w:style w:customStyle="1" w:styleId="s12" w:type="paragraph">
    <w:name w:val="s12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customStyle="1" w:styleId="s11" w:type="character">
    <w:name w:val="s11"/>
    <w:basedOn w:val="DefaultParagraphFont"/>
    <w:rsid w:val="00287C3A"/>
  </w:style>
  <w:style w:customStyle="1" w:styleId="s13" w:type="character">
    <w:name w:val="s13"/>
    <w:basedOn w:val="DefaultParagraphFont"/>
    <w:rsid w:val="00287C3A"/>
  </w:style>
  <w:style w:customStyle="1" w:styleId="s14" w:type="character">
    <w:name w:val="s14"/>
    <w:basedOn w:val="DefaultParagraphFont"/>
    <w:rsid w:val="00287C3A"/>
  </w:style>
  <w:style w:customStyle="1" w:styleId="s15" w:type="character">
    <w:name w:val="s15"/>
    <w:basedOn w:val="DefaultParagraphFont"/>
    <w:rsid w:val="00287C3A"/>
  </w:style>
  <w:style w:customStyle="1" w:styleId="s16" w:type="character">
    <w:name w:val="s16"/>
    <w:basedOn w:val="DefaultParagraphFont"/>
    <w:rsid w:val="00287C3A"/>
  </w:style>
  <w:style w:customStyle="1" w:styleId="s17" w:type="character">
    <w:name w:val="s17"/>
    <w:basedOn w:val="DefaultParagraphFont"/>
    <w:rsid w:val="00287C3A"/>
  </w:style>
  <w:style w:customStyle="1" w:styleId="s20" w:type="character">
    <w:name w:val="s20"/>
    <w:basedOn w:val="DefaultParagraphFont"/>
    <w:rsid w:val="00287C3A"/>
  </w:style>
  <w:style w:customStyle="1" w:styleId="s23" w:type="character">
    <w:name w:val="s23"/>
    <w:basedOn w:val="DefaultParagraphFont"/>
    <w:rsid w:val="00287C3A"/>
  </w:style>
  <w:style w:customStyle="1" w:styleId="s24" w:type="character">
    <w:name w:val="s24"/>
    <w:basedOn w:val="DefaultParagraphFont"/>
    <w:rsid w:val="00287C3A"/>
  </w:style>
  <w:style w:customStyle="1" w:styleId="s25" w:type="paragraph">
    <w:name w:val="s25"/>
    <w:basedOn w:val="Normal"/>
    <w:rsid w:val="00287C3A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  <w14:ligatures w14:val="none"/>
    </w:rPr>
  </w:style>
  <w:style w:styleId="Hyperlink" w:type="character">
    <w:name w:val="Hyperlink"/>
    <w:basedOn w:val="DefaultParagraphFont"/>
    <w:uiPriority w:val="99"/>
    <w:unhideWhenUsed/>
    <w:rsid w:val="181C7DF2"/>
    <w:rPr>
      <w:color w:val="467886"/>
      <w:u w:val="single"/>
    </w:rPr>
  </w:style>
  <w:style w:styleId="TableGrid" w:type="table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4561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4125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788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781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978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480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878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1873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5669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143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7649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8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569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9821">
      <w:marLeft w:val="64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8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594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695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278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969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144">
      <w:marLeft w:val="64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578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8140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4529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5325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489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6601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9346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815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9776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871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08816">
      <w:marLeft w:val="118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2506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8198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997">
      <w:marLeft w:val="645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342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240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3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510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6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346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18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3817">
      <w:marLeft w:val="108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4601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6843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330">
      <w:marLeft w:val="54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0043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github.com/ronaldarroyowatson/taa-syllabi/blob/main/README.md#shared-rules-baseline-and-change-log" TargetMode="External" /><Relationship Type="http://schemas.openxmlformats.org/officeDocument/2006/relationships/hyperlink" Id="rId37" Target="https://github.com/ronaldarroyowatson/taa-syllabi/blob/main/syllabi/output/github-markdown/ste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ronaldarroyowatson/taa-syllabi/blob/main/README.md#shared-rules-baseline-and-change-log" TargetMode="External" /><Relationship Type="http://schemas.openxmlformats.org/officeDocument/2006/relationships/hyperlink" Id="rId37" Target="https://github.com/ronaldarroyowatson/taa-syllabi/blob/main/syllabi/output/github-markdown/ste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1030</Words>
  <Characters>5876</Characters>
  <Application>Microsoft Office Word</Application>
  <DocSecurity>0</DocSecurity>
  <Lines>48</Lines>
  <Paragraphs>13</Paragraphs>
  <ScaleCrop>false</ScaleCrop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2026-08-11T14:45:55Z</dcterms:created>
  <dcterms:modified xsi:type="dcterms:W3CDTF">2026-08-11T14:45:55Z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