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1526A" w:rsidR="003D1776" w:rsidP="003D1776" w:rsidRDefault="003D1776" w14:paraId="60C76497" w14:textId="77777777">
      <w:pPr>
        <w:spacing w:after="0" w:line="240" w:lineRule="auto"/>
        <w:jc w:val="right"/>
        <w:rPr>
          <w:rFonts w:ascii="Arial" w:hAnsi="Arial" w:eastAsia="Times New Roman" w:cs="Arial"/>
          <w:b/>
          <w:bCs/>
          <w:color w:val="000000"/>
          <w:sz w:val="36"/>
          <w:szCs w:val="36"/>
          <w:lang w:eastAsia="pt-BR"/>
        </w:rPr>
      </w:pPr>
    </w:p>
    <w:p w:rsidRPr="0011526A" w:rsidR="003D1776" w:rsidP="003D1776" w:rsidRDefault="003D1776" w14:paraId="5C6AED1D" w14:textId="77777777">
      <w:pPr>
        <w:spacing w:after="0" w:line="240" w:lineRule="auto"/>
        <w:jc w:val="right"/>
        <w:rPr>
          <w:rFonts w:ascii="Arial" w:hAnsi="Arial" w:eastAsia="Times New Roman" w:cs="Arial"/>
          <w:b/>
          <w:bCs/>
          <w:color w:val="000000"/>
          <w:sz w:val="36"/>
          <w:szCs w:val="36"/>
          <w:lang w:eastAsia="pt-BR"/>
        </w:rPr>
      </w:pPr>
    </w:p>
    <w:p w:rsidRPr="0011526A" w:rsidR="003D1776" w:rsidP="003D1776" w:rsidRDefault="003D1776" w14:paraId="0D175FD5" w14:textId="77777777">
      <w:pPr>
        <w:spacing w:after="0" w:line="240" w:lineRule="auto"/>
        <w:jc w:val="right"/>
        <w:rPr>
          <w:rFonts w:ascii="Arial" w:hAnsi="Arial" w:eastAsia="Times New Roman" w:cs="Arial"/>
          <w:b/>
          <w:bCs/>
          <w:color w:val="000000"/>
          <w:sz w:val="36"/>
          <w:szCs w:val="36"/>
          <w:lang w:eastAsia="pt-BR"/>
        </w:rPr>
      </w:pPr>
    </w:p>
    <w:p w:rsidRPr="0011526A" w:rsidR="003D1776" w:rsidP="003D1776" w:rsidRDefault="003D1776" w14:paraId="54C4303D" w14:textId="77777777">
      <w:pPr>
        <w:spacing w:after="0" w:line="240" w:lineRule="auto"/>
        <w:jc w:val="right"/>
        <w:rPr>
          <w:rFonts w:ascii="Arial" w:hAnsi="Arial" w:eastAsia="Times New Roman" w:cs="Arial"/>
          <w:b/>
          <w:bCs/>
          <w:color w:val="000000"/>
          <w:sz w:val="36"/>
          <w:szCs w:val="36"/>
          <w:lang w:eastAsia="pt-BR"/>
        </w:rPr>
      </w:pPr>
    </w:p>
    <w:p w:rsidRPr="0011526A" w:rsidR="003D1776" w:rsidP="003D1776" w:rsidRDefault="003D1776" w14:paraId="057B8767" w14:textId="77777777">
      <w:pPr>
        <w:spacing w:after="0" w:line="240" w:lineRule="auto"/>
        <w:jc w:val="right"/>
        <w:rPr>
          <w:rFonts w:ascii="Arial" w:hAnsi="Arial" w:eastAsia="Times New Roman" w:cs="Arial"/>
          <w:b/>
          <w:bCs/>
          <w:color w:val="000000"/>
          <w:sz w:val="36"/>
          <w:szCs w:val="36"/>
          <w:lang w:eastAsia="pt-BR"/>
        </w:rPr>
      </w:pPr>
    </w:p>
    <w:p w:rsidRPr="0011526A" w:rsidR="003D1776" w:rsidP="003D1776" w:rsidRDefault="003D1776" w14:paraId="6F063BD4" w14:textId="77777777">
      <w:pPr>
        <w:spacing w:after="0" w:line="240" w:lineRule="auto"/>
        <w:jc w:val="right"/>
        <w:rPr>
          <w:rFonts w:ascii="Arial" w:hAnsi="Arial" w:eastAsia="Times New Roman" w:cs="Arial"/>
          <w:b/>
          <w:bCs/>
          <w:color w:val="000000"/>
          <w:sz w:val="36"/>
          <w:szCs w:val="36"/>
          <w:lang w:eastAsia="pt-BR"/>
        </w:rPr>
      </w:pPr>
    </w:p>
    <w:p w:rsidRPr="0011526A" w:rsidR="003D1776" w:rsidP="003D1776" w:rsidRDefault="003D1776" w14:paraId="5D3223CF" w14:textId="77777777">
      <w:pPr>
        <w:spacing w:after="0" w:line="240" w:lineRule="auto"/>
        <w:jc w:val="right"/>
        <w:rPr>
          <w:rFonts w:ascii="Arial" w:hAnsi="Arial" w:eastAsia="Times New Roman" w:cs="Arial"/>
          <w:b/>
          <w:bCs/>
          <w:color w:val="000000"/>
          <w:sz w:val="36"/>
          <w:szCs w:val="36"/>
          <w:lang w:eastAsia="pt-BR"/>
        </w:rPr>
      </w:pPr>
    </w:p>
    <w:p w:rsidRPr="0011526A" w:rsidR="003D1776" w:rsidP="003D1776" w:rsidRDefault="003D1776" w14:paraId="67949656" w14:textId="77777777">
      <w:pPr>
        <w:spacing w:after="0" w:line="240" w:lineRule="auto"/>
        <w:jc w:val="right"/>
        <w:rPr>
          <w:rFonts w:ascii="Arial" w:hAnsi="Arial" w:eastAsia="Times New Roman" w:cs="Arial"/>
          <w:b/>
          <w:bCs/>
          <w:color w:val="000000"/>
          <w:sz w:val="36"/>
          <w:szCs w:val="36"/>
          <w:lang w:eastAsia="pt-BR"/>
        </w:rPr>
      </w:pPr>
    </w:p>
    <w:p w:rsidRPr="0011526A" w:rsidR="003D1776" w:rsidP="003D1776" w:rsidRDefault="003D1776" w14:paraId="4A584EC9" w14:textId="77777777">
      <w:pPr>
        <w:spacing w:after="0" w:line="240" w:lineRule="auto"/>
        <w:jc w:val="right"/>
        <w:rPr>
          <w:rFonts w:ascii="Arial" w:hAnsi="Arial" w:eastAsia="Times New Roman" w:cs="Arial"/>
          <w:b/>
          <w:bCs/>
          <w:color w:val="000000"/>
          <w:sz w:val="36"/>
          <w:szCs w:val="36"/>
          <w:lang w:eastAsia="pt-BR"/>
        </w:rPr>
      </w:pPr>
    </w:p>
    <w:p w:rsidRPr="0011526A" w:rsidR="003D1776" w:rsidP="003D1776" w:rsidRDefault="003D1776" w14:paraId="38D3644A" w14:textId="77777777">
      <w:pPr>
        <w:spacing w:after="0" w:line="240" w:lineRule="auto"/>
        <w:jc w:val="right"/>
        <w:rPr>
          <w:rFonts w:ascii="Arial" w:hAnsi="Arial" w:eastAsia="Times New Roman" w:cs="Arial"/>
          <w:b/>
          <w:bCs/>
          <w:color w:val="000000"/>
          <w:sz w:val="36"/>
          <w:szCs w:val="36"/>
          <w:lang w:eastAsia="pt-BR"/>
        </w:rPr>
      </w:pPr>
    </w:p>
    <w:p w:rsidRPr="0011526A" w:rsidR="003D1776" w:rsidP="003D1776" w:rsidRDefault="003D1776" w14:paraId="20BB3A9C" w14:textId="77777777">
      <w:pPr>
        <w:spacing w:after="0" w:line="240" w:lineRule="auto"/>
        <w:jc w:val="right"/>
        <w:rPr>
          <w:rFonts w:ascii="Arial" w:hAnsi="Arial" w:eastAsia="Times New Roman" w:cs="Arial"/>
          <w:b/>
          <w:bCs/>
          <w:color w:val="000000"/>
          <w:sz w:val="36"/>
          <w:szCs w:val="36"/>
          <w:lang w:eastAsia="pt-BR"/>
        </w:rPr>
      </w:pPr>
    </w:p>
    <w:p w:rsidRPr="0011526A" w:rsidR="003D1776" w:rsidP="003D1776" w:rsidRDefault="003D1776" w14:paraId="49C43056" w14:textId="77777777">
      <w:pPr>
        <w:spacing w:after="0" w:line="240" w:lineRule="auto"/>
        <w:jc w:val="right"/>
        <w:rPr>
          <w:rFonts w:ascii="Arial" w:hAnsi="Arial" w:eastAsia="Times New Roman" w:cs="Arial"/>
          <w:b/>
          <w:bCs/>
          <w:color w:val="000000"/>
          <w:sz w:val="36"/>
          <w:szCs w:val="36"/>
          <w:lang w:eastAsia="pt-BR"/>
        </w:rPr>
      </w:pPr>
    </w:p>
    <w:p w:rsidRPr="000853B0" w:rsidR="003D1776" w:rsidP="2DD512C3" w:rsidRDefault="003D1776" w14:paraId="067F3FE4" w14:textId="0A94721F">
      <w:pPr>
        <w:spacing w:after="0" w:line="240" w:lineRule="auto"/>
        <w:jc w:val="right"/>
        <w:rPr>
          <w:rFonts w:ascii="Arial" w:hAnsi="Arial" w:eastAsia="Times New Roman" w:cs="Arial"/>
          <w:b w:val="1"/>
          <w:bCs w:val="1"/>
          <w:color w:val="auto"/>
          <w:sz w:val="40"/>
          <w:szCs w:val="40"/>
          <w:lang w:eastAsia="pt-BR"/>
        </w:rPr>
      </w:pPr>
      <w:r w:rsidRPr="2DD512C3" w:rsidR="003D1776">
        <w:rPr>
          <w:rFonts w:ascii="Arial" w:hAnsi="Arial" w:eastAsia="Times New Roman" w:cs="Arial"/>
          <w:b w:val="1"/>
          <w:bCs w:val="1"/>
          <w:color w:val="auto"/>
          <w:sz w:val="40"/>
          <w:szCs w:val="40"/>
          <w:lang w:eastAsia="pt-BR"/>
        </w:rPr>
        <w:t>Quality</w:t>
      </w:r>
    </w:p>
    <w:p w:rsidRPr="0011526A" w:rsidR="003D1776" w:rsidP="003D1776" w:rsidRDefault="003D1776" w14:paraId="5AC2CFD7" w14:textId="77777777">
      <w:pPr>
        <w:spacing w:after="0" w:line="240" w:lineRule="auto"/>
        <w:jc w:val="right"/>
        <w:rPr>
          <w:rFonts w:ascii="Arial" w:hAnsi="Arial" w:eastAsia="Times New Roman" w:cs="Arial"/>
          <w:b/>
          <w:bCs/>
          <w:color w:val="000000"/>
          <w:sz w:val="36"/>
          <w:szCs w:val="36"/>
          <w:lang w:eastAsia="pt-BR"/>
        </w:rPr>
      </w:pPr>
    </w:p>
    <w:p w:rsidRPr="0011526A" w:rsidR="003D1776" w:rsidP="003D1776" w:rsidRDefault="003D1776" w14:paraId="7EAC45EA" w14:textId="77777777">
      <w:pPr>
        <w:spacing w:after="0" w:line="240" w:lineRule="auto"/>
        <w:jc w:val="right"/>
        <w:rPr>
          <w:rFonts w:ascii="Arial" w:hAnsi="Arial" w:eastAsia="Times New Roman" w:cs="Arial"/>
          <w:b/>
          <w:bCs/>
          <w:color w:val="000000"/>
          <w:sz w:val="36"/>
          <w:szCs w:val="36"/>
          <w:lang w:eastAsia="pt-BR"/>
        </w:rPr>
      </w:pPr>
    </w:p>
    <w:p w:rsidRPr="0011526A" w:rsidR="003D1776" w:rsidP="003D1776" w:rsidRDefault="003D1776" w14:paraId="320327E8" w14:textId="77777777">
      <w:pPr>
        <w:spacing w:after="0" w:line="240" w:lineRule="auto"/>
        <w:jc w:val="right"/>
        <w:rPr>
          <w:rFonts w:ascii="Arial" w:hAnsi="Arial" w:eastAsia="Times New Roman" w:cs="Arial"/>
          <w:b/>
          <w:bCs/>
          <w:color w:val="000000"/>
          <w:sz w:val="36"/>
          <w:szCs w:val="36"/>
          <w:lang w:eastAsia="pt-BR"/>
        </w:rPr>
      </w:pPr>
    </w:p>
    <w:p w:rsidRPr="0011526A" w:rsidR="003D1776" w:rsidP="003D1776" w:rsidRDefault="003D1776" w14:paraId="3E1EB989" w14:textId="77777777">
      <w:pPr>
        <w:spacing w:after="0" w:line="240" w:lineRule="auto"/>
        <w:jc w:val="right"/>
        <w:rPr>
          <w:rFonts w:ascii="Arial" w:hAnsi="Arial" w:eastAsia="Times New Roman" w:cs="Arial"/>
          <w:b/>
          <w:bCs/>
          <w:color w:val="000000"/>
          <w:sz w:val="36"/>
          <w:szCs w:val="36"/>
          <w:lang w:eastAsia="pt-BR"/>
        </w:rPr>
      </w:pPr>
      <w:r w:rsidRPr="0011526A">
        <w:rPr>
          <w:rFonts w:ascii="Arial" w:hAnsi="Arial" w:eastAsia="Times New Roman" w:cs="Arial"/>
          <w:b/>
          <w:bCs/>
          <w:color w:val="000000"/>
          <w:sz w:val="36"/>
          <w:szCs w:val="36"/>
          <w:lang w:eastAsia="pt-BR"/>
        </w:rPr>
        <w:t>Plano de Teste</w:t>
      </w:r>
    </w:p>
    <w:p w:rsidRPr="0011526A" w:rsidR="003D1776" w:rsidP="003D1776" w:rsidRDefault="003D1776" w14:paraId="3BC096D5" w14:textId="77777777">
      <w:pPr>
        <w:spacing w:after="0" w:line="240" w:lineRule="atLeast"/>
        <w:rPr>
          <w:rFonts w:ascii="Arial" w:hAnsi="Arial" w:eastAsia="Times New Roman" w:cs="Arial"/>
          <w:color w:val="000000"/>
          <w:sz w:val="20"/>
          <w:szCs w:val="20"/>
          <w:lang w:eastAsia="pt-BR"/>
        </w:rPr>
      </w:pPr>
      <w:r w:rsidRPr="0011526A">
        <w:rPr>
          <w:rFonts w:ascii="Arial" w:hAnsi="Arial" w:eastAsia="Times New Roman" w:cs="Arial"/>
          <w:color w:val="000000"/>
          <w:sz w:val="20"/>
          <w:szCs w:val="20"/>
          <w:lang w:eastAsia="pt-BR"/>
        </w:rPr>
        <w:t> </w:t>
      </w:r>
    </w:p>
    <w:p w:rsidRPr="0011526A" w:rsidR="003D1776" w:rsidP="2DD512C3" w:rsidRDefault="003D1776" w14:paraId="66674FF4" w14:textId="6DE9C51F">
      <w:pPr>
        <w:spacing w:after="0" w:line="240" w:lineRule="auto"/>
        <w:jc w:val="right"/>
        <w:rPr>
          <w:rFonts w:ascii="Arial" w:hAnsi="Arial" w:eastAsia="Times New Roman" w:cs="Arial"/>
          <w:b w:val="1"/>
          <w:bCs w:val="1"/>
          <w:color w:val="0070C0"/>
          <w:sz w:val="28"/>
          <w:szCs w:val="28"/>
          <w:lang w:eastAsia="pt-BR"/>
        </w:rPr>
      </w:pPr>
      <w:r w:rsidRPr="2DD512C3" w:rsidR="003D1776">
        <w:rPr>
          <w:rFonts w:ascii="Arial" w:hAnsi="Arial" w:eastAsia="Times New Roman" w:cs="Arial"/>
          <w:b w:val="1"/>
          <w:bCs w:val="1"/>
          <w:color w:val="000000" w:themeColor="text1" w:themeTint="FF" w:themeShade="FF"/>
          <w:sz w:val="28"/>
          <w:szCs w:val="28"/>
          <w:lang w:eastAsia="pt-BR"/>
        </w:rPr>
        <w:t xml:space="preserve">Versão </w:t>
      </w:r>
      <w:r w:rsidRPr="2DD512C3" w:rsidR="4C8D7524">
        <w:rPr>
          <w:rFonts w:ascii="Arial" w:hAnsi="Arial" w:eastAsia="Times New Roman" w:cs="Arial"/>
          <w:b w:val="1"/>
          <w:bCs w:val="1"/>
          <w:color w:val="000000" w:themeColor="text1" w:themeTint="FF" w:themeShade="FF"/>
          <w:sz w:val="28"/>
          <w:szCs w:val="28"/>
          <w:lang w:eastAsia="pt-BR"/>
        </w:rPr>
        <w:t>1.0</w:t>
      </w:r>
    </w:p>
    <w:p w:rsidRPr="0011526A" w:rsidR="003D1776" w:rsidP="003D1776" w:rsidRDefault="003D1776" w14:paraId="24733708" w14:textId="77777777">
      <w:pPr>
        <w:spacing w:after="0" w:line="240" w:lineRule="auto"/>
        <w:jc w:val="center"/>
        <w:rPr>
          <w:rFonts w:ascii="Arial" w:hAnsi="Arial" w:eastAsia="Times New Roman" w:cs="Arial"/>
          <w:b/>
          <w:bCs/>
          <w:color w:val="000000"/>
          <w:sz w:val="28"/>
          <w:szCs w:val="28"/>
          <w:lang w:eastAsia="pt-BR"/>
        </w:rPr>
      </w:pPr>
      <w:r w:rsidRPr="0011526A">
        <w:rPr>
          <w:rFonts w:ascii="Arial" w:hAnsi="Arial" w:eastAsia="Times New Roman" w:cs="Arial"/>
          <w:b/>
          <w:bCs/>
          <w:color w:val="000000"/>
          <w:sz w:val="28"/>
          <w:szCs w:val="28"/>
          <w:lang w:eastAsia="pt-BR"/>
        </w:rPr>
        <w:t> </w:t>
      </w:r>
    </w:p>
    <w:p w:rsidRPr="0011526A" w:rsidR="003D1776" w:rsidP="003D1776" w:rsidRDefault="003D1776" w14:paraId="7312FD41" w14:textId="77777777">
      <w:pPr>
        <w:spacing w:after="0" w:line="240" w:lineRule="auto"/>
        <w:jc w:val="center"/>
        <w:rPr>
          <w:rFonts w:ascii="Arial" w:hAnsi="Arial" w:eastAsia="Times New Roman" w:cs="Arial"/>
          <w:b/>
          <w:bCs/>
          <w:color w:val="000000"/>
          <w:sz w:val="28"/>
          <w:szCs w:val="28"/>
          <w:lang w:eastAsia="pt-BR"/>
        </w:rPr>
      </w:pPr>
    </w:p>
    <w:p w:rsidRPr="0011526A" w:rsidR="003D1776" w:rsidP="003D1776" w:rsidRDefault="003D1776" w14:paraId="3A8A8E2A" w14:textId="77777777">
      <w:pPr>
        <w:spacing w:after="0" w:line="240" w:lineRule="auto"/>
        <w:jc w:val="center"/>
        <w:rPr>
          <w:rFonts w:ascii="Arial" w:hAnsi="Arial" w:eastAsia="Times New Roman" w:cs="Arial"/>
          <w:b/>
          <w:bCs/>
          <w:color w:val="000000"/>
          <w:sz w:val="28"/>
          <w:szCs w:val="28"/>
          <w:lang w:eastAsia="pt-BR"/>
        </w:rPr>
      </w:pPr>
    </w:p>
    <w:p w:rsidRPr="0011526A" w:rsidR="003D1776" w:rsidP="003D1776" w:rsidRDefault="003D1776" w14:paraId="707CBC4B" w14:textId="77777777">
      <w:pPr>
        <w:spacing w:after="0" w:line="240" w:lineRule="auto"/>
        <w:jc w:val="center"/>
        <w:rPr>
          <w:rFonts w:ascii="Arial" w:hAnsi="Arial" w:eastAsia="Times New Roman" w:cs="Arial"/>
          <w:b/>
          <w:bCs/>
          <w:color w:val="000000"/>
          <w:sz w:val="28"/>
          <w:szCs w:val="28"/>
          <w:lang w:eastAsia="pt-BR"/>
        </w:rPr>
      </w:pPr>
    </w:p>
    <w:p w:rsidRPr="0011526A" w:rsidR="003D1776" w:rsidP="003D1776" w:rsidRDefault="003D1776" w14:paraId="7C507DAE" w14:textId="77777777">
      <w:pPr>
        <w:spacing w:after="0" w:line="240" w:lineRule="auto"/>
        <w:jc w:val="center"/>
        <w:rPr>
          <w:rFonts w:ascii="Arial" w:hAnsi="Arial" w:eastAsia="Times New Roman" w:cs="Arial"/>
          <w:b/>
          <w:bCs/>
          <w:color w:val="000000"/>
          <w:sz w:val="28"/>
          <w:szCs w:val="28"/>
          <w:lang w:eastAsia="pt-BR"/>
        </w:rPr>
      </w:pPr>
    </w:p>
    <w:p w:rsidRPr="0011526A" w:rsidR="003D1776" w:rsidP="003D1776" w:rsidRDefault="003D1776" w14:paraId="36F286E7" w14:textId="77777777">
      <w:pPr>
        <w:spacing w:after="0" w:line="240" w:lineRule="auto"/>
        <w:jc w:val="center"/>
        <w:rPr>
          <w:rFonts w:ascii="Arial" w:hAnsi="Arial" w:eastAsia="Times New Roman" w:cs="Arial"/>
          <w:b/>
          <w:bCs/>
          <w:color w:val="000000"/>
          <w:sz w:val="28"/>
          <w:szCs w:val="28"/>
          <w:lang w:eastAsia="pt-BR"/>
        </w:rPr>
      </w:pPr>
    </w:p>
    <w:p w:rsidRPr="0011526A" w:rsidR="003D1776" w:rsidP="003D1776" w:rsidRDefault="003D1776" w14:paraId="112E2E27" w14:textId="77777777">
      <w:pPr>
        <w:spacing w:after="0" w:line="240" w:lineRule="auto"/>
        <w:jc w:val="center"/>
        <w:rPr>
          <w:rFonts w:ascii="Arial" w:hAnsi="Arial" w:eastAsia="Times New Roman" w:cs="Arial"/>
          <w:b/>
          <w:bCs/>
          <w:color w:val="000000"/>
          <w:sz w:val="36"/>
          <w:szCs w:val="36"/>
          <w:lang w:eastAsia="pt-BR"/>
        </w:rPr>
      </w:pPr>
    </w:p>
    <w:p w:rsidRPr="0011526A" w:rsidR="003D1776" w:rsidP="003D1776" w:rsidRDefault="003D1776" w14:paraId="33AD46AA" w14:textId="77777777">
      <w:pPr>
        <w:spacing w:after="0" w:line="240" w:lineRule="atLeast"/>
        <w:jc w:val="right"/>
        <w:rPr>
          <w:rFonts w:ascii="Arial" w:hAnsi="Arial" w:eastAsia="Times New Roman" w:cs="Arial"/>
          <w:i/>
          <w:iCs/>
          <w:color w:val="0000FF"/>
          <w:sz w:val="20"/>
          <w:szCs w:val="20"/>
          <w:lang w:eastAsia="pt-BR"/>
        </w:rPr>
      </w:pPr>
      <w:r w:rsidRPr="0011526A">
        <w:rPr>
          <w:rFonts w:ascii="Arial" w:hAnsi="Arial" w:eastAsia="Times New Roman" w:cs="Arial"/>
          <w:color w:val="000000"/>
          <w:sz w:val="20"/>
          <w:szCs w:val="20"/>
          <w:lang w:eastAsia="pt-BR"/>
        </w:rPr>
        <w:t> </w:t>
      </w:r>
    </w:p>
    <w:p w:rsidRPr="0011526A" w:rsidR="003D1776" w:rsidP="003D1776" w:rsidRDefault="003D1776" w14:paraId="197CBFF3" w14:textId="77777777">
      <w:pPr>
        <w:spacing w:after="0" w:line="240" w:lineRule="auto"/>
        <w:jc w:val="center"/>
        <w:rPr>
          <w:rFonts w:ascii="Arial" w:hAnsi="Arial" w:eastAsia="Times New Roman" w:cs="Arial"/>
          <w:b/>
          <w:bCs/>
          <w:color w:val="000000"/>
          <w:sz w:val="36"/>
          <w:szCs w:val="36"/>
          <w:lang w:eastAsia="pt-BR"/>
        </w:rPr>
      </w:pPr>
      <w:r w:rsidRPr="0011526A">
        <w:rPr>
          <w:rFonts w:ascii="Arial" w:hAnsi="Arial" w:eastAsia="Times New Roman" w:cs="Arial"/>
          <w:i/>
          <w:iCs/>
          <w:color w:val="0000FF"/>
          <w:sz w:val="20"/>
          <w:szCs w:val="20"/>
          <w:lang w:eastAsia="pt-BR"/>
        </w:rPr>
        <w:br w:type="page"/>
      </w:r>
      <w:r w:rsidRPr="0011526A">
        <w:rPr>
          <w:rFonts w:ascii="Arial" w:hAnsi="Arial" w:eastAsia="Times New Roman" w:cs="Arial"/>
          <w:b/>
          <w:bCs/>
          <w:color w:val="000000"/>
          <w:sz w:val="36"/>
          <w:szCs w:val="36"/>
          <w:lang w:eastAsia="pt-BR"/>
        </w:rPr>
        <w:t>Histórico da Revisão</w:t>
      </w:r>
    </w:p>
    <w:p w:rsidRPr="0011526A" w:rsidR="003D1776" w:rsidP="003D1776" w:rsidRDefault="003D1776" w14:paraId="61DC9F19" w14:textId="77777777">
      <w:pPr>
        <w:spacing w:after="0" w:line="240" w:lineRule="auto"/>
        <w:jc w:val="center"/>
        <w:rPr>
          <w:rFonts w:ascii="Arial" w:hAnsi="Arial" w:eastAsia="Times New Roman" w:cs="Arial"/>
          <w:b/>
          <w:bCs/>
          <w:color w:val="000000"/>
          <w:sz w:val="36"/>
          <w:szCs w:val="36"/>
          <w:lang w:eastAsia="pt-BR"/>
        </w:rPr>
      </w:pPr>
    </w:p>
    <w:tbl>
      <w:tblPr>
        <w:tblW w:w="0" w:type="auto"/>
        <w:tblCellMar>
          <w:left w:w="0" w:type="dxa"/>
          <w:right w:w="0" w:type="dxa"/>
        </w:tblCellMar>
        <w:tblLook w:val="04A0" w:firstRow="1" w:lastRow="0" w:firstColumn="1" w:lastColumn="0" w:noHBand="0" w:noVBand="1"/>
      </w:tblPr>
      <w:tblGrid>
        <w:gridCol w:w="2225"/>
        <w:gridCol w:w="1125"/>
        <w:gridCol w:w="3491"/>
        <w:gridCol w:w="2169"/>
      </w:tblGrid>
      <w:tr w:rsidRPr="0011526A" w:rsidR="003D1776" w:rsidTr="003D1776" w14:paraId="7302BCC9" w14:textId="77777777">
        <w:tc>
          <w:tcPr>
            <w:tcW w:w="2304"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hideMark/>
          </w:tcPr>
          <w:p w:rsidRPr="0011526A" w:rsidR="003D1776" w:rsidP="003D1776" w:rsidRDefault="003D1776" w14:paraId="67D06968" w14:textId="77777777">
            <w:pPr>
              <w:spacing w:after="120" w:line="240" w:lineRule="atLeast"/>
              <w:jc w:val="center"/>
              <w:rPr>
                <w:rFonts w:ascii="Arial" w:hAnsi="Arial" w:eastAsia="Times New Roman" w:cs="Arial"/>
                <w:sz w:val="20"/>
                <w:szCs w:val="20"/>
                <w:lang w:eastAsia="pt-BR"/>
              </w:rPr>
            </w:pPr>
            <w:r w:rsidRPr="0011526A">
              <w:rPr>
                <w:rFonts w:ascii="Arial" w:hAnsi="Arial" w:eastAsia="Times New Roman" w:cs="Arial"/>
                <w:b/>
                <w:bCs/>
                <w:sz w:val="20"/>
                <w:szCs w:val="20"/>
                <w:lang w:eastAsia="pt-BR"/>
              </w:rPr>
              <w:t>Data</w:t>
            </w:r>
          </w:p>
        </w:tc>
        <w:tc>
          <w:tcPr>
            <w:tcW w:w="1152" w:type="dxa"/>
            <w:tcBorders>
              <w:top w:val="single" w:color="auto" w:sz="6" w:space="0"/>
              <w:left w:val="nil"/>
              <w:bottom w:val="single" w:color="auto" w:sz="6" w:space="0"/>
              <w:right w:val="single" w:color="auto" w:sz="6" w:space="0"/>
            </w:tcBorders>
            <w:tcMar>
              <w:top w:w="0" w:type="dxa"/>
              <w:left w:w="108" w:type="dxa"/>
              <w:bottom w:w="0" w:type="dxa"/>
              <w:right w:w="108" w:type="dxa"/>
            </w:tcMar>
            <w:hideMark/>
          </w:tcPr>
          <w:p w:rsidRPr="0011526A" w:rsidR="003D1776" w:rsidP="003D1776" w:rsidRDefault="003D1776" w14:paraId="4168A721" w14:textId="77777777">
            <w:pPr>
              <w:spacing w:after="120" w:line="240" w:lineRule="atLeast"/>
              <w:jc w:val="center"/>
              <w:rPr>
                <w:rFonts w:ascii="Arial" w:hAnsi="Arial" w:eastAsia="Times New Roman" w:cs="Arial"/>
                <w:sz w:val="20"/>
                <w:szCs w:val="20"/>
                <w:lang w:eastAsia="pt-BR"/>
              </w:rPr>
            </w:pPr>
            <w:r w:rsidRPr="0011526A">
              <w:rPr>
                <w:rFonts w:ascii="Arial" w:hAnsi="Arial" w:eastAsia="Times New Roman" w:cs="Arial"/>
                <w:b/>
                <w:bCs/>
                <w:sz w:val="20"/>
                <w:szCs w:val="20"/>
                <w:lang w:eastAsia="pt-BR"/>
              </w:rPr>
              <w:t>Versão</w:t>
            </w:r>
          </w:p>
        </w:tc>
        <w:tc>
          <w:tcPr>
            <w:tcW w:w="3744" w:type="dxa"/>
            <w:tcBorders>
              <w:top w:val="single" w:color="auto" w:sz="6" w:space="0"/>
              <w:left w:val="nil"/>
              <w:bottom w:val="single" w:color="auto" w:sz="6" w:space="0"/>
              <w:right w:val="single" w:color="auto" w:sz="6" w:space="0"/>
            </w:tcBorders>
            <w:tcMar>
              <w:top w:w="0" w:type="dxa"/>
              <w:left w:w="108" w:type="dxa"/>
              <w:bottom w:w="0" w:type="dxa"/>
              <w:right w:w="108" w:type="dxa"/>
            </w:tcMar>
            <w:hideMark/>
          </w:tcPr>
          <w:p w:rsidRPr="0011526A" w:rsidR="003D1776" w:rsidP="003D1776" w:rsidRDefault="003D1776" w14:paraId="66E0697D" w14:textId="77777777">
            <w:pPr>
              <w:spacing w:after="120" w:line="240" w:lineRule="atLeast"/>
              <w:jc w:val="center"/>
              <w:rPr>
                <w:rFonts w:ascii="Arial" w:hAnsi="Arial" w:eastAsia="Times New Roman" w:cs="Arial"/>
                <w:sz w:val="20"/>
                <w:szCs w:val="20"/>
                <w:lang w:eastAsia="pt-BR"/>
              </w:rPr>
            </w:pPr>
            <w:r w:rsidRPr="0011526A">
              <w:rPr>
                <w:rFonts w:ascii="Arial" w:hAnsi="Arial" w:eastAsia="Times New Roman" w:cs="Arial"/>
                <w:b/>
                <w:bCs/>
                <w:sz w:val="20"/>
                <w:szCs w:val="20"/>
                <w:lang w:eastAsia="pt-BR"/>
              </w:rPr>
              <w:t>Descrição</w:t>
            </w:r>
          </w:p>
        </w:tc>
        <w:tc>
          <w:tcPr>
            <w:tcW w:w="2304" w:type="dxa"/>
            <w:tcBorders>
              <w:top w:val="single" w:color="auto" w:sz="6" w:space="0"/>
              <w:left w:val="nil"/>
              <w:bottom w:val="single" w:color="auto" w:sz="6" w:space="0"/>
              <w:right w:val="single" w:color="auto" w:sz="6" w:space="0"/>
            </w:tcBorders>
            <w:tcMar>
              <w:top w:w="0" w:type="dxa"/>
              <w:left w:w="108" w:type="dxa"/>
              <w:bottom w:w="0" w:type="dxa"/>
              <w:right w:w="108" w:type="dxa"/>
            </w:tcMar>
            <w:hideMark/>
          </w:tcPr>
          <w:p w:rsidRPr="0011526A" w:rsidR="003D1776" w:rsidP="003D1776" w:rsidRDefault="003D1776" w14:paraId="4A3BCBB5" w14:textId="77777777">
            <w:pPr>
              <w:spacing w:after="120" w:line="240" w:lineRule="atLeast"/>
              <w:jc w:val="center"/>
              <w:rPr>
                <w:rFonts w:ascii="Arial" w:hAnsi="Arial" w:eastAsia="Times New Roman" w:cs="Arial"/>
                <w:sz w:val="20"/>
                <w:szCs w:val="20"/>
                <w:lang w:eastAsia="pt-BR"/>
              </w:rPr>
            </w:pPr>
            <w:r w:rsidRPr="0011526A">
              <w:rPr>
                <w:rFonts w:ascii="Arial" w:hAnsi="Arial" w:eastAsia="Times New Roman" w:cs="Arial"/>
                <w:b/>
                <w:bCs/>
                <w:sz w:val="20"/>
                <w:szCs w:val="20"/>
                <w:lang w:eastAsia="pt-BR"/>
              </w:rPr>
              <w:t>Autor</w:t>
            </w:r>
          </w:p>
        </w:tc>
      </w:tr>
      <w:tr w:rsidRPr="0011526A" w:rsidR="003D1776" w:rsidTr="003D1776" w14:paraId="42BD7CA2" w14:textId="77777777">
        <w:tc>
          <w:tcPr>
            <w:tcW w:w="2304" w:type="dxa"/>
            <w:tcBorders>
              <w:top w:val="nil"/>
              <w:left w:val="single" w:color="auto" w:sz="6" w:space="0"/>
              <w:bottom w:val="single" w:color="auto" w:sz="6" w:space="0"/>
              <w:right w:val="single" w:color="auto" w:sz="6" w:space="0"/>
            </w:tcBorders>
            <w:tcMar>
              <w:top w:w="0" w:type="dxa"/>
              <w:left w:w="108" w:type="dxa"/>
              <w:bottom w:w="0" w:type="dxa"/>
              <w:right w:w="108" w:type="dxa"/>
            </w:tcMar>
            <w:hideMark/>
          </w:tcPr>
          <w:p xmlns:wp14="http://schemas.microsoft.com/office/word/2010/wordml" w14:paraId="574C0D0F" wp14:textId="77777777">
            <w:r/>
            <w:r>
              <w:rPr>
                <w:rFonts w:ascii="Arial" w:hAnsi="Arial"/>
                <w:sz w:val="18"/>
              </w:rPr>
              <w:t>23/set/26</w:t>
            </w:r>
          </w:p>
        </w:tc>
        <w:tc>
          <w:tcPr>
            <w:tcW w:w="1152" w:type="dxa"/>
            <w:tcBorders>
              <w:top w:val="nil"/>
              <w:left w:val="nil"/>
              <w:bottom w:val="single" w:color="auto" w:sz="6" w:space="0"/>
              <w:right w:val="single" w:color="auto" w:sz="6" w:space="0"/>
            </w:tcBorders>
            <w:tcMar>
              <w:top w:w="0" w:type="dxa"/>
              <w:left w:w="108" w:type="dxa"/>
              <w:bottom w:w="0" w:type="dxa"/>
              <w:right w:w="108" w:type="dxa"/>
            </w:tcMar>
            <w:hideMark/>
          </w:tcPr>
          <w:p xmlns:wp14="http://schemas.microsoft.com/office/word/2010/wordml" w14:paraId="4B3AA50C" wp14:textId="77777777">
            <w:r/>
            <w:r>
              <w:rPr>
                <w:rFonts w:ascii="Arial" w:hAnsi="Arial"/>
                <w:sz w:val="18"/>
              </w:rPr>
              <w:t>1.0</w:t>
            </w:r>
          </w:p>
        </w:tc>
        <w:tc>
          <w:tcPr>
            <w:tcW w:w="3744" w:type="dxa"/>
            <w:tcBorders>
              <w:top w:val="nil"/>
              <w:left w:val="nil"/>
              <w:bottom w:val="single" w:color="auto" w:sz="6" w:space="0"/>
              <w:right w:val="single" w:color="auto" w:sz="6" w:space="0"/>
            </w:tcBorders>
            <w:tcMar>
              <w:top w:w="0" w:type="dxa"/>
              <w:left w:w="108" w:type="dxa"/>
              <w:bottom w:w="0" w:type="dxa"/>
              <w:right w:w="108" w:type="dxa"/>
            </w:tcMar>
            <w:hideMark/>
          </w:tcPr>
          <w:p xmlns:wp14="http://schemas.microsoft.com/office/word/2010/wordml" w14:paraId="66BE264E" wp14:textId="77777777">
            <w:r/>
            <w:r>
              <w:rPr>
                <w:rFonts w:ascii="Arial" w:hAnsi="Arial"/>
                <w:sz w:val="18"/>
              </w:rPr>
              <w:t>Elaboração do Plano de Teste da plataforma Quality para o ciclo de vida do Plano de Garantia da Qualidade.</w:t>
            </w:r>
          </w:p>
        </w:tc>
        <w:tc>
          <w:tcPr>
            <w:tcW w:w="2304" w:type="dxa"/>
            <w:tcBorders>
              <w:top w:val="nil"/>
              <w:left w:val="nil"/>
              <w:bottom w:val="single" w:color="auto" w:sz="6" w:space="0"/>
              <w:right w:val="single" w:color="auto" w:sz="6" w:space="0"/>
            </w:tcBorders>
            <w:tcMar>
              <w:top w:w="0" w:type="dxa"/>
              <w:left w:w="108" w:type="dxa"/>
              <w:bottom w:w="0" w:type="dxa"/>
              <w:right w:w="108" w:type="dxa"/>
            </w:tcMar>
            <w:hideMark/>
          </w:tcPr>
          <w:p xmlns:wp14="http://schemas.microsoft.com/office/word/2010/wordml" w14:paraId="35175129" wp14:textId="77777777">
            <w:r/>
            <w:r>
              <w:rPr>
                <w:rFonts w:ascii="Arial" w:hAnsi="Arial"/>
                <w:sz w:val="18"/>
              </w:rPr>
              <w:t>Ronald e equipe Quality</w:t>
            </w:r>
          </w:p>
        </w:tc>
      </w:tr>
    </w:tbl>
    <w:p w:rsidRPr="0011526A" w:rsidR="003D1776" w:rsidP="003D1776" w:rsidRDefault="003D1776" w14:paraId="3292B6D3" w14:textId="77777777">
      <w:pPr>
        <w:spacing w:after="0" w:line="240" w:lineRule="atLeast"/>
        <w:rPr>
          <w:rFonts w:ascii="Arial" w:hAnsi="Arial" w:eastAsia="Times New Roman" w:cs="Arial"/>
          <w:color w:val="000000"/>
          <w:sz w:val="20"/>
          <w:szCs w:val="20"/>
          <w:lang w:eastAsia="pt-BR"/>
        </w:rPr>
      </w:pPr>
      <w:r w:rsidRPr="0011526A">
        <w:rPr>
          <w:rFonts w:ascii="Arial" w:hAnsi="Arial" w:eastAsia="Times New Roman" w:cs="Arial"/>
          <w:color w:val="000000"/>
          <w:sz w:val="20"/>
          <w:szCs w:val="20"/>
          <w:lang w:eastAsia="pt-BR"/>
        </w:rPr>
        <w:t> </w:t>
      </w:r>
    </w:p>
    <w:p w:rsidRPr="0011526A" w:rsidR="003D1776" w:rsidP="00EE1221" w:rsidRDefault="003D1776" w14:paraId="417C8303" w14:textId="6BF983B7">
      <w:pPr>
        <w:spacing w:after="0" w:line="240" w:lineRule="auto"/>
        <w:jc w:val="center"/>
        <w:rPr>
          <w:rFonts w:ascii="Arial" w:hAnsi="Arial" w:eastAsia="Times New Roman" w:cs="Arial"/>
          <w:color w:val="000000"/>
          <w:sz w:val="20"/>
          <w:szCs w:val="20"/>
          <w:lang w:eastAsia="pt-BR"/>
        </w:rPr>
      </w:pPr>
    </w:p>
    <w:p w:rsidRPr="0011526A" w:rsidR="003D1776" w:rsidP="003D1776" w:rsidRDefault="003D1776" w14:paraId="60BAD311" w14:textId="77777777">
      <w:pPr>
        <w:spacing w:before="480" w:after="60" w:line="240" w:lineRule="auto"/>
        <w:ind w:left="450" w:firstLine="450"/>
        <w:jc w:val="center"/>
        <w:rPr>
          <w:rFonts w:ascii="Arial" w:hAnsi="Arial" w:eastAsia="Times New Roman" w:cs="Arial"/>
          <w:b/>
          <w:bCs/>
          <w:color w:val="000000"/>
          <w:sz w:val="32"/>
          <w:szCs w:val="32"/>
          <w:lang w:eastAsia="pt-BR"/>
        </w:rPr>
      </w:pPr>
      <w:r w:rsidRPr="0011526A">
        <w:rPr>
          <w:rFonts w:ascii="Arial" w:hAnsi="Arial" w:eastAsia="Times New Roman" w:cs="Arial"/>
          <w:b/>
          <w:bCs/>
          <w:color w:val="000000"/>
          <w:sz w:val="32"/>
          <w:szCs w:val="32"/>
          <w:lang w:eastAsia="pt-BR"/>
        </w:rPr>
        <w:br w:type="page"/>
      </w:r>
      <w:r w:rsidRPr="0011526A">
        <w:rPr>
          <w:rFonts w:ascii="Arial" w:hAnsi="Arial" w:eastAsia="Times New Roman" w:cs="Arial"/>
          <w:b/>
          <w:bCs/>
          <w:color w:val="000000"/>
          <w:sz w:val="32"/>
          <w:szCs w:val="32"/>
          <w:lang w:eastAsia="pt-BR"/>
        </w:rPr>
        <w:t>Plano de Teste</w:t>
      </w:r>
    </w:p>
    <w:p w:rsidRPr="000853B0" w:rsidR="000853B0" w:rsidP="006E0537" w:rsidRDefault="003D1776" w14:paraId="4FB7B4A5" w14:textId="0C2A11A4">
      <w:pPr>
        <w:pStyle w:val="PargrafodaLista"/>
        <w:keepNext/>
        <w:numPr>
          <w:ilvl w:val="0"/>
          <w:numId w:val="17"/>
        </w:numPr>
        <w:spacing w:before="100" w:beforeAutospacing="1" w:after="100" w:afterAutospacing="1" w:line="240" w:lineRule="auto"/>
        <w:outlineLvl w:val="0"/>
        <w:rPr>
          <w:rFonts w:ascii="Arial" w:hAnsi="Arial" w:eastAsia="Times New Roman" w:cs="Arial"/>
          <w:sz w:val="24"/>
          <w:szCs w:val="24"/>
          <w:lang w:eastAsia="pt-BR"/>
        </w:rPr>
      </w:pPr>
      <w:bookmarkStart w:name="1._____Introduction" w:id="0"/>
      <w:r w:rsidRPr="000853B0">
        <w:rPr>
          <w:rFonts w:ascii="Arial" w:hAnsi="Arial" w:eastAsia="Times New Roman" w:cs="Arial"/>
          <w:b/>
          <w:bCs/>
          <w:color w:val="000000"/>
          <w:kern w:val="36"/>
          <w:sz w:val="24"/>
          <w:szCs w:val="24"/>
          <w:lang w:eastAsia="pt-BR"/>
        </w:rPr>
        <w:t>Introdução</w:t>
      </w:r>
      <w:bookmarkStart w:name="1.1_____Purpose" w:id="1"/>
      <w:bookmarkEnd w:id="0"/>
    </w:p>
    <w:p w:rsidRPr="000853B0" w:rsidR="000853B0" w:rsidP="000853B0" w:rsidRDefault="000853B0" w14:paraId="44F37AF3" w14:textId="77777777">
      <w:pPr>
        <w:pStyle w:val="PargrafodaLista"/>
        <w:keepNext/>
        <w:spacing w:before="100" w:beforeAutospacing="1" w:after="100" w:afterAutospacing="1" w:line="240" w:lineRule="auto"/>
        <w:ind w:left="360"/>
        <w:outlineLvl w:val="0"/>
        <w:rPr>
          <w:rFonts w:ascii="Arial" w:hAnsi="Arial" w:eastAsia="Times New Roman" w:cs="Arial"/>
          <w:sz w:val="24"/>
          <w:szCs w:val="24"/>
          <w:lang w:eastAsia="pt-BR"/>
        </w:rPr>
      </w:pPr>
    </w:p>
    <w:p w:rsidRPr="000853B0" w:rsidR="000853B0" w:rsidP="00243F8A" w:rsidRDefault="008B5F7B" w14:paraId="187BDC9B" w14:textId="228DF9BE">
      <w:pPr>
        <w:pStyle w:val="PargrafodaLista"/>
        <w:keepNext/>
        <w:numPr>
          <w:ilvl w:val="1"/>
          <w:numId w:val="17"/>
        </w:numPr>
        <w:spacing w:before="100" w:beforeAutospacing="1" w:after="100" w:afterAutospacing="1" w:line="240" w:lineRule="auto"/>
        <w:outlineLvl w:val="0"/>
        <w:rPr>
          <w:rFonts w:ascii="Arial" w:hAnsi="Arial" w:eastAsia="Times New Roman" w:cs="Arial"/>
          <w:color w:val="0070C0"/>
          <w:sz w:val="24"/>
          <w:szCs w:val="24"/>
          <w:lang w:eastAsia="pt-BR"/>
        </w:rPr>
      </w:pPr>
      <w:r>
        <w:rPr>
          <w:rFonts w:ascii="Arial" w:hAnsi="Arial"/>
          <w:b/>
          <w:color w:val="000000"/>
          <w:sz w:val="24"/>
        </w:rPr>
        <w:t>Objetivo:</w:t>
      </w:r>
      <w:r>
        <w:rPr>
          <w:rFonts w:ascii="Arial" w:hAnsi="Arial"/>
          <w:b/>
          <w:color w:val="000000"/>
          <w:sz w:val="24"/>
        </w:rPr>
        <w:br/>
      </w:r>
      <w:r>
        <w:rPr>
          <w:rFonts w:ascii="Arial" w:hAnsi="Arial"/>
          <w:color w:val="000000"/>
          <w:sz w:val="22"/>
        </w:rPr>
        <w:t>Planejar e orientar a execução dos testes Unitário, de Integração de Componentes e Funcional na plataforma Quality, com foco nas funcionalidades do sistema que compõem o ciclo de vida principal de um Plano de Garantia da Qualidade. Os testes verificarão, por meio da API e da interface da plataforma, se as operações de criação, validação, consulta, controle de acesso, atualização, conclusão e exclusão do plano funcionam conforme os requisitos e as regras de negócio, preservando a integridade, a segurança, a persistência e a rastreabilidade das informações.</w:t>
      </w:r>
    </w:p>
    <w:p w:rsidRPr="000853B0" w:rsidR="000853B0" w:rsidP="000853B0" w:rsidRDefault="000853B0" w14:paraId="43130555" w14:textId="77777777">
      <w:pPr>
        <w:pStyle w:val="PargrafodaLista"/>
        <w:keepNext/>
        <w:spacing w:before="100" w:beforeAutospacing="1" w:after="100" w:afterAutospacing="1" w:line="240" w:lineRule="auto"/>
        <w:ind w:left="792"/>
        <w:outlineLvl w:val="0"/>
        <w:rPr>
          <w:rFonts w:ascii="Arial" w:hAnsi="Arial" w:eastAsia="Times New Roman" w:cs="Arial"/>
          <w:color w:val="0070C0"/>
          <w:sz w:val="24"/>
          <w:szCs w:val="24"/>
          <w:lang w:eastAsia="pt-BR"/>
        </w:rPr>
      </w:pPr>
    </w:p>
    <w:p w:rsidRPr="000853B0" w:rsidR="000853B0" w:rsidP="000853B0" w:rsidRDefault="008B5F7B" w14:paraId="2CCE2CBF" w14:textId="7D03DF64">
      <w:pPr>
        <w:pStyle w:val="PargrafodaLista"/>
        <w:keepNext/>
        <w:numPr>
          <w:ilvl w:val="1"/>
          <w:numId w:val="17"/>
        </w:numPr>
        <w:spacing w:before="100" w:beforeAutospacing="1" w:after="100" w:afterAutospacing="1" w:line="240" w:lineRule="auto"/>
        <w:outlineLvl w:val="0"/>
        <w:rPr>
          <w:rFonts w:ascii="Arial" w:hAnsi="Arial" w:eastAsia="Times New Roman" w:cs="Arial"/>
          <w:sz w:val="24"/>
          <w:szCs w:val="24"/>
          <w:lang w:eastAsia="pt-BR"/>
        </w:rPr>
      </w:pPr>
      <w:r>
        <w:rPr>
          <w:rFonts w:ascii="Arial" w:hAnsi="Arial"/>
          <w:b/>
          <w:color w:val="000000"/>
          <w:sz w:val="24"/>
        </w:rPr>
        <w:t>Escopo:</w:t>
      </w:r>
      <w:r>
        <w:rPr>
          <w:rFonts w:ascii="Arial" w:hAnsi="Arial"/>
          <w:b/>
          <w:color w:val="000000"/>
          <w:sz w:val="24"/>
        </w:rPr>
        <w:br/>
      </w:r>
      <w:r>
        <w:rPr>
          <w:rFonts w:ascii="Arial" w:hAnsi="Arial"/>
          <w:color w:val="000000"/>
          <w:sz w:val="22"/>
        </w:rPr>
        <w:t>O escopo compreende somente as operações diretas de /v1/planos: criar por JSON ou multipart; listar; consultar por identificador; atualizar dados; adicionar, consultar, substituir e remover imagem; concluir; e excluir. Autenticação e usuários serão utilizados apenas como pré-condições.</w:t>
      </w:r>
      <w:r>
        <w:rPr>
          <w:rFonts w:ascii="Arial" w:hAnsi="Arial"/>
          <w:color w:val="000000"/>
          <w:sz w:val="22"/>
        </w:rPr>
        <w:br/>
      </w:r>
      <w:r>
        <w:rPr>
          <w:rFonts w:ascii="Arial" w:hAnsi="Arial"/>
          <w:color w:val="000000"/>
          <w:sz w:val="22"/>
        </w:rPr>
        <w:br/>
      </w:r>
      <w:r>
        <w:rPr>
          <w:rFonts w:ascii="Arial" w:hAnsi="Arial"/>
          <w:color w:val="000000"/>
          <w:sz w:val="22"/>
        </w:rPr>
        <w:t>Os casos serão definidos dentro dos seguintes contextos:</w:t>
      </w:r>
      <w:r>
        <w:rPr>
          <w:rFonts w:ascii="Arial" w:hAnsi="Arial"/>
          <w:color w:val="000000"/>
          <w:sz w:val="22"/>
        </w:rPr>
        <w:br/>
      </w:r>
      <w:r>
        <w:rPr>
          <w:rFonts w:ascii="Arial" w:hAnsi="Arial"/>
          <w:color w:val="000000"/>
          <w:sz w:val="22"/>
        </w:rPr>
        <w:t>• Criação: criação do plano, inicialização de estado, papel do criador, configurações iniciais e imagem opcional.</w:t>
      </w:r>
      <w:r>
        <w:rPr>
          <w:rFonts w:ascii="Arial" w:hAnsi="Arial"/>
          <w:color w:val="000000"/>
          <w:sz w:val="22"/>
        </w:rPr>
        <w:br/>
      </w:r>
      <w:r>
        <w:rPr>
          <w:rFonts w:ascii="Arial" w:hAnsi="Arial"/>
          <w:color w:val="000000"/>
          <w:sz w:val="22"/>
        </w:rPr>
        <w:t>• Validação: campos obrigatórios, limites, formatos, combinações inválidas e integridade diante de rejeições.</w:t>
      </w:r>
      <w:r>
        <w:rPr>
          <w:rFonts w:ascii="Arial" w:hAnsi="Arial"/>
          <w:color w:val="000000"/>
          <w:sz w:val="22"/>
        </w:rPr>
        <w:br/>
      </w:r>
      <w:r>
        <w:rPr>
          <w:rFonts w:ascii="Arial" w:hAnsi="Arial"/>
          <w:color w:val="000000"/>
          <w:sz w:val="22"/>
        </w:rPr>
        <w:t>• Consulta: visibilidade, paginação, ordenação, busca por identificador e conteúdo retornado.</w:t>
      </w:r>
      <w:r>
        <w:rPr>
          <w:rFonts w:ascii="Arial" w:hAnsi="Arial"/>
          <w:color w:val="000000"/>
          <w:sz w:val="22"/>
        </w:rPr>
        <w:br/>
      </w:r>
      <w:r>
        <w:rPr>
          <w:rFonts w:ascii="Arial" w:hAnsi="Arial"/>
          <w:color w:val="000000"/>
          <w:sz w:val="22"/>
        </w:rPr>
        <w:t>• Segurança: autenticação, participação contextual, permissões, isolamento e não exposição de dados.</w:t>
      </w:r>
      <w:r>
        <w:rPr>
          <w:rFonts w:ascii="Arial" w:hAnsi="Arial"/>
          <w:color w:val="000000"/>
          <w:sz w:val="22"/>
        </w:rPr>
        <w:br/>
      </w:r>
      <w:r>
        <w:rPr>
          <w:rFonts w:ascii="Arial" w:hAnsi="Arial"/>
          <w:color w:val="000000"/>
          <w:sz w:val="22"/>
        </w:rPr>
        <w:t>• Atualização: alteração de informações, normalização dos dados e gerenciamento da imagem.</w:t>
      </w:r>
      <w:r>
        <w:rPr>
          <w:rFonts w:ascii="Arial" w:hAnsi="Arial"/>
          <w:color w:val="000000"/>
          <w:sz w:val="22"/>
        </w:rPr>
        <w:br/>
      </w:r>
      <w:r>
        <w:rPr>
          <w:rFonts w:ascii="Arial" w:hAnsi="Arial"/>
          <w:color w:val="000000"/>
          <w:sz w:val="22"/>
        </w:rPr>
        <w:t>• Encerramento: conclusão, estados finais, tentativas inválidas e exclusão autorizada.</w:t>
      </w:r>
      <w:r>
        <w:rPr>
          <w:rFonts w:ascii="Arial" w:hAnsi="Arial"/>
          <w:color w:val="000000"/>
          <w:sz w:val="22"/>
        </w:rPr>
        <w:br/>
      </w:r>
      <w:r>
        <w:rPr>
          <w:rFonts w:ascii="Arial" w:hAnsi="Arial"/>
          <w:color w:val="000000"/>
          <w:sz w:val="22"/>
        </w:rPr>
        <w:br/>
      </w:r>
      <w:r>
        <w:rPr>
          <w:rFonts w:ascii="Arial" w:hAnsi="Arial"/>
          <w:color w:val="000000"/>
          <w:sz w:val="22"/>
        </w:rPr>
        <w:t>Ficam fora do escopo as rotas de participantes, configurações, documentos, artefatos, auditorias, checklists, não conformidades, resoluções, escalonamentos, atividades e notificações. Também não serão executados testes próprios de perfil, administração global, página pública, desempenho, carga, estética ou segurança ofensiva.</w:t>
      </w:r>
    </w:p>
    <w:p w:rsidRPr="000853B0" w:rsidR="000853B0" w:rsidP="000853B0" w:rsidRDefault="000853B0" w14:paraId="6CED0616" w14:textId="77777777">
      <w:pPr>
        <w:pStyle w:val="PargrafodaLista"/>
        <w:rPr>
          <w:rFonts w:ascii="Arial" w:hAnsi="Arial" w:eastAsia="Times New Roman" w:cs="Arial"/>
          <w:sz w:val="24"/>
          <w:szCs w:val="24"/>
          <w:lang w:eastAsia="pt-BR"/>
        </w:rPr>
      </w:pPr>
    </w:p>
    <w:p w:rsidRPr="000853B0" w:rsidR="000853B0" w:rsidP="005E5F50" w:rsidRDefault="008B5F7B" w14:paraId="582B4982" w14:textId="3BB2B9EE">
      <w:pPr>
        <w:pStyle w:val="PargrafodaLista"/>
        <w:keepNext/>
        <w:numPr>
          <w:ilvl w:val="1"/>
          <w:numId w:val="17"/>
        </w:numPr>
        <w:spacing w:before="100" w:beforeAutospacing="1" w:after="100" w:afterAutospacing="1" w:line="240" w:lineRule="auto"/>
        <w:outlineLvl w:val="0"/>
        <w:rPr>
          <w:rFonts w:ascii="Arial" w:hAnsi="Arial" w:eastAsia="Times New Roman" w:cs="Arial"/>
          <w:color w:val="0070C0"/>
          <w:sz w:val="24"/>
          <w:szCs w:val="24"/>
          <w:lang w:eastAsia="pt-BR"/>
        </w:rPr>
      </w:pPr>
      <w:r>
        <w:rPr>
          <w:rFonts w:ascii="Arial" w:hAnsi="Arial"/>
          <w:b/>
          <w:color w:val="000000"/>
          <w:sz w:val="24"/>
        </w:rPr>
        <w:t>Abordagem:</w:t>
      </w:r>
      <w:r>
        <w:rPr>
          <w:rFonts w:ascii="Arial" w:hAnsi="Arial"/>
          <w:b/>
          <w:color w:val="000000"/>
          <w:sz w:val="24"/>
        </w:rPr>
        <w:br/>
      </w:r>
      <w:r>
        <w:rPr>
          <w:rFonts w:ascii="Arial" w:hAnsi="Arial"/>
          <w:color w:val="000000"/>
          <w:sz w:val="22"/>
        </w:rPr>
        <w:t>Os testes serão executados nas modalidades Unitário, Integração de Componentes e Funcional. O projeto dos casos utilizará técnicas de particionamento de equivalência, análise de valores-limite, transição de estados, testes de autorização e cenários positivos e negativos, selecionados de acordo com os requisitos e riscos das funcionalidades avaliadas.</w:t>
      </w:r>
      <w:r>
        <w:rPr>
          <w:rFonts w:ascii="Arial" w:hAnsi="Arial"/>
          <w:color w:val="000000"/>
          <w:sz w:val="22"/>
        </w:rPr>
        <w:br/>
      </w:r>
      <w:r>
        <w:rPr>
          <w:rFonts w:ascii="Arial" w:hAnsi="Arial"/>
          <w:color w:val="000000"/>
          <w:sz w:val="22"/>
        </w:rPr>
        <w:br/>
      </w:r>
      <w:r>
        <w:rPr>
          <w:rFonts w:ascii="Arial" w:hAnsi="Arial"/>
          <w:color w:val="000000"/>
          <w:sz w:val="22"/>
        </w:rPr>
        <w:t>Nos testes Unitários, as regras de PlanoService e AcessoPlanoService serão verificadas de forma isolada, com simulação de suas dependências. Nos testes de Integração de Componentes, serão avaliadas as interações entre controller, segurança, validação, serviços, repositórios, banco de dados e contratos HTTP. Nos testes Funcionais, o comportamento da plataforma será validado pela API ou pela interface sob a perspectiva do usuário.</w:t>
      </w:r>
    </w:p>
    <w:p w:rsidRPr="000853B0" w:rsidR="000853B0" w:rsidP="000853B0" w:rsidRDefault="000853B0" w14:paraId="445BADDF" w14:textId="77777777">
      <w:pPr>
        <w:pStyle w:val="PargrafodaLista"/>
        <w:keepNext/>
        <w:spacing w:before="100" w:beforeAutospacing="1" w:after="100" w:afterAutospacing="1" w:line="240" w:lineRule="auto"/>
        <w:ind w:left="792"/>
        <w:outlineLvl w:val="0"/>
        <w:rPr>
          <w:rFonts w:ascii="Arial" w:hAnsi="Arial" w:eastAsia="Times New Roman" w:cs="Arial"/>
          <w:sz w:val="24"/>
          <w:szCs w:val="24"/>
          <w:lang w:eastAsia="pt-BR"/>
        </w:rPr>
      </w:pPr>
    </w:p>
    <w:p w:rsidRPr="000853B0" w:rsidR="008B5F7B" w:rsidP="2DD512C3" w:rsidRDefault="008B5F7B" w14:paraId="42B080B4" w14:textId="45BF6525">
      <w:pPr>
        <w:pStyle w:val="PargrafodaLista"/>
        <w:keepNext w:val="1"/>
        <w:numPr>
          <w:ilvl w:val="1"/>
          <w:numId w:val="17"/>
        </w:numPr>
        <w:spacing w:before="100" w:beforeAutospacing="on" w:after="100" w:afterAutospacing="on" w:line="240" w:lineRule="auto"/>
        <w:outlineLvl w:val="0"/>
        <w:rPr>
          <w:rFonts w:ascii="Arial" w:hAnsi="Arial" w:eastAsia="Times New Roman" w:cs="Arial"/>
          <w:sz w:val="24"/>
          <w:szCs w:val="24"/>
          <w:lang w:eastAsia="pt-BR"/>
        </w:rPr>
      </w:pPr>
      <w:r w:rsidRPr="2DD512C3" w:rsidR="008B5F7B">
        <w:rPr>
          <w:rFonts w:ascii="Arial" w:hAnsi="Arial"/>
          <w:b w:val="1"/>
          <w:bCs w:val="1"/>
          <w:color w:val="000000" w:themeColor="text1" w:themeTint="FF" w:themeShade="FF"/>
          <w:sz w:val="24"/>
          <w:szCs w:val="24"/>
        </w:rPr>
        <w:t>Critérios:</w:t>
      </w:r>
      <w:r>
        <w:br/>
      </w:r>
      <w:r w:rsidRPr="2DD512C3" w:rsidR="008B5F7B">
        <w:rPr>
          <w:rFonts w:ascii="Arial" w:hAnsi="Arial"/>
          <w:color w:val="000000" w:themeColor="text1" w:themeTint="FF" w:themeShade="FF"/>
          <w:sz w:val="22"/>
          <w:szCs w:val="22"/>
        </w:rPr>
        <w:t>Um caso será aprovado quando o resultado observado corresponder integralmente ao resultado esperado, sem alteração indevida de estado, persistência ou autorização. Será reprovado quando houver resposta HTTP incorreta, exposição de dados, falha de validação, persistência parcial, permissão indevida ou estado diferente do esperado.</w:t>
      </w:r>
      <w:r>
        <w:br/>
      </w:r>
      <w:r>
        <w:br/>
      </w:r>
      <w:r w:rsidRPr="2DD512C3" w:rsidR="008B5F7B">
        <w:rPr>
          <w:rFonts w:ascii="Arial" w:hAnsi="Arial"/>
          <w:color w:val="000000" w:themeColor="text1" w:themeTint="FF" w:themeShade="FF"/>
          <w:sz w:val="22"/>
          <w:szCs w:val="22"/>
        </w:rPr>
        <w:t xml:space="preserve">O ciclo será encerrado quando todos os casos planejados e rastreados aos requisitos e riscos </w:t>
      </w:r>
      <w:r w:rsidRPr="2DD512C3" w:rsidR="008B5F7B">
        <w:rPr>
          <w:rFonts w:ascii="Arial" w:hAnsi="Arial"/>
          <w:color w:val="000000" w:themeColor="text1" w:themeTint="FF" w:themeShade="FF"/>
          <w:sz w:val="22"/>
          <w:szCs w:val="22"/>
        </w:rPr>
        <w:t>do</w:t>
      </w:r>
      <w:r w:rsidRPr="2DD512C3" w:rsidR="008B5F7B">
        <w:rPr>
          <w:rFonts w:ascii="Arial" w:hAnsi="Arial"/>
          <w:color w:val="000000" w:themeColor="text1" w:themeTint="FF" w:themeShade="FF"/>
          <w:sz w:val="22"/>
          <w:szCs w:val="22"/>
        </w:rPr>
        <w:t xml:space="preserve"> escopo possuírem resultado e evidência; todos os casos de prioridade alta tiverem sido executados; os defeitos identificados tiverem sido avaliados; e não houver defeito bloqueador ou crítico aberto sem aceite formal.</w:t>
      </w:r>
    </w:p>
    <w:p w:rsidRPr="008B5F7B" w:rsidR="000853B0" w:rsidP="000853B0" w:rsidRDefault="000853B0" w14:paraId="46284F9A" w14:textId="77777777">
      <w:pPr>
        <w:pStyle w:val="PargrafodaLista"/>
        <w:keepNext/>
        <w:spacing w:before="100" w:beforeAutospacing="1" w:after="100" w:afterAutospacing="1" w:line="240" w:lineRule="auto"/>
        <w:ind w:left="792"/>
        <w:outlineLvl w:val="0"/>
        <w:rPr>
          <w:rFonts w:ascii="Times New Roman" w:hAnsi="Times New Roman" w:eastAsia="Times New Roman" w:cs="Times New Roman"/>
          <w:sz w:val="24"/>
          <w:szCs w:val="24"/>
          <w:lang w:eastAsia="pt-BR"/>
        </w:rPr>
      </w:pPr>
    </w:p>
    <w:p w:rsidRPr="000853B0" w:rsidR="000853B0" w:rsidP="00E01F55" w:rsidRDefault="000B607E" w14:paraId="1CB36139" w14:textId="27F2C0AD">
      <w:pPr>
        <w:pStyle w:val="PargrafodaLista"/>
        <w:keepNext/>
        <w:numPr>
          <w:ilvl w:val="0"/>
          <w:numId w:val="17"/>
        </w:numPr>
        <w:spacing w:before="100" w:beforeAutospacing="1" w:after="100" w:afterAutospacing="1" w:line="240" w:lineRule="auto"/>
        <w:outlineLvl w:val="0"/>
        <w:rPr>
          <w:rFonts w:ascii="Arial" w:hAnsi="Arial" w:eastAsia="Times New Roman" w:cs="Arial"/>
          <w:sz w:val="24"/>
          <w:szCs w:val="24"/>
          <w:lang w:eastAsia="pt-BR"/>
        </w:rPr>
      </w:pPr>
      <w:r>
        <w:rPr>
          <w:rFonts w:ascii="Arial" w:hAnsi="Arial" w:eastAsia="Times New Roman" w:cs="Arial"/>
          <w:b/>
          <w:bCs/>
          <w:color w:val="000000"/>
          <w:kern w:val="36"/>
          <w:sz w:val="24"/>
          <w:szCs w:val="24"/>
          <w:lang w:eastAsia="pt-BR"/>
        </w:rPr>
        <w:t>Estratégia</w:t>
      </w:r>
    </w:p>
    <w:p w:rsidRPr="000853B0" w:rsidR="000853B0" w:rsidP="000853B0" w:rsidRDefault="000853B0" w14:paraId="4B630E00" w14:textId="77777777">
      <w:pPr>
        <w:pStyle w:val="PargrafodaLista"/>
        <w:keepNext/>
        <w:spacing w:before="100" w:beforeAutospacing="1" w:after="100" w:afterAutospacing="1" w:line="240" w:lineRule="auto"/>
        <w:ind w:left="360"/>
        <w:outlineLvl w:val="0"/>
        <w:rPr>
          <w:rFonts w:ascii="Arial" w:hAnsi="Arial" w:eastAsia="Times New Roman" w:cs="Arial"/>
          <w:sz w:val="24"/>
          <w:szCs w:val="24"/>
          <w:lang w:eastAsia="pt-BR"/>
        </w:rPr>
      </w:pPr>
    </w:p>
    <w:p w:rsidRPr="000B607E" w:rsidR="000B607E" w:rsidP="000B607E" w:rsidRDefault="000853B0" w14:paraId="707860E8" w14:textId="2C824182">
      <w:pPr>
        <w:pStyle w:val="PargrafodaLista"/>
        <w:keepNext/>
        <w:numPr>
          <w:ilvl w:val="1"/>
          <w:numId w:val="17"/>
        </w:numPr>
        <w:spacing w:before="100" w:beforeAutospacing="1" w:after="100" w:afterAutospacing="1" w:line="240" w:lineRule="auto"/>
        <w:outlineLvl w:val="0"/>
        <w:rPr>
          <w:rFonts w:ascii="Arial" w:hAnsi="Arial" w:eastAsia="Times New Roman" w:cs="Arial"/>
          <w:sz w:val="24"/>
          <w:szCs w:val="24"/>
          <w:lang w:eastAsia="pt-BR"/>
        </w:rPr>
      </w:pPr>
      <w:r>
        <w:rPr>
          <w:rFonts w:ascii="Arial" w:hAnsi="Arial"/>
          <w:b/>
          <w:color w:val="000000"/>
          <w:sz w:val="24"/>
        </w:rPr>
        <w:t>Documentos de referência:</w:t>
      </w:r>
      <w:r>
        <w:rPr>
          <w:rFonts w:ascii="Arial" w:hAnsi="Arial"/>
          <w:b/>
          <w:color w:val="000000"/>
          <w:sz w:val="24"/>
        </w:rPr>
        <w:br/>
      </w:r>
      <w:r>
        <w:rPr>
          <w:rFonts w:ascii="Arial" w:hAnsi="Arial"/>
          <w:color w:val="000000"/>
          <w:sz w:val="22"/>
        </w:rPr>
        <w:t>Especificação de Requisitos da Plataforma Quality; Escopo do Projeto de Auditoria de Qualidade; PlanoController; PlanoService; AcessoPlanoService; PlanoRequestDTO; contrato OpenAPI das rotas de /v1/planos; entidades e repositórios diretamente relacionados ao plano; código e testes existentes do recorte selecionado.</w:t>
      </w:r>
    </w:p>
    <w:p w:rsidRPr="000B607E" w:rsidR="000B607E" w:rsidP="000B607E" w:rsidRDefault="000B607E" w14:paraId="60AFD250" w14:textId="77777777">
      <w:pPr>
        <w:pStyle w:val="PargrafodaLista"/>
        <w:keepNext/>
        <w:spacing w:before="100" w:beforeAutospacing="1" w:after="100" w:afterAutospacing="1" w:line="240" w:lineRule="auto"/>
        <w:ind w:left="792"/>
        <w:outlineLvl w:val="0"/>
        <w:rPr>
          <w:rFonts w:ascii="Arial" w:hAnsi="Arial" w:eastAsia="Times New Roman" w:cs="Arial"/>
          <w:sz w:val="24"/>
          <w:szCs w:val="24"/>
          <w:lang w:eastAsia="pt-BR"/>
        </w:rPr>
      </w:pPr>
    </w:p>
    <w:p w:rsidRPr="000B607E" w:rsidR="000B607E" w:rsidP="000B607E" w:rsidRDefault="000B607E" w14:paraId="1FCA9DC3" w14:textId="54242120">
      <w:pPr>
        <w:pStyle w:val="PargrafodaLista"/>
        <w:keepNext/>
        <w:numPr>
          <w:ilvl w:val="1"/>
          <w:numId w:val="17"/>
        </w:numPr>
        <w:spacing w:before="100" w:beforeAutospacing="1" w:after="100" w:afterAutospacing="1" w:line="240" w:lineRule="auto"/>
        <w:outlineLvl w:val="0"/>
        <w:rPr>
          <w:rFonts w:ascii="Arial" w:hAnsi="Arial" w:eastAsia="Times New Roman" w:cs="Arial"/>
          <w:sz w:val="24"/>
          <w:szCs w:val="24"/>
          <w:lang w:eastAsia="pt-BR"/>
        </w:rPr>
      </w:pPr>
      <w:r w:rsidRPr="000B607E">
        <w:rPr>
          <w:rFonts w:ascii="Arial" w:hAnsi="Arial" w:eastAsia="Times New Roman" w:cs="Arial"/>
          <w:b/>
          <w:bCs/>
          <w:sz w:val="24"/>
          <w:szCs w:val="24"/>
          <w:lang w:eastAsia="pt-BR"/>
        </w:rPr>
        <w:t>Ambiente de teste:</w:t>
      </w:r>
    </w:p>
    <w:p w:rsidR="000B607E" w:rsidP="00861FB2" w:rsidRDefault="000B607E" w14:paraId="2DE8E631" w14:textId="1B83349A">
      <w:pPr>
        <w:pStyle w:val="PargrafodaLista"/>
        <w:spacing w:after="120" w:line="240" w:lineRule="atLeast"/>
        <w:ind w:left="708"/>
      </w:pPr>
      <w:r w:rsidRPr="2DD512C3" w:rsidR="000B607E">
        <w:rPr>
          <w:rFonts w:ascii="Arial" w:hAnsi="Arial"/>
          <w:color w:val="000000" w:themeColor="text1" w:themeTint="FF" w:themeShade="FF"/>
          <w:sz w:val="22"/>
          <w:szCs w:val="22"/>
        </w:rPr>
        <w:t>O ambiente será isolado da produção e utilizará dados controlados.</w:t>
      </w:r>
    </w:p>
    <w:tbl>
      <w:tblPr>
        <w:tblStyle w:val="Tabelacomgrade"/>
        <w:tblW w:w="0" w:type="auto"/>
        <w:tblInd w:w="708" w:type="dxa"/>
        <w:tblLook w:val="04A0" w:firstRow="1" w:lastRow="0" w:firstColumn="1" w:lastColumn="0" w:noHBand="0" w:noVBand="1"/>
      </w:tblPr>
      <w:tblGrid>
        <w:gridCol w:w="2689"/>
        <w:gridCol w:w="2977"/>
        <w:gridCol w:w="2642"/>
      </w:tblGrid>
      <w:tr w:rsidR="00B61A73" w:rsidTr="00B61A73" w14:paraId="0251B8E5" w14:textId="77777777">
        <w:tc>
          <w:tcPr>
            <w:tcW w:w="2689" w:type="dxa"/>
            <w:shd w:val="clear" w:color="auto" w:fill="BFBFBF" w:themeFill="background1" w:themeFillShade="BF"/>
          </w:tcPr>
          <w:p w:rsidR="00B61A73" w:rsidP="00B61A73" w:rsidRDefault="00B61A73" w14:paraId="520CEE1B" w14:textId="1BC80712">
            <w:pPr>
              <w:pStyle w:val="PargrafodaLista"/>
              <w:spacing w:after="120" w:line="240" w:lineRule="atLeast"/>
              <w:ind w:left="0"/>
              <w:jc w:val="center"/>
              <w:rPr>
                <w:rFonts w:ascii="Arial" w:hAnsi="Arial" w:eastAsia="Times New Roman" w:cs="Arial"/>
                <w:color w:val="0070C0"/>
                <w:sz w:val="24"/>
                <w:szCs w:val="24"/>
                <w:lang w:eastAsia="pt-BR"/>
              </w:rPr>
            </w:pPr>
            <w:r w:rsidRPr="000D6D5B">
              <w:rPr>
                <w:rFonts w:ascii="Arial" w:hAnsi="Arial" w:eastAsia="Times New Roman" w:cs="Arial"/>
                <w:b/>
                <w:sz w:val="20"/>
                <w:szCs w:val="18"/>
              </w:rPr>
              <w:t>Elemento de Software</w:t>
            </w:r>
          </w:p>
        </w:tc>
        <w:tc>
          <w:tcPr>
            <w:tcW w:w="2977" w:type="dxa"/>
            <w:shd w:val="clear" w:color="auto" w:fill="BFBFBF" w:themeFill="background1" w:themeFillShade="BF"/>
          </w:tcPr>
          <w:p w:rsidR="00B61A73" w:rsidP="00B61A73" w:rsidRDefault="00B61A73" w14:paraId="55176A42" w14:textId="0029CA46">
            <w:pPr>
              <w:pStyle w:val="PargrafodaLista"/>
              <w:spacing w:after="120" w:line="240" w:lineRule="atLeast"/>
              <w:ind w:left="0"/>
              <w:jc w:val="center"/>
              <w:rPr>
                <w:rFonts w:ascii="Arial" w:hAnsi="Arial" w:eastAsia="Times New Roman" w:cs="Arial"/>
                <w:color w:val="0070C0"/>
                <w:sz w:val="24"/>
                <w:szCs w:val="24"/>
                <w:lang w:eastAsia="pt-BR"/>
              </w:rPr>
            </w:pPr>
            <w:r w:rsidRPr="000D6D5B">
              <w:rPr>
                <w:rFonts w:ascii="Arial" w:hAnsi="Arial" w:eastAsia="Times New Roman" w:cs="Arial"/>
                <w:b/>
                <w:sz w:val="20"/>
                <w:szCs w:val="18"/>
              </w:rPr>
              <w:t>Versão</w:t>
            </w:r>
          </w:p>
        </w:tc>
        <w:tc>
          <w:tcPr>
            <w:tcW w:w="2642" w:type="dxa"/>
            <w:shd w:val="clear" w:color="auto" w:fill="BFBFBF" w:themeFill="background1" w:themeFillShade="BF"/>
          </w:tcPr>
          <w:p w:rsidR="00B61A73" w:rsidP="00B61A73" w:rsidRDefault="00B61A73" w14:paraId="7E5447C1" w14:textId="68B3C156">
            <w:pPr>
              <w:pStyle w:val="PargrafodaLista"/>
              <w:spacing w:after="120" w:line="240" w:lineRule="atLeast"/>
              <w:ind w:left="0"/>
              <w:jc w:val="center"/>
              <w:rPr>
                <w:rFonts w:ascii="Arial" w:hAnsi="Arial" w:eastAsia="Times New Roman" w:cs="Arial"/>
                <w:color w:val="0070C0"/>
                <w:sz w:val="24"/>
                <w:szCs w:val="24"/>
                <w:lang w:eastAsia="pt-BR"/>
              </w:rPr>
            </w:pPr>
            <w:r w:rsidRPr="000D6D5B">
              <w:rPr>
                <w:rFonts w:ascii="Arial" w:hAnsi="Arial" w:eastAsia="Times New Roman" w:cs="Arial"/>
                <w:b/>
                <w:sz w:val="20"/>
                <w:szCs w:val="18"/>
              </w:rPr>
              <w:t>Tipo e Outras Observações</w:t>
            </w:r>
          </w:p>
        </w:tc>
      </w:tr>
      <w:tr w:rsidR="00B61A73" w:rsidTr="00B61A73" w14:paraId="1F10B1E0" w14:textId="77777777">
        <w:tc>
          <w:tcPr>
            <w:tcW w:w="2689" w:type="dxa"/>
          </w:tcPr>
          <w:p xmlns:wp14="http://schemas.microsoft.com/office/word/2010/wordml" w14:paraId="0ABE80E9" wp14:textId="77777777">
            <w:r/>
            <w:r>
              <w:rPr>
                <w:rFonts w:ascii="Arial" w:hAnsi="Arial"/>
                <w:b w:val="0"/>
                <w:color w:val="000000"/>
                <w:sz w:val="18"/>
              </w:rPr>
              <w:t>API Quality</w:t>
            </w:r>
          </w:p>
        </w:tc>
        <w:tc>
          <w:tcPr>
            <w:tcW w:w="2977" w:type="dxa"/>
          </w:tcPr>
          <w:p xmlns:wp14="http://schemas.microsoft.com/office/word/2010/wordml" w14:paraId="67453B97" wp14:textId="77777777">
            <w:r/>
            <w:r>
              <w:rPr>
                <w:rFonts w:ascii="Arial" w:hAnsi="Arial"/>
                <w:b w:val="0"/>
                <w:color w:val="000000"/>
                <w:sz w:val="18"/>
              </w:rPr>
              <w:t>0.0.1-SNAPSHOT</w:t>
            </w:r>
          </w:p>
        </w:tc>
        <w:tc>
          <w:tcPr>
            <w:tcW w:w="2642" w:type="dxa"/>
          </w:tcPr>
          <w:p xmlns:wp14="http://schemas.microsoft.com/office/word/2010/wordml" w14:paraId="658F98B0" wp14:textId="77777777">
            <w:r/>
            <w:r>
              <w:rPr>
                <w:rFonts w:ascii="Arial" w:hAnsi="Arial"/>
                <w:b w:val="0"/>
                <w:color w:val="000000"/>
                <w:sz w:val="18"/>
              </w:rPr>
              <w:t>Java 21, Spring Boot 4.1.1, Maven, API REST, JWT, JUnit Jupiter e Mockito</w:t>
            </w:r>
          </w:p>
        </w:tc>
      </w:tr>
      <w:tr w:rsidR="00B61A73" w:rsidTr="00B61A73" w14:paraId="32857C66" w14:textId="77777777">
        <w:tc>
          <w:tcPr>
            <w:tcW w:w="2689" w:type="dxa"/>
          </w:tcPr>
          <w:p xmlns:wp14="http://schemas.microsoft.com/office/word/2010/wordml" w14:paraId="3B137D22" wp14:textId="77777777">
            <w:r/>
            <w:r>
              <w:rPr>
                <w:rFonts w:ascii="Arial" w:hAnsi="Arial"/>
                <w:b w:val="0"/>
                <w:color w:val="000000"/>
                <w:sz w:val="18"/>
              </w:rPr>
              <w:t>Frontend Quality</w:t>
            </w:r>
          </w:p>
        </w:tc>
        <w:tc>
          <w:tcPr>
            <w:tcW w:w="2977" w:type="dxa"/>
          </w:tcPr>
          <w:p xmlns:wp14="http://schemas.microsoft.com/office/word/2010/wordml" w14:paraId="390ED026" wp14:textId="77777777">
            <w:r/>
            <w:r>
              <w:rPr>
                <w:rFonts w:ascii="Arial" w:hAnsi="Arial"/>
                <w:b w:val="0"/>
                <w:color w:val="000000"/>
                <w:sz w:val="18"/>
              </w:rPr>
              <w:t>0.1.0</w:t>
            </w:r>
          </w:p>
        </w:tc>
        <w:tc>
          <w:tcPr>
            <w:tcW w:w="2642" w:type="dxa"/>
          </w:tcPr>
          <w:p xmlns:wp14="http://schemas.microsoft.com/office/word/2010/wordml" w14:paraId="087626EB" wp14:textId="77777777">
            <w:r/>
            <w:r>
              <w:rPr>
                <w:rFonts w:ascii="Arial" w:hAnsi="Arial"/>
                <w:b w:val="0"/>
                <w:color w:val="000000"/>
                <w:sz w:val="18"/>
              </w:rPr>
              <w:t>React 19.1.1, TypeScript 5.9.3, Vite 7.3.6 e navegador atualizado</w:t>
            </w:r>
          </w:p>
        </w:tc>
      </w:tr>
      <w:tr w:rsidR="00B61A73" w:rsidTr="00B61A73" w14:paraId="0B0F7280" w14:textId="77777777">
        <w:tc>
          <w:tcPr>
            <w:tcW w:w="2689" w:type="dxa"/>
          </w:tcPr>
          <w:p xmlns:wp14="http://schemas.microsoft.com/office/word/2010/wordml" w14:paraId="66F6EE80" wp14:textId="77777777">
            <w:r/>
            <w:r>
              <w:rPr>
                <w:rFonts w:ascii="Arial" w:hAnsi="Arial"/>
                <w:b w:val="0"/>
                <w:color w:val="000000"/>
                <w:sz w:val="18"/>
              </w:rPr>
              <w:t>Banco e infraestrutura de teste</w:t>
            </w:r>
          </w:p>
        </w:tc>
        <w:tc>
          <w:tcPr>
            <w:tcW w:w="2977" w:type="dxa"/>
          </w:tcPr>
          <w:p xmlns:wp14="http://schemas.microsoft.com/office/word/2010/wordml" w14:paraId="50E7BD21" wp14:textId="77777777">
            <w:r/>
            <w:r>
              <w:rPr>
                <w:rFonts w:ascii="Arial" w:hAnsi="Arial"/>
                <w:b w:val="0"/>
                <w:color w:val="000000"/>
                <w:sz w:val="18"/>
              </w:rPr>
              <w:t>PostgreSQL 18 / H2</w:t>
            </w:r>
          </w:p>
        </w:tc>
        <w:tc>
          <w:tcPr>
            <w:tcW w:w="2642" w:type="dxa"/>
          </w:tcPr>
          <w:p xmlns:wp14="http://schemas.microsoft.com/office/word/2010/wordml" w14:paraId="309E7234" wp14:textId="77777777">
            <w:r/>
            <w:r>
              <w:rPr>
                <w:rFonts w:ascii="Arial" w:hAnsi="Arial"/>
                <w:b w:val="0"/>
                <w:color w:val="000000"/>
                <w:sz w:val="18"/>
              </w:rPr>
              <w:t>Spring Data JPA, Flyway, Spring Test, Spring Security Test, Docker e dados isolados</w:t>
            </w:r>
          </w:p>
        </w:tc>
      </w:tr>
    </w:tbl>
    <w:p w:rsidRPr="00861FB2" w:rsidR="000D6D5B" w:rsidP="00861FB2" w:rsidRDefault="000D6D5B" w14:paraId="569C4FBA" w14:textId="77777777">
      <w:pPr>
        <w:pStyle w:val="PargrafodaLista"/>
        <w:spacing w:after="120" w:line="240" w:lineRule="atLeast"/>
        <w:ind w:left="708"/>
        <w:rPr>
          <w:rFonts w:ascii="Arial" w:hAnsi="Arial" w:eastAsia="Times New Roman" w:cs="Arial"/>
          <w:color w:val="0070C0"/>
          <w:sz w:val="24"/>
          <w:szCs w:val="24"/>
          <w:lang w:eastAsia="pt-BR"/>
        </w:rPr>
      </w:pPr>
    </w:p>
    <w:p w:rsidRPr="000B607E" w:rsidR="000B607E" w:rsidP="000B607E" w:rsidRDefault="000B607E" w14:paraId="0E0D52FE" w14:textId="77777777">
      <w:pPr>
        <w:pStyle w:val="PargrafodaLista"/>
        <w:spacing w:after="120" w:line="240" w:lineRule="atLeast"/>
        <w:ind w:left="360"/>
        <w:rPr>
          <w:rFonts w:ascii="Arial" w:hAnsi="Arial" w:eastAsia="Times New Roman" w:cs="Arial"/>
          <w:i/>
          <w:iCs/>
          <w:color w:val="0000FF"/>
          <w:sz w:val="20"/>
          <w:szCs w:val="20"/>
          <w:lang w:eastAsia="pt-BR"/>
        </w:rPr>
      </w:pPr>
    </w:p>
    <w:p w:rsidRPr="00861FB2" w:rsidR="000B607E" w:rsidP="00861FB2" w:rsidRDefault="000B607E" w14:paraId="3035838F" w14:textId="1D930AF1">
      <w:pPr>
        <w:pStyle w:val="PargrafodaLista"/>
        <w:keepNext/>
        <w:numPr>
          <w:ilvl w:val="1"/>
          <w:numId w:val="17"/>
        </w:numPr>
        <w:spacing w:before="100" w:beforeAutospacing="1" w:after="100" w:afterAutospacing="1" w:line="240" w:lineRule="auto"/>
        <w:outlineLvl w:val="0"/>
        <w:rPr>
          <w:rFonts w:ascii="Arial" w:hAnsi="Arial" w:eastAsia="Times New Roman" w:cs="Arial"/>
          <w:b/>
          <w:bCs/>
          <w:sz w:val="24"/>
          <w:szCs w:val="24"/>
          <w:lang w:eastAsia="pt-BR"/>
        </w:rPr>
      </w:pPr>
      <w:r w:rsidRPr="00861FB2">
        <w:rPr>
          <w:rFonts w:ascii="Arial" w:hAnsi="Arial" w:eastAsia="Times New Roman" w:cs="Arial"/>
          <w:b/>
          <w:bCs/>
          <w:sz w:val="24"/>
          <w:szCs w:val="24"/>
          <w:lang w:eastAsia="pt-BR"/>
        </w:rPr>
        <w:t xml:space="preserve"> Processo adotado</w:t>
      </w:r>
      <w:r w:rsidR="00861FB2">
        <w:rPr>
          <w:rFonts w:ascii="Arial" w:hAnsi="Arial" w:eastAsia="Times New Roman" w:cs="Arial"/>
          <w:b/>
          <w:bCs/>
          <w:sz w:val="24"/>
          <w:szCs w:val="24"/>
          <w:lang w:eastAsia="pt-BR"/>
        </w:rPr>
        <w:t>:</w:t>
      </w:r>
    </w:p>
    <w:p w:rsidR="000B607E" w:rsidP="00861FB2" w:rsidRDefault="00D72BAE" w14:paraId="1004E203" w14:textId="3AFBC6B2">
      <w:pPr>
        <w:pStyle w:val="PargrafodaLista"/>
        <w:spacing w:after="120" w:line="240" w:lineRule="atLeast"/>
        <w:ind w:left="708"/>
        <w:rPr>
          <w:rFonts w:ascii="Arial" w:hAnsi="Arial" w:eastAsia="Times New Roman" w:cs="Arial"/>
          <w:color w:val="0070C0"/>
          <w:sz w:val="24"/>
          <w:szCs w:val="24"/>
          <w:lang w:eastAsia="pt-BR"/>
        </w:rPr>
      </w:pPr>
      <w:r w:rsidRPr="2DD512C3" w:rsidR="00D72BAE">
        <w:rPr>
          <w:rFonts w:ascii="Arial" w:hAnsi="Arial"/>
          <w:color w:val="000000" w:themeColor="text1" w:themeTint="FF" w:themeShade="FF"/>
          <w:sz w:val="22"/>
          <w:szCs w:val="22"/>
        </w:rPr>
        <w:t>Planejar e revisar os casos → preparar ambiente, usuários e dados → executar testes Unitários → executar Integração de Componentes → executar testes Funcionais → registrar resultados e evidências → registrar defeitos → corrigir e retestar → consolidar o relatório de encerramento.</w:t>
      </w:r>
    </w:p>
    <w:p w:rsidR="00D72BAE" w:rsidP="00D72BAE" w:rsidRDefault="00D72BAE" w14:paraId="3316A368" w14:textId="0687A80C">
      <w:pPr>
        <w:pStyle w:val="PargrafodaLista"/>
        <w:keepNext/>
        <w:spacing w:before="100" w:beforeAutospacing="1" w:after="100" w:afterAutospacing="1" w:line="240" w:lineRule="auto"/>
        <w:ind w:left="792"/>
        <w:outlineLvl w:val="0"/>
        <w:rPr>
          <w:rFonts w:ascii="Times New Roman" w:hAnsi="Times New Roman" w:eastAsia="Times New Roman" w:cs="Times New Roman"/>
          <w:sz w:val="24"/>
          <w:szCs w:val="24"/>
          <w:lang w:eastAsia="pt-BR"/>
        </w:rPr>
      </w:pPr>
    </w:p>
    <w:p w:rsidRPr="008B5F7B" w:rsidR="00D72BAE" w:rsidP="00D72BAE" w:rsidRDefault="00D72BAE" w14:paraId="74B292C4" w14:textId="77777777">
      <w:pPr>
        <w:pStyle w:val="PargrafodaLista"/>
        <w:keepNext/>
        <w:spacing w:before="100" w:beforeAutospacing="1" w:after="100" w:afterAutospacing="1" w:line="240" w:lineRule="auto"/>
        <w:ind w:left="792"/>
        <w:outlineLvl w:val="0"/>
        <w:rPr>
          <w:rFonts w:ascii="Times New Roman" w:hAnsi="Times New Roman" w:eastAsia="Times New Roman" w:cs="Times New Roman"/>
          <w:sz w:val="24"/>
          <w:szCs w:val="24"/>
          <w:lang w:eastAsia="pt-BR"/>
        </w:rPr>
      </w:pPr>
    </w:p>
    <w:p w:rsidR="00D72BAE" w:rsidRDefault="00D72BAE" w14:paraId="08C5DFC5" w14:textId="77777777">
      <w:pPr>
        <w:rPr>
          <w:rFonts w:ascii="Arial" w:hAnsi="Arial" w:eastAsia="Times New Roman" w:cs="Arial"/>
          <w:b/>
          <w:bCs/>
          <w:color w:val="000000"/>
          <w:kern w:val="36"/>
          <w:sz w:val="24"/>
          <w:szCs w:val="24"/>
          <w:lang w:eastAsia="pt-BR"/>
        </w:rPr>
      </w:pPr>
      <w:r>
        <w:rPr>
          <w:rFonts w:ascii="Arial" w:hAnsi="Arial" w:eastAsia="Times New Roman" w:cs="Arial"/>
          <w:b/>
          <w:bCs/>
          <w:color w:val="000000"/>
          <w:kern w:val="36"/>
          <w:sz w:val="24"/>
          <w:szCs w:val="24"/>
          <w:lang w:eastAsia="pt-BR"/>
        </w:rPr>
        <w:br w:type="page"/>
      </w:r>
    </w:p>
    <w:p w:rsidRPr="00D72BAE" w:rsidR="00D72BAE" w:rsidP="00D72BAE" w:rsidRDefault="00D72BAE" w14:paraId="4F0BA02C" w14:textId="4CBCF9BF">
      <w:pPr>
        <w:pStyle w:val="PargrafodaLista"/>
        <w:keepNext/>
        <w:numPr>
          <w:ilvl w:val="0"/>
          <w:numId w:val="17"/>
        </w:numPr>
        <w:spacing w:before="100" w:beforeAutospacing="1" w:after="100" w:afterAutospacing="1" w:line="240" w:lineRule="auto"/>
        <w:outlineLvl w:val="0"/>
        <w:rPr>
          <w:rFonts w:ascii="Arial" w:hAnsi="Arial" w:eastAsia="Times New Roman" w:cs="Arial"/>
          <w:sz w:val="24"/>
          <w:szCs w:val="24"/>
          <w:lang w:eastAsia="pt-BR"/>
        </w:rPr>
      </w:pPr>
      <w:r>
        <w:rPr>
          <w:rFonts w:ascii="Arial" w:hAnsi="Arial" w:eastAsia="Times New Roman" w:cs="Arial"/>
          <w:b/>
          <w:bCs/>
          <w:color w:val="000000"/>
          <w:kern w:val="36"/>
          <w:sz w:val="24"/>
          <w:szCs w:val="24"/>
          <w:lang w:eastAsia="pt-BR"/>
        </w:rPr>
        <w:t>Planejamento</w:t>
      </w:r>
    </w:p>
    <w:p w:rsidRPr="000853B0" w:rsidR="00D72BAE" w:rsidP="00D72BAE" w:rsidRDefault="00D72BAE" w14:paraId="73523BB5" w14:textId="77777777">
      <w:pPr>
        <w:pStyle w:val="PargrafodaLista"/>
        <w:keepNext/>
        <w:spacing w:before="100" w:beforeAutospacing="1" w:after="100" w:afterAutospacing="1" w:line="240" w:lineRule="auto"/>
        <w:ind w:left="360"/>
        <w:outlineLvl w:val="0"/>
        <w:rPr>
          <w:rFonts w:ascii="Arial" w:hAnsi="Arial" w:eastAsia="Times New Roman" w:cs="Arial"/>
          <w:sz w:val="24"/>
          <w:szCs w:val="24"/>
          <w:lang w:eastAsia="pt-BR"/>
        </w:rPr>
      </w:pPr>
    </w:p>
    <w:p w:rsidRPr="00D72BAE" w:rsidR="00D72BAE" w:rsidP="00D72BAE" w:rsidRDefault="00B61A73" w14:paraId="0B59CB15" w14:textId="06FB4220">
      <w:pPr>
        <w:pStyle w:val="PargrafodaLista"/>
        <w:keepNext/>
        <w:numPr>
          <w:ilvl w:val="1"/>
          <w:numId w:val="17"/>
        </w:numPr>
        <w:spacing w:before="100" w:beforeAutospacing="1" w:after="100" w:afterAutospacing="1" w:line="240" w:lineRule="auto"/>
        <w:outlineLvl w:val="0"/>
        <w:rPr>
          <w:rFonts w:ascii="Arial" w:hAnsi="Arial" w:eastAsia="Times New Roman" w:cs="Arial"/>
          <w:b/>
          <w:bCs/>
          <w:sz w:val="24"/>
          <w:szCs w:val="24"/>
          <w:lang w:eastAsia="pt-BR"/>
        </w:rPr>
      </w:pPr>
      <w:r>
        <w:rPr>
          <w:rFonts w:ascii="Arial" w:hAnsi="Arial" w:eastAsia="Times New Roman" w:cs="Arial"/>
          <w:b/>
          <w:bCs/>
          <w:sz w:val="24"/>
          <w:szCs w:val="24"/>
          <w:lang w:eastAsia="pt-BR"/>
        </w:rPr>
        <w:t>Componentes:</w:t>
      </w:r>
    </w:p>
    <w:p w:rsidR="00D72BAE" w:rsidP="00D72BAE" w:rsidRDefault="00D72BAE" w14:paraId="0ED09230" w14:textId="0750816C">
      <w:pPr>
        <w:pStyle w:val="PargrafodaLista"/>
        <w:spacing w:after="120" w:line="240" w:lineRule="atLeast"/>
        <w:ind w:left="708"/>
      </w:pPr>
      <w:r w:rsidRPr="2DD512C3" w:rsidR="00D72BAE">
        <w:rPr>
          <w:rFonts w:ascii="Arial" w:hAnsi="Arial"/>
          <w:color w:val="000000" w:themeColor="text1" w:themeTint="FF" w:themeShade="FF"/>
          <w:sz w:val="22"/>
          <w:szCs w:val="22"/>
        </w:rPr>
        <w:t>Os casos serão organizados nos contextos Criação, Validação, Consulta, Segurança, Atualização e Encerramento. Cada contexto contemplará os fluxos positivos, negativos, limites, permissões, persistência e transições de estado aplicáveis aos requisitos selecionados.</w:t>
      </w:r>
    </w:p>
    <w:p w:rsidR="000D6D5B" w:rsidP="00D72BAE" w:rsidRDefault="000D6D5B" w14:paraId="67DF7575" w14:textId="02A9F88D">
      <w:pPr>
        <w:pStyle w:val="PargrafodaLista"/>
        <w:spacing w:after="120" w:line="240" w:lineRule="atLeast"/>
        <w:ind w:left="708"/>
        <w:rPr>
          <w:rFonts w:ascii="Arial" w:hAnsi="Arial" w:eastAsia="Times New Roman" w:cs="Arial"/>
          <w:color w:val="0070C0"/>
          <w:sz w:val="24"/>
          <w:szCs w:val="24"/>
          <w:lang w:eastAsia="pt-BR"/>
        </w:rPr>
      </w:pPr>
    </w:p>
    <w:tbl>
      <w:tblPr>
        <w:tblStyle w:val="Tabelacomgrade"/>
        <w:tblW w:w="0" w:type="auto"/>
        <w:tblInd w:w="137" w:type="dxa"/>
        <w:tblLook w:val="04A0" w:firstRow="1" w:lastRow="0" w:firstColumn="1" w:lastColumn="0" w:noHBand="0" w:noVBand="1"/>
      </w:tblPr>
      <w:tblGrid>
        <w:gridCol w:w="3119"/>
        <w:gridCol w:w="2409"/>
        <w:gridCol w:w="3119"/>
      </w:tblGrid>
      <w:tr w:rsidR="000D6D5B" w:rsidTr="2DD512C3" w14:paraId="78C9D4B4" w14:textId="77777777">
        <w:trPr>
          <w:trHeight w:val="300"/>
        </w:trPr>
        <w:tc>
          <w:tcPr>
            <w:tcW w:w="3119" w:type="dxa"/>
            <w:shd w:val="clear" w:color="auto" w:fill="BFBFBF" w:themeFill="background1" w:themeFillShade="BF"/>
            <w:tcMar/>
          </w:tcPr>
          <w:p w:rsidRPr="000D6D5B" w:rsidR="000D6D5B" w:rsidP="000D6D5B" w:rsidRDefault="000D6D5B" w14:paraId="30795E93" w14:textId="2C942A2F">
            <w:pPr>
              <w:pStyle w:val="Corpodetexto1"/>
              <w:jc w:val="center"/>
              <w:rPr>
                <w:rFonts w:ascii="Arial" w:hAnsi="Arial" w:cs="Arial"/>
                <w:b/>
                <w:szCs w:val="18"/>
                <w:lang w:val="pt-BR"/>
              </w:rPr>
            </w:pPr>
            <w:r w:rsidRPr="000D6D5B">
              <w:rPr>
                <w:rFonts w:ascii="Arial" w:hAnsi="Arial" w:cs="Arial"/>
                <w:b/>
                <w:szCs w:val="18"/>
                <w:lang w:val="pt-BR"/>
              </w:rPr>
              <w:t>Funcionalidade</w:t>
            </w:r>
          </w:p>
        </w:tc>
        <w:tc>
          <w:tcPr>
            <w:tcW w:w="2409" w:type="dxa"/>
            <w:shd w:val="clear" w:color="auto" w:fill="BFBFBF" w:themeFill="background1" w:themeFillShade="BF"/>
            <w:tcMar/>
          </w:tcPr>
          <w:p w:rsidRPr="000D6D5B" w:rsidR="000D6D5B" w:rsidP="000D6D5B" w:rsidRDefault="000D6D5B" w14:paraId="3B2DF20A" w14:textId="1D78D463">
            <w:pPr>
              <w:pStyle w:val="Corpodetexto1"/>
              <w:jc w:val="center"/>
              <w:rPr>
                <w:rFonts w:ascii="Arial" w:hAnsi="Arial" w:cs="Arial"/>
                <w:b/>
                <w:szCs w:val="18"/>
                <w:lang w:val="pt-BR"/>
              </w:rPr>
            </w:pPr>
            <w:r w:rsidRPr="000D6D5B">
              <w:rPr>
                <w:rFonts w:ascii="Arial" w:hAnsi="Arial" w:cs="Arial"/>
                <w:b/>
                <w:szCs w:val="18"/>
                <w:lang w:val="pt-BR"/>
              </w:rPr>
              <w:t>Tipo de teste</w:t>
            </w:r>
          </w:p>
        </w:tc>
        <w:tc>
          <w:tcPr>
            <w:tcW w:w="3119" w:type="dxa"/>
            <w:shd w:val="clear" w:color="auto" w:fill="BFBFBF" w:themeFill="background1" w:themeFillShade="BF"/>
            <w:tcMar/>
          </w:tcPr>
          <w:p w:rsidRPr="000D6D5B" w:rsidR="000D6D5B" w:rsidP="000D6D5B" w:rsidRDefault="000D6D5B" w14:paraId="7DBBF37E" w14:textId="27CC9C31">
            <w:pPr>
              <w:pStyle w:val="Corpodetexto1"/>
              <w:jc w:val="center"/>
              <w:rPr>
                <w:rFonts w:ascii="Arial" w:hAnsi="Arial" w:cs="Arial"/>
                <w:b/>
                <w:szCs w:val="18"/>
                <w:lang w:val="pt-BR"/>
              </w:rPr>
            </w:pPr>
            <w:r w:rsidRPr="000D6D5B">
              <w:rPr>
                <w:rFonts w:ascii="Arial" w:hAnsi="Arial" w:cs="Arial"/>
                <w:b/>
                <w:szCs w:val="18"/>
                <w:lang w:val="pt-BR"/>
              </w:rPr>
              <w:t>Técnica</w:t>
            </w:r>
          </w:p>
        </w:tc>
      </w:tr>
      <w:tr w:rsidR="000D6D5B" w:rsidTr="2DD512C3" w14:paraId="5D8BEAF6" w14:textId="77777777">
        <w:tc>
          <w:tcPr>
            <w:tcW w:w="3119" w:type="dxa"/>
            <w:tcMar/>
          </w:tcPr>
          <w:p xmlns:wp14="http://schemas.microsoft.com/office/word/2010/wordml" w14:paraId="15FCCE73" wp14:textId="77777777">
            <w:r/>
            <w:r>
              <w:rPr>
                <w:rFonts w:ascii="Arial" w:hAnsi="Arial"/>
                <w:b w:val="0"/>
                <w:color w:val="000000"/>
                <w:sz w:val="18"/>
              </w:rPr>
              <w:t>Regras de criação, validação, consulta, acesso, atualização e encerramento do plano</w:t>
            </w:r>
          </w:p>
        </w:tc>
        <w:tc>
          <w:tcPr>
            <w:tcW w:w="2409" w:type="dxa"/>
            <w:tcMar/>
          </w:tcPr>
          <w:p xmlns:wp14="http://schemas.microsoft.com/office/word/2010/wordml" w14:paraId="32BE7FF6" wp14:textId="77777777">
            <w:r/>
            <w:r>
              <w:rPr>
                <w:rFonts w:ascii="Arial" w:hAnsi="Arial"/>
                <w:b w:val="0"/>
                <w:color w:val="000000"/>
                <w:sz w:val="18"/>
              </w:rPr>
              <w:t>Unitário</w:t>
            </w:r>
          </w:p>
        </w:tc>
        <w:tc>
          <w:tcPr>
            <w:tcW w:w="3119" w:type="dxa"/>
            <w:tcMar/>
          </w:tcPr>
          <w:p xmlns:wp14="http://schemas.microsoft.com/office/word/2010/wordml" w14:paraId="54DF91DE" wp14:textId="77777777">
            <w:r/>
            <w:r>
              <w:rPr>
                <w:rFonts w:ascii="Arial" w:hAnsi="Arial"/>
                <w:b w:val="0"/>
                <w:color w:val="000000"/>
                <w:sz w:val="18"/>
              </w:rPr>
              <w:t>Automático e caixa-branca — JUnit Jupiter e Mockito</w:t>
            </w:r>
          </w:p>
        </w:tc>
      </w:tr>
      <w:tr w:rsidR="000D6D5B" w:rsidTr="2DD512C3" w14:paraId="6F9577F7" w14:textId="77777777">
        <w:tc>
          <w:tcPr>
            <w:tcW w:w="3119" w:type="dxa"/>
            <w:tcMar/>
          </w:tcPr>
          <w:p xmlns:wp14="http://schemas.microsoft.com/office/word/2010/wordml" w14:paraId="01E57AA0" wp14:textId="77777777">
            <w:r/>
            <w:r>
              <w:rPr>
                <w:rFonts w:ascii="Arial" w:hAnsi="Arial"/>
                <w:b w:val="0"/>
                <w:color w:val="000000"/>
                <w:sz w:val="18"/>
              </w:rPr>
              <w:t>Contrato HTTP e colaboração entre controller, segurança, serviço, repositório e banco</w:t>
            </w:r>
          </w:p>
        </w:tc>
        <w:tc>
          <w:tcPr>
            <w:tcW w:w="2409" w:type="dxa"/>
            <w:tcMar/>
          </w:tcPr>
          <w:p xmlns:wp14="http://schemas.microsoft.com/office/word/2010/wordml" w14:paraId="7EDE227A" wp14:textId="77777777">
            <w:r/>
            <w:r>
              <w:rPr>
                <w:rFonts w:ascii="Arial" w:hAnsi="Arial"/>
                <w:b w:val="0"/>
                <w:color w:val="000000"/>
                <w:sz w:val="18"/>
              </w:rPr>
              <w:t>Integração de Componentes</w:t>
            </w:r>
          </w:p>
        </w:tc>
        <w:tc>
          <w:tcPr>
            <w:tcW w:w="3119" w:type="dxa"/>
            <w:tcMar/>
          </w:tcPr>
          <w:p xmlns:wp14="http://schemas.microsoft.com/office/word/2010/wordml" w14:paraId="132F5DC0" wp14:textId="77777777">
            <w:r/>
            <w:r>
              <w:rPr>
                <w:rFonts w:ascii="Arial" w:hAnsi="Arial"/>
                <w:b w:val="0"/>
                <w:color w:val="000000"/>
                <w:sz w:val="18"/>
              </w:rPr>
              <w:t>Automático e caixa-cinza — Spring Test e Spring Security Test</w:t>
            </w:r>
          </w:p>
        </w:tc>
      </w:tr>
      <w:tr w:rsidR="000D6D5B" w:rsidTr="2DD512C3" w14:paraId="76723C75" w14:textId="77777777">
        <w:tc>
          <w:tcPr>
            <w:tcW w:w="3119" w:type="dxa"/>
            <w:tcMar/>
          </w:tcPr>
          <w:p xmlns:wp14="http://schemas.microsoft.com/office/word/2010/wordml" w14:paraId="53A6EA57" wp14:textId="77777777">
            <w:r/>
            <w:r>
              <w:rPr>
                <w:rFonts w:ascii="Arial" w:hAnsi="Arial"/>
                <w:b w:val="0"/>
                <w:color w:val="000000"/>
                <w:sz w:val="18"/>
              </w:rPr>
              <w:t>Comportamentos observáveis pelo usuário nas operações diretas de gestão do plano</w:t>
            </w:r>
          </w:p>
        </w:tc>
        <w:tc>
          <w:tcPr>
            <w:tcW w:w="2409" w:type="dxa"/>
            <w:tcMar/>
          </w:tcPr>
          <w:p xmlns:wp14="http://schemas.microsoft.com/office/word/2010/wordml" w14:paraId="05677D10" wp14:textId="77777777">
            <w:r/>
            <w:r>
              <w:rPr>
                <w:rFonts w:ascii="Arial" w:hAnsi="Arial"/>
                <w:b w:val="0"/>
                <w:color w:val="000000"/>
                <w:sz w:val="18"/>
              </w:rPr>
              <w:t>Funcional</w:t>
            </w:r>
          </w:p>
        </w:tc>
        <w:tc>
          <w:tcPr>
            <w:tcW w:w="3119" w:type="dxa"/>
            <w:tcMar/>
          </w:tcPr>
          <w:p xmlns:wp14="http://schemas.microsoft.com/office/word/2010/wordml" w14:paraId="1EC4A18B" wp14:textId="77777777">
            <w:r/>
            <w:r>
              <w:rPr>
                <w:rFonts w:ascii="Arial" w:hAnsi="Arial"/>
                <w:b w:val="0"/>
                <w:color w:val="000000"/>
                <w:sz w:val="18"/>
              </w:rPr>
              <w:t>Manual ou automatizado e caixa-preta — API ou interface web</w:t>
            </w:r>
          </w:p>
        </w:tc>
      </w:tr>
    </w:tbl>
    <w:p w:rsidRPr="00D72BAE" w:rsidR="000D6D5B" w:rsidP="00D72BAE" w:rsidRDefault="000D6D5B" w14:paraId="4DB0F40A" w14:textId="77777777">
      <w:pPr>
        <w:pStyle w:val="PargrafodaLista"/>
        <w:spacing w:after="120" w:line="240" w:lineRule="atLeast"/>
        <w:ind w:left="708"/>
        <w:rPr>
          <w:rFonts w:ascii="Arial" w:hAnsi="Arial" w:eastAsia="Times New Roman" w:cs="Arial"/>
          <w:color w:val="0070C0"/>
          <w:sz w:val="24"/>
          <w:szCs w:val="24"/>
          <w:lang w:eastAsia="pt-BR"/>
        </w:rPr>
      </w:pPr>
    </w:p>
    <w:p w:rsidR="000D6D5B" w:rsidP="003D1776" w:rsidRDefault="000D6D5B" w14:paraId="1DED4D56" w14:textId="77777777">
      <w:pPr>
        <w:pStyle w:val="PargrafodaLista"/>
        <w:keepNext/>
        <w:spacing w:before="120" w:after="60" w:line="240" w:lineRule="atLeast"/>
        <w:ind w:left="360"/>
        <w:outlineLvl w:val="0"/>
        <w:rPr>
          <w:rFonts w:ascii="Arial" w:hAnsi="Arial" w:eastAsia="Times New Roman" w:cs="Arial"/>
          <w:b/>
          <w:bCs/>
          <w:color w:val="000000"/>
          <w:kern w:val="36"/>
          <w:sz w:val="24"/>
          <w:szCs w:val="24"/>
          <w:lang w:eastAsia="pt-BR"/>
        </w:rPr>
      </w:pPr>
    </w:p>
    <w:bookmarkEnd w:id="1"/>
    <w:p w:rsidRPr="00D72BAE" w:rsidR="00F20425" w:rsidP="2DD512C3" w:rsidRDefault="00D72BAE" w14:paraId="144627FC" w14:textId="3F0D753F">
      <w:pPr>
        <w:pStyle w:val="PargrafodaLista"/>
        <w:keepNext w:val="1"/>
        <w:numPr>
          <w:ilvl w:val="1"/>
          <w:numId w:val="17"/>
        </w:numPr>
        <w:spacing w:beforeAutospacing="on" w:after="120" w:afterAutospacing="on" w:line="240" w:lineRule="auto"/>
        <w:ind/>
        <w:outlineLvl w:val="0"/>
        <w:rPr>
          <w:rFonts w:ascii="Arial" w:hAnsi="Arial" w:eastAsia="Times New Roman" w:cs="Arial"/>
          <w:b w:val="1"/>
          <w:bCs w:val="1"/>
          <w:sz w:val="24"/>
          <w:szCs w:val="24"/>
          <w:lang w:eastAsia="pt-BR"/>
        </w:rPr>
      </w:pPr>
      <w:r w:rsidRPr="2DD512C3" w:rsidR="000C21BF">
        <w:rPr>
          <w:rFonts w:ascii="Arial" w:hAnsi="Arial" w:eastAsia="Times New Roman" w:cs="Arial"/>
          <w:b w:val="1"/>
          <w:bCs w:val="1"/>
          <w:sz w:val="24"/>
          <w:szCs w:val="24"/>
          <w:lang w:eastAsia="pt-BR"/>
        </w:rPr>
        <w:t>Cronograma</w:t>
      </w:r>
      <w:r w:rsidRPr="2DD512C3" w:rsidR="00B61A73">
        <w:rPr>
          <w:rFonts w:ascii="Arial" w:hAnsi="Arial" w:eastAsia="Times New Roman" w:cs="Arial"/>
          <w:b w:val="1"/>
          <w:bCs w:val="1"/>
          <w:sz w:val="24"/>
          <w:szCs w:val="24"/>
          <w:lang w:eastAsia="pt-BR"/>
        </w:rPr>
        <w:t>:</w:t>
      </w:r>
    </w:p>
    <w:tbl>
      <w:tblPr>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863"/>
        <w:gridCol w:w="1932"/>
        <w:gridCol w:w="1929"/>
        <w:gridCol w:w="1929"/>
      </w:tblGrid>
      <w:tr w:rsidRPr="0011526A" w:rsidR="00721310" w:rsidTr="2DD512C3" w14:paraId="2B8663DB" w14:textId="1EBAC958">
        <w:trPr/>
        <w:tc>
          <w:tcPr>
            <w:tcW w:w="2863" w:type="dxa"/>
            <w:shd w:val="clear" w:color="auto" w:fill="BFBFBF" w:themeFill="background1" w:themeFillShade="BF"/>
            <w:tcMar/>
          </w:tcPr>
          <w:p w:rsidRPr="0011526A" w:rsidR="00721310" w:rsidP="006B6179" w:rsidRDefault="00721310" w14:paraId="4EC412C9" w14:textId="77777777">
            <w:pPr>
              <w:pStyle w:val="Corpodetexto1"/>
              <w:jc w:val="center"/>
              <w:rPr>
                <w:rFonts w:ascii="Arial" w:hAnsi="Arial" w:cs="Arial"/>
                <w:b/>
                <w:szCs w:val="18"/>
                <w:lang w:val="pt-BR"/>
              </w:rPr>
            </w:pPr>
            <w:proofErr w:type="spellStart"/>
            <w:r w:rsidRPr="0011526A">
              <w:rPr>
                <w:rFonts w:ascii="Arial" w:hAnsi="Arial" w:cs="Arial"/>
                <w:b/>
                <w:szCs w:val="18"/>
                <w:lang w:val="pt-BR"/>
              </w:rPr>
              <w:t>Milestone</w:t>
            </w:r>
            <w:proofErr w:type="spellEnd"/>
          </w:p>
        </w:tc>
        <w:tc>
          <w:tcPr>
            <w:tcW w:w="1932" w:type="dxa"/>
            <w:shd w:val="clear" w:color="auto" w:fill="BFBFBF" w:themeFill="background1" w:themeFillShade="BF"/>
            <w:tcMar/>
          </w:tcPr>
          <w:p w:rsidRPr="0011526A" w:rsidR="00721310" w:rsidP="006B6179" w:rsidRDefault="00721310" w14:paraId="53117A77" w14:textId="77777777">
            <w:pPr>
              <w:pStyle w:val="Corpodetexto1"/>
              <w:jc w:val="center"/>
              <w:rPr>
                <w:rFonts w:ascii="Arial" w:hAnsi="Arial" w:cs="Arial"/>
                <w:b/>
                <w:szCs w:val="18"/>
                <w:lang w:val="pt-BR"/>
              </w:rPr>
            </w:pPr>
            <w:r w:rsidRPr="0011526A">
              <w:rPr>
                <w:rFonts w:ascii="Arial" w:hAnsi="Arial" w:cs="Arial"/>
                <w:b/>
                <w:szCs w:val="18"/>
                <w:lang w:val="pt-BR"/>
              </w:rPr>
              <w:t>Data de Início</w:t>
            </w:r>
          </w:p>
        </w:tc>
        <w:tc>
          <w:tcPr>
            <w:tcW w:w="1929" w:type="dxa"/>
            <w:shd w:val="clear" w:color="auto" w:fill="BFBFBF" w:themeFill="background1" w:themeFillShade="BF"/>
            <w:tcMar/>
          </w:tcPr>
          <w:p w:rsidRPr="0011526A" w:rsidR="00721310" w:rsidP="006B6179" w:rsidRDefault="00721310" w14:paraId="60941214" w14:textId="77777777">
            <w:pPr>
              <w:pStyle w:val="Corpodetexto1"/>
              <w:jc w:val="center"/>
              <w:rPr>
                <w:rFonts w:ascii="Arial" w:hAnsi="Arial" w:cs="Arial"/>
                <w:b/>
                <w:szCs w:val="18"/>
                <w:lang w:val="pt-BR"/>
              </w:rPr>
            </w:pPr>
            <w:r w:rsidRPr="0011526A">
              <w:rPr>
                <w:rFonts w:ascii="Arial" w:hAnsi="Arial" w:cs="Arial"/>
                <w:b/>
                <w:szCs w:val="18"/>
                <w:lang w:val="pt-BR"/>
              </w:rPr>
              <w:t>Data de Término</w:t>
            </w:r>
          </w:p>
        </w:tc>
        <w:tc>
          <w:tcPr>
            <w:tcW w:w="1929" w:type="dxa"/>
            <w:shd w:val="clear" w:color="auto" w:fill="BFBFBF" w:themeFill="background1" w:themeFillShade="BF"/>
            <w:tcMar/>
          </w:tcPr>
          <w:p w:rsidRPr="0011526A" w:rsidR="00721310" w:rsidP="006B6179" w:rsidRDefault="00721310" w14:paraId="7ECAFF12" w14:textId="22719C22">
            <w:pPr>
              <w:pStyle w:val="Corpodetexto1"/>
              <w:jc w:val="center"/>
              <w:rPr>
                <w:rFonts w:ascii="Arial" w:hAnsi="Arial" w:cs="Arial"/>
                <w:b/>
                <w:szCs w:val="18"/>
                <w:lang w:val="pt-BR"/>
              </w:rPr>
            </w:pPr>
            <w:r w:rsidRPr="0011526A">
              <w:rPr>
                <w:rFonts w:ascii="Arial" w:hAnsi="Arial" w:cs="Arial"/>
                <w:b/>
                <w:szCs w:val="18"/>
                <w:lang w:val="pt-BR"/>
              </w:rPr>
              <w:t>Responsável</w:t>
            </w:r>
          </w:p>
        </w:tc>
      </w:tr>
      <w:tr w:rsidRPr="0011526A" w:rsidR="00721310" w:rsidTr="2DD512C3" w14:paraId="76137E6E" w14:textId="4CA84807">
        <w:trPr/>
        <w:tc>
          <w:tcPr>
            <w:tcW w:w="2863" w:type="dxa"/>
            <w:tcMar/>
          </w:tcPr>
          <w:p xmlns:wp14="http://schemas.microsoft.com/office/word/2010/wordml" w14:paraId="1D1896F2" wp14:textId="77777777">
            <w:r>
              <w:t>Planejamento, revisão e distribuição</w:t>
            </w:r>
          </w:p>
        </w:tc>
        <w:tc>
          <w:tcPr>
            <w:tcW w:w="1932" w:type="dxa"/>
            <w:tcMar/>
          </w:tcPr>
          <w:p xmlns:wp14="http://schemas.microsoft.com/office/word/2010/wordml" w14:paraId="3480874A" wp14:textId="77777777">
            <w:r w:rsidRPr="2DD512C3" w:rsidR="2DD512C3">
              <w:rPr>
                <w:rFonts w:ascii="Arial" w:hAnsi="Arial"/>
                <w:b w:val="0"/>
                <w:bCs w:val="0"/>
                <w:color w:val="000000"/>
                <w:sz w:val="18"/>
                <w:szCs w:val="18"/>
              </w:rPr>
              <w:t>22/09/2026</w:t>
            </w:r>
          </w:p>
        </w:tc>
        <w:tc>
          <w:tcPr>
            <w:tcW w:w="1929" w:type="dxa"/>
            <w:tcMar/>
          </w:tcPr>
          <w:p xmlns:wp14="http://schemas.microsoft.com/office/word/2010/wordml" w14:paraId="59A39AD1" wp14:textId="77777777">
            <w:r/>
            <w:r>
              <w:rPr>
                <w:rFonts w:ascii="Arial" w:hAnsi="Arial"/>
                <w:b w:val="0"/>
                <w:color w:val="000000"/>
                <w:sz w:val="18"/>
              </w:rPr>
              <w:t>A definir</w:t>
            </w:r>
          </w:p>
        </w:tc>
        <w:tc>
          <w:tcPr>
            <w:tcW w:w="1929" w:type="dxa"/>
            <w:tcMar/>
          </w:tcPr>
          <w:p xmlns:wp14="http://schemas.microsoft.com/office/word/2010/wordml" w14:paraId="6954D084" wp14:textId="77777777">
            <w:r/>
            <w:r>
              <w:rPr>
                <w:rFonts w:ascii="Arial" w:hAnsi="Arial"/>
                <w:b w:val="0"/>
                <w:color w:val="000000"/>
                <w:sz w:val="18"/>
              </w:rPr>
              <w:t>Equipe Quality</w:t>
            </w:r>
          </w:p>
        </w:tc>
      </w:tr>
      <w:tr w:rsidRPr="0011526A" w:rsidR="00721310" w:rsidTr="2DD512C3" w14:paraId="576E0177" w14:textId="27B97310">
        <w:trPr/>
        <w:tc>
          <w:tcPr>
            <w:tcW w:w="2863" w:type="dxa"/>
            <w:tcMar/>
          </w:tcPr>
          <w:p xmlns:wp14="http://schemas.microsoft.com/office/word/2010/wordml" w14:paraId="3AD29997" wp14:textId="3B973ECC">
            <w:r w:rsidR="55CA6408">
              <w:rPr/>
              <w:t>E</w:t>
            </w:r>
            <w:r w:rsidR="2DD512C3">
              <w:rPr/>
              <w:t>xecução dos testes Unitários planejados</w:t>
            </w:r>
          </w:p>
        </w:tc>
        <w:tc>
          <w:tcPr>
            <w:tcW w:w="1932" w:type="dxa"/>
            <w:tcMar/>
          </w:tcPr>
          <w:p xmlns:wp14="http://schemas.microsoft.com/office/word/2010/wordml" w14:paraId="7587D0D7" wp14:textId="77777777">
            <w:r/>
            <w:r>
              <w:rPr>
                <w:rFonts w:ascii="Arial" w:hAnsi="Arial"/>
                <w:b w:val="0"/>
                <w:color w:val="000000"/>
                <w:sz w:val="18"/>
              </w:rPr>
              <w:t>A definir</w:t>
            </w:r>
          </w:p>
        </w:tc>
        <w:tc>
          <w:tcPr>
            <w:tcW w:w="1929" w:type="dxa"/>
            <w:tcMar/>
          </w:tcPr>
          <w:p xmlns:wp14="http://schemas.microsoft.com/office/word/2010/wordml" w14:paraId="074C72E8" wp14:textId="77777777">
            <w:r/>
            <w:r>
              <w:rPr>
                <w:rFonts w:ascii="Arial" w:hAnsi="Arial"/>
                <w:b w:val="0"/>
                <w:color w:val="000000"/>
                <w:sz w:val="18"/>
              </w:rPr>
              <w:t>A definir</w:t>
            </w:r>
          </w:p>
        </w:tc>
        <w:tc>
          <w:tcPr>
            <w:tcW w:w="1929" w:type="dxa"/>
            <w:tcMar/>
          </w:tcPr>
          <w:p xmlns:wp14="http://schemas.microsoft.com/office/word/2010/wordml" w14:paraId="31C2BA11" wp14:textId="77777777">
            <w:r>
              <w:t>Equipe Quality</w:t>
            </w:r>
          </w:p>
        </w:tc>
      </w:tr>
      <w:tr w:rsidRPr="0011526A" w:rsidR="00721310" w:rsidTr="2DD512C3" w14:paraId="634BA2A9" w14:textId="1A0D8C08">
        <w:trPr/>
        <w:tc>
          <w:tcPr>
            <w:tcW w:w="2863" w:type="dxa"/>
            <w:tcMar/>
          </w:tcPr>
          <w:p xmlns:wp14="http://schemas.microsoft.com/office/word/2010/wordml" w14:paraId="2875F356" wp14:textId="25A24C6D">
            <w:r w:rsidR="5AA0FF44">
              <w:rPr/>
              <w:t>E</w:t>
            </w:r>
            <w:r w:rsidR="2DD512C3">
              <w:rPr/>
              <w:t>xecução dos testes de Integração planejados</w:t>
            </w:r>
          </w:p>
        </w:tc>
        <w:tc>
          <w:tcPr>
            <w:tcW w:w="1932" w:type="dxa"/>
            <w:tcMar/>
          </w:tcPr>
          <w:p xmlns:wp14="http://schemas.microsoft.com/office/word/2010/wordml" w14:paraId="5DF78BDF" wp14:textId="77777777">
            <w:r/>
            <w:r>
              <w:rPr>
                <w:rFonts w:ascii="Arial" w:hAnsi="Arial"/>
                <w:b w:val="0"/>
                <w:color w:val="000000"/>
                <w:sz w:val="18"/>
              </w:rPr>
              <w:t>A definir</w:t>
            </w:r>
          </w:p>
        </w:tc>
        <w:tc>
          <w:tcPr>
            <w:tcW w:w="1929" w:type="dxa"/>
            <w:tcMar/>
          </w:tcPr>
          <w:p xmlns:wp14="http://schemas.microsoft.com/office/word/2010/wordml" w14:paraId="28FEF71D" wp14:textId="77777777">
            <w:r/>
            <w:r>
              <w:rPr>
                <w:rFonts w:ascii="Arial" w:hAnsi="Arial"/>
                <w:b w:val="0"/>
                <w:color w:val="000000"/>
                <w:sz w:val="18"/>
              </w:rPr>
              <w:t>A definir</w:t>
            </w:r>
          </w:p>
        </w:tc>
        <w:tc>
          <w:tcPr>
            <w:tcW w:w="1929" w:type="dxa"/>
            <w:tcMar/>
          </w:tcPr>
          <w:p xmlns:wp14="http://schemas.microsoft.com/office/word/2010/wordml" w14:paraId="47BFB003" wp14:textId="77777777">
            <w:r>
              <w:t>Equipe Quality</w:t>
            </w:r>
          </w:p>
        </w:tc>
      </w:tr>
      <w:tr w:rsidRPr="0011526A" w:rsidR="00721310" w:rsidTr="2DD512C3" w14:paraId="56601C29" w14:textId="6C670BF0">
        <w:trPr/>
        <w:tc>
          <w:tcPr>
            <w:tcW w:w="2863" w:type="dxa"/>
            <w:tcMar/>
          </w:tcPr>
          <w:p xmlns:wp14="http://schemas.microsoft.com/office/word/2010/wordml" w14:paraId="3A212ACF" wp14:textId="05C48842">
            <w:r w:rsidR="68831FDD">
              <w:rPr/>
              <w:t>E</w:t>
            </w:r>
            <w:r w:rsidR="2DD512C3">
              <w:rPr/>
              <w:t>xecução dos testes Funcionais planejados</w:t>
            </w:r>
          </w:p>
        </w:tc>
        <w:tc>
          <w:tcPr>
            <w:tcW w:w="1932" w:type="dxa"/>
            <w:tcMar/>
          </w:tcPr>
          <w:p xmlns:wp14="http://schemas.microsoft.com/office/word/2010/wordml" w14:paraId="762A5C68" wp14:textId="77777777">
            <w:r/>
            <w:r>
              <w:rPr>
                <w:rFonts w:ascii="Arial" w:hAnsi="Arial"/>
                <w:b w:val="0"/>
                <w:color w:val="000000"/>
                <w:sz w:val="18"/>
              </w:rPr>
              <w:t>A definir</w:t>
            </w:r>
          </w:p>
        </w:tc>
        <w:tc>
          <w:tcPr>
            <w:tcW w:w="1929" w:type="dxa"/>
            <w:tcMar/>
          </w:tcPr>
          <w:p xmlns:wp14="http://schemas.microsoft.com/office/word/2010/wordml" w14:paraId="7CE4DAB6" wp14:textId="77777777">
            <w:r/>
            <w:r>
              <w:rPr>
                <w:rFonts w:ascii="Arial" w:hAnsi="Arial"/>
                <w:b w:val="0"/>
                <w:color w:val="000000"/>
                <w:sz w:val="18"/>
              </w:rPr>
              <w:t>A definir</w:t>
            </w:r>
          </w:p>
        </w:tc>
        <w:tc>
          <w:tcPr>
            <w:tcW w:w="1929" w:type="dxa"/>
            <w:tcMar/>
          </w:tcPr>
          <w:p xmlns:wp14="http://schemas.microsoft.com/office/word/2010/wordml" w14:paraId="6B70C10A" wp14:textId="77777777">
            <w:r>
              <w:t>Equipe Quality</w:t>
            </w:r>
          </w:p>
        </w:tc>
      </w:tr>
    </w:tbl>
    <w:sectPr w:rsidRPr="0011526A" w:rsidR="00721310" w:rsidSect="00EE1221">
      <w:headerReference w:type="even" r:id="rId9"/>
      <w:headerReference w:type="default" r:id="rId10"/>
      <w:footerReference w:type="even" r:id="rId11"/>
      <w:footerReference w:type="default" r:id="rId12"/>
      <w:headerReference w:type="first" r:id="rId13"/>
      <w:footerReference w:type="first" r:id="rId14"/>
      <w:pgSz w:w="11906" w:h="16838" w:orient="portrait"/>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03D79" w:rsidP="00EE1221" w:rsidRDefault="00403D79" w14:paraId="00695F59" w14:textId="77777777">
      <w:pPr>
        <w:spacing w:after="0" w:line="240" w:lineRule="auto"/>
      </w:pPr>
      <w:r>
        <w:separator/>
      </w:r>
    </w:p>
  </w:endnote>
  <w:endnote w:type="continuationSeparator" w:id="0">
    <w:p w:rsidR="00403D79" w:rsidP="00EE1221" w:rsidRDefault="00403D79" w14:paraId="4F57389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54807" w:rsidRDefault="00154807" w14:paraId="47923204" w14:textId="7777777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color="808080" w:themeColor="background1" w:themeShade="80" w:sz="18" w:space="0"/>
        <w:insideV w:val="single" w:color="808080" w:themeColor="background1" w:themeShade="80" w:sz="18" w:space="0"/>
      </w:tblBorders>
      <w:tblLook w:val="04A0" w:firstRow="1" w:lastRow="0" w:firstColumn="1" w:lastColumn="0" w:noHBand="0" w:noVBand="1"/>
    </w:tblPr>
    <w:tblGrid>
      <w:gridCol w:w="936"/>
      <w:gridCol w:w="8090"/>
    </w:tblGrid>
    <w:tr w:rsidR="00EE1221" w14:paraId="625BDA0E" w14:textId="77777777">
      <w:tc>
        <w:tcPr>
          <w:tcW w:w="918" w:type="dxa"/>
        </w:tcPr>
        <w:p w:rsidR="00EE1221" w:rsidRDefault="00BF1FEA" w14:paraId="117DD84F" w14:textId="77777777">
          <w:pPr>
            <w:pStyle w:val="Rodap"/>
            <w:jc w:val="right"/>
            <w:rPr>
              <w:b/>
              <w:color w:val="4F81BD" w:themeColor="accent1"/>
              <w:sz w:val="32"/>
              <w:szCs w:val="32"/>
            </w:rPr>
          </w:pPr>
          <w:r>
            <w:fldChar w:fldCharType="begin"/>
          </w:r>
          <w:r>
            <w:instrText xml:space="preserve"> PAGE   \* MERGEFORMAT </w:instrText>
          </w:r>
          <w:r>
            <w:fldChar w:fldCharType="separate"/>
          </w:r>
          <w:r w:rsidRPr="00EE1221" w:rsidR="00EE1221">
            <w:rPr>
              <w:b/>
              <w:noProof/>
              <w:color w:val="4F81BD" w:themeColor="accent1"/>
              <w:sz w:val="32"/>
              <w:szCs w:val="32"/>
            </w:rPr>
            <w:t>2</w:t>
          </w:r>
          <w:r>
            <w:rPr>
              <w:b/>
              <w:noProof/>
              <w:color w:val="4F81BD" w:themeColor="accent1"/>
              <w:sz w:val="32"/>
              <w:szCs w:val="32"/>
            </w:rPr>
            <w:fldChar w:fldCharType="end"/>
          </w:r>
        </w:p>
      </w:tc>
      <w:tc>
        <w:tcPr>
          <w:tcW w:w="7938" w:type="dxa"/>
        </w:tcPr>
        <w:p w:rsidR="00EE1221" w:rsidRDefault="00EE1221" w14:paraId="23DFF8E3" w14:textId="77777777">
          <w:pPr>
            <w:pStyle w:val="Rodap"/>
          </w:pPr>
        </w:p>
      </w:tc>
    </w:tr>
  </w:tbl>
  <w:p w:rsidRPr="00EE1221" w:rsidR="00EE1221" w:rsidRDefault="00EE1221" w14:paraId="78C930C3" w14:textId="77777777">
    <w:pPr>
      <w:pStyle w:val="Rodap"/>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54807" w:rsidRDefault="00154807" w14:paraId="45BA0343"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03D79" w:rsidP="00EE1221" w:rsidRDefault="00403D79" w14:paraId="0F9F40FB" w14:textId="77777777">
      <w:pPr>
        <w:spacing w:after="0" w:line="240" w:lineRule="auto"/>
      </w:pPr>
      <w:r>
        <w:separator/>
      </w:r>
    </w:p>
  </w:footnote>
  <w:footnote w:type="continuationSeparator" w:id="0">
    <w:p w:rsidR="00403D79" w:rsidP="00EE1221" w:rsidRDefault="00403D79" w14:paraId="0DB870F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14:paraId="491E2E4E" wp14:textId="77777777">
    <w:pPr>
      <w:jc w:val="right"/>
    </w:pPr>
    <w:r>
      <w:rPr>
        <w:rFonts w:ascii="Arial" w:hAnsi="Arial"/>
        <w:b/>
        <w:color w:val="0070C0"/>
        <w:sz w:val="18"/>
      </w:rPr>
      <w:t>Plano de Teste — Quality — Gestão de Planos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P="2DD512C3" w14:paraId="0B8D8FBB" wp14:textId="7EE7EB03">
    <w:pPr>
      <w:jc w:val="center"/>
      <w:rPr>
        <w:rFonts w:ascii="Arial" w:hAnsi="Arial"/>
        <w:b w:val="1"/>
        <w:bCs w:val="1"/>
        <w:color w:val="auto"/>
        <w:sz w:val="28"/>
        <w:szCs w:val="28"/>
      </w:rPr>
    </w:pPr>
    <w:r w:rsidRPr="2DD512C3" w:rsidR="2DD512C3">
      <w:rPr>
        <w:rFonts w:ascii="Arial" w:hAnsi="Arial"/>
        <w:b w:val="1"/>
        <w:bCs w:val="1"/>
        <w:color w:val="auto"/>
        <w:sz w:val="28"/>
        <w:szCs w:val="28"/>
      </w:rPr>
      <w:t xml:space="preserve">Plano de Teste </w:t>
    </w:r>
    <w:r w:rsidRPr="2DD512C3" w:rsidR="2DD512C3">
      <w:rPr>
        <w:rFonts w:ascii="Arial" w:hAnsi="Arial"/>
        <w:b w:val="1"/>
        <w:bCs w:val="1"/>
        <w:color w:val="auto"/>
        <w:sz w:val="28"/>
        <w:szCs w:val="28"/>
      </w:rPr>
      <w:t>Quality</w:t>
    </w:r>
    <w:r w:rsidRPr="2DD512C3" w:rsidR="2DD512C3">
      <w:rPr>
        <w:rFonts w:ascii="Arial" w:hAnsi="Arial"/>
        <w:b w:val="1"/>
        <w:bCs w:val="1"/>
        <w:color w:val="auto"/>
        <w:sz w:val="28"/>
        <w:szCs w:val="28"/>
      </w:rPr>
      <w:t xml:space="preserve"> – 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P="2DD512C3" w14:paraId="38A3F558" wp14:textId="165CF0B3">
    <w:pPr>
      <w:jc w:val="center"/>
      <w:rPr>
        <w:rFonts w:ascii="Arial" w:hAnsi="Arial"/>
        <w:b w:val="1"/>
        <w:bCs w:val="1"/>
        <w:color w:val="auto"/>
        <w:sz w:val="28"/>
        <w:szCs w:val="28"/>
      </w:rPr>
    </w:pPr>
    <w:r w:rsidRPr="2DD512C3" w:rsidR="2DD512C3">
      <w:rPr>
        <w:rFonts w:ascii="Arial" w:hAnsi="Arial"/>
        <w:b w:val="1"/>
        <w:bCs w:val="1"/>
        <w:color w:val="auto"/>
        <w:sz w:val="28"/>
        <w:szCs w:val="28"/>
      </w:rPr>
      <w:t xml:space="preserve">Plano de </w:t>
    </w:r>
    <w:r w:rsidRPr="2DD512C3" w:rsidR="2DD512C3">
      <w:rPr>
        <w:rFonts w:ascii="Arial" w:hAnsi="Arial"/>
        <w:b w:val="1"/>
        <w:bCs w:val="1"/>
        <w:color w:val="auto"/>
        <w:sz w:val="28"/>
        <w:szCs w:val="28"/>
      </w:rPr>
      <w:t xml:space="preserve">Teste </w:t>
    </w:r>
    <w:r w:rsidRPr="2DD512C3" w:rsidR="2DD512C3">
      <w:rPr>
        <w:rFonts w:ascii="Arial" w:hAnsi="Arial"/>
        <w:b w:val="1"/>
        <w:bCs w:val="1"/>
        <w:color w:val="auto"/>
        <w:sz w:val="28"/>
        <w:szCs w:val="28"/>
      </w:rPr>
      <w:t>Quality</w:t>
    </w:r>
    <w:r w:rsidRPr="2DD512C3" w:rsidR="2DD512C3">
      <w:rPr>
        <w:rFonts w:ascii="Arial" w:hAnsi="Arial"/>
        <w:b w:val="1"/>
        <w:bCs w:val="1"/>
        <w:color w:val="auto"/>
        <w:sz w:val="28"/>
        <w:szCs w:val="28"/>
      </w:rPr>
      <w:t xml:space="preserve"> –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2D80"/>
    <w:multiLevelType w:val="multilevel"/>
    <w:tmpl w:val="62EC55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4D62EA"/>
    <w:multiLevelType w:val="multilevel"/>
    <w:tmpl w:val="F95A9F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3B13D0A"/>
    <w:multiLevelType w:val="multilevel"/>
    <w:tmpl w:val="CCBCC9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5EA6BED"/>
    <w:multiLevelType w:val="multilevel"/>
    <w:tmpl w:val="75ACDD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A0B4F45"/>
    <w:multiLevelType w:val="multilevel"/>
    <w:tmpl w:val="C27CAC1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27006567"/>
    <w:multiLevelType w:val="multilevel"/>
    <w:tmpl w:val="E4F4E1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05E3253"/>
    <w:multiLevelType w:val="multilevel"/>
    <w:tmpl w:val="A4E457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5665959"/>
    <w:multiLevelType w:val="multilevel"/>
    <w:tmpl w:val="E9A63C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54F303A"/>
    <w:multiLevelType w:val="multilevel"/>
    <w:tmpl w:val="5F9A22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64D2B65"/>
    <w:multiLevelType w:val="multilevel"/>
    <w:tmpl w:val="DBA274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CA64386"/>
    <w:multiLevelType w:val="multilevel"/>
    <w:tmpl w:val="5EB811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8B56355"/>
    <w:multiLevelType w:val="multilevel"/>
    <w:tmpl w:val="157A29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99A2191"/>
    <w:multiLevelType w:val="multilevel"/>
    <w:tmpl w:val="6F521A2C"/>
    <w:lvl w:ilvl="0">
      <w:start w:val="1"/>
      <w:numFmt w:val="decimal"/>
      <w:lvlText w:val="%1."/>
      <w:lvlJc w:val="left"/>
      <w:pPr>
        <w:ind w:left="360" w:hanging="360"/>
      </w:pPr>
      <w:rPr>
        <w:rFonts w:hint="default" w:ascii="Arial" w:hAnsi="Arial" w:cs="Arial"/>
        <w:b/>
        <w:i w:val="0"/>
        <w:color w:val="000000" w:themeColor="text1"/>
        <w:sz w:val="24"/>
        <w:szCs w:val="24"/>
      </w:rPr>
    </w:lvl>
    <w:lvl w:ilvl="1">
      <w:start w:val="1"/>
      <w:numFmt w:val="decimal"/>
      <w:lvlText w:val="%1.%2."/>
      <w:lvlJc w:val="left"/>
      <w:pPr>
        <w:ind w:left="792" w:hanging="432"/>
      </w:pPr>
      <w:rPr>
        <w:rFonts w:hint="default" w:ascii="Arial" w:hAnsi="Arial" w:cs="Arial"/>
        <w:b/>
        <w:color w:val="000000" w:themeColor="text1"/>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B935020"/>
    <w:multiLevelType w:val="multilevel"/>
    <w:tmpl w:val="544EA6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D85025A"/>
    <w:multiLevelType w:val="multilevel"/>
    <w:tmpl w:val="C090FA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7211DF7"/>
    <w:multiLevelType w:val="multilevel"/>
    <w:tmpl w:val="9086C7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CA0042F"/>
    <w:multiLevelType w:val="multilevel"/>
    <w:tmpl w:val="468264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97A1206"/>
    <w:multiLevelType w:val="multilevel"/>
    <w:tmpl w:val="34608E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944803608">
    <w:abstractNumId w:val="8"/>
  </w:num>
  <w:num w:numId="2" w16cid:durableId="1830822544">
    <w:abstractNumId w:val="6"/>
  </w:num>
  <w:num w:numId="3" w16cid:durableId="1145312685">
    <w:abstractNumId w:val="11"/>
  </w:num>
  <w:num w:numId="4" w16cid:durableId="1686907945">
    <w:abstractNumId w:val="16"/>
  </w:num>
  <w:num w:numId="5" w16cid:durableId="1460296129">
    <w:abstractNumId w:val="5"/>
  </w:num>
  <w:num w:numId="6" w16cid:durableId="1707365025">
    <w:abstractNumId w:val="17"/>
  </w:num>
  <w:num w:numId="7" w16cid:durableId="421031768">
    <w:abstractNumId w:val="2"/>
  </w:num>
  <w:num w:numId="8" w16cid:durableId="559174749">
    <w:abstractNumId w:val="7"/>
  </w:num>
  <w:num w:numId="9" w16cid:durableId="712536923">
    <w:abstractNumId w:val="15"/>
  </w:num>
  <w:num w:numId="10" w16cid:durableId="249850178">
    <w:abstractNumId w:val="14"/>
  </w:num>
  <w:num w:numId="11" w16cid:durableId="1537691690">
    <w:abstractNumId w:val="9"/>
  </w:num>
  <w:num w:numId="12" w16cid:durableId="525140738">
    <w:abstractNumId w:val="0"/>
  </w:num>
  <w:num w:numId="13" w16cid:durableId="1097944158">
    <w:abstractNumId w:val="3"/>
  </w:num>
  <w:num w:numId="14" w16cid:durableId="1280183687">
    <w:abstractNumId w:val="10"/>
  </w:num>
  <w:num w:numId="15" w16cid:durableId="1440564797">
    <w:abstractNumId w:val="13"/>
  </w:num>
  <w:num w:numId="16" w16cid:durableId="519318567">
    <w:abstractNumId w:val="1"/>
  </w:num>
  <w:num w:numId="17" w16cid:durableId="1430005541">
    <w:abstractNumId w:val="12"/>
  </w:num>
  <w:num w:numId="18" w16cid:durableId="164249155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776"/>
    <w:rsid w:val="00072347"/>
    <w:rsid w:val="000853B0"/>
    <w:rsid w:val="00090FFB"/>
    <w:rsid w:val="000922AE"/>
    <w:rsid w:val="000B607E"/>
    <w:rsid w:val="000C21BF"/>
    <w:rsid w:val="000D6D5B"/>
    <w:rsid w:val="0011526A"/>
    <w:rsid w:val="00154807"/>
    <w:rsid w:val="00183C3E"/>
    <w:rsid w:val="00187BC3"/>
    <w:rsid w:val="00231A30"/>
    <w:rsid w:val="002832E4"/>
    <w:rsid w:val="0029139C"/>
    <w:rsid w:val="002B12AF"/>
    <w:rsid w:val="0033410D"/>
    <w:rsid w:val="00397C02"/>
    <w:rsid w:val="003D1776"/>
    <w:rsid w:val="00403D79"/>
    <w:rsid w:val="005B27A2"/>
    <w:rsid w:val="0066700C"/>
    <w:rsid w:val="006F4F46"/>
    <w:rsid w:val="00721310"/>
    <w:rsid w:val="007E53FA"/>
    <w:rsid w:val="008000A1"/>
    <w:rsid w:val="00853959"/>
    <w:rsid w:val="00861FB2"/>
    <w:rsid w:val="00893AC8"/>
    <w:rsid w:val="008B5F7B"/>
    <w:rsid w:val="009914CF"/>
    <w:rsid w:val="009A687D"/>
    <w:rsid w:val="009E40A6"/>
    <w:rsid w:val="009E6EAD"/>
    <w:rsid w:val="00B61A73"/>
    <w:rsid w:val="00B77128"/>
    <w:rsid w:val="00BA06A6"/>
    <w:rsid w:val="00BF1FEA"/>
    <w:rsid w:val="00C20F9E"/>
    <w:rsid w:val="00C53505"/>
    <w:rsid w:val="00D31FCA"/>
    <w:rsid w:val="00D72BAE"/>
    <w:rsid w:val="00D864CC"/>
    <w:rsid w:val="00EE1221"/>
    <w:rsid w:val="00F108EB"/>
    <w:rsid w:val="00F20425"/>
    <w:rsid w:val="00FC7641"/>
    <w:rsid w:val="05D438DE"/>
    <w:rsid w:val="06B82253"/>
    <w:rsid w:val="06B82253"/>
    <w:rsid w:val="0D52D4A4"/>
    <w:rsid w:val="1F83AF73"/>
    <w:rsid w:val="27822A9A"/>
    <w:rsid w:val="2DD512C3"/>
    <w:rsid w:val="4085E641"/>
    <w:rsid w:val="47A4395B"/>
    <w:rsid w:val="4C8D7524"/>
    <w:rsid w:val="55CA6408"/>
    <w:rsid w:val="5AA0FF44"/>
    <w:rsid w:val="68831FDD"/>
    <w:rsid w:val="696CDCE1"/>
    <w:rsid w:val="696CDCE1"/>
    <w:rsid w:val="715AF159"/>
    <w:rsid w:val="7AAF24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BBB7E"/>
  <w15:docId w15:val="{94665A95-B1B4-42B9-8FCB-0AC145B0F9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3AC8"/>
  </w:style>
  <w:style w:type="paragraph" w:styleId="Ttulo1">
    <w:name w:val="heading 1"/>
    <w:basedOn w:val="Normal"/>
    <w:link w:val="Ttulo1Char"/>
    <w:uiPriority w:val="9"/>
    <w:qFormat/>
    <w:rsid w:val="003D1776"/>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pt-BR"/>
    </w:rPr>
  </w:style>
  <w:style w:type="paragraph" w:styleId="Ttulo2">
    <w:name w:val="heading 2"/>
    <w:basedOn w:val="Normal"/>
    <w:link w:val="Ttulo2Char"/>
    <w:uiPriority w:val="9"/>
    <w:qFormat/>
    <w:rsid w:val="003D1776"/>
    <w:pPr>
      <w:spacing w:before="100" w:beforeAutospacing="1" w:after="100" w:afterAutospacing="1" w:line="240" w:lineRule="auto"/>
      <w:outlineLvl w:val="1"/>
    </w:pPr>
    <w:rPr>
      <w:rFonts w:ascii="Times New Roman" w:hAnsi="Times New Roman" w:eastAsia="Times New Roman" w:cs="Times New Roman"/>
      <w:b/>
      <w:bCs/>
      <w:sz w:val="36"/>
      <w:szCs w:val="36"/>
      <w:lang w:eastAsia="pt-BR"/>
    </w:rPr>
  </w:style>
  <w:style w:type="paragraph" w:styleId="Ttulo3">
    <w:name w:val="heading 3"/>
    <w:basedOn w:val="Normal"/>
    <w:link w:val="Ttulo3Char"/>
    <w:uiPriority w:val="9"/>
    <w:qFormat/>
    <w:rsid w:val="003D1776"/>
    <w:pPr>
      <w:spacing w:before="100" w:beforeAutospacing="1" w:after="100" w:afterAutospacing="1" w:line="240" w:lineRule="auto"/>
      <w:outlineLvl w:val="2"/>
    </w:pPr>
    <w:rPr>
      <w:rFonts w:ascii="Times New Roman" w:hAnsi="Times New Roman" w:eastAsia="Times New Roman" w:cs="Times New Roman"/>
      <w:b/>
      <w:bCs/>
      <w:sz w:val="27"/>
      <w:szCs w:val="27"/>
      <w:lang w:eastAsia="pt-BR"/>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uiPriority w:val="9"/>
    <w:rsid w:val="003D1776"/>
    <w:rPr>
      <w:rFonts w:ascii="Times New Roman" w:hAnsi="Times New Roman" w:eastAsia="Times New Roman" w:cs="Times New Roman"/>
      <w:b/>
      <w:bCs/>
      <w:kern w:val="36"/>
      <w:sz w:val="48"/>
      <w:szCs w:val="48"/>
      <w:lang w:eastAsia="pt-BR"/>
    </w:rPr>
  </w:style>
  <w:style w:type="character" w:styleId="Ttulo2Char" w:customStyle="1">
    <w:name w:val="Título 2 Char"/>
    <w:basedOn w:val="Fontepargpadro"/>
    <w:link w:val="Ttulo2"/>
    <w:uiPriority w:val="9"/>
    <w:rsid w:val="003D1776"/>
    <w:rPr>
      <w:rFonts w:ascii="Times New Roman" w:hAnsi="Times New Roman" w:eastAsia="Times New Roman" w:cs="Times New Roman"/>
      <w:b/>
      <w:bCs/>
      <w:sz w:val="36"/>
      <w:szCs w:val="36"/>
      <w:lang w:eastAsia="pt-BR"/>
    </w:rPr>
  </w:style>
  <w:style w:type="character" w:styleId="Ttulo3Char" w:customStyle="1">
    <w:name w:val="Título 3 Char"/>
    <w:basedOn w:val="Fontepargpadro"/>
    <w:link w:val="Ttulo3"/>
    <w:uiPriority w:val="9"/>
    <w:rsid w:val="003D1776"/>
    <w:rPr>
      <w:rFonts w:ascii="Times New Roman" w:hAnsi="Times New Roman" w:eastAsia="Times New Roman" w:cs="Times New Roman"/>
      <w:b/>
      <w:bCs/>
      <w:sz w:val="27"/>
      <w:szCs w:val="27"/>
      <w:lang w:eastAsia="pt-BR"/>
    </w:rPr>
  </w:style>
  <w:style w:type="character" w:styleId="apple-style-span" w:customStyle="1">
    <w:name w:val="apple-style-span"/>
    <w:basedOn w:val="Fontepargpadro"/>
    <w:rsid w:val="003D1776"/>
  </w:style>
  <w:style w:type="paragraph" w:styleId="NormalWeb">
    <w:name w:val="Normal (Web)"/>
    <w:basedOn w:val="Normal"/>
    <w:uiPriority w:val="99"/>
    <w:unhideWhenUsed/>
    <w:rsid w:val="003D1776"/>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apple-converted-space" w:customStyle="1">
    <w:name w:val="apple-converted-space"/>
    <w:basedOn w:val="Fontepargpadro"/>
    <w:rsid w:val="003D1776"/>
  </w:style>
  <w:style w:type="character" w:styleId="Hyperlink">
    <w:name w:val="Hyperlink"/>
    <w:basedOn w:val="Fontepargpadro"/>
    <w:uiPriority w:val="99"/>
    <w:semiHidden/>
    <w:unhideWhenUsed/>
    <w:rsid w:val="003D1776"/>
    <w:rPr>
      <w:color w:val="0000FF"/>
      <w:u w:val="single"/>
    </w:rPr>
  </w:style>
  <w:style w:type="paragraph" w:styleId="project" w:customStyle="1">
    <w:name w:val="project"/>
    <w:basedOn w:val="Normal"/>
    <w:rsid w:val="003D1776"/>
    <w:pPr>
      <w:spacing w:before="100" w:beforeAutospacing="1" w:after="100" w:afterAutospacing="1" w:line="240" w:lineRule="auto"/>
    </w:pPr>
    <w:rPr>
      <w:rFonts w:ascii="Times New Roman" w:hAnsi="Times New Roman" w:eastAsia="Times New Roman" w:cs="Times New Roman"/>
      <w:sz w:val="24"/>
      <w:szCs w:val="24"/>
      <w:lang w:eastAsia="pt-BR"/>
    </w:rPr>
  </w:style>
  <w:style w:type="paragraph" w:styleId="Ttulo">
    <w:name w:val="Title"/>
    <w:basedOn w:val="Normal"/>
    <w:link w:val="TtuloChar"/>
    <w:uiPriority w:val="10"/>
    <w:qFormat/>
    <w:rsid w:val="003D1776"/>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TtuloChar" w:customStyle="1">
    <w:name w:val="Título Char"/>
    <w:basedOn w:val="Fontepargpadro"/>
    <w:link w:val="Ttulo"/>
    <w:uiPriority w:val="10"/>
    <w:rsid w:val="003D1776"/>
    <w:rPr>
      <w:rFonts w:ascii="Times New Roman" w:hAnsi="Times New Roman" w:eastAsia="Times New Roman" w:cs="Times New Roman"/>
      <w:sz w:val="24"/>
      <w:szCs w:val="24"/>
      <w:lang w:eastAsia="pt-BR"/>
    </w:rPr>
  </w:style>
  <w:style w:type="paragraph" w:styleId="infoblue" w:customStyle="1">
    <w:name w:val="infoblue"/>
    <w:basedOn w:val="Normal"/>
    <w:rsid w:val="003D1776"/>
    <w:pPr>
      <w:spacing w:before="100" w:beforeAutospacing="1" w:after="100" w:afterAutospacing="1" w:line="240" w:lineRule="auto"/>
    </w:pPr>
    <w:rPr>
      <w:rFonts w:ascii="Times New Roman" w:hAnsi="Times New Roman" w:eastAsia="Times New Roman" w:cs="Times New Roman"/>
      <w:sz w:val="24"/>
      <w:szCs w:val="24"/>
      <w:lang w:eastAsia="pt-BR"/>
    </w:rPr>
  </w:style>
  <w:style w:type="paragraph" w:styleId="tabletext" w:customStyle="1">
    <w:name w:val="tabletext"/>
    <w:basedOn w:val="Normal"/>
    <w:rsid w:val="003D1776"/>
    <w:pPr>
      <w:spacing w:before="100" w:beforeAutospacing="1" w:after="100" w:afterAutospacing="1" w:line="240" w:lineRule="auto"/>
    </w:pPr>
    <w:rPr>
      <w:rFonts w:ascii="Times New Roman" w:hAnsi="Times New Roman" w:eastAsia="Times New Roman" w:cs="Times New Roman"/>
      <w:sz w:val="24"/>
      <w:szCs w:val="24"/>
      <w:lang w:eastAsia="pt-BR"/>
    </w:rPr>
  </w:style>
  <w:style w:type="paragraph" w:styleId="Sumrio1">
    <w:name w:val="toc 1"/>
    <w:basedOn w:val="Normal"/>
    <w:autoRedefine/>
    <w:uiPriority w:val="39"/>
    <w:semiHidden/>
    <w:unhideWhenUsed/>
    <w:rsid w:val="003D1776"/>
    <w:pPr>
      <w:spacing w:before="100" w:beforeAutospacing="1" w:after="100" w:afterAutospacing="1" w:line="240" w:lineRule="auto"/>
    </w:pPr>
    <w:rPr>
      <w:rFonts w:ascii="Times New Roman" w:hAnsi="Times New Roman" w:eastAsia="Times New Roman" w:cs="Times New Roman"/>
      <w:sz w:val="24"/>
      <w:szCs w:val="24"/>
      <w:lang w:eastAsia="pt-BR"/>
    </w:rPr>
  </w:style>
  <w:style w:type="paragraph" w:styleId="Sumrio2">
    <w:name w:val="toc 2"/>
    <w:basedOn w:val="Normal"/>
    <w:autoRedefine/>
    <w:uiPriority w:val="39"/>
    <w:semiHidden/>
    <w:unhideWhenUsed/>
    <w:rsid w:val="003D1776"/>
    <w:pPr>
      <w:spacing w:before="100" w:beforeAutospacing="1" w:after="100" w:afterAutospacing="1" w:line="240" w:lineRule="auto"/>
    </w:pPr>
    <w:rPr>
      <w:rFonts w:ascii="Times New Roman" w:hAnsi="Times New Roman" w:eastAsia="Times New Roman" w:cs="Times New Roman"/>
      <w:sz w:val="24"/>
      <w:szCs w:val="24"/>
      <w:lang w:eastAsia="pt-BR"/>
    </w:rPr>
  </w:style>
  <w:style w:type="paragraph" w:styleId="Sumrio3">
    <w:name w:val="toc 3"/>
    <w:basedOn w:val="Normal"/>
    <w:autoRedefine/>
    <w:uiPriority w:val="39"/>
    <w:semiHidden/>
    <w:unhideWhenUsed/>
    <w:rsid w:val="003D1776"/>
    <w:pPr>
      <w:spacing w:before="100" w:beforeAutospacing="1" w:after="100" w:afterAutospacing="1" w:line="240" w:lineRule="auto"/>
    </w:pPr>
    <w:rPr>
      <w:rFonts w:ascii="Times New Roman" w:hAnsi="Times New Roman" w:eastAsia="Times New Roman" w:cs="Times New Roman"/>
      <w:sz w:val="24"/>
      <w:szCs w:val="24"/>
      <w:lang w:eastAsia="pt-BR"/>
    </w:rPr>
  </w:style>
  <w:style w:type="paragraph" w:styleId="maintitle" w:customStyle="1">
    <w:name w:val="maintitle"/>
    <w:basedOn w:val="Normal"/>
    <w:rsid w:val="003D1776"/>
    <w:pPr>
      <w:spacing w:before="100" w:beforeAutospacing="1" w:after="100" w:afterAutospacing="1" w:line="240" w:lineRule="auto"/>
    </w:pPr>
    <w:rPr>
      <w:rFonts w:ascii="Times New Roman" w:hAnsi="Times New Roman" w:eastAsia="Times New Roman" w:cs="Times New Roman"/>
      <w:sz w:val="24"/>
      <w:szCs w:val="24"/>
      <w:lang w:eastAsia="pt-BR"/>
    </w:rPr>
  </w:style>
  <w:style w:type="paragraph" w:styleId="Corpodetexto">
    <w:name w:val="Body Text"/>
    <w:basedOn w:val="Normal"/>
    <w:link w:val="CorpodetextoChar"/>
    <w:uiPriority w:val="99"/>
    <w:semiHidden/>
    <w:unhideWhenUsed/>
    <w:rsid w:val="003D1776"/>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CorpodetextoChar" w:customStyle="1">
    <w:name w:val="Corpo de texto Char"/>
    <w:basedOn w:val="Fontepargpadro"/>
    <w:link w:val="Corpodetexto"/>
    <w:uiPriority w:val="99"/>
    <w:semiHidden/>
    <w:rsid w:val="003D1776"/>
    <w:rPr>
      <w:rFonts w:ascii="Times New Roman" w:hAnsi="Times New Roman" w:eastAsia="Times New Roman" w:cs="Times New Roman"/>
      <w:sz w:val="24"/>
      <w:szCs w:val="24"/>
      <w:lang w:eastAsia="pt-BR"/>
    </w:rPr>
  </w:style>
  <w:style w:type="paragraph" w:styleId="Textodebalo">
    <w:name w:val="Balloon Text"/>
    <w:basedOn w:val="Normal"/>
    <w:link w:val="TextodebaloChar"/>
    <w:uiPriority w:val="99"/>
    <w:semiHidden/>
    <w:unhideWhenUsed/>
    <w:rsid w:val="003D1776"/>
    <w:pPr>
      <w:spacing w:after="0" w:line="240" w:lineRule="auto"/>
    </w:pPr>
    <w:rPr>
      <w:rFonts w:ascii="Tahoma" w:hAnsi="Tahoma" w:cs="Tahoma"/>
      <w:sz w:val="16"/>
      <w:szCs w:val="16"/>
    </w:rPr>
  </w:style>
  <w:style w:type="character" w:styleId="TextodebaloChar" w:customStyle="1">
    <w:name w:val="Texto de balão Char"/>
    <w:basedOn w:val="Fontepargpadro"/>
    <w:link w:val="Textodebalo"/>
    <w:uiPriority w:val="99"/>
    <w:semiHidden/>
    <w:rsid w:val="003D1776"/>
    <w:rPr>
      <w:rFonts w:ascii="Tahoma" w:hAnsi="Tahoma" w:cs="Tahoma"/>
      <w:sz w:val="16"/>
      <w:szCs w:val="16"/>
    </w:rPr>
  </w:style>
  <w:style w:type="paragraph" w:styleId="PargrafodaLista">
    <w:name w:val="List Paragraph"/>
    <w:basedOn w:val="Normal"/>
    <w:uiPriority w:val="34"/>
    <w:qFormat/>
    <w:rsid w:val="003D1776"/>
    <w:pPr>
      <w:ind w:left="720"/>
      <w:contextualSpacing/>
    </w:pPr>
  </w:style>
  <w:style w:type="paragraph" w:styleId="Cabealho">
    <w:name w:val="header"/>
    <w:basedOn w:val="Normal"/>
    <w:link w:val="CabealhoChar"/>
    <w:uiPriority w:val="99"/>
    <w:unhideWhenUsed/>
    <w:rsid w:val="00EE1221"/>
    <w:pPr>
      <w:tabs>
        <w:tab w:val="center" w:pos="4513"/>
        <w:tab w:val="right" w:pos="9026"/>
      </w:tabs>
      <w:spacing w:after="0" w:line="240" w:lineRule="auto"/>
    </w:pPr>
  </w:style>
  <w:style w:type="character" w:styleId="CabealhoChar" w:customStyle="1">
    <w:name w:val="Cabeçalho Char"/>
    <w:basedOn w:val="Fontepargpadro"/>
    <w:link w:val="Cabealho"/>
    <w:uiPriority w:val="99"/>
    <w:rsid w:val="00EE1221"/>
  </w:style>
  <w:style w:type="paragraph" w:styleId="Rodap">
    <w:name w:val="footer"/>
    <w:basedOn w:val="Normal"/>
    <w:link w:val="RodapChar"/>
    <w:uiPriority w:val="99"/>
    <w:unhideWhenUsed/>
    <w:rsid w:val="00EE1221"/>
    <w:pPr>
      <w:tabs>
        <w:tab w:val="center" w:pos="4513"/>
        <w:tab w:val="right" w:pos="9026"/>
      </w:tabs>
      <w:spacing w:after="0" w:line="240" w:lineRule="auto"/>
    </w:pPr>
  </w:style>
  <w:style w:type="character" w:styleId="RodapChar" w:customStyle="1">
    <w:name w:val="Rodapé Char"/>
    <w:basedOn w:val="Fontepargpadro"/>
    <w:link w:val="Rodap"/>
    <w:uiPriority w:val="99"/>
    <w:rsid w:val="00EE1221"/>
  </w:style>
  <w:style w:type="paragraph" w:styleId="Corpodetexto1" w:customStyle="1">
    <w:name w:val="Corpo de texto1"/>
    <w:rsid w:val="00721310"/>
    <w:pPr>
      <w:keepLines/>
      <w:spacing w:after="120" w:line="220" w:lineRule="atLeast"/>
    </w:pPr>
    <w:rPr>
      <w:rFonts w:ascii="Times New Roman" w:hAnsi="Times New Roman" w:eastAsia="Times New Roman" w:cs="Times New Roman"/>
      <w:sz w:val="20"/>
      <w:szCs w:val="20"/>
      <w:lang w:val="en-GB"/>
    </w:rPr>
  </w:style>
  <w:style w:type="character" w:styleId="Forte">
    <w:name w:val="Strong"/>
    <w:basedOn w:val="Fontepargpadro"/>
    <w:uiPriority w:val="22"/>
    <w:qFormat/>
    <w:rsid w:val="008B5F7B"/>
    <w:rPr>
      <w:b/>
      <w:bCs/>
    </w:rPr>
  </w:style>
  <w:style w:type="table" w:styleId="Tabelacomgrade">
    <w:name w:val="Table Grid"/>
    <w:basedOn w:val="Tabelanormal"/>
    <w:uiPriority w:val="59"/>
    <w:rsid w:val="000D6D5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4863">
      <w:bodyDiv w:val="1"/>
      <w:marLeft w:val="0"/>
      <w:marRight w:val="0"/>
      <w:marTop w:val="0"/>
      <w:marBottom w:val="0"/>
      <w:divBdr>
        <w:top w:val="none" w:sz="0" w:space="0" w:color="auto"/>
        <w:left w:val="none" w:sz="0" w:space="0" w:color="auto"/>
        <w:bottom w:val="none" w:sz="0" w:space="0" w:color="auto"/>
        <w:right w:val="none" w:sz="0" w:space="0" w:color="auto"/>
      </w:divBdr>
    </w:div>
    <w:div w:id="582111065">
      <w:bodyDiv w:val="1"/>
      <w:marLeft w:val="0"/>
      <w:marRight w:val="0"/>
      <w:marTop w:val="0"/>
      <w:marBottom w:val="0"/>
      <w:divBdr>
        <w:top w:val="none" w:sz="0" w:space="0" w:color="auto"/>
        <w:left w:val="none" w:sz="0" w:space="0" w:color="auto"/>
        <w:bottom w:val="none" w:sz="0" w:space="0" w:color="auto"/>
        <w:right w:val="none" w:sz="0" w:space="0" w:color="auto"/>
      </w:divBdr>
      <w:divsChild>
        <w:div w:id="1991057468">
          <w:marLeft w:val="0"/>
          <w:marRight w:val="0"/>
          <w:marTop w:val="0"/>
          <w:marBottom w:val="0"/>
          <w:divBdr>
            <w:top w:val="none" w:sz="0" w:space="0" w:color="auto"/>
            <w:left w:val="none" w:sz="0" w:space="0" w:color="auto"/>
            <w:bottom w:val="none" w:sz="0" w:space="0" w:color="auto"/>
            <w:right w:val="none" w:sz="0" w:space="0" w:color="auto"/>
          </w:divBdr>
        </w:div>
        <w:div w:id="4811211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581702">
              <w:marLeft w:val="0"/>
              <w:marRight w:val="0"/>
              <w:marTop w:val="0"/>
              <w:marBottom w:val="0"/>
              <w:divBdr>
                <w:top w:val="none" w:sz="0" w:space="0" w:color="auto"/>
                <w:left w:val="none" w:sz="0" w:space="0" w:color="auto"/>
                <w:bottom w:val="none" w:sz="0" w:space="0" w:color="auto"/>
                <w:right w:val="none" w:sz="0" w:space="0" w:color="auto"/>
              </w:divBdr>
            </w:div>
          </w:divsChild>
        </w:div>
        <w:div w:id="1336222897">
          <w:marLeft w:val="0"/>
          <w:marRight w:val="0"/>
          <w:marTop w:val="0"/>
          <w:marBottom w:val="0"/>
          <w:divBdr>
            <w:top w:val="none" w:sz="0" w:space="0" w:color="auto"/>
            <w:left w:val="none" w:sz="0" w:space="0" w:color="auto"/>
            <w:bottom w:val="none" w:sz="0" w:space="0" w:color="auto"/>
            <w:right w:val="none" w:sz="0" w:space="0" w:color="auto"/>
          </w:divBdr>
          <w:divsChild>
            <w:div w:id="17506138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019095">
              <w:blockQuote w:val="1"/>
              <w:marLeft w:val="720"/>
              <w:marRight w:val="720"/>
              <w:marTop w:val="100"/>
              <w:marBottom w:val="100"/>
              <w:divBdr>
                <w:top w:val="none" w:sz="0" w:space="0" w:color="auto"/>
                <w:left w:val="none" w:sz="0" w:space="0" w:color="auto"/>
                <w:bottom w:val="none" w:sz="0" w:space="0" w:color="auto"/>
                <w:right w:val="none" w:sz="0" w:space="0" w:color="auto"/>
              </w:divBdr>
            </w:div>
            <w:div w:id="758866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72440030">
      <w:bodyDiv w:val="1"/>
      <w:marLeft w:val="0"/>
      <w:marRight w:val="0"/>
      <w:marTop w:val="0"/>
      <w:marBottom w:val="0"/>
      <w:divBdr>
        <w:top w:val="none" w:sz="0" w:space="0" w:color="auto"/>
        <w:left w:val="none" w:sz="0" w:space="0" w:color="auto"/>
        <w:bottom w:val="none" w:sz="0" w:space="0" w:color="auto"/>
        <w:right w:val="none" w:sz="0" w:space="0" w:color="auto"/>
      </w:divBdr>
    </w:div>
    <w:div w:id="864636081">
      <w:bodyDiv w:val="1"/>
      <w:marLeft w:val="0"/>
      <w:marRight w:val="0"/>
      <w:marTop w:val="0"/>
      <w:marBottom w:val="0"/>
      <w:divBdr>
        <w:top w:val="none" w:sz="0" w:space="0" w:color="auto"/>
        <w:left w:val="none" w:sz="0" w:space="0" w:color="auto"/>
        <w:bottom w:val="none" w:sz="0" w:space="0" w:color="auto"/>
        <w:right w:val="none" w:sz="0" w:space="0" w:color="auto"/>
      </w:divBdr>
    </w:div>
    <w:div w:id="942491627">
      <w:bodyDiv w:val="1"/>
      <w:marLeft w:val="0"/>
      <w:marRight w:val="0"/>
      <w:marTop w:val="0"/>
      <w:marBottom w:val="0"/>
      <w:divBdr>
        <w:top w:val="none" w:sz="0" w:space="0" w:color="auto"/>
        <w:left w:val="none" w:sz="0" w:space="0" w:color="auto"/>
        <w:bottom w:val="none" w:sz="0" w:space="0" w:color="auto"/>
        <w:right w:val="none" w:sz="0" w:space="0" w:color="auto"/>
      </w:divBdr>
    </w:div>
    <w:div w:id="1190222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eader" Target="header3.xml" Id="rId13"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footer" Target="footer2.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glossaryDocument" Target="glossary/document.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footer" Target="footer3.xm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C80E0F92E94F33AF73C45850D3BDAC"/>
        <w:category>
          <w:name w:val="Geral"/>
          <w:gallery w:val="placeholder"/>
        </w:category>
        <w:types>
          <w:type w:val="bbPlcHdr"/>
        </w:types>
        <w:behaviors>
          <w:behavior w:val="content"/>
        </w:behaviors>
        <w:guid w:val="{24A62FEB-8020-436E-B64E-E74EEC26030B}"/>
      </w:docPartPr>
      <w:docPartBody>
        <w:p xmlns:wp14="http://schemas.microsoft.com/office/word/2010/wordml" w:rsidR="00CB0180" w:rsidP="00035E89" w:rsidRDefault="00035E89" w14:paraId="6111A5AB" wp14:textId="77777777">
          <w:pPr>
            <w:pStyle w:val="68C80E0F92E94F33AF73C45850D3BDAC"/>
          </w:pPr>
          <w:r>
            <w:rPr>
              <w:rFonts w:asciiTheme="majorHAnsi" w:hAnsiTheme="majorHAnsi" w:eastAsiaTheme="majorEastAsia" w:cstheme="majorBidi"/>
              <w:sz w:val="36"/>
              <w:szCs w:val="36"/>
            </w:rPr>
            <w:t>[Type the document title]</w:t>
          </w:r>
        </w:p>
      </w:docPartBody>
    </w:docPart>
    <w:docPart>
      <w:docPartPr>
        <w:name w:val="4178648C7C0C43708358316F27D160F4"/>
        <w:category>
          <w:name w:val="Geral"/>
          <w:gallery w:val="placeholder"/>
        </w:category>
        <w:types>
          <w:type w:val="bbPlcHdr"/>
        </w:types>
        <w:behaviors>
          <w:behavior w:val="content"/>
        </w:behaviors>
        <w:guid w:val="{2C3F66F8-5271-4097-A7DE-18FE6EEA212B}"/>
      </w:docPartPr>
      <w:docPartBody>
        <w:p xmlns:wp14="http://schemas.microsoft.com/office/word/2010/wordml" w:rsidR="00CB0180" w:rsidP="00035E89" w:rsidRDefault="00035E89" w14:paraId="0976610E" wp14:textId="77777777">
          <w:pPr>
            <w:pStyle w:val="4178648C7C0C43708358316F27D160F4"/>
          </w:pPr>
          <w:r>
            <w:rPr>
              <w:rFonts w:asciiTheme="majorHAnsi" w:hAnsiTheme="majorHAnsi" w:eastAsiaTheme="majorEastAsia" w:cstheme="majorBidi"/>
              <w:b/>
              <w:bCs/>
              <w:color w:val="156082"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comments="0" w:insDel="0" w:formatting="0" w:inkAnnotations="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035E89"/>
    <w:rsid w:val="00035E89"/>
    <w:rsid w:val="000922AE"/>
    <w:rsid w:val="00250B2F"/>
    <w:rsid w:val="002B5FB8"/>
    <w:rsid w:val="002C076A"/>
    <w:rsid w:val="004153E0"/>
    <w:rsid w:val="00422B8A"/>
    <w:rsid w:val="00A07E96"/>
    <w:rsid w:val="00AA3089"/>
    <w:rsid w:val="00CB0180"/>
    <w:rsid w:val="00CD283A"/>
    <w:rsid w:val="00E92BD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68C80E0F92E94F33AF73C45850D3BDAC">
    <w:name w:val="68C80E0F92E94F33AF73C45850D3BDAC"/>
    <w:rsid w:val="00035E89"/>
  </w:style>
  <w:style w:type="paragraph" w:customStyle="1" w:styleId="4178648C7C0C43708358316F27D160F4">
    <w:name w:val="4178648C7C0C43708358316F27D160F4"/>
    <w:rsid w:val="00035E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9FF2FF5-C43D-4981-8ACB-9A776764282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Plano de Teste — Quality — Gestão de Planos</dc:title>
  <dc:creator>Ronald e equipe Quality</dc:creator>
  <lastModifiedBy>Ronald Lipski Roderjan</lastModifiedBy>
  <revision>10</revision>
  <dcterms:created xsi:type="dcterms:W3CDTF">2024-08-26T00:02:00.0000000Z</dcterms:created>
  <dcterms:modified xsi:type="dcterms:W3CDTF">2026-09-23T21:47:35.1323684Z</dcterms:modified>
  <dc:subject>Criação, Validação, Consulta, Segurança, Atualização e Encerramento</dc:subject>
  <dc:description>Plano de Teste da plataforma Quality.</dc:description>
</coreProperties>
</file>