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785FC68" ns2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ns2:paraId="48A3A524" ns2:textId="77777777" w:rsidTr="00371681">
        <w:tc>
          <w:tcPr>
            <w:tcW w:w="1904" w:type="dxa"/>
            <w:vMerge w:val="restart"/>
          </w:tcPr>
          <w:p ns2:paraId="73D478F9" ns2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{{etiquetaPostulante}}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931DACC" ns2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{{nombresPostulantes}}</w:t>
            </w:r>
          </w:p>
        </w:tc>
      </w:tr>
      <w:tr w:rsidR="00185D7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0B0C75E4" ns2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ns2:paraId="4767EED2" ns2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9ADFA8B" ns2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{{postulantesTexto}}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/>
      </w:r>
      <w:r w:rsidR="00EF4BBC" w:rsidRPr="00A77174">
        <w:rPr>
          <w:rFonts w:ascii="Arial" w:hAnsi="Arial" w:cs="Arial"/>
          <w:b/>
          <w:bCs/>
        </w:rPr>
        <w:t/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{{verboDefensa}}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ns2:paraId="05D1B410" ns2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</w:t>
      </w:r>
      <w:r w:rsidR="003A4395">
        <w:rPr>
          <w:rFonts w:ascii="Times New Roman" w:hAnsi="Times New Roman" w:cs="Times New Roman"/>
        </w:rPr>
        <w:t xml:space="preserve"/>
      </w:r>
      <w:r w:rsidR="00EF4BBC">
        <w:rPr>
          <w:rFonts w:ascii="Times New Roman" w:hAnsi="Times New Roman" w:cs="Times New Roman"/>
        </w:rPr>
        <w:t xml:space="preserve"/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{{respuestaPostulantes}}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/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064586C" ns2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ns2:paraId="641A3F85" ns2:textId="77777777" w:rsidTr="002376FD">
        <w:trPr>
          <w:jc w:val="center"/>
        </w:trPr>
        <w:tc>
          <w:tcPr>
            <w:tcW w:w="5103" w:type="dxa"/>
            <w:vAlign w:val="center"/>
          </w:tcPr>
          <w:p ns2:paraId="1A548200" ns2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ns2:paraId="370C0B4C" ns2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{{pagina}}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