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CARRERA DE TURISMO</w:t>
      </w:r>
    </w:p>
    <w:p>
      <w:pPr>
        <w:pStyle w:val="Title"/>
      </w:pPr>
      <w:r>
        <w:t>Manual de usuario Turismo Conecta</w:t>
      </w:r>
    </w:p>
    <w:p>
      <w:pPr>
        <w:pStyle w:val="Subtitle"/>
      </w:pPr>
      <w:r>
        <w:t>Directorio de enlaces, Sistema de Actas y Sistema de Reporte de Mantenimiento</w:t>
      </w:r>
    </w:p>
    <w:p>
      <w:r>
        <w:t>Edición de octubre de 2026</w:t>
      </w:r>
    </w:p>
    <w:p>
      <w:r>
        <w:t>Guía de consulta y operación para los tres módulos accesibles desde Turismo Conecta.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32258"/>
            <wp:docPr id="1" name="Picture 1" descr="Pantalla principal de Turismo Conec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ci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3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1. Pantalla principal de Turismo Conecta.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keepNext/>
        <w:spacing w:after="40"/>
        <w:ind w:left="0"/>
      </w:pPr>
      <w:r>
        <w:rPr>
          <w:rFonts w:ascii="Arial" w:hAnsi="Arial"/>
          <w:b/>
          <w:color w:val="000000"/>
          <w:sz w:val="19"/>
        </w:rPr>
        <w:t>1. INTRODUCCIÓN.</w:t>
      </w:r>
    </w:p>
    <w:p>
      <w:pPr>
        <w:keepNext/>
        <w:spacing w:after="40"/>
        <w:ind w:left="0"/>
      </w:pPr>
      <w:r>
        <w:rPr>
          <w:rFonts w:ascii="Arial" w:hAnsi="Arial"/>
          <w:b/>
          <w:color w:val="000000"/>
          <w:sz w:val="19"/>
        </w:rPr>
        <w:t>2. OBJETIVO.</w:t>
      </w:r>
    </w:p>
    <w:p>
      <w:pPr>
        <w:keepNext/>
        <w:spacing w:after="40"/>
        <w:ind w:left="0"/>
      </w:pPr>
      <w:r>
        <w:rPr>
          <w:rFonts w:ascii="Arial" w:hAnsi="Arial"/>
          <w:b/>
          <w:color w:val="000000"/>
          <w:sz w:val="19"/>
        </w:rPr>
        <w:t>3. ALCANCE.</w:t>
      </w:r>
    </w:p>
    <w:p>
      <w:pPr>
        <w:keepNext/>
        <w:spacing w:after="40"/>
        <w:ind w:left="0"/>
      </w:pPr>
      <w:r>
        <w:rPr>
          <w:rFonts w:ascii="Arial" w:hAnsi="Arial"/>
          <w:b/>
          <w:color w:val="000000"/>
          <w:sz w:val="19"/>
        </w:rPr>
        <w:t>PARTE I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TURISMO CONECTA — DIRECTORIO DE ENLACES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1. PÁGINA “DIRECTORIO DE ENLACES”.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VISUALIZAR LOS ENLACES DISPONIBLES.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b. BUSCAR UN ENLACE.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c. ACCEDER A UN ENLACE EXTERNO.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2. PÁGINA “ADMINISTRAR”.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INICIAR SESIÓN COMO ADMINISTRADOR.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b. CREAR UN NUEVO ENLACE.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c. EDITAR UN ENLACE.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d. ELIMINAR UN ENLACE.</w:t>
      </w:r>
    </w:p>
    <w:p>
      <w:pPr>
        <w:keepNext/>
        <w:spacing w:after="40"/>
        <w:ind w:left="0"/>
      </w:pPr>
      <w:r>
        <w:rPr>
          <w:rFonts w:ascii="Arial" w:hAnsi="Arial"/>
          <w:b/>
          <w:color w:val="000000"/>
          <w:sz w:val="19"/>
        </w:rPr>
        <w:t>PARTE II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SISTEMA DE ACTAS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1. PÁGINA “INICIO”.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SELECCIONAR EL TIPO DE ACTA.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2. REGISTRO DE DATOS DEL ACTA.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REGISTRAR DATOS DEL POSTULANTE.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b. REGISTRAR DATOS ACADÉMICOS.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c. SELECCIONAR DOCENTES DEL TRIBUNAL.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d. REGISTRAR FECHA Y HORA.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e. REGISTRAR TEMA Y NOTA FINAL.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3. GENERACIÓN DEL DOCUMENTO.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GENERAR LA VISTA PREVIA.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b. DESCARGAR EL ACTA EN WORD.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c. DESCARGAR EL ACTA EN PDF.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4. PÁGINA “ACTA DE PROYECTO DE GRADO”.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COMPLETAR Y GENERAR EL ACTA.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5. PÁGINA “ACTA DE TESIS”.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COMPLETAR Y GENERAR EL ACTA.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6. PÁGINA “ACTA DE EXAMEN DE GRADO”.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COMPLETAR LOS DATOS DEL EXAMEN.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b. GENERAR EL ACTA.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7. PÁGINA “ACTA DE EXAMEN DE EXCELENCIA”.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COMPLETAR Y GENERAR EL ACTA.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8. PÁGINA “ACTA DE TRABAJO DIRIGIDO”.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COMPLETAR Y GENERAR EL ACTA.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9. PÁGINA “ACTA DE MAESTRÍA”.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COMPLETAR DATOS DE LA TESIS DE POSTGRADO.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b. GENERAR EL ACTA.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10. PÁGINA “SORTEO DE DOCENTES”.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CONFIGURAR EL ÁREA Y RANGO DE NÚMEROS.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b. REALIZAR EL SORTEO.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c. DESCARGAR EL RESULTADO EN PDF.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11. PÁGINA “ADMINISTRACIÓN”.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GESTIONAR DOCENTES.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b. GESTIONAR PRESIDENTES DEL TRIBUNAL.</w:t>
      </w:r>
    </w:p>
    <w:p>
      <w:pPr>
        <w:keepNext/>
        <w:spacing w:after="40"/>
        <w:ind w:left="0"/>
      </w:pPr>
      <w:r>
        <w:rPr>
          <w:rFonts w:ascii="Arial" w:hAnsi="Arial"/>
          <w:b/>
          <w:color w:val="000000"/>
          <w:sz w:val="19"/>
        </w:rPr>
        <w:t>PARTE III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SISTEMA DE REPORTE DE MANTENIMIENTO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1. PÁGINA “GENERADOR DE INFORMES”.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CONSULTAR EL MANUAL DE USO.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2. DATOS GENERALES DEL EQUIPO.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REGISTRAR INFORMACIÓN DEL EQUIPO.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b. REGISTRAR DATOS DEL TÉCNICO.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c. REGISTRAR FECHA Y CÓDIGO DE REVISIÓN.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3. DIAGNÓSTICO.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REGISTRAR EL PROBLEMA REPORTADO.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b. REGISTRAR LAS PRUEBAS REALIZADAS.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4. RESULTADOS.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REGISTRAR CONCLUSIONES.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b. REGISTRAR RECOMENDACIONES.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c. REGISTRAR OBSERVACIONES.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5. FIRMAS.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REGISTRAR VoBo TÉCNICO.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b. REGISTRAR VoBo SUPERVISOR.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6. VISTA PREVIA DEL REPORTE.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REVISAR LA INFORMACIÓN REGISTRADA.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7. DESCARGA DEL INFORME.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DESCARGAR EL INFORME EN WORD.</w:t>
      </w:r>
    </w:p>
    <w:p>
      <w:pPr>
        <w:keepNext/>
        <w:spacing w:after="40"/>
        <w:ind w:left="255"/>
      </w:pPr>
      <w:r>
        <w:rPr>
          <w:rFonts w:ascii="Arial" w:hAnsi="Arial"/>
          <w:b/>
          <w:color w:val="000000"/>
          <w:sz w:val="19"/>
        </w:rPr>
        <w:t>8. LIMPIAR FORMULARIO.</w:t>
      </w:r>
    </w:p>
    <w:p>
      <w:pPr>
        <w:keepNext w:val="0"/>
        <w:spacing w:after="40"/>
        <w:ind w:left="510"/>
      </w:pPr>
      <w:r>
        <w:rPr>
          <w:rFonts w:ascii="Arial" w:hAnsi="Arial"/>
          <w:b w:val="0"/>
          <w:color w:val="000000"/>
          <w:sz w:val="18"/>
        </w:rPr>
        <w:t>a. CREAR UN NUEVO INFORME.</w:t>
      </w:r>
    </w:p>
    <w:p>
      <w:r>
        <w:br w:type="page"/>
      </w:r>
    </w:p>
    <w:p>
      <w:pPr>
        <w:pStyle w:val="Heading1"/>
      </w:pPr>
      <w:r>
        <w:t>1. INTRODUCCIÓN.</w:t>
      </w:r>
    </w:p>
    <w:p>
      <w:r>
        <w:t>Turismo Conecta reúne el Directorio de enlaces, el Sistema de Actas y el Sistema de Reporte de Mantenimiento. Este manual acompaña al usuario desde la elección del sistema hasta la descarga del documento producido.</w:t>
      </w:r>
    </w:p>
    <w:p>
      <w:pPr>
        <w:pStyle w:val="Heading1"/>
      </w:pPr>
      <w:r>
        <w:t>2. OBJETIVO.</w:t>
      </w:r>
    </w:p>
    <w:p>
      <w:r>
        <w:t>Explicar las funciones de cada página con instrucciones concretas y capturas, para que el usuario complete los datos, compruebe el resultado y conserve el archivo final.</w:t>
      </w:r>
    </w:p>
    <w:p>
      <w:pPr>
        <w:pStyle w:val="Heading1"/>
      </w:pPr>
      <w:r>
        <w:t>3. ALCANCE.</w:t>
      </w:r>
    </w:p>
    <w:p>
      <w:r>
        <w:t>Incluye el uso público del directorio, sus funciones de administración, los seis tipos de acta, el sorteo y el catálogo de docentes, además del informe técnico de mantenimiento. Los campos de actas y reportes se usan durante la sesión: no existe un borrador recuperable al cerrar, recargar, cambiar de página o limpiar el formulario. Descargue el resultado antes de salir. Esta advertencia no se refiere a los enlaces ni a los catálogos administrativos, que son datos de gestión.</w:t>
      </w:r>
    </w:p>
    <w:p>
      <w:r>
        <w:br w:type="page"/>
      </w:r>
    </w:p>
    <w:p>
      <w:pPr>
        <w:keepNext/>
        <w:spacing w:after="20"/>
      </w:pPr>
      <w:r>
        <w:rPr>
          <w:b/>
          <w:color w:val="4B5769"/>
        </w:rPr>
        <w:t>PARTE I</w:t>
      </w:r>
    </w:p>
    <w:p>
      <w:pPr>
        <w:pStyle w:val="Heading1"/>
      </w:pPr>
      <w:r>
        <w:t>TURISMO CONECTA — DIRECTORIO DE ENLACES</w:t>
      </w:r>
    </w:p>
    <w:p>
      <w:pPr>
        <w:pStyle w:val="Heading2"/>
      </w:pPr>
      <w:r>
        <w:t>1. PÁGINA “DIRECTORIO DE ENLACES”.</w:t>
      </w:r>
    </w:p>
    <w:p>
      <w:r>
        <w:t>Abra https://menuturismo-src-sigma.vercel.app/. El directorio muestra las tarjetas de Sistema de Actas y Sistema de Reporte de Mantenimiento. Para consultar los enlaces no necesita iniciar sesión.</w:t>
      </w:r>
    </w:p>
    <w:p>
      <w:pPr>
        <w:pStyle w:val="Heading3"/>
      </w:pPr>
      <w:r>
        <w:t>a. VISUALIZAR LOS ENLACES DISPONIBLES.</w:t>
      </w:r>
    </w:p>
    <w:p>
      <w:r>
        <w:t>Revise el nombre, la categoría y el dominio de cada tarjeta. El contador indica cuántos enlaces aparecen en el directorio; si aplica un filtro de búsqueda, la cantidad visible puede disminuir.</w:t>
      </w:r>
    </w:p>
    <w:p>
      <w:pPr>
        <w:pStyle w:val="Heading3"/>
      </w:pPr>
      <w:r>
        <w:t>b. BUSCAR UN ENLACE.</w:t>
      </w:r>
    </w:p>
    <w:p>
      <w:r>
        <w:t>Escriba una palabra del título, descripción o dominio en Buscar enlaces. La lista se filtra mientras escribe. Borre la búsqueda para ver de nuevo todas las tarjetas.</w:t>
      </w:r>
    </w:p>
    <w:p>
      <w:pPr>
        <w:pStyle w:val="Heading3"/>
      </w:pPr>
      <w:r>
        <w:t>c. ACCEDER A UN ENLACE EXTERNO.</w:t>
      </w:r>
    </w:p>
    <w:p>
      <w:r>
        <w:t>Pulse el dominio en la tarjeta del sistema deseado. Se abrirá el sitio externo; compruebe el título de la nueva pestaña antes de empezar a introducir datos.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32258"/>
            <wp:docPr id="2" name="Picture 2" descr="Tarjetas y búsqueda del directorio de enla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cio_enlac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3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2. Tarjetas y búsqueda del directorio de enlaces.</w:t>
      </w:r>
    </w:p>
    <w:p>
      <w:pPr>
        <w:pStyle w:val="Heading2"/>
      </w:pPr>
      <w:r>
        <w:t>2. PÁGINA “ADMINISTRAR”.</w:t>
      </w:r>
    </w:p>
    <w:p>
      <w:r>
        <w:t>El botón Administrar abre la pantalla de acceso. Las operaciones siguientes requieren una cuenta autorizada; una visita pública solo puede consultar y abrir enlaces.</w:t>
      </w:r>
    </w:p>
    <w:p>
      <w:pPr>
        <w:pStyle w:val="Heading3"/>
      </w:pPr>
      <w:r>
        <w:t>a. INICIAR SESIÓN COMO ADMINISTRADOR.</w:t>
      </w:r>
    </w:p>
    <w:p>
      <w:r>
        <w:t>Pulse Administrar. Escriba el correo electrónico y la contraseña de la cuenta autorizada y seleccione Entrar como administrador. Si no tiene credenciales, solicítelas a quien gestiona el directorio; no comparta la contraseña.</w:t>
      </w:r>
    </w:p>
    <w:p>
      <w:pPr>
        <w:pStyle w:val="Heading3"/>
      </w:pPr>
      <w:r>
        <w:t>b. CREAR UN NUEVO ENLACE.</w:t>
      </w:r>
    </w:p>
    <w:p>
      <w:r>
        <w:t>Con la sesión iniciada, seleccione Agregar enlace. Escriba título, dirección web y los datos complementarios solicitados, como descripción o categoría. Verifique que la dirección comience con https:// o http:// antes de guardar.</w:t>
      </w:r>
    </w:p>
    <w:p>
      <w:pPr>
        <w:pStyle w:val="Heading3"/>
      </w:pPr>
      <w:r>
        <w:t>c. EDITAR UN ENLACE.</w:t>
      </w:r>
    </w:p>
    <w:p>
      <w:r>
        <w:t>Abra las opciones de la tarjeta correspondiente, elija Editar, corrija los campos necesarios y guarde los cambios. Compruebe luego que el nombre y el destino visibles sean los correctos.</w:t>
      </w:r>
    </w:p>
    <w:p>
      <w:pPr>
        <w:pStyle w:val="Heading3"/>
      </w:pPr>
      <w:r>
        <w:t>d. ELIMINAR UN ENLACE.</w:t>
      </w:r>
    </w:p>
    <w:p>
      <w:r>
        <w:t>Use la opción de eliminación de la tarjeta y confirme solo después de verificar cuál enlace está seleccionado. La tarjeta dejará de estar disponible para las visitas del directorio.</w:t>
      </w:r>
    </w:p>
    <w:p>
      <w:r>
        <w:rPr>
          <w:b/>
        </w:rPr>
        <w:t xml:space="preserve">Nota. </w:t>
      </w:r>
      <w:r>
        <w:t>La captura muestra la pantalla de acceso. Las opciones internas del administrador se describen a partir de la interfaz y del funcionamiento del proyecto, pero no se capturaron dentro de una cuenta privada.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30400"/>
            <wp:docPr id="3" name="Picture 3" descr="Inicio de sesión de administración de Turismo Conec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ar_logi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3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3. Inicio de sesión de administración de Turismo Conecta.</w:t>
      </w:r>
    </w:p>
    <w:p>
      <w:r>
        <w:br w:type="page"/>
      </w:r>
    </w:p>
    <w:p>
      <w:pPr>
        <w:keepNext/>
        <w:spacing w:after="20"/>
      </w:pPr>
      <w:r>
        <w:rPr>
          <w:b/>
          <w:color w:val="4B5769"/>
        </w:rPr>
        <w:t>PARTE II</w:t>
      </w:r>
    </w:p>
    <w:p>
      <w:pPr>
        <w:pStyle w:val="Heading1"/>
      </w:pPr>
      <w:r>
        <w:t>SISTEMA DE ACTAS</w:t>
      </w:r>
    </w:p>
    <w:p>
      <w:pPr>
        <w:pStyle w:val="Heading2"/>
      </w:pPr>
      <w:r>
        <w:t>1. PÁGINA “INICIO”.</w:t>
      </w:r>
    </w:p>
    <w:p>
      <w:r>
        <w:t>Abra Sistema de Actas desde Turismo Conecta. La página inicial presenta las tarjetas de los seis tipos de acta y, en el menú lateral, Sorteo de docentes y Administración.</w:t>
      </w:r>
    </w:p>
    <w:p>
      <w:pPr>
        <w:pStyle w:val="Heading3"/>
      </w:pPr>
      <w:r>
        <w:t>a. SELECCIONAR EL TIPO DE ACTA.</w:t>
      </w:r>
    </w:p>
    <w:p>
      <w:r>
        <w:t>Pulse la tarjeta o la opción del menú que corresponda al trámite. Compruebe el título del formulario antes de escribir: cada tipo de acta solicita datos distintos. El botón Manual abre la ayuda integrada de esa pantalla.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20418"/>
            <wp:docPr id="4" name="Picture 4" descr="Inicio y menú de navegación del Sistema de Act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as_inici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4. Inicio y menú de navegación del Sistema de Actas.</w:t>
      </w:r>
    </w:p>
    <w:p>
      <w:pPr>
        <w:pStyle w:val="Heading2"/>
      </w:pPr>
      <w:r>
        <w:t>2. REGISTRO DE DATOS DEL ACTA.</w:t>
      </w:r>
    </w:p>
    <w:p>
      <w:r>
        <w:t>Complete los campos de arriba hacia abajo. Los marcados con * son obligatorios en su formulario. Revise la ortografía y no cambie de página antes de descargar: el sistema no conserva un borrador del acta.</w:t>
      </w:r>
    </w:p>
    <w:p>
      <w:pPr>
        <w:pStyle w:val="Heading3"/>
      </w:pPr>
      <w:r>
        <w:t>a. REGISTRAR DATOS DEL POSTULANTE.</w:t>
      </w:r>
    </w:p>
    <w:p>
      <w:r>
        <w:t>Escriba el nombre completo y el carnet de identidad cuando aparezca. Seleccione el género si el formulario lo solicita. En Proyecto de Grado y Tesis puede figurar un segundo postulante opcional. La ayuda de cada pantalla indica si el CI se usa para nombrar el archivo.</w:t>
      </w:r>
    </w:p>
    <w:p>
      <w:pPr>
        <w:pStyle w:val="Heading3"/>
      </w:pPr>
      <w:r>
        <w:t>b. REGISTRAR DATOS ACADÉMICOS.</w:t>
      </w:r>
    </w:p>
    <w:p>
      <w:r>
        <w:t>Ajuste el número superior y Libro N.º cuando se muestren. En Examen de Grado registre también materia, área, aula, convocatoria, gestión y duración. En Maestría complete la maestría y las siglas del grado académico.</w:t>
      </w:r>
    </w:p>
    <w:p>
      <w:pPr>
        <w:pStyle w:val="Heading3"/>
      </w:pPr>
      <w:r>
        <w:t>c. SELECCIONAR DOCENTES DEL TRIBUNAL.</w:t>
      </w:r>
    </w:p>
    <w:p>
      <w:r>
        <w:t>Busque y seleccione los miembros del tribunal, tutor, tribunal revisor o presidente según la página. Compruebe que cada persona ocupe el papel correcto. En Proyecto de Grado los dos miembros deben ser distintos y el tutor no puede repetirse como tribunal.</w:t>
      </w:r>
    </w:p>
    <w:p>
      <w:pPr>
        <w:pStyle w:val="Heading3"/>
      </w:pPr>
      <w:r>
        <w:t>d. REGISTRAR FECHA Y HORA.</w:t>
      </w:r>
    </w:p>
    <w:p>
      <w:r>
        <w:t>Use el campo o el calendario para la fecha y seleccione la hora de la defensa o examen. Compruebe el orden de día y mes mostrado por su navegador antes de generar el documento.</w:t>
      </w:r>
    </w:p>
    <w:p>
      <w:pPr>
        <w:pStyle w:val="Heading3"/>
      </w:pPr>
      <w:r>
        <w:t>e. REGISTRAR TEMA Y NOTA FINAL.</w:t>
      </w:r>
    </w:p>
    <w:p>
      <w:r>
        <w:t>Escriba el título completo del trabajo o el tema cuando corresponda. Ingrese la nota en el campo previsto y revise cómo queda expresada en la vista previa. En Maestría la nota literal y la valoración se calculan a partir de la nota numeral.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20418"/>
            <wp:docPr id="5" name="Picture 5" descr="Ejemplo de campos iniciales de un ac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as_proyect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5. Ejemplo de campos iniciales de un acta.</w:t>
      </w:r>
    </w:p>
    <w:p>
      <w:pPr>
        <w:pStyle w:val="Heading2"/>
      </w:pPr>
      <w:r>
        <w:t>3. GENERACIÓN DEL DOCUMENTO.</w:t>
      </w:r>
    </w:p>
    <w:p>
      <w:r>
        <w:t>Antes de preparar la vista previa PDF, pulse Activar generador PDF. El servidor puede tardar en arrancar si estuvo inactivo; puede completar el formulario mientras espera. Continúe cuando muestre Generador listo. Si falla o aparece un error 502, espere y use Reintentar activación o Comprobar de nuevo.</w:t>
      </w:r>
    </w:p>
    <w:p>
      <w:pPr>
        <w:pStyle w:val="Heading3"/>
      </w:pPr>
      <w:r>
        <w:t>a. GENERAR LA VISTA PREVIA.</w:t>
      </w:r>
    </w:p>
    <w:p>
      <w:r>
        <w:t>Con el generador listo y los datos revisados, pulse Generar vista previa PDF. Examine todas las páginas. Si cambia un campo después, genere la vista previa otra vez: la versión anterior no se actualiza sola.</w:t>
      </w:r>
    </w:p>
    <w:p>
      <w:pPr>
        <w:pStyle w:val="Heading3"/>
      </w:pPr>
      <w:r>
        <w:t>b. DESCARGAR EL ACTA EN WORD.</w:t>
      </w:r>
    </w:p>
    <w:p>
      <w:r>
        <w:t>Pulse Descargar Word para guardar una copia editable. Esta descarga se prepara directamente y no depende del servidor conversor PDF. Abra el archivo descargado y compruebe su contenido antes de salir.</w:t>
      </w:r>
    </w:p>
    <w:p>
      <w:pPr>
        <w:pStyle w:val="Heading3"/>
      </w:pPr>
      <w:r>
        <w:t>c. DESCARGAR EL ACTA EN PDF.</w:t>
      </w:r>
    </w:p>
    <w:p>
      <w:r>
        <w:t>Después de generar la vista previa, use Descargar PDF en la página del acta. Si prefiere papel, use Imprimir y revise tamaño y orientación antes de confirmar. El formulario y la vista previa no quedan guardados para otra sesión.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20418"/>
            <wp:docPr id="6" name="Picture 6" descr="Confirmación de que el generador PDF está lis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as_servidor_list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6. Confirmación de que el generador PDF está listo.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20418"/>
            <wp:docPr id="7" name="Picture 7" descr="Botones de vista previa y descarga Word del ac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as_descarg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7. Botones de vista previa y descarga Word del acta.</w:t>
      </w:r>
    </w:p>
    <w:p>
      <w:pPr>
        <w:pStyle w:val="Heading2"/>
      </w:pPr>
      <w:r>
        <w:t>4. PÁGINA “ACTA DE PROYECTO DE GRADO”.</w:t>
      </w:r>
    </w:p>
    <w:p>
      <w:pPr>
        <w:pStyle w:val="Heading3"/>
      </w:pPr>
      <w:r>
        <w:t>a. COMPLETAR Y GENERAR EL ACTA.</w:t>
      </w:r>
    </w:p>
    <w:p>
      <w:r>
        <w:t>Ingrese postulante y CI; ajuste número superior, Libro N.º y género. Agregue un segundo postulante si corresponde. Seleccione dos miembros del tribunal distintos, tutor y presidente, y registre fecha, hora, tema y nota. El CI se usa para nombrar la descarga y no se inserta en el cuerpo del acta. Genere la vista previa si necesita PDF; descargue Word o PDF y revise el archivo.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20418"/>
            <wp:docPr id="8" name="Picture 8" descr="Formulario de Proyecto de Gr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as_proyect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8. Formulario de Proyecto de Grado.</w:t>
      </w:r>
    </w:p>
    <w:p>
      <w:pPr>
        <w:pStyle w:val="Heading2"/>
      </w:pPr>
      <w:r>
        <w:t>5. PÁGINA “ACTA DE TESIS”.</w:t>
      </w:r>
    </w:p>
    <w:p>
      <w:pPr>
        <w:pStyle w:val="Heading3"/>
      </w:pPr>
      <w:r>
        <w:t>a. COMPLETAR Y GENERAR EL ACTA.</w:t>
      </w:r>
    </w:p>
    <w:p>
      <w:r>
        <w:t>Registre postulante, CI, número superior, Libro N.º y género. Añada un segundo postulante si corresponde. Seleccione tribunal, tutor y presidente, e ingrese fecha, hora, tema de la tesis y nota. Active el generador para la vista previa PDF y descargue el resultado antes de abandonar la página.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20418"/>
            <wp:docPr id="9" name="Picture 9" descr="Formulario de Tes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as_tesi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9. Formulario de Tesis.</w:t>
      </w:r>
    </w:p>
    <w:p>
      <w:pPr>
        <w:pStyle w:val="Heading2"/>
      </w:pPr>
      <w:r>
        <w:t>6. PÁGINA “ACTA DE EXAMEN DE GRADO”.</w:t>
      </w:r>
    </w:p>
    <w:p>
      <w:pPr>
        <w:pStyle w:val="Heading3"/>
      </w:pPr>
      <w:r>
        <w:t>a. COMPLETAR LOS DATOS DEL EXAMEN.</w:t>
      </w:r>
    </w:p>
    <w:p>
      <w:r>
        <w:t>Ingrese postulante, CI, números del acta, materia, área, aula, convocatoria, gestión, duración, fecha, hora y nota. Seleccione el tribunal; si la lista es larga, use el filtro por área. Revise el resultado de aprobado o reprobado que aparecerá en el documento.</w:t>
      </w:r>
    </w:p>
    <w:p>
      <w:pPr>
        <w:pStyle w:val="Heading3"/>
      </w:pPr>
      <w:r>
        <w:t>b. GENERAR EL ACTA.</w:t>
      </w:r>
    </w:p>
    <w:p>
      <w:r>
        <w:t>Con el generador PDF listo, cree la vista previa y verifique los datos del examen. Descargue Word o PDF según el formato requerido. Si corrige un campo, vuelva a generar la vista previa antes de guardar el PDF.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20418"/>
            <wp:docPr id="10" name="Picture 10" descr="Formulario de Examen de Gr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as_exame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10. Formulario de Examen de Grado.</w:t>
      </w:r>
    </w:p>
    <w:p>
      <w:pPr>
        <w:pStyle w:val="Heading2"/>
      </w:pPr>
      <w:r>
        <w:t>7. PÁGINA “ACTA DE EXAMEN DE EXCELENCIA”.</w:t>
      </w:r>
    </w:p>
    <w:p>
      <w:pPr>
        <w:pStyle w:val="Heading3"/>
      </w:pPr>
      <w:r>
        <w:t>a. COMPLETAR Y GENERAR EL ACTA.</w:t>
      </w:r>
    </w:p>
    <w:p>
      <w:r>
        <w:t>Escriba nombre, CI, número superior, Libro N.º, género, fecha y hora. Los tres integrantes del tribunal evaluador se muestran como opcionales; seleccione el presidente. Genere la vista previa PDF si la necesita y descargue el acta en el formato requerido.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20418"/>
            <wp:docPr id="11" name="Picture 11" descr="Formulario de Examen de Excelenc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as_excelencia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11. Formulario de Examen de Excelencia.</w:t>
      </w:r>
    </w:p>
    <w:p>
      <w:pPr>
        <w:pStyle w:val="Heading2"/>
      </w:pPr>
      <w:r>
        <w:t>8. PÁGINA “ACTA DE TRABAJO DIRIGIDO”.</w:t>
      </w:r>
    </w:p>
    <w:p>
      <w:pPr>
        <w:pStyle w:val="Heading3"/>
      </w:pPr>
      <w:r>
        <w:t>a. COMPLETAR Y GENERAR EL ACTA.</w:t>
      </w:r>
    </w:p>
    <w:p>
      <w:r>
        <w:t>Registre nombre, CI, número superior, Libro N.º, género, fecha, hora, tema y nota final. Seleccione tribunal evaluador y tutor cuando aplique, y el presidente. Revise el documento antes de descargarlo; cualquier corrección exige generar una nueva vista previa PDF.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20418"/>
            <wp:docPr id="12" name="Picture 12" descr="Formulario de Trabajo Dirigi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as_trabajo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12. Formulario de Trabajo Dirigido.</w:t>
      </w:r>
    </w:p>
    <w:p>
      <w:pPr>
        <w:pStyle w:val="Heading2"/>
      </w:pPr>
      <w:r>
        <w:t>9. PÁGINA “ACTA DE MAESTRÍA”.</w:t>
      </w:r>
    </w:p>
    <w:p>
      <w:pPr>
        <w:pStyle w:val="Heading3"/>
      </w:pPr>
      <w:r>
        <w:t>a. COMPLETAR DATOS DE LA TESIS DE POSTGRADO.</w:t>
      </w:r>
    </w:p>
    <w:p>
      <w:r>
        <w:t>Escriba nombre y CI del postulante, número superior inicial, género, fecha y hora, título de la tesis, nombre de la maestría y siglas del grado. Seleccione los dos docentes del tribunal y el tribunal revisor; introduzca la nota numeral.</w:t>
      </w:r>
    </w:p>
    <w:p>
      <w:pPr>
        <w:pStyle w:val="Heading3"/>
      </w:pPr>
      <w:r>
        <w:t>b. GENERAR EL ACTA.</w:t>
      </w:r>
    </w:p>
    <w:p>
      <w:r>
        <w:t>Active el generador PDF, prepare la vista previa y compruebe la nota literal y el resultado calculado automáticamente. Descargue el archivo Word o PDF. El CI se emplea para nombrar la descarga y no aparece en el cuerpo del documento.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20418"/>
            <wp:docPr id="13" name="Picture 13" descr="Formulario de Maestr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as_maestria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13. Formulario de Maestría.</w:t>
      </w:r>
    </w:p>
    <w:p>
      <w:pPr>
        <w:pStyle w:val="Heading2"/>
      </w:pPr>
      <w:r>
        <w:t>10. PÁGINA “SORTEO DE DOCENTES”.</w:t>
      </w:r>
    </w:p>
    <w:p>
      <w:pPr>
        <w:pStyle w:val="Heading3"/>
      </w:pPr>
      <w:r>
        <w:t>a. CONFIGURAR EL ÁREA Y RANGO DE NÚMEROS.</w:t>
      </w:r>
    </w:p>
    <w:p>
      <w:r>
        <w:t>Seleccione el área académica, el número inicial y final, y el máximo de áreas por docente. Revise las opciones para exigir igual cantidad de docentes y números o para ordenar el resultado por número. Active también el generador PDF y espere a que esté listo.</w:t>
      </w:r>
    </w:p>
    <w:p>
      <w:pPr>
        <w:pStyle w:val="Heading3"/>
      </w:pPr>
      <w:r>
        <w:t>b. REALIZAR EL SORTEO.</w:t>
      </w:r>
    </w:p>
    <w:p>
      <w:r>
        <w:t>Pulse Realizar sorteo. Examine la asignación resultante y confirme que corresponde al área y rango configurados antes de compartirla.</w:t>
      </w:r>
    </w:p>
    <w:p>
      <w:pPr>
        <w:pStyle w:val="Heading3"/>
      </w:pPr>
      <w:r>
        <w:t>c. DESCARGAR EL RESULTADO EN PDF.</w:t>
      </w:r>
    </w:p>
    <w:p>
      <w:r>
        <w:t>Pulse Descargar PDF para conservar el sorteo. Limpiar todo inicia una operación nueva: descargue el resultado antes de usarlo o de salir de la página.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20418"/>
            <wp:docPr id="14" name="Picture 14" descr="Configuración del sorteo de doc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as_sorteo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14. Configuración del sorteo de docentes.</w:t>
      </w:r>
    </w:p>
    <w:p>
      <w:pPr>
        <w:pStyle w:val="Heading2"/>
      </w:pPr>
      <w:r>
        <w:t>11. PÁGINA “ADMINISTRACIÓN”.</w:t>
      </w:r>
    </w:p>
    <w:p>
      <w:r>
        <w:t>Esta página gestiona los nombres seleccionables en las actas. No muestra un historial de documentos generados ni recupera datos escritos en los formularios.</w:t>
      </w:r>
    </w:p>
    <w:p>
      <w:pPr>
        <w:pStyle w:val="Heading3"/>
      </w:pPr>
      <w:r>
        <w:t>a. GESTIONAR DOCENTES.</w:t>
      </w:r>
    </w:p>
    <w:p>
      <w:r>
        <w:t>Para agregar un docente, escriba nombre, área y asignatura y pulse Agregar docente. En la tabla puede usar Editar para corregir datos, o Activar y Desactivar para controlar la disponibilidad de cada persona.</w:t>
      </w:r>
    </w:p>
    <w:p>
      <w:pPr>
        <w:pStyle w:val="Heading3"/>
      </w:pPr>
      <w:r>
        <w:t>b. GESTIONAR PRESIDENTES DEL TRIBUNAL.</w:t>
      </w:r>
    </w:p>
    <w:p>
      <w:r>
        <w:t>En Gestión de presidentes del tribunal, agregue un nombre o use Editar, Activar o Desactivar en su fila. Compruebe que la persona deseada quede disponible en la selección de presidentes del acta.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20418"/>
            <wp:docPr id="15" name="Picture 15" descr="Gestión de docentes y presidentes del tribu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as_administracio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15. Gestión de docentes y presidentes del tribunal.</w:t>
      </w:r>
    </w:p>
    <w:p>
      <w:r>
        <w:br w:type="page"/>
      </w:r>
    </w:p>
    <w:p>
      <w:pPr>
        <w:keepNext/>
        <w:spacing w:after="20"/>
      </w:pPr>
      <w:r>
        <w:rPr>
          <w:b/>
          <w:color w:val="4B5769"/>
        </w:rPr>
        <w:t>PARTE III</w:t>
      </w:r>
    </w:p>
    <w:p>
      <w:pPr>
        <w:pStyle w:val="Heading1"/>
      </w:pPr>
      <w:r>
        <w:t>SISTEMA DE REPORTE DE MANTENIMIENTO</w:t>
      </w:r>
    </w:p>
    <w:p>
      <w:pPr>
        <w:pStyle w:val="Heading2"/>
      </w:pPr>
      <w:r>
        <w:t>1. PÁGINA “GENERADOR DE INFORMES”.</w:t>
      </w:r>
    </w:p>
    <w:p>
      <w:r>
        <w:t>Abra Sistema de Reporte de Mantenimiento desde el directorio. El formulario contiene datos generales, diagnóstico, resultados y firmas. A la derecha aparece una vista previa que se actualiza al escribir.</w:t>
      </w:r>
    </w:p>
    <w:p>
      <w:pPr>
        <w:pStyle w:val="Heading3"/>
      </w:pPr>
      <w:r>
        <w:t>a. CONSULTAR EL MANUAL DE USO.</w:t>
      </w:r>
    </w:p>
    <w:p>
      <w:r>
        <w:t>Pulse Manual en la parte superior para abrir la ayuda integrada. Revise el orden de los campos y cierre la ayuda para continuar. Puede volver a abrirla sin perder lo que haya escrito mientras permanezca en la página.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20418"/>
            <wp:docPr id="16" name="Picture 16" descr="Generador de informes y vista previa del repor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tenimiento_inicio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16. Generador de informes y vista previa del reporte.</w:t>
      </w:r>
    </w:p>
    <w:p>
      <w:pPr>
        <w:pStyle w:val="Heading2"/>
      </w:pPr>
      <w:r>
        <w:t>2. DATOS GENERALES DEL EQUIPO.</w:t>
      </w:r>
    </w:p>
    <w:p>
      <w:pPr>
        <w:pStyle w:val="Heading3"/>
      </w:pPr>
      <w:r>
        <w:t>a. REGISTRAR INFORMACIÓN DEL EQUIPO.</w:t>
      </w:r>
    </w:p>
    <w:p>
      <w:r>
        <w:t>Escriba tipo de activo, usuario, ubicación, marca, modelo, inventario, serie, procesador y RAM. Seleccione el tipo de almacenamiento —HDD, SSD SATA, SSD NVMe, SSHD, eMMC u otro— e indique capacidad en GB o TB.</w:t>
      </w:r>
    </w:p>
    <w:p>
      <w:pPr>
        <w:pStyle w:val="Heading3"/>
      </w:pPr>
      <w:r>
        <w:t>b. REGISTRAR DATOS DEL TÉCNICO.</w:t>
      </w:r>
    </w:p>
    <w:p>
      <w:r>
        <w:t>Escriba el nombre del técnico responsable tal como debe figurar en el informe. Compruebe que corresponda a la persona que realizó la revisión.</w:t>
      </w:r>
    </w:p>
    <w:p>
      <w:pPr>
        <w:pStyle w:val="Heading3"/>
      </w:pPr>
      <w:r>
        <w:t>c. REGISTRAR FECHA Y CÓDIGO DE REVISIÓN.</w:t>
      </w:r>
    </w:p>
    <w:p>
      <w:r>
        <w:t>Indique la fecha de revisión. La página muestra el próximo código disponible, pero abrir el formulario no lo reserva; el código definitivo se confirma al descargar Word. Revise el código en el archivo final.</w:t>
      </w:r>
    </w:p>
    <w:p>
      <w:pPr>
        <w:pStyle w:val="Heading2"/>
      </w:pPr>
      <w:r>
        <w:t>3. DIAGNÓSTICO.</w:t>
      </w:r>
    </w:p>
    <w:p>
      <w:pPr>
        <w:pStyle w:val="Heading3"/>
      </w:pPr>
      <w:r>
        <w:t>a. REGISTRAR EL PROBLEMA REPORTADO.</w:t>
      </w:r>
    </w:p>
    <w:p>
      <w:r>
        <w:t>Describa la falla observada o comunicada por el usuario con datos suficientes para identificarla en el informe.</w:t>
      </w:r>
    </w:p>
    <w:p>
      <w:pPr>
        <w:pStyle w:val="Heading3"/>
      </w:pPr>
      <w:r>
        <w:t>b. REGISTRAR LAS PRUEBAS REALIZADAS.</w:t>
      </w:r>
    </w:p>
    <w:p>
      <w:r>
        <w:t>Anote las verificaciones, pruebas y acciones ejecutadas. Use varias líneas si necesita documentar el orden de la revisión.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20418"/>
            <wp:docPr id="17" name="Picture 17" descr="Campos de diagnóstico y result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tenimiento_resultado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17. Campos de diagnóstico y resultados.</w:t>
      </w:r>
    </w:p>
    <w:p>
      <w:pPr>
        <w:pStyle w:val="Heading2"/>
      </w:pPr>
      <w:r>
        <w:t>4. RESULTADOS.</w:t>
      </w:r>
    </w:p>
    <w:p>
      <w:pPr>
        <w:pStyle w:val="Heading3"/>
      </w:pPr>
      <w:r>
        <w:t>a. REGISTRAR CONCLUSIONES.</w:t>
      </w:r>
    </w:p>
    <w:p>
      <w:r>
        <w:t>Resuma el estado final del equipo después de las pruebas o la intervención.</w:t>
      </w:r>
    </w:p>
    <w:p>
      <w:pPr>
        <w:pStyle w:val="Heading3"/>
      </w:pPr>
      <w:r>
        <w:t>b. REGISTRAR RECOMENDACIONES.</w:t>
      </w:r>
    </w:p>
    <w:p>
      <w:r>
        <w:t>Escriba las acciones pendientes o las medidas para conservar o mejorar el funcionamiento del equipo.</w:t>
      </w:r>
    </w:p>
    <w:p>
      <w:pPr>
        <w:pStyle w:val="Heading3"/>
      </w:pPr>
      <w:r>
        <w:t>c. REGISTRAR OBSERVACIONES.</w:t>
      </w:r>
    </w:p>
    <w:p>
      <w:r>
        <w:t>Añada información relevante que no corresponda a los otros campos, si existe.</w:t>
      </w:r>
    </w:p>
    <w:p>
      <w:pPr>
        <w:pStyle w:val="Heading2"/>
      </w:pPr>
      <w:r>
        <w:t>5. FIRMAS.</w:t>
      </w:r>
    </w:p>
    <w:p>
      <w:pPr>
        <w:pStyle w:val="Heading3"/>
      </w:pPr>
      <w:r>
        <w:t>a. REGISTRAR VoBo TÉCNICO.</w:t>
      </w:r>
    </w:p>
    <w:p>
      <w:r>
        <w:t>Escriba el nombre del responsable técnico en el campo VoBo técnico.</w:t>
      </w:r>
    </w:p>
    <w:p>
      <w:pPr>
        <w:pStyle w:val="Heading3"/>
      </w:pPr>
      <w:r>
        <w:t>b. REGISTRAR VoBo SUPERVISOR.</w:t>
      </w:r>
    </w:p>
    <w:p>
      <w:r>
        <w:t>Escriba el nombre de quien supervisa o da conformidad en el campo VoBo supervisor.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20418"/>
            <wp:docPr id="18" name="Picture 18" descr="Campos de firmas y botón de descarga Wor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tenimiento_firmas_descarga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18. Campos de firmas y botón de descarga Word.</w:t>
      </w:r>
    </w:p>
    <w:p>
      <w:pPr>
        <w:pStyle w:val="Heading2"/>
      </w:pPr>
      <w:r>
        <w:t>6. VISTA PREVIA DEL REPORTE.</w:t>
      </w:r>
    </w:p>
    <w:p>
      <w:pPr>
        <w:pStyle w:val="Heading3"/>
      </w:pPr>
      <w:r>
        <w:t>a. REVISAR LA INFORMACIÓN REGISTRADA.</w:t>
      </w:r>
    </w:p>
    <w:p>
      <w:r>
        <w:t>Compruebe fecha, código, equipo, diagnóstico, resultados y nombres de firma en la vista previa. Corrija los campos antes de descargar. El porcentaje de progreso indica campos completados; no es obligatorio llegar al 100 % para producir el Word.</w:t>
      </w:r>
    </w:p>
    <w:p>
      <w:pPr>
        <w:pStyle w:val="Heading2"/>
      </w:pPr>
      <w:r>
        <w:t>7. DESCARGA DEL INFORME.</w:t>
      </w:r>
    </w:p>
    <w:p>
      <w:pPr>
        <w:pStyle w:val="Heading3"/>
      </w:pPr>
      <w:r>
        <w:t>a. DESCARGAR EL INFORME EN WORD.</w:t>
      </w:r>
    </w:p>
    <w:p>
      <w:r>
        <w:t>Pulse Descargar Word. Abra el .docx guardado en su dispositivo, confirme el código realmente asignado y revise el contenido. Esta página no ofrece descarga PDF. El texto del informe no se guarda en una cuenta ni puede recuperarse después; la copia descargada es la que debe conservar.</w:t>
      </w:r>
    </w:p>
    <w:p>
      <w:pPr>
        <w:pStyle w:val="Heading2"/>
      </w:pPr>
      <w:r>
        <w:t>8. LIMPIAR FORMULARIO.</w:t>
      </w:r>
    </w:p>
    <w:p>
      <w:pPr>
        <w:pStyle w:val="Heading3"/>
      </w:pPr>
      <w:r>
        <w:t>a. CREAR UN NUEVO INFORME.</w:t>
      </w:r>
    </w:p>
    <w:p>
      <w:r>
        <w:t>Después de verificar que guardó el informe anterior, pulse Limpiar formulario para borrar los datos y comenzar otro. Al limpiar, recargar o salir se pierde la información no descargada. El próximo código visible se conserva para el nuevo documento.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6B76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B76"/>
        <w:sz w:val="16"/>
      </w:rPr>
      <w:t>Carrera de Turismo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Arial" w:hAnsi="Arial"/>
      <w:color w:val="191F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pPr>
      <w:spacing w:before="60" w:after="200"/>
    </w:pPr>
    <w:rPr>
      <w:rFonts w:ascii="Arial" w:hAnsi="Arial"/>
      <w:color w:val="5A637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Turismo Conecta</dc:title>
  <dc:subject>Directorio de enlaces, Sistema de Actas e informes de mantenimiento</dc:subject>
  <dc:creator>python-docx</dc:creator>
  <cp:keywords>Turismo Conecta; manual de usuario; actas; mantenimiento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