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0A577" w14:textId="4B855C2D" w:rsidR="00FC68C7" w:rsidRDefault="003004EF" w:rsidP="003004EF">
      <w:pPr>
        <w:ind w:firstLine="0"/>
        <w:jc w:val="center"/>
        <w:rPr>
          <w:rFonts w:cs="Times New Roman"/>
          <w:b/>
          <w:bCs/>
        </w:rPr>
      </w:pPr>
      <w:bookmarkStart w:id="0" w:name="_Hlk235541260"/>
      <w:bookmarkEnd w:id="0"/>
      <w:r w:rsidRPr="00FC68C7">
        <w:rPr>
          <w:rFonts w:cs="Times New Roman"/>
          <w:b/>
          <w:bCs/>
        </w:rPr>
        <w:t>DISEÑO DE UNA RUTA INSTITUCIONAL DE EMPRENDIMIENTO PARA LA ARTICULACIÓN DEL CENTRO DE INNOVACIÓN Y EMPRENDIMIENTO CON LAS FACULTADES DE LA UNIVERSIDAD DEL ATLÁNTICO</w:t>
      </w:r>
    </w:p>
    <w:p w14:paraId="7E81F420" w14:textId="77777777" w:rsidR="00FC68C7" w:rsidRDefault="00FC68C7" w:rsidP="003004EF">
      <w:pPr>
        <w:jc w:val="center"/>
        <w:rPr>
          <w:rFonts w:cs="Times New Roman"/>
          <w:b/>
          <w:bCs/>
        </w:rPr>
      </w:pPr>
    </w:p>
    <w:p w14:paraId="662B672D" w14:textId="4292DB15" w:rsidR="00FC68C7" w:rsidRPr="00FC68C7" w:rsidRDefault="003004EF" w:rsidP="00A74B70">
      <w:pPr>
        <w:ind w:firstLine="0"/>
        <w:jc w:val="center"/>
        <w:rPr>
          <w:rFonts w:cs="Times New Roman"/>
          <w:b/>
          <w:bCs/>
        </w:rPr>
      </w:pPr>
      <w:r w:rsidRPr="00FC68C7">
        <w:rPr>
          <w:rFonts w:cs="Times New Roman"/>
          <w:b/>
          <w:bCs/>
        </w:rPr>
        <w:t>AUTOR</w:t>
      </w:r>
    </w:p>
    <w:p w14:paraId="19BA5AB0" w14:textId="4F64D232" w:rsidR="00FC68C7" w:rsidRDefault="003004EF" w:rsidP="003004EF">
      <w:pPr>
        <w:ind w:firstLine="0"/>
        <w:jc w:val="center"/>
        <w:rPr>
          <w:rFonts w:cs="Times New Roman"/>
          <w:b/>
          <w:bCs/>
        </w:rPr>
      </w:pPr>
      <w:r>
        <w:rPr>
          <w:rFonts w:cs="Times New Roman"/>
          <w:b/>
          <w:bCs/>
        </w:rPr>
        <w:t>RONALDO JAVIER MARTINEZ MUR</w:t>
      </w:r>
    </w:p>
    <w:p w14:paraId="62FC8356" w14:textId="77777777" w:rsidR="00A74B70" w:rsidRDefault="00A74B70" w:rsidP="003004EF">
      <w:pPr>
        <w:ind w:firstLine="0"/>
        <w:jc w:val="center"/>
        <w:rPr>
          <w:rFonts w:cs="Times New Roman"/>
          <w:b/>
          <w:bCs/>
        </w:rPr>
      </w:pPr>
    </w:p>
    <w:p w14:paraId="2B0F11A9" w14:textId="77777777" w:rsidR="00A74B70" w:rsidRPr="00FC68C7" w:rsidRDefault="00A74B70" w:rsidP="003004EF">
      <w:pPr>
        <w:ind w:firstLine="0"/>
        <w:jc w:val="center"/>
        <w:rPr>
          <w:rFonts w:cs="Times New Roman"/>
          <w:b/>
          <w:bCs/>
        </w:rPr>
      </w:pPr>
    </w:p>
    <w:p w14:paraId="5609235E" w14:textId="132B76A8" w:rsidR="00FC68C7" w:rsidRPr="00FC68C7" w:rsidRDefault="003004EF" w:rsidP="003004EF">
      <w:pPr>
        <w:ind w:firstLine="0"/>
        <w:jc w:val="center"/>
        <w:rPr>
          <w:rFonts w:cs="Times New Roman"/>
          <w:b/>
          <w:bCs/>
        </w:rPr>
      </w:pPr>
      <w:r w:rsidRPr="00FC68C7">
        <w:rPr>
          <w:rFonts w:cs="Times New Roman"/>
          <w:b/>
          <w:bCs/>
        </w:rPr>
        <w:t>PROGRAMA DE ADMINISTRACIÓN DE EMPRESAS</w:t>
      </w:r>
    </w:p>
    <w:p w14:paraId="379EAEDB" w14:textId="45EFE0EC" w:rsidR="00FC68C7" w:rsidRPr="00FC68C7" w:rsidRDefault="003004EF" w:rsidP="003004EF">
      <w:pPr>
        <w:ind w:firstLine="0"/>
        <w:jc w:val="center"/>
        <w:rPr>
          <w:rFonts w:cs="Times New Roman"/>
          <w:b/>
          <w:bCs/>
        </w:rPr>
      </w:pPr>
      <w:r w:rsidRPr="00FC68C7">
        <w:rPr>
          <w:rFonts w:cs="Times New Roman"/>
          <w:b/>
          <w:bCs/>
        </w:rPr>
        <w:t>FACULTAD DE CIENCIAS ECONÓMICAS</w:t>
      </w:r>
    </w:p>
    <w:p w14:paraId="5DA6DC00" w14:textId="45DB1053" w:rsidR="00FC68C7" w:rsidRDefault="003004EF" w:rsidP="003004EF">
      <w:pPr>
        <w:ind w:firstLine="0"/>
        <w:jc w:val="center"/>
        <w:rPr>
          <w:rFonts w:cs="Times New Roman"/>
          <w:b/>
          <w:bCs/>
        </w:rPr>
      </w:pPr>
      <w:r w:rsidRPr="00FC68C7">
        <w:rPr>
          <w:rFonts w:cs="Times New Roman"/>
          <w:b/>
          <w:bCs/>
        </w:rPr>
        <w:t>UNIVERSIDAD DEL ATLÁNTICO</w:t>
      </w:r>
    </w:p>
    <w:p w14:paraId="345334A1" w14:textId="77777777" w:rsidR="00FC68C7" w:rsidRDefault="00FC68C7" w:rsidP="003004EF">
      <w:pPr>
        <w:jc w:val="center"/>
        <w:rPr>
          <w:rFonts w:cs="Times New Roman"/>
          <w:b/>
          <w:bCs/>
        </w:rPr>
      </w:pPr>
    </w:p>
    <w:p w14:paraId="402C3DC5" w14:textId="77777777" w:rsidR="00FC68C7" w:rsidRDefault="00FC68C7" w:rsidP="003004EF">
      <w:pPr>
        <w:jc w:val="center"/>
        <w:rPr>
          <w:rFonts w:cs="Times New Roman"/>
          <w:b/>
          <w:bCs/>
        </w:rPr>
      </w:pPr>
    </w:p>
    <w:p w14:paraId="002FEF49" w14:textId="77777777" w:rsidR="00061408" w:rsidRDefault="00061408" w:rsidP="003004EF">
      <w:pPr>
        <w:jc w:val="center"/>
        <w:rPr>
          <w:rFonts w:cs="Times New Roman"/>
          <w:b/>
          <w:bCs/>
        </w:rPr>
      </w:pPr>
    </w:p>
    <w:p w14:paraId="4DF732FC" w14:textId="77777777" w:rsidR="00061408" w:rsidRPr="00FC68C7" w:rsidRDefault="00061408" w:rsidP="003004EF">
      <w:pPr>
        <w:jc w:val="center"/>
        <w:rPr>
          <w:rFonts w:cs="Times New Roman"/>
          <w:b/>
          <w:bCs/>
        </w:rPr>
      </w:pPr>
    </w:p>
    <w:p w14:paraId="6552E109" w14:textId="374D1F5A" w:rsidR="00FC68C7" w:rsidRDefault="003004EF" w:rsidP="003004EF">
      <w:pPr>
        <w:ind w:firstLine="0"/>
        <w:jc w:val="center"/>
        <w:rPr>
          <w:rFonts w:cs="Times New Roman"/>
          <w:b/>
          <w:bCs/>
        </w:rPr>
      </w:pPr>
      <w:r w:rsidRPr="00FC68C7">
        <w:rPr>
          <w:rFonts w:cs="Times New Roman"/>
          <w:b/>
          <w:bCs/>
        </w:rPr>
        <w:t>BARRANQUILLA, ATLÁNTICO</w:t>
      </w:r>
    </w:p>
    <w:p w14:paraId="08A3E27C" w14:textId="77777777" w:rsidR="00061408" w:rsidRPr="00FC68C7" w:rsidRDefault="00061408" w:rsidP="003004EF">
      <w:pPr>
        <w:jc w:val="center"/>
        <w:rPr>
          <w:rFonts w:cs="Times New Roman"/>
          <w:b/>
          <w:bCs/>
        </w:rPr>
      </w:pPr>
    </w:p>
    <w:p w14:paraId="6432FE87" w14:textId="097BE68D" w:rsidR="005762F6" w:rsidRPr="00FC68C7" w:rsidRDefault="003004EF" w:rsidP="003004EF">
      <w:pPr>
        <w:ind w:firstLine="0"/>
        <w:jc w:val="center"/>
        <w:rPr>
          <w:rFonts w:cs="Times New Roman"/>
          <w:b/>
          <w:bCs/>
        </w:rPr>
      </w:pPr>
      <w:r w:rsidRPr="00FC68C7">
        <w:rPr>
          <w:rFonts w:cs="Times New Roman"/>
          <w:b/>
          <w:bCs/>
        </w:rPr>
        <w:t>202</w:t>
      </w:r>
      <w:r>
        <w:rPr>
          <w:rFonts w:cs="Times New Roman"/>
          <w:b/>
          <w:bCs/>
        </w:rPr>
        <w:t>6</w:t>
      </w:r>
      <w:r w:rsidRPr="00FC68C7">
        <w:rPr>
          <w:rFonts w:cs="Times New Roman"/>
          <w:b/>
          <w:bCs/>
        </w:rPr>
        <w:br w:type="page"/>
      </w:r>
    </w:p>
    <w:p w14:paraId="526CE494" w14:textId="3D7C9741" w:rsidR="009800D3" w:rsidRPr="005E6FAF" w:rsidRDefault="003004EF" w:rsidP="003004EF">
      <w:pPr>
        <w:ind w:firstLine="0"/>
        <w:jc w:val="center"/>
        <w:rPr>
          <w:b/>
          <w:bCs/>
        </w:rPr>
      </w:pPr>
      <w:r w:rsidRPr="005E6FAF">
        <w:rPr>
          <w:b/>
          <w:bCs/>
        </w:rPr>
        <w:lastRenderedPageBreak/>
        <w:t>DISEÑO DE UNA RUTA INSTITUCIONAL DE EMPRENDIMIENTO PARA LA ARTICULACIÓN DEL CENTRO DE INNOVACIÓN Y EMPRENDIMIENTO CON LAS FACULTADES DE LA UNIVERSIDAD DEL ATLÁNTICO</w:t>
      </w:r>
    </w:p>
    <w:p w14:paraId="6333E628" w14:textId="77777777" w:rsidR="00DC66BB" w:rsidRDefault="00DC66BB" w:rsidP="003004EF">
      <w:pPr>
        <w:jc w:val="center"/>
      </w:pPr>
    </w:p>
    <w:p w14:paraId="67854674" w14:textId="37EAFF3C" w:rsidR="00FC68C7" w:rsidRPr="00FC68C7" w:rsidRDefault="003004EF" w:rsidP="003004EF">
      <w:pPr>
        <w:ind w:firstLine="0"/>
        <w:jc w:val="center"/>
        <w:rPr>
          <w:rFonts w:cs="Times New Roman"/>
        </w:rPr>
      </w:pPr>
      <w:r w:rsidRPr="00FC68C7">
        <w:rPr>
          <w:rFonts w:cs="Times New Roman"/>
          <w:b/>
          <w:bCs/>
        </w:rPr>
        <w:t>AUTOR</w:t>
      </w:r>
    </w:p>
    <w:p w14:paraId="7EECB810" w14:textId="57C08581" w:rsidR="00FC68C7" w:rsidRDefault="003004EF" w:rsidP="003004EF">
      <w:pPr>
        <w:ind w:firstLine="0"/>
        <w:jc w:val="center"/>
        <w:rPr>
          <w:rFonts w:cs="Times New Roman"/>
          <w:b/>
          <w:bCs/>
        </w:rPr>
      </w:pPr>
      <w:r>
        <w:rPr>
          <w:rFonts w:cs="Times New Roman"/>
          <w:b/>
          <w:bCs/>
        </w:rPr>
        <w:t>RONALDO JAVIER MARTINEZ MUR</w:t>
      </w:r>
    </w:p>
    <w:p w14:paraId="764BD459" w14:textId="77777777" w:rsidR="00DC66BB" w:rsidRPr="00FC68C7" w:rsidRDefault="00DC66BB" w:rsidP="003004EF">
      <w:pPr>
        <w:jc w:val="center"/>
        <w:rPr>
          <w:rFonts w:cs="Times New Roman"/>
        </w:rPr>
      </w:pPr>
    </w:p>
    <w:p w14:paraId="5A5E3B8A" w14:textId="03198AA2" w:rsidR="00FC68C7" w:rsidRDefault="003004EF" w:rsidP="003004EF">
      <w:pPr>
        <w:ind w:firstLine="0"/>
        <w:jc w:val="center"/>
        <w:rPr>
          <w:rFonts w:cs="Times New Roman"/>
          <w:b/>
          <w:bCs/>
        </w:rPr>
      </w:pPr>
      <w:r w:rsidRPr="00FC68C7">
        <w:rPr>
          <w:rFonts w:cs="Times New Roman"/>
          <w:b/>
          <w:bCs/>
        </w:rPr>
        <w:t>INFORME FINAL DE LA PRÁCTICA PROFESIONAL PARA OPTAR POR EL TÍTULO DE ADMINISTRADOR DE EMPRESAS</w:t>
      </w:r>
    </w:p>
    <w:p w14:paraId="410859BC" w14:textId="77777777" w:rsidR="00DC66BB" w:rsidRPr="00FC68C7" w:rsidRDefault="00DC66BB" w:rsidP="003004EF">
      <w:pPr>
        <w:jc w:val="center"/>
        <w:rPr>
          <w:rFonts w:cs="Times New Roman"/>
        </w:rPr>
      </w:pPr>
    </w:p>
    <w:p w14:paraId="6C1F158A" w14:textId="320431AD" w:rsidR="00FC68C7" w:rsidRPr="00FC68C7" w:rsidRDefault="003004EF" w:rsidP="003004EF">
      <w:pPr>
        <w:ind w:firstLine="0"/>
        <w:jc w:val="center"/>
        <w:rPr>
          <w:rFonts w:cs="Times New Roman"/>
        </w:rPr>
      </w:pPr>
      <w:r w:rsidRPr="00FC68C7">
        <w:rPr>
          <w:rFonts w:cs="Times New Roman"/>
          <w:b/>
          <w:bCs/>
        </w:rPr>
        <w:t>PROFESOR TUTOR</w:t>
      </w:r>
    </w:p>
    <w:p w14:paraId="777A0EEA" w14:textId="280B1601" w:rsidR="00FC68C7" w:rsidRPr="00FC68C7" w:rsidRDefault="003004EF" w:rsidP="003004EF">
      <w:pPr>
        <w:ind w:firstLine="0"/>
        <w:jc w:val="center"/>
        <w:rPr>
          <w:rFonts w:cs="Times New Roman"/>
          <w:b/>
          <w:bCs/>
        </w:rPr>
      </w:pPr>
      <w:r>
        <w:rPr>
          <w:rFonts w:cs="Times New Roman"/>
          <w:b/>
          <w:bCs/>
        </w:rPr>
        <w:t>GRACIEL</w:t>
      </w:r>
      <w:r w:rsidR="00354A90">
        <w:rPr>
          <w:rFonts w:cs="Times New Roman"/>
          <w:b/>
          <w:bCs/>
        </w:rPr>
        <w:t>A</w:t>
      </w:r>
      <w:r>
        <w:rPr>
          <w:rFonts w:cs="Times New Roman"/>
          <w:b/>
          <w:bCs/>
        </w:rPr>
        <w:t xml:space="preserve"> ESTHER VILLAMIL VILLADIEGO</w:t>
      </w:r>
    </w:p>
    <w:p w14:paraId="251F5CAA" w14:textId="77777777" w:rsidR="00DC66BB" w:rsidRPr="00FC68C7" w:rsidRDefault="00DC66BB" w:rsidP="003004EF">
      <w:pPr>
        <w:jc w:val="center"/>
        <w:rPr>
          <w:rFonts w:cs="Times New Roman"/>
        </w:rPr>
      </w:pPr>
    </w:p>
    <w:p w14:paraId="7B811142" w14:textId="0385D091" w:rsidR="00FC68C7" w:rsidRPr="00FC68C7" w:rsidRDefault="003004EF" w:rsidP="003004EF">
      <w:pPr>
        <w:ind w:firstLine="0"/>
        <w:jc w:val="center"/>
        <w:rPr>
          <w:rFonts w:cs="Times New Roman"/>
        </w:rPr>
      </w:pPr>
      <w:r w:rsidRPr="00FC68C7">
        <w:rPr>
          <w:rFonts w:cs="Times New Roman"/>
          <w:b/>
          <w:bCs/>
        </w:rPr>
        <w:t>PROGRAMA DE ADMINISTRACIÓN DE EMPRESAS</w:t>
      </w:r>
    </w:p>
    <w:p w14:paraId="21800185" w14:textId="51B9CDA4" w:rsidR="00FC68C7" w:rsidRPr="00FC68C7" w:rsidRDefault="003004EF" w:rsidP="003004EF">
      <w:pPr>
        <w:ind w:firstLine="0"/>
        <w:jc w:val="center"/>
        <w:rPr>
          <w:rFonts w:cs="Times New Roman"/>
        </w:rPr>
      </w:pPr>
      <w:r w:rsidRPr="00FC68C7">
        <w:rPr>
          <w:rFonts w:cs="Times New Roman"/>
          <w:b/>
          <w:bCs/>
        </w:rPr>
        <w:t>FACULTAD DE CIENCIAS ECONÓMICAS</w:t>
      </w:r>
    </w:p>
    <w:p w14:paraId="18072C9A" w14:textId="510CFDCF" w:rsidR="00DC66BB" w:rsidRDefault="003004EF" w:rsidP="003004EF">
      <w:pPr>
        <w:ind w:firstLine="0"/>
        <w:jc w:val="center"/>
        <w:rPr>
          <w:rFonts w:cs="Times New Roman"/>
          <w:b/>
          <w:bCs/>
        </w:rPr>
      </w:pPr>
      <w:r w:rsidRPr="00FC68C7">
        <w:rPr>
          <w:rFonts w:cs="Times New Roman"/>
          <w:b/>
          <w:bCs/>
        </w:rPr>
        <w:t>UNIVERSIDAD DEL ATLÁNTICO</w:t>
      </w:r>
    </w:p>
    <w:p w14:paraId="471C715E" w14:textId="77777777" w:rsidR="00DC66BB" w:rsidRPr="00FC68C7" w:rsidRDefault="00DC66BB" w:rsidP="003004EF">
      <w:pPr>
        <w:jc w:val="center"/>
        <w:rPr>
          <w:rFonts w:cs="Times New Roman"/>
        </w:rPr>
      </w:pPr>
    </w:p>
    <w:p w14:paraId="1714C923" w14:textId="7A7E5484" w:rsidR="00DC66BB" w:rsidRPr="00FC68C7" w:rsidRDefault="003004EF" w:rsidP="003004EF">
      <w:pPr>
        <w:ind w:firstLine="0"/>
        <w:jc w:val="center"/>
        <w:rPr>
          <w:rFonts w:cs="Times New Roman"/>
          <w:b/>
          <w:bCs/>
        </w:rPr>
      </w:pPr>
      <w:r w:rsidRPr="00FC68C7">
        <w:rPr>
          <w:rFonts w:cs="Times New Roman"/>
          <w:b/>
          <w:bCs/>
        </w:rPr>
        <w:t>BARRANQUILLA, ATLÁNTICO</w:t>
      </w:r>
    </w:p>
    <w:p w14:paraId="3C3348A4" w14:textId="30BFE40C" w:rsidR="00FC68C7" w:rsidRDefault="003004EF" w:rsidP="003004EF">
      <w:pPr>
        <w:ind w:firstLine="0"/>
        <w:jc w:val="center"/>
        <w:rPr>
          <w:rFonts w:cs="Times New Roman"/>
          <w:b/>
          <w:bCs/>
        </w:rPr>
      </w:pPr>
      <w:r w:rsidRPr="00FC68C7">
        <w:rPr>
          <w:rFonts w:cs="Times New Roman"/>
          <w:b/>
          <w:bCs/>
        </w:rPr>
        <w:t>202</w:t>
      </w:r>
      <w:r>
        <w:rPr>
          <w:rFonts w:cs="Times New Roman"/>
          <w:b/>
          <w:bCs/>
        </w:rPr>
        <w:t>6</w:t>
      </w:r>
    </w:p>
    <w:bookmarkStart w:id="1" w:name="_Toc235626790" w:displacedByCustomXml="next"/>
    <w:sdt>
      <w:sdtPr>
        <w:rPr>
          <w:b w:val="0"/>
          <w:bCs w:val="0"/>
          <w:lang w:val="es-ES"/>
        </w:rPr>
        <w:id w:val="233520354"/>
        <w:docPartObj>
          <w:docPartGallery w:val="Table of Contents"/>
          <w:docPartUnique/>
        </w:docPartObj>
      </w:sdtPr>
      <w:sdtEndPr/>
      <w:sdtContent>
        <w:p w14:paraId="71411F88" w14:textId="00AF37E8" w:rsidR="00142E4E" w:rsidRPr="00142E4E" w:rsidRDefault="00142E4E" w:rsidP="00142E4E">
          <w:pPr>
            <w:pStyle w:val="Ttulo1"/>
          </w:pPr>
          <w:r w:rsidRPr="00142E4E">
            <w:rPr>
              <w:lang w:val="es-ES"/>
            </w:rPr>
            <w:t>Contenido</w:t>
          </w:r>
          <w:r>
            <w:rPr>
              <w:lang w:val="es-ES"/>
            </w:rPr>
            <w:t>.</w:t>
          </w:r>
          <w:bookmarkEnd w:id="1"/>
        </w:p>
        <w:p w14:paraId="51EBE5E9" w14:textId="6A99557D" w:rsidR="00142E4E" w:rsidRDefault="00142E4E">
          <w:pPr>
            <w:pStyle w:val="TDC1"/>
            <w:tabs>
              <w:tab w:val="right" w:leader="dot" w:pos="9350"/>
            </w:tabs>
            <w:rPr>
              <w:rFonts w:asciiTheme="minorHAnsi" w:eastAsiaTheme="minorEastAsia" w:hAnsiTheme="minorHAnsi"/>
              <w:noProof/>
              <w:sz w:val="22"/>
              <w:szCs w:val="22"/>
              <w:lang w:eastAsia="es-CO"/>
            </w:rPr>
          </w:pPr>
          <w:r>
            <w:fldChar w:fldCharType="begin"/>
          </w:r>
          <w:r>
            <w:instrText xml:space="preserve"> TOC \o "1-3" \h \z \u </w:instrText>
          </w:r>
          <w:r>
            <w:fldChar w:fldCharType="separate"/>
          </w:r>
          <w:hyperlink w:anchor="_Toc235626790" w:history="1">
            <w:r w:rsidRPr="00BA5147">
              <w:rPr>
                <w:rStyle w:val="Hipervnculo"/>
                <w:noProof/>
                <w:lang w:val="es-ES"/>
              </w:rPr>
              <w:t>Contenido.</w:t>
            </w:r>
            <w:r>
              <w:rPr>
                <w:noProof/>
                <w:webHidden/>
              </w:rPr>
              <w:tab/>
            </w:r>
            <w:r>
              <w:rPr>
                <w:noProof/>
                <w:webHidden/>
              </w:rPr>
              <w:fldChar w:fldCharType="begin"/>
            </w:r>
            <w:r>
              <w:rPr>
                <w:noProof/>
                <w:webHidden/>
              </w:rPr>
              <w:instrText xml:space="preserve"> PAGEREF _Toc235626790 \h </w:instrText>
            </w:r>
            <w:r>
              <w:rPr>
                <w:noProof/>
                <w:webHidden/>
              </w:rPr>
            </w:r>
            <w:r>
              <w:rPr>
                <w:noProof/>
                <w:webHidden/>
              </w:rPr>
              <w:fldChar w:fldCharType="separate"/>
            </w:r>
            <w:r>
              <w:rPr>
                <w:noProof/>
                <w:webHidden/>
              </w:rPr>
              <w:t>3</w:t>
            </w:r>
            <w:r>
              <w:rPr>
                <w:noProof/>
                <w:webHidden/>
              </w:rPr>
              <w:fldChar w:fldCharType="end"/>
            </w:r>
          </w:hyperlink>
        </w:p>
        <w:p w14:paraId="61DFF3AF" w14:textId="1B0177AF" w:rsidR="00142E4E" w:rsidRDefault="000A4094">
          <w:pPr>
            <w:pStyle w:val="TDC1"/>
            <w:tabs>
              <w:tab w:val="right" w:leader="dot" w:pos="9350"/>
            </w:tabs>
            <w:rPr>
              <w:rFonts w:asciiTheme="minorHAnsi" w:eastAsiaTheme="minorEastAsia" w:hAnsiTheme="minorHAnsi"/>
              <w:noProof/>
              <w:sz w:val="22"/>
              <w:szCs w:val="22"/>
              <w:lang w:eastAsia="es-CO"/>
            </w:rPr>
          </w:pPr>
          <w:hyperlink w:anchor="_Toc235626791" w:history="1">
            <w:r w:rsidR="00142E4E" w:rsidRPr="00BA5147">
              <w:rPr>
                <w:rStyle w:val="Hipervnculo"/>
                <w:noProof/>
              </w:rPr>
              <w:t>Lista de Tablas.</w:t>
            </w:r>
            <w:r w:rsidR="00142E4E">
              <w:rPr>
                <w:noProof/>
                <w:webHidden/>
              </w:rPr>
              <w:tab/>
            </w:r>
            <w:r w:rsidR="00142E4E">
              <w:rPr>
                <w:noProof/>
                <w:webHidden/>
              </w:rPr>
              <w:fldChar w:fldCharType="begin"/>
            </w:r>
            <w:r w:rsidR="00142E4E">
              <w:rPr>
                <w:noProof/>
                <w:webHidden/>
              </w:rPr>
              <w:instrText xml:space="preserve"> PAGEREF _Toc235626791 \h </w:instrText>
            </w:r>
            <w:r w:rsidR="00142E4E">
              <w:rPr>
                <w:noProof/>
                <w:webHidden/>
              </w:rPr>
            </w:r>
            <w:r w:rsidR="00142E4E">
              <w:rPr>
                <w:noProof/>
                <w:webHidden/>
              </w:rPr>
              <w:fldChar w:fldCharType="separate"/>
            </w:r>
            <w:r w:rsidR="00142E4E">
              <w:rPr>
                <w:noProof/>
                <w:webHidden/>
              </w:rPr>
              <w:t>4</w:t>
            </w:r>
            <w:r w:rsidR="00142E4E">
              <w:rPr>
                <w:noProof/>
                <w:webHidden/>
              </w:rPr>
              <w:fldChar w:fldCharType="end"/>
            </w:r>
          </w:hyperlink>
        </w:p>
        <w:p w14:paraId="67946AD2" w14:textId="000107C7" w:rsidR="00142E4E" w:rsidRDefault="000A4094">
          <w:pPr>
            <w:pStyle w:val="TDC1"/>
            <w:tabs>
              <w:tab w:val="right" w:leader="dot" w:pos="9350"/>
            </w:tabs>
            <w:rPr>
              <w:rFonts w:asciiTheme="minorHAnsi" w:eastAsiaTheme="minorEastAsia" w:hAnsiTheme="minorHAnsi"/>
              <w:noProof/>
              <w:sz w:val="22"/>
              <w:szCs w:val="22"/>
              <w:lang w:eastAsia="es-CO"/>
            </w:rPr>
          </w:pPr>
          <w:hyperlink w:anchor="_Toc235626792" w:history="1">
            <w:r w:rsidR="00142E4E" w:rsidRPr="00BA5147">
              <w:rPr>
                <w:rStyle w:val="Hipervnculo"/>
                <w:noProof/>
              </w:rPr>
              <w:t>Lista de Figuras.</w:t>
            </w:r>
            <w:r w:rsidR="00142E4E">
              <w:rPr>
                <w:noProof/>
                <w:webHidden/>
              </w:rPr>
              <w:tab/>
            </w:r>
            <w:r w:rsidR="00142E4E">
              <w:rPr>
                <w:noProof/>
                <w:webHidden/>
              </w:rPr>
              <w:fldChar w:fldCharType="begin"/>
            </w:r>
            <w:r w:rsidR="00142E4E">
              <w:rPr>
                <w:noProof/>
                <w:webHidden/>
              </w:rPr>
              <w:instrText xml:space="preserve"> PAGEREF _Toc235626792 \h </w:instrText>
            </w:r>
            <w:r w:rsidR="00142E4E">
              <w:rPr>
                <w:noProof/>
                <w:webHidden/>
              </w:rPr>
            </w:r>
            <w:r w:rsidR="00142E4E">
              <w:rPr>
                <w:noProof/>
                <w:webHidden/>
              </w:rPr>
              <w:fldChar w:fldCharType="separate"/>
            </w:r>
            <w:r w:rsidR="00142E4E">
              <w:rPr>
                <w:noProof/>
                <w:webHidden/>
              </w:rPr>
              <w:t>5</w:t>
            </w:r>
            <w:r w:rsidR="00142E4E">
              <w:rPr>
                <w:noProof/>
                <w:webHidden/>
              </w:rPr>
              <w:fldChar w:fldCharType="end"/>
            </w:r>
          </w:hyperlink>
        </w:p>
        <w:p w14:paraId="43D2E9DB" w14:textId="27817FCB" w:rsidR="00142E4E" w:rsidRDefault="000A4094">
          <w:pPr>
            <w:pStyle w:val="TDC1"/>
            <w:tabs>
              <w:tab w:val="left" w:pos="1320"/>
              <w:tab w:val="right" w:leader="dot" w:pos="9350"/>
            </w:tabs>
            <w:rPr>
              <w:rFonts w:asciiTheme="minorHAnsi" w:eastAsiaTheme="minorEastAsia" w:hAnsiTheme="minorHAnsi"/>
              <w:noProof/>
              <w:sz w:val="22"/>
              <w:szCs w:val="22"/>
              <w:lang w:eastAsia="es-CO"/>
            </w:rPr>
          </w:pPr>
          <w:hyperlink w:anchor="_Toc235626793" w:history="1">
            <w:r w:rsidR="00142E4E" w:rsidRPr="00BA5147">
              <w:rPr>
                <w:rStyle w:val="Hipervnculo"/>
                <w:noProof/>
              </w:rPr>
              <w:t>1.</w:t>
            </w:r>
            <w:r w:rsidR="00142E4E">
              <w:rPr>
                <w:rFonts w:asciiTheme="minorHAnsi" w:eastAsiaTheme="minorEastAsia" w:hAnsiTheme="minorHAnsi"/>
                <w:noProof/>
                <w:sz w:val="22"/>
                <w:szCs w:val="22"/>
                <w:lang w:eastAsia="es-CO"/>
              </w:rPr>
              <w:tab/>
            </w:r>
            <w:r w:rsidR="00142E4E" w:rsidRPr="00BA5147">
              <w:rPr>
                <w:rStyle w:val="Hipervnculo"/>
                <w:noProof/>
              </w:rPr>
              <w:t>Resumen.</w:t>
            </w:r>
            <w:r w:rsidR="00142E4E">
              <w:rPr>
                <w:noProof/>
                <w:webHidden/>
              </w:rPr>
              <w:tab/>
            </w:r>
            <w:r w:rsidR="00142E4E">
              <w:rPr>
                <w:noProof/>
                <w:webHidden/>
              </w:rPr>
              <w:fldChar w:fldCharType="begin"/>
            </w:r>
            <w:r w:rsidR="00142E4E">
              <w:rPr>
                <w:noProof/>
                <w:webHidden/>
              </w:rPr>
              <w:instrText xml:space="preserve"> PAGEREF _Toc235626793 \h </w:instrText>
            </w:r>
            <w:r w:rsidR="00142E4E">
              <w:rPr>
                <w:noProof/>
                <w:webHidden/>
              </w:rPr>
            </w:r>
            <w:r w:rsidR="00142E4E">
              <w:rPr>
                <w:noProof/>
                <w:webHidden/>
              </w:rPr>
              <w:fldChar w:fldCharType="separate"/>
            </w:r>
            <w:r w:rsidR="00142E4E">
              <w:rPr>
                <w:noProof/>
                <w:webHidden/>
              </w:rPr>
              <w:t>6</w:t>
            </w:r>
            <w:r w:rsidR="00142E4E">
              <w:rPr>
                <w:noProof/>
                <w:webHidden/>
              </w:rPr>
              <w:fldChar w:fldCharType="end"/>
            </w:r>
          </w:hyperlink>
        </w:p>
        <w:p w14:paraId="0D626229" w14:textId="5F271ABF" w:rsidR="00142E4E" w:rsidRDefault="000A4094">
          <w:pPr>
            <w:pStyle w:val="TDC1"/>
            <w:tabs>
              <w:tab w:val="right" w:leader="dot" w:pos="9350"/>
            </w:tabs>
            <w:rPr>
              <w:rFonts w:asciiTheme="minorHAnsi" w:eastAsiaTheme="minorEastAsia" w:hAnsiTheme="minorHAnsi"/>
              <w:noProof/>
              <w:sz w:val="22"/>
              <w:szCs w:val="22"/>
              <w:lang w:eastAsia="es-CO"/>
            </w:rPr>
          </w:pPr>
          <w:hyperlink w:anchor="_Toc235626794" w:history="1">
            <w:r w:rsidR="00142E4E" w:rsidRPr="00BA5147">
              <w:rPr>
                <w:rStyle w:val="Hipervnculo"/>
                <w:noProof/>
              </w:rPr>
              <w:t>Abstract</w:t>
            </w:r>
            <w:r w:rsidR="00142E4E">
              <w:rPr>
                <w:noProof/>
                <w:webHidden/>
              </w:rPr>
              <w:tab/>
            </w:r>
            <w:r w:rsidR="00142E4E">
              <w:rPr>
                <w:noProof/>
                <w:webHidden/>
              </w:rPr>
              <w:fldChar w:fldCharType="begin"/>
            </w:r>
            <w:r w:rsidR="00142E4E">
              <w:rPr>
                <w:noProof/>
                <w:webHidden/>
              </w:rPr>
              <w:instrText xml:space="preserve"> PAGEREF _Toc235626794 \h </w:instrText>
            </w:r>
            <w:r w:rsidR="00142E4E">
              <w:rPr>
                <w:noProof/>
                <w:webHidden/>
              </w:rPr>
            </w:r>
            <w:r w:rsidR="00142E4E">
              <w:rPr>
                <w:noProof/>
                <w:webHidden/>
              </w:rPr>
              <w:fldChar w:fldCharType="separate"/>
            </w:r>
            <w:r w:rsidR="00142E4E">
              <w:rPr>
                <w:noProof/>
                <w:webHidden/>
              </w:rPr>
              <w:t>7</w:t>
            </w:r>
            <w:r w:rsidR="00142E4E">
              <w:rPr>
                <w:noProof/>
                <w:webHidden/>
              </w:rPr>
              <w:fldChar w:fldCharType="end"/>
            </w:r>
          </w:hyperlink>
        </w:p>
        <w:p w14:paraId="125C6C14" w14:textId="0CA5C512" w:rsidR="00142E4E" w:rsidRDefault="000A4094">
          <w:pPr>
            <w:pStyle w:val="TDC1"/>
            <w:tabs>
              <w:tab w:val="right" w:leader="dot" w:pos="9350"/>
            </w:tabs>
            <w:rPr>
              <w:rFonts w:asciiTheme="minorHAnsi" w:eastAsiaTheme="minorEastAsia" w:hAnsiTheme="minorHAnsi"/>
              <w:noProof/>
              <w:sz w:val="22"/>
              <w:szCs w:val="22"/>
              <w:lang w:eastAsia="es-CO"/>
            </w:rPr>
          </w:pPr>
          <w:hyperlink w:anchor="_Toc235626795" w:history="1">
            <w:r w:rsidR="00142E4E" w:rsidRPr="00BA5147">
              <w:rPr>
                <w:rStyle w:val="Hipervnculo"/>
                <w:noProof/>
              </w:rPr>
              <w:t>2. Antecedentes</w:t>
            </w:r>
            <w:r w:rsidR="00142E4E">
              <w:rPr>
                <w:noProof/>
                <w:webHidden/>
              </w:rPr>
              <w:tab/>
            </w:r>
            <w:r w:rsidR="00142E4E">
              <w:rPr>
                <w:noProof/>
                <w:webHidden/>
              </w:rPr>
              <w:fldChar w:fldCharType="begin"/>
            </w:r>
            <w:r w:rsidR="00142E4E">
              <w:rPr>
                <w:noProof/>
                <w:webHidden/>
              </w:rPr>
              <w:instrText xml:space="preserve"> PAGEREF _Toc235626795 \h </w:instrText>
            </w:r>
            <w:r w:rsidR="00142E4E">
              <w:rPr>
                <w:noProof/>
                <w:webHidden/>
              </w:rPr>
            </w:r>
            <w:r w:rsidR="00142E4E">
              <w:rPr>
                <w:noProof/>
                <w:webHidden/>
              </w:rPr>
              <w:fldChar w:fldCharType="separate"/>
            </w:r>
            <w:r w:rsidR="00142E4E">
              <w:rPr>
                <w:noProof/>
                <w:webHidden/>
              </w:rPr>
              <w:t>8</w:t>
            </w:r>
            <w:r w:rsidR="00142E4E">
              <w:rPr>
                <w:noProof/>
                <w:webHidden/>
              </w:rPr>
              <w:fldChar w:fldCharType="end"/>
            </w:r>
          </w:hyperlink>
        </w:p>
        <w:p w14:paraId="7EAB030B" w14:textId="5617091F" w:rsidR="00142E4E" w:rsidRDefault="000A4094">
          <w:pPr>
            <w:pStyle w:val="TDC2"/>
            <w:tabs>
              <w:tab w:val="right" w:leader="dot" w:pos="9350"/>
            </w:tabs>
            <w:rPr>
              <w:rFonts w:asciiTheme="minorHAnsi" w:eastAsiaTheme="minorEastAsia" w:hAnsiTheme="minorHAnsi"/>
              <w:noProof/>
              <w:sz w:val="22"/>
              <w:szCs w:val="22"/>
              <w:lang w:eastAsia="es-CO"/>
            </w:rPr>
          </w:pPr>
          <w:hyperlink w:anchor="_Toc235626796" w:history="1">
            <w:r w:rsidR="00142E4E" w:rsidRPr="00BA5147">
              <w:rPr>
                <w:rStyle w:val="Hipervnculo"/>
                <w:noProof/>
              </w:rPr>
              <w:t>2.1 Historia del emprendimiento y la innovación.</w:t>
            </w:r>
            <w:r w:rsidR="00142E4E">
              <w:rPr>
                <w:noProof/>
                <w:webHidden/>
              </w:rPr>
              <w:tab/>
            </w:r>
            <w:r w:rsidR="00142E4E">
              <w:rPr>
                <w:noProof/>
                <w:webHidden/>
              </w:rPr>
              <w:fldChar w:fldCharType="begin"/>
            </w:r>
            <w:r w:rsidR="00142E4E">
              <w:rPr>
                <w:noProof/>
                <w:webHidden/>
              </w:rPr>
              <w:instrText xml:space="preserve"> PAGEREF _Toc235626796 \h </w:instrText>
            </w:r>
            <w:r w:rsidR="00142E4E">
              <w:rPr>
                <w:noProof/>
                <w:webHidden/>
              </w:rPr>
            </w:r>
            <w:r w:rsidR="00142E4E">
              <w:rPr>
                <w:noProof/>
                <w:webHidden/>
              </w:rPr>
              <w:fldChar w:fldCharType="separate"/>
            </w:r>
            <w:r w:rsidR="00142E4E">
              <w:rPr>
                <w:noProof/>
                <w:webHidden/>
              </w:rPr>
              <w:t>8</w:t>
            </w:r>
            <w:r w:rsidR="00142E4E">
              <w:rPr>
                <w:noProof/>
                <w:webHidden/>
              </w:rPr>
              <w:fldChar w:fldCharType="end"/>
            </w:r>
          </w:hyperlink>
        </w:p>
        <w:p w14:paraId="01A0BDA7" w14:textId="111A50CE" w:rsidR="00142E4E" w:rsidRDefault="000A4094">
          <w:pPr>
            <w:pStyle w:val="TDC2"/>
            <w:tabs>
              <w:tab w:val="right" w:leader="dot" w:pos="9350"/>
            </w:tabs>
            <w:rPr>
              <w:rFonts w:asciiTheme="minorHAnsi" w:eastAsiaTheme="minorEastAsia" w:hAnsiTheme="minorHAnsi"/>
              <w:noProof/>
              <w:sz w:val="22"/>
              <w:szCs w:val="22"/>
              <w:lang w:eastAsia="es-CO"/>
            </w:rPr>
          </w:pPr>
          <w:hyperlink w:anchor="_Toc235626797" w:history="1">
            <w:r w:rsidR="00142E4E" w:rsidRPr="00BA5147">
              <w:rPr>
                <w:rStyle w:val="Hipervnculo"/>
                <w:noProof/>
              </w:rPr>
              <w:t>2.2 Centros o instituciones de innovación y emprendimiento.</w:t>
            </w:r>
            <w:r w:rsidR="00142E4E">
              <w:rPr>
                <w:noProof/>
                <w:webHidden/>
              </w:rPr>
              <w:tab/>
            </w:r>
            <w:r w:rsidR="00142E4E">
              <w:rPr>
                <w:noProof/>
                <w:webHidden/>
              </w:rPr>
              <w:fldChar w:fldCharType="begin"/>
            </w:r>
            <w:r w:rsidR="00142E4E">
              <w:rPr>
                <w:noProof/>
                <w:webHidden/>
              </w:rPr>
              <w:instrText xml:space="preserve"> PAGEREF _Toc235626797 \h </w:instrText>
            </w:r>
            <w:r w:rsidR="00142E4E">
              <w:rPr>
                <w:noProof/>
                <w:webHidden/>
              </w:rPr>
            </w:r>
            <w:r w:rsidR="00142E4E">
              <w:rPr>
                <w:noProof/>
                <w:webHidden/>
              </w:rPr>
              <w:fldChar w:fldCharType="separate"/>
            </w:r>
            <w:r w:rsidR="00142E4E">
              <w:rPr>
                <w:noProof/>
                <w:webHidden/>
              </w:rPr>
              <w:t>9</w:t>
            </w:r>
            <w:r w:rsidR="00142E4E">
              <w:rPr>
                <w:noProof/>
                <w:webHidden/>
              </w:rPr>
              <w:fldChar w:fldCharType="end"/>
            </w:r>
          </w:hyperlink>
        </w:p>
        <w:p w14:paraId="0E985E80" w14:textId="1CBD9825" w:rsidR="00142E4E" w:rsidRDefault="000A4094">
          <w:pPr>
            <w:pStyle w:val="TDC2"/>
            <w:tabs>
              <w:tab w:val="right" w:leader="dot" w:pos="9350"/>
            </w:tabs>
            <w:rPr>
              <w:rFonts w:asciiTheme="minorHAnsi" w:eastAsiaTheme="minorEastAsia" w:hAnsiTheme="minorHAnsi"/>
              <w:noProof/>
              <w:sz w:val="22"/>
              <w:szCs w:val="22"/>
              <w:lang w:eastAsia="es-CO"/>
            </w:rPr>
          </w:pPr>
          <w:hyperlink w:anchor="_Toc235626798" w:history="1">
            <w:r w:rsidR="00142E4E" w:rsidRPr="00BA5147">
              <w:rPr>
                <w:rStyle w:val="Hipervnculo"/>
                <w:noProof/>
              </w:rPr>
              <w:t>2.3 Barranquilla en relación al emprendimiento</w:t>
            </w:r>
            <w:r w:rsidR="00142E4E">
              <w:rPr>
                <w:noProof/>
                <w:webHidden/>
              </w:rPr>
              <w:tab/>
            </w:r>
            <w:r w:rsidR="00142E4E">
              <w:rPr>
                <w:noProof/>
                <w:webHidden/>
              </w:rPr>
              <w:fldChar w:fldCharType="begin"/>
            </w:r>
            <w:r w:rsidR="00142E4E">
              <w:rPr>
                <w:noProof/>
                <w:webHidden/>
              </w:rPr>
              <w:instrText xml:space="preserve"> PAGEREF _Toc235626798 \h </w:instrText>
            </w:r>
            <w:r w:rsidR="00142E4E">
              <w:rPr>
                <w:noProof/>
                <w:webHidden/>
              </w:rPr>
            </w:r>
            <w:r w:rsidR="00142E4E">
              <w:rPr>
                <w:noProof/>
                <w:webHidden/>
              </w:rPr>
              <w:fldChar w:fldCharType="separate"/>
            </w:r>
            <w:r w:rsidR="00142E4E">
              <w:rPr>
                <w:noProof/>
                <w:webHidden/>
              </w:rPr>
              <w:t>11</w:t>
            </w:r>
            <w:r w:rsidR="00142E4E">
              <w:rPr>
                <w:noProof/>
                <w:webHidden/>
              </w:rPr>
              <w:fldChar w:fldCharType="end"/>
            </w:r>
          </w:hyperlink>
        </w:p>
        <w:p w14:paraId="066E1C23" w14:textId="4333D565" w:rsidR="00142E4E" w:rsidRDefault="000A4094">
          <w:pPr>
            <w:pStyle w:val="TDC2"/>
            <w:tabs>
              <w:tab w:val="right" w:leader="dot" w:pos="9350"/>
            </w:tabs>
            <w:rPr>
              <w:rFonts w:asciiTheme="minorHAnsi" w:eastAsiaTheme="minorEastAsia" w:hAnsiTheme="minorHAnsi"/>
              <w:noProof/>
              <w:sz w:val="22"/>
              <w:szCs w:val="22"/>
              <w:lang w:eastAsia="es-CO"/>
            </w:rPr>
          </w:pPr>
          <w:hyperlink w:anchor="_Toc235626799" w:history="1">
            <w:r w:rsidR="00142E4E" w:rsidRPr="00BA5147">
              <w:rPr>
                <w:rStyle w:val="Hipervnculo"/>
                <w:noProof/>
              </w:rPr>
              <w:t>2.4 Innovación y emprendimiento en la Universidad del Atlántico.</w:t>
            </w:r>
            <w:r w:rsidR="00142E4E">
              <w:rPr>
                <w:noProof/>
                <w:webHidden/>
              </w:rPr>
              <w:tab/>
            </w:r>
            <w:r w:rsidR="00142E4E">
              <w:rPr>
                <w:noProof/>
                <w:webHidden/>
              </w:rPr>
              <w:fldChar w:fldCharType="begin"/>
            </w:r>
            <w:r w:rsidR="00142E4E">
              <w:rPr>
                <w:noProof/>
                <w:webHidden/>
              </w:rPr>
              <w:instrText xml:space="preserve"> PAGEREF _Toc235626799 \h </w:instrText>
            </w:r>
            <w:r w:rsidR="00142E4E">
              <w:rPr>
                <w:noProof/>
                <w:webHidden/>
              </w:rPr>
            </w:r>
            <w:r w:rsidR="00142E4E">
              <w:rPr>
                <w:noProof/>
                <w:webHidden/>
              </w:rPr>
              <w:fldChar w:fldCharType="separate"/>
            </w:r>
            <w:r w:rsidR="00142E4E">
              <w:rPr>
                <w:noProof/>
                <w:webHidden/>
              </w:rPr>
              <w:t>11</w:t>
            </w:r>
            <w:r w:rsidR="00142E4E">
              <w:rPr>
                <w:noProof/>
                <w:webHidden/>
              </w:rPr>
              <w:fldChar w:fldCharType="end"/>
            </w:r>
          </w:hyperlink>
        </w:p>
        <w:p w14:paraId="493A1C34" w14:textId="60E4CE99" w:rsidR="00142E4E" w:rsidRDefault="000A4094">
          <w:pPr>
            <w:pStyle w:val="TDC1"/>
            <w:tabs>
              <w:tab w:val="right" w:leader="dot" w:pos="9350"/>
            </w:tabs>
            <w:rPr>
              <w:rFonts w:asciiTheme="minorHAnsi" w:eastAsiaTheme="minorEastAsia" w:hAnsiTheme="minorHAnsi"/>
              <w:noProof/>
              <w:sz w:val="22"/>
              <w:szCs w:val="22"/>
              <w:lang w:eastAsia="es-CO"/>
            </w:rPr>
          </w:pPr>
          <w:hyperlink w:anchor="_Toc235626800" w:history="1">
            <w:r w:rsidR="00142E4E" w:rsidRPr="00BA5147">
              <w:rPr>
                <w:rStyle w:val="Hipervnculo"/>
                <w:noProof/>
              </w:rPr>
              <w:t>3. Planteamiento del problema</w:t>
            </w:r>
            <w:r w:rsidR="00142E4E">
              <w:rPr>
                <w:noProof/>
                <w:webHidden/>
              </w:rPr>
              <w:tab/>
            </w:r>
            <w:r w:rsidR="00142E4E">
              <w:rPr>
                <w:noProof/>
                <w:webHidden/>
              </w:rPr>
              <w:fldChar w:fldCharType="begin"/>
            </w:r>
            <w:r w:rsidR="00142E4E">
              <w:rPr>
                <w:noProof/>
                <w:webHidden/>
              </w:rPr>
              <w:instrText xml:space="preserve"> PAGEREF _Toc235626800 \h </w:instrText>
            </w:r>
            <w:r w:rsidR="00142E4E">
              <w:rPr>
                <w:noProof/>
                <w:webHidden/>
              </w:rPr>
            </w:r>
            <w:r w:rsidR="00142E4E">
              <w:rPr>
                <w:noProof/>
                <w:webHidden/>
              </w:rPr>
              <w:fldChar w:fldCharType="separate"/>
            </w:r>
            <w:r w:rsidR="00142E4E">
              <w:rPr>
                <w:noProof/>
                <w:webHidden/>
              </w:rPr>
              <w:t>12</w:t>
            </w:r>
            <w:r w:rsidR="00142E4E">
              <w:rPr>
                <w:noProof/>
                <w:webHidden/>
              </w:rPr>
              <w:fldChar w:fldCharType="end"/>
            </w:r>
          </w:hyperlink>
        </w:p>
        <w:p w14:paraId="5558E2E6" w14:textId="16CD2F67" w:rsidR="00142E4E" w:rsidRDefault="000A4094">
          <w:pPr>
            <w:pStyle w:val="TDC2"/>
            <w:tabs>
              <w:tab w:val="right" w:leader="dot" w:pos="9350"/>
            </w:tabs>
            <w:rPr>
              <w:rFonts w:asciiTheme="minorHAnsi" w:eastAsiaTheme="minorEastAsia" w:hAnsiTheme="minorHAnsi"/>
              <w:noProof/>
              <w:sz w:val="22"/>
              <w:szCs w:val="22"/>
              <w:lang w:eastAsia="es-CO"/>
            </w:rPr>
          </w:pPr>
          <w:hyperlink w:anchor="_Toc235626801" w:history="1">
            <w:r w:rsidR="00142E4E" w:rsidRPr="00BA5147">
              <w:rPr>
                <w:rStyle w:val="Hipervnculo"/>
                <w:noProof/>
              </w:rPr>
              <w:t>3.1 Contexto de la Vicerrectoría de Investigación, Extensión y Proyección Social y la percepción del emprendimiento.</w:t>
            </w:r>
            <w:r w:rsidR="00142E4E">
              <w:rPr>
                <w:noProof/>
                <w:webHidden/>
              </w:rPr>
              <w:tab/>
            </w:r>
            <w:r w:rsidR="00142E4E">
              <w:rPr>
                <w:noProof/>
                <w:webHidden/>
              </w:rPr>
              <w:fldChar w:fldCharType="begin"/>
            </w:r>
            <w:r w:rsidR="00142E4E">
              <w:rPr>
                <w:noProof/>
                <w:webHidden/>
              </w:rPr>
              <w:instrText xml:space="preserve"> PAGEREF _Toc235626801 \h </w:instrText>
            </w:r>
            <w:r w:rsidR="00142E4E">
              <w:rPr>
                <w:noProof/>
                <w:webHidden/>
              </w:rPr>
            </w:r>
            <w:r w:rsidR="00142E4E">
              <w:rPr>
                <w:noProof/>
                <w:webHidden/>
              </w:rPr>
              <w:fldChar w:fldCharType="separate"/>
            </w:r>
            <w:r w:rsidR="00142E4E">
              <w:rPr>
                <w:noProof/>
                <w:webHidden/>
              </w:rPr>
              <w:t>12</w:t>
            </w:r>
            <w:r w:rsidR="00142E4E">
              <w:rPr>
                <w:noProof/>
                <w:webHidden/>
              </w:rPr>
              <w:fldChar w:fldCharType="end"/>
            </w:r>
          </w:hyperlink>
        </w:p>
        <w:p w14:paraId="4E057835" w14:textId="6F942B1F" w:rsidR="00142E4E" w:rsidRDefault="000A4094">
          <w:pPr>
            <w:pStyle w:val="TDC2"/>
            <w:tabs>
              <w:tab w:val="right" w:leader="dot" w:pos="9350"/>
            </w:tabs>
            <w:rPr>
              <w:rFonts w:asciiTheme="minorHAnsi" w:eastAsiaTheme="minorEastAsia" w:hAnsiTheme="minorHAnsi"/>
              <w:noProof/>
              <w:sz w:val="22"/>
              <w:szCs w:val="22"/>
              <w:lang w:eastAsia="es-CO"/>
            </w:rPr>
          </w:pPr>
          <w:hyperlink w:anchor="_Toc235626802" w:history="1">
            <w:r w:rsidR="00142E4E" w:rsidRPr="00BA5147">
              <w:rPr>
                <w:rStyle w:val="Hipervnculo"/>
                <w:noProof/>
              </w:rPr>
              <w:t>3.2 Factores clave del problema</w:t>
            </w:r>
            <w:r w:rsidR="00142E4E">
              <w:rPr>
                <w:noProof/>
                <w:webHidden/>
              </w:rPr>
              <w:tab/>
            </w:r>
            <w:r w:rsidR="00142E4E">
              <w:rPr>
                <w:noProof/>
                <w:webHidden/>
              </w:rPr>
              <w:fldChar w:fldCharType="begin"/>
            </w:r>
            <w:r w:rsidR="00142E4E">
              <w:rPr>
                <w:noProof/>
                <w:webHidden/>
              </w:rPr>
              <w:instrText xml:space="preserve"> PAGEREF _Toc235626802 \h </w:instrText>
            </w:r>
            <w:r w:rsidR="00142E4E">
              <w:rPr>
                <w:noProof/>
                <w:webHidden/>
              </w:rPr>
            </w:r>
            <w:r w:rsidR="00142E4E">
              <w:rPr>
                <w:noProof/>
                <w:webHidden/>
              </w:rPr>
              <w:fldChar w:fldCharType="separate"/>
            </w:r>
            <w:r w:rsidR="00142E4E">
              <w:rPr>
                <w:noProof/>
                <w:webHidden/>
              </w:rPr>
              <w:t>16</w:t>
            </w:r>
            <w:r w:rsidR="00142E4E">
              <w:rPr>
                <w:noProof/>
                <w:webHidden/>
              </w:rPr>
              <w:fldChar w:fldCharType="end"/>
            </w:r>
          </w:hyperlink>
        </w:p>
        <w:p w14:paraId="42E15D40" w14:textId="1C91E26F" w:rsidR="00142E4E" w:rsidRDefault="000A4094">
          <w:pPr>
            <w:pStyle w:val="TDC1"/>
            <w:tabs>
              <w:tab w:val="right" w:leader="dot" w:pos="9350"/>
            </w:tabs>
            <w:rPr>
              <w:rFonts w:asciiTheme="minorHAnsi" w:eastAsiaTheme="minorEastAsia" w:hAnsiTheme="minorHAnsi"/>
              <w:noProof/>
              <w:sz w:val="22"/>
              <w:szCs w:val="22"/>
              <w:lang w:eastAsia="es-CO"/>
            </w:rPr>
          </w:pPr>
          <w:hyperlink w:anchor="_Toc235626803" w:history="1">
            <w:r w:rsidR="00142E4E" w:rsidRPr="00BA5147">
              <w:rPr>
                <w:rStyle w:val="Hipervnculo"/>
                <w:noProof/>
              </w:rPr>
              <w:t>4. Descripción del caso.</w:t>
            </w:r>
            <w:r w:rsidR="00142E4E">
              <w:rPr>
                <w:noProof/>
                <w:webHidden/>
              </w:rPr>
              <w:tab/>
            </w:r>
            <w:r w:rsidR="00142E4E">
              <w:rPr>
                <w:noProof/>
                <w:webHidden/>
              </w:rPr>
              <w:fldChar w:fldCharType="begin"/>
            </w:r>
            <w:r w:rsidR="00142E4E">
              <w:rPr>
                <w:noProof/>
                <w:webHidden/>
              </w:rPr>
              <w:instrText xml:space="preserve"> PAGEREF _Toc235626803 \h </w:instrText>
            </w:r>
            <w:r w:rsidR="00142E4E">
              <w:rPr>
                <w:noProof/>
                <w:webHidden/>
              </w:rPr>
            </w:r>
            <w:r w:rsidR="00142E4E">
              <w:rPr>
                <w:noProof/>
                <w:webHidden/>
              </w:rPr>
              <w:fldChar w:fldCharType="separate"/>
            </w:r>
            <w:r w:rsidR="00142E4E">
              <w:rPr>
                <w:noProof/>
                <w:webHidden/>
              </w:rPr>
              <w:t>16</w:t>
            </w:r>
            <w:r w:rsidR="00142E4E">
              <w:rPr>
                <w:noProof/>
                <w:webHidden/>
              </w:rPr>
              <w:fldChar w:fldCharType="end"/>
            </w:r>
          </w:hyperlink>
        </w:p>
        <w:p w14:paraId="5AC32B7A" w14:textId="4B55167F" w:rsidR="00142E4E" w:rsidRDefault="000A4094">
          <w:pPr>
            <w:pStyle w:val="TDC2"/>
            <w:tabs>
              <w:tab w:val="right" w:leader="dot" w:pos="9350"/>
            </w:tabs>
            <w:rPr>
              <w:rFonts w:asciiTheme="minorHAnsi" w:eastAsiaTheme="minorEastAsia" w:hAnsiTheme="minorHAnsi"/>
              <w:noProof/>
              <w:sz w:val="22"/>
              <w:szCs w:val="22"/>
              <w:lang w:eastAsia="es-CO"/>
            </w:rPr>
          </w:pPr>
          <w:hyperlink w:anchor="_Toc235626804" w:history="1">
            <w:r w:rsidR="00142E4E" w:rsidRPr="00BA5147">
              <w:rPr>
                <w:rStyle w:val="Hipervnculo"/>
                <w:noProof/>
              </w:rPr>
              <w:t>4.1 Diagnóstico del área de emprendimiento.</w:t>
            </w:r>
            <w:r w:rsidR="00142E4E">
              <w:rPr>
                <w:noProof/>
                <w:webHidden/>
              </w:rPr>
              <w:tab/>
            </w:r>
            <w:r w:rsidR="00142E4E">
              <w:rPr>
                <w:noProof/>
                <w:webHidden/>
              </w:rPr>
              <w:fldChar w:fldCharType="begin"/>
            </w:r>
            <w:r w:rsidR="00142E4E">
              <w:rPr>
                <w:noProof/>
                <w:webHidden/>
              </w:rPr>
              <w:instrText xml:space="preserve"> PAGEREF _Toc235626804 \h </w:instrText>
            </w:r>
            <w:r w:rsidR="00142E4E">
              <w:rPr>
                <w:noProof/>
                <w:webHidden/>
              </w:rPr>
            </w:r>
            <w:r w:rsidR="00142E4E">
              <w:rPr>
                <w:noProof/>
                <w:webHidden/>
              </w:rPr>
              <w:fldChar w:fldCharType="separate"/>
            </w:r>
            <w:r w:rsidR="00142E4E">
              <w:rPr>
                <w:noProof/>
                <w:webHidden/>
              </w:rPr>
              <w:t>16</w:t>
            </w:r>
            <w:r w:rsidR="00142E4E">
              <w:rPr>
                <w:noProof/>
                <w:webHidden/>
              </w:rPr>
              <w:fldChar w:fldCharType="end"/>
            </w:r>
          </w:hyperlink>
        </w:p>
        <w:p w14:paraId="0C67CF40" w14:textId="50995866" w:rsidR="00142E4E" w:rsidRDefault="000A4094">
          <w:pPr>
            <w:pStyle w:val="TDC3"/>
            <w:tabs>
              <w:tab w:val="right" w:leader="dot" w:pos="9350"/>
            </w:tabs>
            <w:rPr>
              <w:rFonts w:asciiTheme="minorHAnsi" w:eastAsiaTheme="minorEastAsia" w:hAnsiTheme="minorHAnsi"/>
              <w:noProof/>
              <w:sz w:val="22"/>
              <w:szCs w:val="22"/>
              <w:lang w:eastAsia="es-CO"/>
            </w:rPr>
          </w:pPr>
          <w:hyperlink w:anchor="_Toc235626805" w:history="1">
            <w:r w:rsidR="00142E4E" w:rsidRPr="00BA5147">
              <w:rPr>
                <w:rStyle w:val="Hipervnculo"/>
                <w:noProof/>
              </w:rPr>
              <w:t>4.1.1 Situación actual del Centro de Innovación y Emprendimiento.</w:t>
            </w:r>
            <w:r w:rsidR="00142E4E">
              <w:rPr>
                <w:noProof/>
                <w:webHidden/>
              </w:rPr>
              <w:tab/>
            </w:r>
            <w:r w:rsidR="00142E4E">
              <w:rPr>
                <w:noProof/>
                <w:webHidden/>
              </w:rPr>
              <w:fldChar w:fldCharType="begin"/>
            </w:r>
            <w:r w:rsidR="00142E4E">
              <w:rPr>
                <w:noProof/>
                <w:webHidden/>
              </w:rPr>
              <w:instrText xml:space="preserve"> PAGEREF _Toc235626805 \h </w:instrText>
            </w:r>
            <w:r w:rsidR="00142E4E">
              <w:rPr>
                <w:noProof/>
                <w:webHidden/>
              </w:rPr>
            </w:r>
            <w:r w:rsidR="00142E4E">
              <w:rPr>
                <w:noProof/>
                <w:webHidden/>
              </w:rPr>
              <w:fldChar w:fldCharType="separate"/>
            </w:r>
            <w:r w:rsidR="00142E4E">
              <w:rPr>
                <w:noProof/>
                <w:webHidden/>
              </w:rPr>
              <w:t>17</w:t>
            </w:r>
            <w:r w:rsidR="00142E4E">
              <w:rPr>
                <w:noProof/>
                <w:webHidden/>
              </w:rPr>
              <w:fldChar w:fldCharType="end"/>
            </w:r>
          </w:hyperlink>
        </w:p>
        <w:p w14:paraId="05867B42" w14:textId="754B75CE" w:rsidR="00142E4E" w:rsidRDefault="000A4094">
          <w:pPr>
            <w:pStyle w:val="TDC3"/>
            <w:tabs>
              <w:tab w:val="right" w:leader="dot" w:pos="9350"/>
            </w:tabs>
            <w:rPr>
              <w:rFonts w:asciiTheme="minorHAnsi" w:eastAsiaTheme="minorEastAsia" w:hAnsiTheme="minorHAnsi"/>
              <w:noProof/>
              <w:sz w:val="22"/>
              <w:szCs w:val="22"/>
              <w:lang w:eastAsia="es-CO"/>
            </w:rPr>
          </w:pPr>
          <w:hyperlink w:anchor="_Toc235626806" w:history="1">
            <w:r w:rsidR="00142E4E" w:rsidRPr="00BA5147">
              <w:rPr>
                <w:rStyle w:val="Hipervnculo"/>
                <w:noProof/>
              </w:rPr>
              <w:t>4.1.2 Análisis DOFA.</w:t>
            </w:r>
            <w:r w:rsidR="00142E4E">
              <w:rPr>
                <w:noProof/>
                <w:webHidden/>
              </w:rPr>
              <w:tab/>
            </w:r>
            <w:r w:rsidR="00142E4E">
              <w:rPr>
                <w:noProof/>
                <w:webHidden/>
              </w:rPr>
              <w:fldChar w:fldCharType="begin"/>
            </w:r>
            <w:r w:rsidR="00142E4E">
              <w:rPr>
                <w:noProof/>
                <w:webHidden/>
              </w:rPr>
              <w:instrText xml:space="preserve"> PAGEREF _Toc235626806 \h </w:instrText>
            </w:r>
            <w:r w:rsidR="00142E4E">
              <w:rPr>
                <w:noProof/>
                <w:webHidden/>
              </w:rPr>
            </w:r>
            <w:r w:rsidR="00142E4E">
              <w:rPr>
                <w:noProof/>
                <w:webHidden/>
              </w:rPr>
              <w:fldChar w:fldCharType="separate"/>
            </w:r>
            <w:r w:rsidR="00142E4E">
              <w:rPr>
                <w:noProof/>
                <w:webHidden/>
              </w:rPr>
              <w:t>22</w:t>
            </w:r>
            <w:r w:rsidR="00142E4E">
              <w:rPr>
                <w:noProof/>
                <w:webHidden/>
              </w:rPr>
              <w:fldChar w:fldCharType="end"/>
            </w:r>
          </w:hyperlink>
        </w:p>
        <w:p w14:paraId="13333E83" w14:textId="3B0C4C5F" w:rsidR="00142E4E" w:rsidRDefault="000A4094">
          <w:pPr>
            <w:pStyle w:val="TDC1"/>
            <w:tabs>
              <w:tab w:val="right" w:leader="dot" w:pos="9350"/>
            </w:tabs>
            <w:rPr>
              <w:rFonts w:asciiTheme="minorHAnsi" w:eastAsiaTheme="minorEastAsia" w:hAnsiTheme="minorHAnsi"/>
              <w:noProof/>
              <w:sz w:val="22"/>
              <w:szCs w:val="22"/>
              <w:lang w:eastAsia="es-CO"/>
            </w:rPr>
          </w:pPr>
          <w:hyperlink w:anchor="_Toc235626807" w:history="1">
            <w:r w:rsidR="00142E4E" w:rsidRPr="00BA5147">
              <w:rPr>
                <w:rStyle w:val="Hipervnculo"/>
                <w:noProof/>
              </w:rPr>
              <w:t>5. Soluciones y retos actuales.</w:t>
            </w:r>
            <w:r w:rsidR="00142E4E">
              <w:rPr>
                <w:noProof/>
                <w:webHidden/>
              </w:rPr>
              <w:tab/>
            </w:r>
            <w:r w:rsidR="00142E4E">
              <w:rPr>
                <w:noProof/>
                <w:webHidden/>
              </w:rPr>
              <w:fldChar w:fldCharType="begin"/>
            </w:r>
            <w:r w:rsidR="00142E4E">
              <w:rPr>
                <w:noProof/>
                <w:webHidden/>
              </w:rPr>
              <w:instrText xml:space="preserve"> PAGEREF _Toc235626807 \h </w:instrText>
            </w:r>
            <w:r w:rsidR="00142E4E">
              <w:rPr>
                <w:noProof/>
                <w:webHidden/>
              </w:rPr>
            </w:r>
            <w:r w:rsidR="00142E4E">
              <w:rPr>
                <w:noProof/>
                <w:webHidden/>
              </w:rPr>
              <w:fldChar w:fldCharType="separate"/>
            </w:r>
            <w:r w:rsidR="00142E4E">
              <w:rPr>
                <w:noProof/>
                <w:webHidden/>
              </w:rPr>
              <w:t>24</w:t>
            </w:r>
            <w:r w:rsidR="00142E4E">
              <w:rPr>
                <w:noProof/>
                <w:webHidden/>
              </w:rPr>
              <w:fldChar w:fldCharType="end"/>
            </w:r>
          </w:hyperlink>
        </w:p>
        <w:p w14:paraId="2FF1EF86" w14:textId="4FCABE36" w:rsidR="00142E4E" w:rsidRDefault="000A4094">
          <w:pPr>
            <w:pStyle w:val="TDC2"/>
            <w:tabs>
              <w:tab w:val="right" w:leader="dot" w:pos="9350"/>
            </w:tabs>
            <w:rPr>
              <w:rFonts w:asciiTheme="minorHAnsi" w:eastAsiaTheme="minorEastAsia" w:hAnsiTheme="minorHAnsi"/>
              <w:noProof/>
              <w:sz w:val="22"/>
              <w:szCs w:val="22"/>
              <w:lang w:eastAsia="es-CO"/>
            </w:rPr>
          </w:pPr>
          <w:hyperlink w:anchor="_Toc235626808" w:history="1">
            <w:r w:rsidR="00142E4E" w:rsidRPr="00BA5147">
              <w:rPr>
                <w:rStyle w:val="Hipervnculo"/>
                <w:noProof/>
              </w:rPr>
              <w:t>5.1 Retos.</w:t>
            </w:r>
            <w:r w:rsidR="00142E4E">
              <w:rPr>
                <w:noProof/>
                <w:webHidden/>
              </w:rPr>
              <w:tab/>
            </w:r>
            <w:r w:rsidR="00142E4E">
              <w:rPr>
                <w:noProof/>
                <w:webHidden/>
              </w:rPr>
              <w:fldChar w:fldCharType="begin"/>
            </w:r>
            <w:r w:rsidR="00142E4E">
              <w:rPr>
                <w:noProof/>
                <w:webHidden/>
              </w:rPr>
              <w:instrText xml:space="preserve"> PAGEREF _Toc235626808 \h </w:instrText>
            </w:r>
            <w:r w:rsidR="00142E4E">
              <w:rPr>
                <w:noProof/>
                <w:webHidden/>
              </w:rPr>
            </w:r>
            <w:r w:rsidR="00142E4E">
              <w:rPr>
                <w:noProof/>
                <w:webHidden/>
              </w:rPr>
              <w:fldChar w:fldCharType="separate"/>
            </w:r>
            <w:r w:rsidR="00142E4E">
              <w:rPr>
                <w:noProof/>
                <w:webHidden/>
              </w:rPr>
              <w:t>24</w:t>
            </w:r>
            <w:r w:rsidR="00142E4E">
              <w:rPr>
                <w:noProof/>
                <w:webHidden/>
              </w:rPr>
              <w:fldChar w:fldCharType="end"/>
            </w:r>
          </w:hyperlink>
        </w:p>
        <w:p w14:paraId="6F7EA98A" w14:textId="15BCAD0F" w:rsidR="00142E4E" w:rsidRDefault="000A4094">
          <w:pPr>
            <w:pStyle w:val="TDC2"/>
            <w:tabs>
              <w:tab w:val="right" w:leader="dot" w:pos="9350"/>
            </w:tabs>
            <w:rPr>
              <w:rFonts w:asciiTheme="minorHAnsi" w:eastAsiaTheme="minorEastAsia" w:hAnsiTheme="minorHAnsi"/>
              <w:noProof/>
              <w:sz w:val="22"/>
              <w:szCs w:val="22"/>
              <w:lang w:eastAsia="es-CO"/>
            </w:rPr>
          </w:pPr>
          <w:hyperlink w:anchor="_Toc235626809" w:history="1">
            <w:r w:rsidR="00142E4E" w:rsidRPr="00BA5147">
              <w:rPr>
                <w:rStyle w:val="Hipervnculo"/>
                <w:noProof/>
              </w:rPr>
              <w:t>5.2 Diseño de la propuesta de ruta institucional de emprendimiento.</w:t>
            </w:r>
            <w:r w:rsidR="00142E4E">
              <w:rPr>
                <w:noProof/>
                <w:webHidden/>
              </w:rPr>
              <w:tab/>
            </w:r>
            <w:r w:rsidR="00142E4E">
              <w:rPr>
                <w:noProof/>
                <w:webHidden/>
              </w:rPr>
              <w:fldChar w:fldCharType="begin"/>
            </w:r>
            <w:r w:rsidR="00142E4E">
              <w:rPr>
                <w:noProof/>
                <w:webHidden/>
              </w:rPr>
              <w:instrText xml:space="preserve"> PAGEREF _Toc235626809 \h </w:instrText>
            </w:r>
            <w:r w:rsidR="00142E4E">
              <w:rPr>
                <w:noProof/>
                <w:webHidden/>
              </w:rPr>
            </w:r>
            <w:r w:rsidR="00142E4E">
              <w:rPr>
                <w:noProof/>
                <w:webHidden/>
              </w:rPr>
              <w:fldChar w:fldCharType="separate"/>
            </w:r>
            <w:r w:rsidR="00142E4E">
              <w:rPr>
                <w:noProof/>
                <w:webHidden/>
              </w:rPr>
              <w:t>24</w:t>
            </w:r>
            <w:r w:rsidR="00142E4E">
              <w:rPr>
                <w:noProof/>
                <w:webHidden/>
              </w:rPr>
              <w:fldChar w:fldCharType="end"/>
            </w:r>
          </w:hyperlink>
        </w:p>
        <w:p w14:paraId="693B065F" w14:textId="46AB037C" w:rsidR="00142E4E" w:rsidRDefault="000A4094">
          <w:pPr>
            <w:pStyle w:val="TDC1"/>
            <w:tabs>
              <w:tab w:val="right" w:leader="dot" w:pos="9350"/>
            </w:tabs>
            <w:rPr>
              <w:rFonts w:asciiTheme="minorHAnsi" w:eastAsiaTheme="minorEastAsia" w:hAnsiTheme="minorHAnsi"/>
              <w:noProof/>
              <w:sz w:val="22"/>
              <w:szCs w:val="22"/>
              <w:lang w:eastAsia="es-CO"/>
            </w:rPr>
          </w:pPr>
          <w:hyperlink w:anchor="_Toc235626810" w:history="1">
            <w:r w:rsidR="00142E4E" w:rsidRPr="00BA5147">
              <w:rPr>
                <w:rStyle w:val="Hipervnculo"/>
                <w:noProof/>
              </w:rPr>
              <w:t>6. Glosario</w:t>
            </w:r>
            <w:r w:rsidR="00142E4E">
              <w:rPr>
                <w:noProof/>
                <w:webHidden/>
              </w:rPr>
              <w:tab/>
            </w:r>
            <w:r w:rsidR="00142E4E">
              <w:rPr>
                <w:noProof/>
                <w:webHidden/>
              </w:rPr>
              <w:fldChar w:fldCharType="begin"/>
            </w:r>
            <w:r w:rsidR="00142E4E">
              <w:rPr>
                <w:noProof/>
                <w:webHidden/>
              </w:rPr>
              <w:instrText xml:space="preserve"> PAGEREF _Toc235626810 \h </w:instrText>
            </w:r>
            <w:r w:rsidR="00142E4E">
              <w:rPr>
                <w:noProof/>
                <w:webHidden/>
              </w:rPr>
            </w:r>
            <w:r w:rsidR="00142E4E">
              <w:rPr>
                <w:noProof/>
                <w:webHidden/>
              </w:rPr>
              <w:fldChar w:fldCharType="separate"/>
            </w:r>
            <w:r w:rsidR="00142E4E">
              <w:rPr>
                <w:noProof/>
                <w:webHidden/>
              </w:rPr>
              <w:t>27</w:t>
            </w:r>
            <w:r w:rsidR="00142E4E">
              <w:rPr>
                <w:noProof/>
                <w:webHidden/>
              </w:rPr>
              <w:fldChar w:fldCharType="end"/>
            </w:r>
          </w:hyperlink>
        </w:p>
        <w:p w14:paraId="18705271" w14:textId="1F2FAD0D" w:rsidR="00142E4E" w:rsidRDefault="000A4094">
          <w:pPr>
            <w:pStyle w:val="TDC1"/>
            <w:tabs>
              <w:tab w:val="right" w:leader="dot" w:pos="9350"/>
            </w:tabs>
            <w:rPr>
              <w:rFonts w:asciiTheme="minorHAnsi" w:eastAsiaTheme="minorEastAsia" w:hAnsiTheme="minorHAnsi"/>
              <w:noProof/>
              <w:sz w:val="22"/>
              <w:szCs w:val="22"/>
              <w:lang w:eastAsia="es-CO"/>
            </w:rPr>
          </w:pPr>
          <w:hyperlink w:anchor="_Toc235626811" w:history="1">
            <w:r w:rsidR="00142E4E" w:rsidRPr="00BA5147">
              <w:rPr>
                <w:rStyle w:val="Hipervnculo"/>
                <w:noProof/>
              </w:rPr>
              <w:t>7. Bibliografía.</w:t>
            </w:r>
            <w:r w:rsidR="00142E4E">
              <w:rPr>
                <w:noProof/>
                <w:webHidden/>
              </w:rPr>
              <w:tab/>
            </w:r>
            <w:r w:rsidR="00142E4E">
              <w:rPr>
                <w:noProof/>
                <w:webHidden/>
              </w:rPr>
              <w:fldChar w:fldCharType="begin"/>
            </w:r>
            <w:r w:rsidR="00142E4E">
              <w:rPr>
                <w:noProof/>
                <w:webHidden/>
              </w:rPr>
              <w:instrText xml:space="preserve"> PAGEREF _Toc235626811 \h </w:instrText>
            </w:r>
            <w:r w:rsidR="00142E4E">
              <w:rPr>
                <w:noProof/>
                <w:webHidden/>
              </w:rPr>
            </w:r>
            <w:r w:rsidR="00142E4E">
              <w:rPr>
                <w:noProof/>
                <w:webHidden/>
              </w:rPr>
              <w:fldChar w:fldCharType="separate"/>
            </w:r>
            <w:r w:rsidR="00142E4E">
              <w:rPr>
                <w:noProof/>
                <w:webHidden/>
              </w:rPr>
              <w:t>29</w:t>
            </w:r>
            <w:r w:rsidR="00142E4E">
              <w:rPr>
                <w:noProof/>
                <w:webHidden/>
              </w:rPr>
              <w:fldChar w:fldCharType="end"/>
            </w:r>
          </w:hyperlink>
        </w:p>
        <w:p w14:paraId="28176A0E" w14:textId="08D65FA7" w:rsidR="00142E4E" w:rsidRDefault="000A4094">
          <w:pPr>
            <w:pStyle w:val="TDC1"/>
            <w:tabs>
              <w:tab w:val="right" w:leader="dot" w:pos="9350"/>
            </w:tabs>
            <w:rPr>
              <w:rFonts w:asciiTheme="minorHAnsi" w:eastAsiaTheme="minorEastAsia" w:hAnsiTheme="minorHAnsi"/>
              <w:noProof/>
              <w:sz w:val="22"/>
              <w:szCs w:val="22"/>
              <w:lang w:eastAsia="es-CO"/>
            </w:rPr>
          </w:pPr>
          <w:hyperlink w:anchor="_Toc235626812" w:history="1">
            <w:r w:rsidR="00142E4E" w:rsidRPr="00BA5147">
              <w:rPr>
                <w:rStyle w:val="Hipervnculo"/>
                <w:noProof/>
              </w:rPr>
              <w:t>8. Anexos.</w:t>
            </w:r>
            <w:r w:rsidR="00142E4E">
              <w:rPr>
                <w:noProof/>
                <w:webHidden/>
              </w:rPr>
              <w:tab/>
            </w:r>
            <w:r w:rsidR="00142E4E">
              <w:rPr>
                <w:noProof/>
                <w:webHidden/>
              </w:rPr>
              <w:fldChar w:fldCharType="begin"/>
            </w:r>
            <w:r w:rsidR="00142E4E">
              <w:rPr>
                <w:noProof/>
                <w:webHidden/>
              </w:rPr>
              <w:instrText xml:space="preserve"> PAGEREF _Toc235626812 \h </w:instrText>
            </w:r>
            <w:r w:rsidR="00142E4E">
              <w:rPr>
                <w:noProof/>
                <w:webHidden/>
              </w:rPr>
            </w:r>
            <w:r w:rsidR="00142E4E">
              <w:rPr>
                <w:noProof/>
                <w:webHidden/>
              </w:rPr>
              <w:fldChar w:fldCharType="separate"/>
            </w:r>
            <w:r w:rsidR="00142E4E">
              <w:rPr>
                <w:noProof/>
                <w:webHidden/>
              </w:rPr>
              <w:t>33</w:t>
            </w:r>
            <w:r w:rsidR="00142E4E">
              <w:rPr>
                <w:noProof/>
                <w:webHidden/>
              </w:rPr>
              <w:fldChar w:fldCharType="end"/>
            </w:r>
          </w:hyperlink>
        </w:p>
        <w:p w14:paraId="254C6CFC" w14:textId="5F8AE6E5" w:rsidR="00142E4E" w:rsidRDefault="000A4094">
          <w:pPr>
            <w:pStyle w:val="TDC2"/>
            <w:tabs>
              <w:tab w:val="right" w:leader="dot" w:pos="9350"/>
            </w:tabs>
            <w:rPr>
              <w:rFonts w:asciiTheme="minorHAnsi" w:eastAsiaTheme="minorEastAsia" w:hAnsiTheme="minorHAnsi"/>
              <w:noProof/>
              <w:sz w:val="22"/>
              <w:szCs w:val="22"/>
              <w:lang w:eastAsia="es-CO"/>
            </w:rPr>
          </w:pPr>
          <w:hyperlink w:anchor="_Toc235626813" w:history="1">
            <w:r w:rsidR="00142E4E" w:rsidRPr="00BA5147">
              <w:rPr>
                <w:rStyle w:val="Hipervnculo"/>
                <w:noProof/>
              </w:rPr>
              <w:t>Anexo 1. Entrevistas / guías de consulta (CIE y Corporación MAVI).</w:t>
            </w:r>
            <w:r w:rsidR="00142E4E">
              <w:rPr>
                <w:noProof/>
                <w:webHidden/>
              </w:rPr>
              <w:tab/>
            </w:r>
            <w:r w:rsidR="00142E4E">
              <w:rPr>
                <w:noProof/>
                <w:webHidden/>
              </w:rPr>
              <w:fldChar w:fldCharType="begin"/>
            </w:r>
            <w:r w:rsidR="00142E4E">
              <w:rPr>
                <w:noProof/>
                <w:webHidden/>
              </w:rPr>
              <w:instrText xml:space="preserve"> PAGEREF _Toc235626813 \h </w:instrText>
            </w:r>
            <w:r w:rsidR="00142E4E">
              <w:rPr>
                <w:noProof/>
                <w:webHidden/>
              </w:rPr>
            </w:r>
            <w:r w:rsidR="00142E4E">
              <w:rPr>
                <w:noProof/>
                <w:webHidden/>
              </w:rPr>
              <w:fldChar w:fldCharType="separate"/>
            </w:r>
            <w:r w:rsidR="00142E4E">
              <w:rPr>
                <w:noProof/>
                <w:webHidden/>
              </w:rPr>
              <w:t>33</w:t>
            </w:r>
            <w:r w:rsidR="00142E4E">
              <w:rPr>
                <w:noProof/>
                <w:webHidden/>
              </w:rPr>
              <w:fldChar w:fldCharType="end"/>
            </w:r>
          </w:hyperlink>
        </w:p>
        <w:p w14:paraId="7FFDC779" w14:textId="05A1C209" w:rsidR="00142E4E" w:rsidRDefault="000A4094">
          <w:pPr>
            <w:pStyle w:val="TDC2"/>
            <w:tabs>
              <w:tab w:val="right" w:leader="dot" w:pos="9350"/>
            </w:tabs>
            <w:rPr>
              <w:rFonts w:asciiTheme="minorHAnsi" w:eastAsiaTheme="minorEastAsia" w:hAnsiTheme="minorHAnsi"/>
              <w:noProof/>
              <w:sz w:val="22"/>
              <w:szCs w:val="22"/>
              <w:lang w:eastAsia="es-CO"/>
            </w:rPr>
          </w:pPr>
          <w:hyperlink w:anchor="_Toc235626814" w:history="1">
            <w:r w:rsidR="00142E4E" w:rsidRPr="00BA5147">
              <w:rPr>
                <w:rStyle w:val="Hipervnculo"/>
                <w:noProof/>
              </w:rPr>
              <w:t>Anexo 2. Encuesta a estudiantes y egresados y resultados.</w:t>
            </w:r>
            <w:r w:rsidR="00142E4E">
              <w:rPr>
                <w:noProof/>
                <w:webHidden/>
              </w:rPr>
              <w:tab/>
            </w:r>
            <w:r w:rsidR="00142E4E">
              <w:rPr>
                <w:noProof/>
                <w:webHidden/>
              </w:rPr>
              <w:fldChar w:fldCharType="begin"/>
            </w:r>
            <w:r w:rsidR="00142E4E">
              <w:rPr>
                <w:noProof/>
                <w:webHidden/>
              </w:rPr>
              <w:instrText xml:space="preserve"> PAGEREF _Toc235626814 \h </w:instrText>
            </w:r>
            <w:r w:rsidR="00142E4E">
              <w:rPr>
                <w:noProof/>
                <w:webHidden/>
              </w:rPr>
            </w:r>
            <w:r w:rsidR="00142E4E">
              <w:rPr>
                <w:noProof/>
                <w:webHidden/>
              </w:rPr>
              <w:fldChar w:fldCharType="separate"/>
            </w:r>
            <w:r w:rsidR="00142E4E">
              <w:rPr>
                <w:noProof/>
                <w:webHidden/>
              </w:rPr>
              <w:t>34</w:t>
            </w:r>
            <w:r w:rsidR="00142E4E">
              <w:rPr>
                <w:noProof/>
                <w:webHidden/>
              </w:rPr>
              <w:fldChar w:fldCharType="end"/>
            </w:r>
          </w:hyperlink>
        </w:p>
        <w:p w14:paraId="45DA7B8C" w14:textId="59C30B98" w:rsidR="00142E4E" w:rsidRDefault="000A4094">
          <w:pPr>
            <w:pStyle w:val="TDC2"/>
            <w:tabs>
              <w:tab w:val="right" w:leader="dot" w:pos="9350"/>
            </w:tabs>
            <w:rPr>
              <w:rFonts w:asciiTheme="minorHAnsi" w:eastAsiaTheme="minorEastAsia" w:hAnsiTheme="minorHAnsi"/>
              <w:noProof/>
              <w:sz w:val="22"/>
              <w:szCs w:val="22"/>
              <w:lang w:eastAsia="es-CO"/>
            </w:rPr>
          </w:pPr>
          <w:hyperlink w:anchor="_Toc235626815" w:history="1">
            <w:r w:rsidR="00142E4E" w:rsidRPr="00BA5147">
              <w:rPr>
                <w:rStyle w:val="Hipervnculo"/>
                <w:noProof/>
              </w:rPr>
              <w:t>Anexo 3. Encuesta a docentes y resultados.</w:t>
            </w:r>
            <w:r w:rsidR="00142E4E">
              <w:rPr>
                <w:noProof/>
                <w:webHidden/>
              </w:rPr>
              <w:tab/>
            </w:r>
            <w:r w:rsidR="00142E4E">
              <w:rPr>
                <w:noProof/>
                <w:webHidden/>
              </w:rPr>
              <w:fldChar w:fldCharType="begin"/>
            </w:r>
            <w:r w:rsidR="00142E4E">
              <w:rPr>
                <w:noProof/>
                <w:webHidden/>
              </w:rPr>
              <w:instrText xml:space="preserve"> PAGEREF _Toc235626815 \h </w:instrText>
            </w:r>
            <w:r w:rsidR="00142E4E">
              <w:rPr>
                <w:noProof/>
                <w:webHidden/>
              </w:rPr>
            </w:r>
            <w:r w:rsidR="00142E4E">
              <w:rPr>
                <w:noProof/>
                <w:webHidden/>
              </w:rPr>
              <w:fldChar w:fldCharType="separate"/>
            </w:r>
            <w:r w:rsidR="00142E4E">
              <w:rPr>
                <w:noProof/>
                <w:webHidden/>
              </w:rPr>
              <w:t>34</w:t>
            </w:r>
            <w:r w:rsidR="00142E4E">
              <w:rPr>
                <w:noProof/>
                <w:webHidden/>
              </w:rPr>
              <w:fldChar w:fldCharType="end"/>
            </w:r>
          </w:hyperlink>
        </w:p>
        <w:p w14:paraId="69C276CF" w14:textId="6079F572" w:rsidR="00142E4E" w:rsidRDefault="000A4094">
          <w:pPr>
            <w:pStyle w:val="TDC2"/>
            <w:tabs>
              <w:tab w:val="right" w:leader="dot" w:pos="9350"/>
            </w:tabs>
            <w:rPr>
              <w:rFonts w:asciiTheme="minorHAnsi" w:eastAsiaTheme="minorEastAsia" w:hAnsiTheme="minorHAnsi"/>
              <w:noProof/>
              <w:sz w:val="22"/>
              <w:szCs w:val="22"/>
              <w:lang w:eastAsia="es-CO"/>
            </w:rPr>
          </w:pPr>
          <w:hyperlink w:anchor="_Toc235626816" w:history="1">
            <w:r w:rsidR="00142E4E" w:rsidRPr="00BA5147">
              <w:rPr>
                <w:rStyle w:val="Hipervnculo"/>
                <w:noProof/>
              </w:rPr>
              <w:t>Anexo 4. Análisis DOFA.</w:t>
            </w:r>
            <w:r w:rsidR="00142E4E">
              <w:rPr>
                <w:noProof/>
                <w:webHidden/>
              </w:rPr>
              <w:tab/>
            </w:r>
            <w:r w:rsidR="00142E4E">
              <w:rPr>
                <w:noProof/>
                <w:webHidden/>
              </w:rPr>
              <w:fldChar w:fldCharType="begin"/>
            </w:r>
            <w:r w:rsidR="00142E4E">
              <w:rPr>
                <w:noProof/>
                <w:webHidden/>
              </w:rPr>
              <w:instrText xml:space="preserve"> PAGEREF _Toc235626816 \h </w:instrText>
            </w:r>
            <w:r w:rsidR="00142E4E">
              <w:rPr>
                <w:noProof/>
                <w:webHidden/>
              </w:rPr>
            </w:r>
            <w:r w:rsidR="00142E4E">
              <w:rPr>
                <w:noProof/>
                <w:webHidden/>
              </w:rPr>
              <w:fldChar w:fldCharType="separate"/>
            </w:r>
            <w:r w:rsidR="00142E4E">
              <w:rPr>
                <w:noProof/>
                <w:webHidden/>
              </w:rPr>
              <w:t>34</w:t>
            </w:r>
            <w:r w:rsidR="00142E4E">
              <w:rPr>
                <w:noProof/>
                <w:webHidden/>
              </w:rPr>
              <w:fldChar w:fldCharType="end"/>
            </w:r>
          </w:hyperlink>
        </w:p>
        <w:p w14:paraId="6454D1F1" w14:textId="7B4472AA" w:rsidR="00142E4E" w:rsidRDefault="000A4094">
          <w:pPr>
            <w:pStyle w:val="TDC2"/>
            <w:tabs>
              <w:tab w:val="right" w:leader="dot" w:pos="9350"/>
            </w:tabs>
            <w:rPr>
              <w:rFonts w:asciiTheme="minorHAnsi" w:eastAsiaTheme="minorEastAsia" w:hAnsiTheme="minorHAnsi"/>
              <w:noProof/>
              <w:sz w:val="22"/>
              <w:szCs w:val="22"/>
              <w:lang w:eastAsia="es-CO"/>
            </w:rPr>
          </w:pPr>
          <w:hyperlink w:anchor="_Toc235626817" w:history="1">
            <w:r w:rsidR="00142E4E" w:rsidRPr="00BA5147">
              <w:rPr>
                <w:rStyle w:val="Hipervnculo"/>
                <w:noProof/>
              </w:rPr>
              <w:t>Anexo 5. Documento técnico de la ruta institucional de emprendimiento.</w:t>
            </w:r>
            <w:r w:rsidR="00142E4E">
              <w:rPr>
                <w:noProof/>
                <w:webHidden/>
              </w:rPr>
              <w:tab/>
            </w:r>
            <w:r w:rsidR="00142E4E">
              <w:rPr>
                <w:noProof/>
                <w:webHidden/>
              </w:rPr>
              <w:fldChar w:fldCharType="begin"/>
            </w:r>
            <w:r w:rsidR="00142E4E">
              <w:rPr>
                <w:noProof/>
                <w:webHidden/>
              </w:rPr>
              <w:instrText xml:space="preserve"> PAGEREF _Toc235626817 \h </w:instrText>
            </w:r>
            <w:r w:rsidR="00142E4E">
              <w:rPr>
                <w:noProof/>
                <w:webHidden/>
              </w:rPr>
            </w:r>
            <w:r w:rsidR="00142E4E">
              <w:rPr>
                <w:noProof/>
                <w:webHidden/>
              </w:rPr>
              <w:fldChar w:fldCharType="separate"/>
            </w:r>
            <w:r w:rsidR="00142E4E">
              <w:rPr>
                <w:noProof/>
                <w:webHidden/>
              </w:rPr>
              <w:t>35</w:t>
            </w:r>
            <w:r w:rsidR="00142E4E">
              <w:rPr>
                <w:noProof/>
                <w:webHidden/>
              </w:rPr>
              <w:fldChar w:fldCharType="end"/>
            </w:r>
          </w:hyperlink>
        </w:p>
        <w:p w14:paraId="2506F63A" w14:textId="2D15207D" w:rsidR="00142E4E" w:rsidRDefault="000A4094">
          <w:pPr>
            <w:pStyle w:val="TDC2"/>
            <w:tabs>
              <w:tab w:val="right" w:leader="dot" w:pos="9350"/>
            </w:tabs>
            <w:rPr>
              <w:rFonts w:asciiTheme="minorHAnsi" w:eastAsiaTheme="minorEastAsia" w:hAnsiTheme="minorHAnsi"/>
              <w:noProof/>
              <w:sz w:val="22"/>
              <w:szCs w:val="22"/>
              <w:lang w:eastAsia="es-CO"/>
            </w:rPr>
          </w:pPr>
          <w:hyperlink w:anchor="_Toc235626818" w:history="1">
            <w:r w:rsidR="00142E4E" w:rsidRPr="00BA5147">
              <w:rPr>
                <w:rStyle w:val="Hipervnculo"/>
                <w:noProof/>
              </w:rPr>
              <w:t>Anexo 6. Guía visual de la ruta institucional de emprendimiento.</w:t>
            </w:r>
            <w:r w:rsidR="00142E4E">
              <w:rPr>
                <w:noProof/>
                <w:webHidden/>
              </w:rPr>
              <w:tab/>
            </w:r>
            <w:r w:rsidR="00142E4E">
              <w:rPr>
                <w:noProof/>
                <w:webHidden/>
              </w:rPr>
              <w:fldChar w:fldCharType="begin"/>
            </w:r>
            <w:r w:rsidR="00142E4E">
              <w:rPr>
                <w:noProof/>
                <w:webHidden/>
              </w:rPr>
              <w:instrText xml:space="preserve"> PAGEREF _Toc235626818 \h </w:instrText>
            </w:r>
            <w:r w:rsidR="00142E4E">
              <w:rPr>
                <w:noProof/>
                <w:webHidden/>
              </w:rPr>
            </w:r>
            <w:r w:rsidR="00142E4E">
              <w:rPr>
                <w:noProof/>
                <w:webHidden/>
              </w:rPr>
              <w:fldChar w:fldCharType="separate"/>
            </w:r>
            <w:r w:rsidR="00142E4E">
              <w:rPr>
                <w:noProof/>
                <w:webHidden/>
              </w:rPr>
              <w:t>35</w:t>
            </w:r>
            <w:r w:rsidR="00142E4E">
              <w:rPr>
                <w:noProof/>
                <w:webHidden/>
              </w:rPr>
              <w:fldChar w:fldCharType="end"/>
            </w:r>
          </w:hyperlink>
        </w:p>
        <w:p w14:paraId="1720C339" w14:textId="3C793F0F" w:rsidR="00142E4E" w:rsidRDefault="000A4094">
          <w:pPr>
            <w:pStyle w:val="TDC2"/>
            <w:tabs>
              <w:tab w:val="right" w:leader="dot" w:pos="9350"/>
            </w:tabs>
            <w:rPr>
              <w:rFonts w:asciiTheme="minorHAnsi" w:eastAsiaTheme="minorEastAsia" w:hAnsiTheme="minorHAnsi"/>
              <w:noProof/>
              <w:sz w:val="22"/>
              <w:szCs w:val="22"/>
              <w:lang w:eastAsia="es-CO"/>
            </w:rPr>
          </w:pPr>
          <w:hyperlink w:anchor="_Toc235626819" w:history="1">
            <w:r w:rsidR="00142E4E" w:rsidRPr="00BA5147">
              <w:rPr>
                <w:rStyle w:val="Hipervnculo"/>
                <w:noProof/>
              </w:rPr>
              <w:t>Anexo 7. Estrategias de articulación con las facultades.</w:t>
            </w:r>
            <w:r w:rsidR="00142E4E">
              <w:rPr>
                <w:noProof/>
                <w:webHidden/>
              </w:rPr>
              <w:tab/>
            </w:r>
            <w:r w:rsidR="00142E4E">
              <w:rPr>
                <w:noProof/>
                <w:webHidden/>
              </w:rPr>
              <w:fldChar w:fldCharType="begin"/>
            </w:r>
            <w:r w:rsidR="00142E4E">
              <w:rPr>
                <w:noProof/>
                <w:webHidden/>
              </w:rPr>
              <w:instrText xml:space="preserve"> PAGEREF _Toc235626819 \h </w:instrText>
            </w:r>
            <w:r w:rsidR="00142E4E">
              <w:rPr>
                <w:noProof/>
                <w:webHidden/>
              </w:rPr>
            </w:r>
            <w:r w:rsidR="00142E4E">
              <w:rPr>
                <w:noProof/>
                <w:webHidden/>
              </w:rPr>
              <w:fldChar w:fldCharType="separate"/>
            </w:r>
            <w:r w:rsidR="00142E4E">
              <w:rPr>
                <w:noProof/>
                <w:webHidden/>
              </w:rPr>
              <w:t>35</w:t>
            </w:r>
            <w:r w:rsidR="00142E4E">
              <w:rPr>
                <w:noProof/>
                <w:webHidden/>
              </w:rPr>
              <w:fldChar w:fldCharType="end"/>
            </w:r>
          </w:hyperlink>
        </w:p>
        <w:p w14:paraId="6A639F36" w14:textId="5EEE255E" w:rsidR="00142E4E" w:rsidRPr="00142E4E" w:rsidRDefault="00142E4E" w:rsidP="00142E4E">
          <w:pPr>
            <w:ind w:firstLine="0"/>
            <w:rPr>
              <w:b/>
              <w:bCs/>
              <w:lang w:val="es-ES"/>
            </w:rPr>
          </w:pPr>
          <w:r>
            <w:rPr>
              <w:b/>
              <w:bCs/>
              <w:lang w:val="es-ES"/>
            </w:rPr>
            <w:fldChar w:fldCharType="end"/>
          </w:r>
        </w:p>
      </w:sdtContent>
    </w:sdt>
    <w:p w14:paraId="5900F7B5" w14:textId="2F6B09E3" w:rsidR="00142E4E" w:rsidRDefault="00142E4E" w:rsidP="00142E4E">
      <w:pPr>
        <w:pStyle w:val="Ttulo1"/>
      </w:pPr>
      <w:bookmarkStart w:id="2" w:name="_Toc235626791"/>
      <w:r>
        <w:t>Lista de Tablas.</w:t>
      </w:r>
      <w:bookmarkEnd w:id="2"/>
    </w:p>
    <w:p w14:paraId="1854FCE3" w14:textId="72530B37" w:rsidR="00142E4E" w:rsidRDefault="00142E4E">
      <w:pPr>
        <w:pStyle w:val="Tabladeilustraciones"/>
        <w:tabs>
          <w:tab w:val="right" w:leader="dot" w:pos="9350"/>
        </w:tabs>
        <w:rPr>
          <w:rFonts w:asciiTheme="minorHAnsi" w:eastAsiaTheme="minorEastAsia" w:hAnsiTheme="minorHAnsi"/>
          <w:noProof/>
          <w:sz w:val="22"/>
          <w:szCs w:val="22"/>
          <w:lang w:eastAsia="es-CO"/>
        </w:rPr>
      </w:pPr>
      <w:r>
        <w:fldChar w:fldCharType="begin"/>
      </w:r>
      <w:r>
        <w:instrText xml:space="preserve"> TOC \h \z \c "Tabla" </w:instrText>
      </w:r>
      <w:r>
        <w:fldChar w:fldCharType="separate"/>
      </w:r>
      <w:hyperlink w:anchor="_Toc235626820" w:history="1">
        <w:r w:rsidRPr="0049773F">
          <w:rPr>
            <w:rStyle w:val="Hipervnculo"/>
            <w:b/>
            <w:bCs/>
            <w:noProof/>
          </w:rPr>
          <w:t>Tabla 1</w:t>
        </w:r>
        <w:r w:rsidRPr="0049773F">
          <w:rPr>
            <w:rStyle w:val="Hipervnculo"/>
            <w:noProof/>
          </w:rPr>
          <w:t xml:space="preserve"> Comparativo de referentes de rutas de emprendimiento.</w:t>
        </w:r>
        <w:r>
          <w:rPr>
            <w:noProof/>
            <w:webHidden/>
          </w:rPr>
          <w:tab/>
        </w:r>
        <w:r>
          <w:rPr>
            <w:noProof/>
            <w:webHidden/>
          </w:rPr>
          <w:fldChar w:fldCharType="begin"/>
        </w:r>
        <w:r>
          <w:rPr>
            <w:noProof/>
            <w:webHidden/>
          </w:rPr>
          <w:instrText xml:space="preserve"> PAGEREF _Toc235626820 \h </w:instrText>
        </w:r>
        <w:r>
          <w:rPr>
            <w:noProof/>
            <w:webHidden/>
          </w:rPr>
        </w:r>
        <w:r>
          <w:rPr>
            <w:noProof/>
            <w:webHidden/>
          </w:rPr>
          <w:fldChar w:fldCharType="separate"/>
        </w:r>
        <w:r>
          <w:rPr>
            <w:noProof/>
            <w:webHidden/>
          </w:rPr>
          <w:t>10</w:t>
        </w:r>
        <w:r>
          <w:rPr>
            <w:noProof/>
            <w:webHidden/>
          </w:rPr>
          <w:fldChar w:fldCharType="end"/>
        </w:r>
      </w:hyperlink>
    </w:p>
    <w:p w14:paraId="0F764B83" w14:textId="2DEA901A" w:rsidR="00142E4E" w:rsidRDefault="000A4094">
      <w:pPr>
        <w:pStyle w:val="Tabladeilustraciones"/>
        <w:tabs>
          <w:tab w:val="right" w:leader="dot" w:pos="9350"/>
        </w:tabs>
        <w:rPr>
          <w:rFonts w:asciiTheme="minorHAnsi" w:eastAsiaTheme="minorEastAsia" w:hAnsiTheme="minorHAnsi"/>
          <w:noProof/>
          <w:sz w:val="22"/>
          <w:szCs w:val="22"/>
          <w:lang w:eastAsia="es-CO"/>
        </w:rPr>
      </w:pPr>
      <w:hyperlink w:anchor="_Toc235626821" w:history="1">
        <w:r w:rsidR="00142E4E" w:rsidRPr="0049773F">
          <w:rPr>
            <w:rStyle w:val="Hipervnculo"/>
            <w:b/>
            <w:bCs/>
            <w:noProof/>
          </w:rPr>
          <w:t>Tabla 2</w:t>
        </w:r>
        <w:r w:rsidR="00142E4E" w:rsidRPr="0049773F">
          <w:rPr>
            <w:rStyle w:val="Hipervnculo"/>
            <w:noProof/>
          </w:rPr>
          <w:t xml:space="preserve">  Ficha técnica de los instrumentos aplicados.</w:t>
        </w:r>
        <w:r w:rsidR="00142E4E">
          <w:rPr>
            <w:noProof/>
            <w:webHidden/>
          </w:rPr>
          <w:tab/>
        </w:r>
        <w:r w:rsidR="00142E4E">
          <w:rPr>
            <w:noProof/>
            <w:webHidden/>
          </w:rPr>
          <w:fldChar w:fldCharType="begin"/>
        </w:r>
        <w:r w:rsidR="00142E4E">
          <w:rPr>
            <w:noProof/>
            <w:webHidden/>
          </w:rPr>
          <w:instrText xml:space="preserve"> PAGEREF _Toc235626821 \h </w:instrText>
        </w:r>
        <w:r w:rsidR="00142E4E">
          <w:rPr>
            <w:noProof/>
            <w:webHidden/>
          </w:rPr>
        </w:r>
        <w:r w:rsidR="00142E4E">
          <w:rPr>
            <w:noProof/>
            <w:webHidden/>
          </w:rPr>
          <w:fldChar w:fldCharType="separate"/>
        </w:r>
        <w:r w:rsidR="00142E4E">
          <w:rPr>
            <w:noProof/>
            <w:webHidden/>
          </w:rPr>
          <w:t>17</w:t>
        </w:r>
        <w:r w:rsidR="00142E4E">
          <w:rPr>
            <w:noProof/>
            <w:webHidden/>
          </w:rPr>
          <w:fldChar w:fldCharType="end"/>
        </w:r>
      </w:hyperlink>
    </w:p>
    <w:p w14:paraId="483B9929" w14:textId="03C344DC" w:rsidR="00142E4E" w:rsidRDefault="000A4094">
      <w:pPr>
        <w:pStyle w:val="Tabladeilustraciones"/>
        <w:tabs>
          <w:tab w:val="right" w:leader="dot" w:pos="9350"/>
        </w:tabs>
        <w:rPr>
          <w:rFonts w:asciiTheme="minorHAnsi" w:eastAsiaTheme="minorEastAsia" w:hAnsiTheme="minorHAnsi"/>
          <w:noProof/>
          <w:sz w:val="22"/>
          <w:szCs w:val="22"/>
          <w:lang w:eastAsia="es-CO"/>
        </w:rPr>
      </w:pPr>
      <w:hyperlink w:anchor="_Toc235626822" w:history="1">
        <w:r w:rsidR="00142E4E" w:rsidRPr="0049773F">
          <w:rPr>
            <w:rStyle w:val="Hipervnculo"/>
            <w:b/>
            <w:bCs/>
            <w:noProof/>
          </w:rPr>
          <w:t>Tabla 3</w:t>
        </w:r>
        <w:r w:rsidR="00142E4E" w:rsidRPr="0049773F">
          <w:rPr>
            <w:rStyle w:val="Hipervnculo"/>
            <w:noProof/>
          </w:rPr>
          <w:t xml:space="preserve"> Matriz DOFA del área de emprendimiento (CIE).</w:t>
        </w:r>
        <w:r w:rsidR="00142E4E">
          <w:rPr>
            <w:noProof/>
            <w:webHidden/>
          </w:rPr>
          <w:tab/>
        </w:r>
        <w:r w:rsidR="00142E4E">
          <w:rPr>
            <w:noProof/>
            <w:webHidden/>
          </w:rPr>
          <w:fldChar w:fldCharType="begin"/>
        </w:r>
        <w:r w:rsidR="00142E4E">
          <w:rPr>
            <w:noProof/>
            <w:webHidden/>
          </w:rPr>
          <w:instrText xml:space="preserve"> PAGEREF _Toc235626822 \h </w:instrText>
        </w:r>
        <w:r w:rsidR="00142E4E">
          <w:rPr>
            <w:noProof/>
            <w:webHidden/>
          </w:rPr>
        </w:r>
        <w:r w:rsidR="00142E4E">
          <w:rPr>
            <w:noProof/>
            <w:webHidden/>
          </w:rPr>
          <w:fldChar w:fldCharType="separate"/>
        </w:r>
        <w:r w:rsidR="00142E4E">
          <w:rPr>
            <w:noProof/>
            <w:webHidden/>
          </w:rPr>
          <w:t>22</w:t>
        </w:r>
        <w:r w:rsidR="00142E4E">
          <w:rPr>
            <w:noProof/>
            <w:webHidden/>
          </w:rPr>
          <w:fldChar w:fldCharType="end"/>
        </w:r>
      </w:hyperlink>
    </w:p>
    <w:p w14:paraId="316F990E" w14:textId="325D526C" w:rsidR="00142E4E" w:rsidRDefault="000A4094">
      <w:pPr>
        <w:pStyle w:val="Tabladeilustraciones"/>
        <w:tabs>
          <w:tab w:val="right" w:leader="dot" w:pos="9350"/>
        </w:tabs>
        <w:rPr>
          <w:rFonts w:asciiTheme="minorHAnsi" w:eastAsiaTheme="minorEastAsia" w:hAnsiTheme="minorHAnsi"/>
          <w:noProof/>
          <w:sz w:val="22"/>
          <w:szCs w:val="22"/>
          <w:lang w:eastAsia="es-CO"/>
        </w:rPr>
      </w:pPr>
      <w:hyperlink w:anchor="_Toc235626823" w:history="1">
        <w:r w:rsidR="00142E4E" w:rsidRPr="0049773F">
          <w:rPr>
            <w:rStyle w:val="Hipervnculo"/>
            <w:b/>
            <w:bCs/>
            <w:noProof/>
          </w:rPr>
          <w:t>Tabla 4</w:t>
        </w:r>
        <w:r w:rsidR="00142E4E" w:rsidRPr="0049773F">
          <w:rPr>
            <w:rStyle w:val="Hipervnculo"/>
            <w:noProof/>
          </w:rPr>
          <w:t xml:space="preserve"> Estrategias cruzadas (FO, DO, FA, DA).</w:t>
        </w:r>
        <w:r w:rsidR="00142E4E">
          <w:rPr>
            <w:noProof/>
            <w:webHidden/>
          </w:rPr>
          <w:tab/>
        </w:r>
        <w:r w:rsidR="00142E4E">
          <w:rPr>
            <w:noProof/>
            <w:webHidden/>
          </w:rPr>
          <w:fldChar w:fldCharType="begin"/>
        </w:r>
        <w:r w:rsidR="00142E4E">
          <w:rPr>
            <w:noProof/>
            <w:webHidden/>
          </w:rPr>
          <w:instrText xml:space="preserve"> PAGEREF _Toc235626823 \h </w:instrText>
        </w:r>
        <w:r w:rsidR="00142E4E">
          <w:rPr>
            <w:noProof/>
            <w:webHidden/>
          </w:rPr>
        </w:r>
        <w:r w:rsidR="00142E4E">
          <w:rPr>
            <w:noProof/>
            <w:webHidden/>
          </w:rPr>
          <w:fldChar w:fldCharType="separate"/>
        </w:r>
        <w:r w:rsidR="00142E4E">
          <w:rPr>
            <w:noProof/>
            <w:webHidden/>
          </w:rPr>
          <w:t>23</w:t>
        </w:r>
        <w:r w:rsidR="00142E4E">
          <w:rPr>
            <w:noProof/>
            <w:webHidden/>
          </w:rPr>
          <w:fldChar w:fldCharType="end"/>
        </w:r>
      </w:hyperlink>
    </w:p>
    <w:p w14:paraId="3A131DE1" w14:textId="214F7BCA" w:rsidR="00142E4E" w:rsidRDefault="00142E4E" w:rsidP="00142E4E">
      <w:pPr>
        <w:pStyle w:val="Ttulo1"/>
        <w:ind w:firstLine="0"/>
        <w:jc w:val="both"/>
      </w:pPr>
      <w:r>
        <w:fldChar w:fldCharType="end"/>
      </w:r>
    </w:p>
    <w:p w14:paraId="1BCD1F8B" w14:textId="77777777" w:rsidR="00142E4E" w:rsidRPr="00142E4E" w:rsidRDefault="00142E4E" w:rsidP="00142E4E">
      <w:pPr>
        <w:ind w:firstLine="0"/>
      </w:pPr>
    </w:p>
    <w:p w14:paraId="67D434E7" w14:textId="749CAFD9" w:rsidR="00142E4E" w:rsidRDefault="00142E4E" w:rsidP="00142E4E">
      <w:pPr>
        <w:pStyle w:val="Ttulo1"/>
      </w:pPr>
      <w:bookmarkStart w:id="3" w:name="_Toc235626792"/>
      <w:r>
        <w:lastRenderedPageBreak/>
        <w:t>Lista de Figuras.</w:t>
      </w:r>
      <w:bookmarkEnd w:id="3"/>
    </w:p>
    <w:p w14:paraId="34E2C678" w14:textId="0C8913C4" w:rsidR="00142E4E" w:rsidRDefault="00142E4E">
      <w:pPr>
        <w:pStyle w:val="Tabladeilustraciones"/>
        <w:tabs>
          <w:tab w:val="right" w:leader="dot" w:pos="9350"/>
        </w:tabs>
        <w:rPr>
          <w:rFonts w:asciiTheme="minorHAnsi" w:eastAsiaTheme="minorEastAsia" w:hAnsiTheme="minorHAnsi"/>
          <w:noProof/>
          <w:sz w:val="22"/>
          <w:szCs w:val="22"/>
          <w:lang w:eastAsia="es-CO"/>
        </w:rPr>
      </w:pPr>
      <w:r>
        <w:fldChar w:fldCharType="begin"/>
      </w:r>
      <w:r>
        <w:instrText xml:space="preserve"> TOC \h \z \c "Figura" </w:instrText>
      </w:r>
      <w:r>
        <w:fldChar w:fldCharType="separate"/>
      </w:r>
      <w:hyperlink w:anchor="_Toc235626824" w:history="1">
        <w:r w:rsidRPr="008D5933">
          <w:rPr>
            <w:rStyle w:val="Hipervnculo"/>
            <w:b/>
            <w:bCs/>
            <w:noProof/>
          </w:rPr>
          <w:t>Figura 1</w:t>
        </w:r>
        <w:r w:rsidRPr="008D5933">
          <w:rPr>
            <w:rStyle w:val="Hipervnculo"/>
            <w:noProof/>
          </w:rPr>
          <w:t xml:space="preserve"> Organigrama institucional de la Universidad del Atlántico.</w:t>
        </w:r>
        <w:r>
          <w:rPr>
            <w:noProof/>
            <w:webHidden/>
          </w:rPr>
          <w:tab/>
        </w:r>
        <w:r>
          <w:rPr>
            <w:noProof/>
            <w:webHidden/>
          </w:rPr>
          <w:fldChar w:fldCharType="begin"/>
        </w:r>
        <w:r>
          <w:rPr>
            <w:noProof/>
            <w:webHidden/>
          </w:rPr>
          <w:instrText xml:space="preserve"> PAGEREF _Toc235626824 \h </w:instrText>
        </w:r>
        <w:r>
          <w:rPr>
            <w:noProof/>
            <w:webHidden/>
          </w:rPr>
        </w:r>
        <w:r>
          <w:rPr>
            <w:noProof/>
            <w:webHidden/>
          </w:rPr>
          <w:fldChar w:fldCharType="separate"/>
        </w:r>
        <w:r>
          <w:rPr>
            <w:noProof/>
            <w:webHidden/>
          </w:rPr>
          <w:t>12</w:t>
        </w:r>
        <w:r>
          <w:rPr>
            <w:noProof/>
            <w:webHidden/>
          </w:rPr>
          <w:fldChar w:fldCharType="end"/>
        </w:r>
      </w:hyperlink>
    </w:p>
    <w:p w14:paraId="7AE4CA2C" w14:textId="2B9E6F6A" w:rsidR="00142E4E" w:rsidRDefault="000A4094">
      <w:pPr>
        <w:pStyle w:val="Tabladeilustraciones"/>
        <w:tabs>
          <w:tab w:val="right" w:leader="dot" w:pos="9350"/>
        </w:tabs>
        <w:rPr>
          <w:rFonts w:asciiTheme="minorHAnsi" w:eastAsiaTheme="minorEastAsia" w:hAnsiTheme="minorHAnsi"/>
          <w:noProof/>
          <w:sz w:val="22"/>
          <w:szCs w:val="22"/>
          <w:lang w:eastAsia="es-CO"/>
        </w:rPr>
      </w:pPr>
      <w:hyperlink w:anchor="_Toc235626825" w:history="1">
        <w:r w:rsidR="00142E4E" w:rsidRPr="008D5933">
          <w:rPr>
            <w:rStyle w:val="Hipervnculo"/>
            <w:b/>
            <w:bCs/>
            <w:noProof/>
          </w:rPr>
          <w:t>Figura 2</w:t>
        </w:r>
        <w:r w:rsidR="00142E4E" w:rsidRPr="008D5933">
          <w:rPr>
            <w:rStyle w:val="Hipervnculo"/>
            <w:noProof/>
          </w:rPr>
          <w:t xml:space="preserve"> Ubicación institucional del CIE y de la ruta de emprendimiento.</w:t>
        </w:r>
        <w:r w:rsidR="00142E4E">
          <w:rPr>
            <w:noProof/>
            <w:webHidden/>
          </w:rPr>
          <w:tab/>
        </w:r>
        <w:r w:rsidR="00142E4E">
          <w:rPr>
            <w:noProof/>
            <w:webHidden/>
          </w:rPr>
          <w:fldChar w:fldCharType="begin"/>
        </w:r>
        <w:r w:rsidR="00142E4E">
          <w:rPr>
            <w:noProof/>
            <w:webHidden/>
          </w:rPr>
          <w:instrText xml:space="preserve"> PAGEREF _Toc235626825 \h </w:instrText>
        </w:r>
        <w:r w:rsidR="00142E4E">
          <w:rPr>
            <w:noProof/>
            <w:webHidden/>
          </w:rPr>
        </w:r>
        <w:r w:rsidR="00142E4E">
          <w:rPr>
            <w:noProof/>
            <w:webHidden/>
          </w:rPr>
          <w:fldChar w:fldCharType="separate"/>
        </w:r>
        <w:r w:rsidR="00142E4E">
          <w:rPr>
            <w:noProof/>
            <w:webHidden/>
          </w:rPr>
          <w:t>13</w:t>
        </w:r>
        <w:r w:rsidR="00142E4E">
          <w:rPr>
            <w:noProof/>
            <w:webHidden/>
          </w:rPr>
          <w:fldChar w:fldCharType="end"/>
        </w:r>
      </w:hyperlink>
    </w:p>
    <w:p w14:paraId="362CFF5C" w14:textId="33DB86C7" w:rsidR="00142E4E" w:rsidRDefault="000A4094">
      <w:pPr>
        <w:pStyle w:val="Tabladeilustraciones"/>
        <w:tabs>
          <w:tab w:val="right" w:leader="dot" w:pos="9350"/>
        </w:tabs>
        <w:rPr>
          <w:rFonts w:asciiTheme="minorHAnsi" w:eastAsiaTheme="minorEastAsia" w:hAnsiTheme="minorHAnsi"/>
          <w:noProof/>
          <w:sz w:val="22"/>
          <w:szCs w:val="22"/>
          <w:lang w:eastAsia="es-CO"/>
        </w:rPr>
      </w:pPr>
      <w:hyperlink w:anchor="_Toc235626826" w:history="1">
        <w:r w:rsidR="00142E4E" w:rsidRPr="008D5933">
          <w:rPr>
            <w:rStyle w:val="Hipervnculo"/>
            <w:b/>
            <w:bCs/>
            <w:noProof/>
          </w:rPr>
          <w:t>Figura 3</w:t>
        </w:r>
        <w:r w:rsidR="00142E4E" w:rsidRPr="008D5933">
          <w:rPr>
            <w:rStyle w:val="Hipervnculo"/>
            <w:noProof/>
          </w:rPr>
          <w:t xml:space="preserve"> Nivel de conocimiento del CIE (encuesta a estudiantes, n=106).</w:t>
        </w:r>
        <w:r w:rsidR="00142E4E">
          <w:rPr>
            <w:noProof/>
            <w:webHidden/>
          </w:rPr>
          <w:tab/>
        </w:r>
        <w:r w:rsidR="00142E4E">
          <w:rPr>
            <w:noProof/>
            <w:webHidden/>
          </w:rPr>
          <w:fldChar w:fldCharType="begin"/>
        </w:r>
        <w:r w:rsidR="00142E4E">
          <w:rPr>
            <w:noProof/>
            <w:webHidden/>
          </w:rPr>
          <w:instrText xml:space="preserve"> PAGEREF _Toc235626826 \h </w:instrText>
        </w:r>
        <w:r w:rsidR="00142E4E">
          <w:rPr>
            <w:noProof/>
            <w:webHidden/>
          </w:rPr>
        </w:r>
        <w:r w:rsidR="00142E4E">
          <w:rPr>
            <w:noProof/>
            <w:webHidden/>
          </w:rPr>
          <w:fldChar w:fldCharType="separate"/>
        </w:r>
        <w:r w:rsidR="00142E4E">
          <w:rPr>
            <w:noProof/>
            <w:webHidden/>
          </w:rPr>
          <w:t>14</w:t>
        </w:r>
        <w:r w:rsidR="00142E4E">
          <w:rPr>
            <w:noProof/>
            <w:webHidden/>
          </w:rPr>
          <w:fldChar w:fldCharType="end"/>
        </w:r>
      </w:hyperlink>
    </w:p>
    <w:p w14:paraId="774D2C2F" w14:textId="0044558C" w:rsidR="00142E4E" w:rsidRDefault="000A4094">
      <w:pPr>
        <w:pStyle w:val="Tabladeilustraciones"/>
        <w:tabs>
          <w:tab w:val="right" w:leader="dot" w:pos="9350"/>
        </w:tabs>
        <w:rPr>
          <w:rFonts w:asciiTheme="minorHAnsi" w:eastAsiaTheme="minorEastAsia" w:hAnsiTheme="minorHAnsi"/>
          <w:noProof/>
          <w:sz w:val="22"/>
          <w:szCs w:val="22"/>
          <w:lang w:eastAsia="es-CO"/>
        </w:rPr>
      </w:pPr>
      <w:hyperlink w:anchor="_Toc235626827" w:history="1">
        <w:r w:rsidR="00142E4E" w:rsidRPr="008D5933">
          <w:rPr>
            <w:rStyle w:val="Hipervnculo"/>
            <w:b/>
            <w:bCs/>
            <w:noProof/>
          </w:rPr>
          <w:t>Figura 4</w:t>
        </w:r>
        <w:r w:rsidR="00142E4E" w:rsidRPr="008D5933">
          <w:rPr>
            <w:rStyle w:val="Hipervnculo"/>
            <w:noProof/>
          </w:rPr>
          <w:t xml:space="preserve"> Principales dificultades para fortalecer el emprendimiento según los docentes (n=10).</w:t>
        </w:r>
        <w:r w:rsidR="00142E4E">
          <w:rPr>
            <w:noProof/>
            <w:webHidden/>
          </w:rPr>
          <w:tab/>
        </w:r>
        <w:r w:rsidR="00142E4E">
          <w:rPr>
            <w:noProof/>
            <w:webHidden/>
          </w:rPr>
          <w:fldChar w:fldCharType="begin"/>
        </w:r>
        <w:r w:rsidR="00142E4E">
          <w:rPr>
            <w:noProof/>
            <w:webHidden/>
          </w:rPr>
          <w:instrText xml:space="preserve"> PAGEREF _Toc235626827 \h </w:instrText>
        </w:r>
        <w:r w:rsidR="00142E4E">
          <w:rPr>
            <w:noProof/>
            <w:webHidden/>
          </w:rPr>
        </w:r>
        <w:r w:rsidR="00142E4E">
          <w:rPr>
            <w:noProof/>
            <w:webHidden/>
          </w:rPr>
          <w:fldChar w:fldCharType="separate"/>
        </w:r>
        <w:r w:rsidR="00142E4E">
          <w:rPr>
            <w:noProof/>
            <w:webHidden/>
          </w:rPr>
          <w:t>15</w:t>
        </w:r>
        <w:r w:rsidR="00142E4E">
          <w:rPr>
            <w:noProof/>
            <w:webHidden/>
          </w:rPr>
          <w:fldChar w:fldCharType="end"/>
        </w:r>
      </w:hyperlink>
    </w:p>
    <w:p w14:paraId="66A4F704" w14:textId="7B4670A5" w:rsidR="00142E4E" w:rsidRDefault="000A4094">
      <w:pPr>
        <w:pStyle w:val="Tabladeilustraciones"/>
        <w:tabs>
          <w:tab w:val="right" w:leader="dot" w:pos="9350"/>
        </w:tabs>
        <w:rPr>
          <w:rFonts w:asciiTheme="minorHAnsi" w:eastAsiaTheme="minorEastAsia" w:hAnsiTheme="minorHAnsi"/>
          <w:noProof/>
          <w:sz w:val="22"/>
          <w:szCs w:val="22"/>
          <w:lang w:eastAsia="es-CO"/>
        </w:rPr>
      </w:pPr>
      <w:hyperlink w:anchor="_Toc235626828" w:history="1">
        <w:r w:rsidR="00142E4E" w:rsidRPr="008D5933">
          <w:rPr>
            <w:rStyle w:val="Hipervnculo"/>
            <w:b/>
            <w:bCs/>
            <w:noProof/>
          </w:rPr>
          <w:t>Figura 5</w:t>
        </w:r>
        <w:r w:rsidR="00142E4E" w:rsidRPr="008D5933">
          <w:rPr>
            <w:rStyle w:val="Hipervnculo"/>
            <w:noProof/>
          </w:rPr>
          <w:t xml:space="preserve"> Situación de los estudiantes frente al emprendimiento.</w:t>
        </w:r>
        <w:r w:rsidR="00142E4E">
          <w:rPr>
            <w:noProof/>
            <w:webHidden/>
          </w:rPr>
          <w:tab/>
        </w:r>
        <w:r w:rsidR="00142E4E">
          <w:rPr>
            <w:noProof/>
            <w:webHidden/>
          </w:rPr>
          <w:fldChar w:fldCharType="begin"/>
        </w:r>
        <w:r w:rsidR="00142E4E">
          <w:rPr>
            <w:noProof/>
            <w:webHidden/>
          </w:rPr>
          <w:instrText xml:space="preserve"> PAGEREF _Toc235626828 \h </w:instrText>
        </w:r>
        <w:r w:rsidR="00142E4E">
          <w:rPr>
            <w:noProof/>
            <w:webHidden/>
          </w:rPr>
        </w:r>
        <w:r w:rsidR="00142E4E">
          <w:rPr>
            <w:noProof/>
            <w:webHidden/>
          </w:rPr>
          <w:fldChar w:fldCharType="separate"/>
        </w:r>
        <w:r w:rsidR="00142E4E">
          <w:rPr>
            <w:noProof/>
            <w:webHidden/>
          </w:rPr>
          <w:t>18</w:t>
        </w:r>
        <w:r w:rsidR="00142E4E">
          <w:rPr>
            <w:noProof/>
            <w:webHidden/>
          </w:rPr>
          <w:fldChar w:fldCharType="end"/>
        </w:r>
      </w:hyperlink>
    </w:p>
    <w:p w14:paraId="61A53CAD" w14:textId="1088F741" w:rsidR="00142E4E" w:rsidRDefault="000A4094">
      <w:pPr>
        <w:pStyle w:val="Tabladeilustraciones"/>
        <w:tabs>
          <w:tab w:val="right" w:leader="dot" w:pos="9350"/>
        </w:tabs>
        <w:rPr>
          <w:rFonts w:asciiTheme="minorHAnsi" w:eastAsiaTheme="minorEastAsia" w:hAnsiTheme="minorHAnsi"/>
          <w:noProof/>
          <w:sz w:val="22"/>
          <w:szCs w:val="22"/>
          <w:lang w:eastAsia="es-CO"/>
        </w:rPr>
      </w:pPr>
      <w:hyperlink w:anchor="_Toc235626829" w:history="1">
        <w:r w:rsidR="00142E4E" w:rsidRPr="008D5933">
          <w:rPr>
            <w:rStyle w:val="Hipervnculo"/>
            <w:b/>
            <w:bCs/>
            <w:noProof/>
          </w:rPr>
          <w:t>Figura 6</w:t>
        </w:r>
        <w:r w:rsidR="00142E4E" w:rsidRPr="008D5933">
          <w:rPr>
            <w:rStyle w:val="Hipervnculo"/>
            <w:noProof/>
          </w:rPr>
          <w:t xml:space="preserve"> Nivel de acuerdo con afirmaciones sobre el emprendimiento (estudiantes, n=106).</w:t>
        </w:r>
        <w:r w:rsidR="00142E4E">
          <w:rPr>
            <w:noProof/>
            <w:webHidden/>
          </w:rPr>
          <w:tab/>
        </w:r>
        <w:r w:rsidR="00142E4E">
          <w:rPr>
            <w:noProof/>
            <w:webHidden/>
          </w:rPr>
          <w:fldChar w:fldCharType="begin"/>
        </w:r>
        <w:r w:rsidR="00142E4E">
          <w:rPr>
            <w:noProof/>
            <w:webHidden/>
          </w:rPr>
          <w:instrText xml:space="preserve"> PAGEREF _Toc235626829 \h </w:instrText>
        </w:r>
        <w:r w:rsidR="00142E4E">
          <w:rPr>
            <w:noProof/>
            <w:webHidden/>
          </w:rPr>
        </w:r>
        <w:r w:rsidR="00142E4E">
          <w:rPr>
            <w:noProof/>
            <w:webHidden/>
          </w:rPr>
          <w:fldChar w:fldCharType="separate"/>
        </w:r>
        <w:r w:rsidR="00142E4E">
          <w:rPr>
            <w:noProof/>
            <w:webHidden/>
          </w:rPr>
          <w:t>18</w:t>
        </w:r>
        <w:r w:rsidR="00142E4E">
          <w:rPr>
            <w:noProof/>
            <w:webHidden/>
          </w:rPr>
          <w:fldChar w:fldCharType="end"/>
        </w:r>
      </w:hyperlink>
    </w:p>
    <w:p w14:paraId="1B15AC17" w14:textId="165D7079" w:rsidR="00142E4E" w:rsidRDefault="000A4094">
      <w:pPr>
        <w:pStyle w:val="Tabladeilustraciones"/>
        <w:tabs>
          <w:tab w:val="right" w:leader="dot" w:pos="9350"/>
        </w:tabs>
        <w:rPr>
          <w:rFonts w:asciiTheme="minorHAnsi" w:eastAsiaTheme="minorEastAsia" w:hAnsiTheme="minorHAnsi"/>
          <w:noProof/>
          <w:sz w:val="22"/>
          <w:szCs w:val="22"/>
          <w:lang w:eastAsia="es-CO"/>
        </w:rPr>
      </w:pPr>
      <w:hyperlink w:anchor="_Toc235626830" w:history="1">
        <w:r w:rsidR="00142E4E" w:rsidRPr="008D5933">
          <w:rPr>
            <w:rStyle w:val="Hipervnculo"/>
            <w:b/>
            <w:bCs/>
            <w:noProof/>
          </w:rPr>
          <w:t>Figura 7</w:t>
        </w:r>
        <w:r w:rsidR="00142E4E" w:rsidRPr="008D5933">
          <w:rPr>
            <w:rStyle w:val="Hipervnculo"/>
            <w:noProof/>
          </w:rPr>
          <w:t xml:space="preserve"> Razones para no acercarse al CIE (estudiantes, n=106).</w:t>
        </w:r>
        <w:r w:rsidR="00142E4E">
          <w:rPr>
            <w:noProof/>
            <w:webHidden/>
          </w:rPr>
          <w:tab/>
        </w:r>
        <w:r w:rsidR="00142E4E">
          <w:rPr>
            <w:noProof/>
            <w:webHidden/>
          </w:rPr>
          <w:fldChar w:fldCharType="begin"/>
        </w:r>
        <w:r w:rsidR="00142E4E">
          <w:rPr>
            <w:noProof/>
            <w:webHidden/>
          </w:rPr>
          <w:instrText xml:space="preserve"> PAGEREF _Toc235626830 \h </w:instrText>
        </w:r>
        <w:r w:rsidR="00142E4E">
          <w:rPr>
            <w:noProof/>
            <w:webHidden/>
          </w:rPr>
        </w:r>
        <w:r w:rsidR="00142E4E">
          <w:rPr>
            <w:noProof/>
            <w:webHidden/>
          </w:rPr>
          <w:fldChar w:fldCharType="separate"/>
        </w:r>
        <w:r w:rsidR="00142E4E">
          <w:rPr>
            <w:noProof/>
            <w:webHidden/>
          </w:rPr>
          <w:t>19</w:t>
        </w:r>
        <w:r w:rsidR="00142E4E">
          <w:rPr>
            <w:noProof/>
            <w:webHidden/>
          </w:rPr>
          <w:fldChar w:fldCharType="end"/>
        </w:r>
      </w:hyperlink>
    </w:p>
    <w:p w14:paraId="2977AFC5" w14:textId="29E43285" w:rsidR="00142E4E" w:rsidRDefault="000A4094">
      <w:pPr>
        <w:pStyle w:val="Tabladeilustraciones"/>
        <w:tabs>
          <w:tab w:val="right" w:leader="dot" w:pos="9350"/>
        </w:tabs>
        <w:rPr>
          <w:rFonts w:asciiTheme="minorHAnsi" w:eastAsiaTheme="minorEastAsia" w:hAnsiTheme="minorHAnsi"/>
          <w:noProof/>
          <w:sz w:val="22"/>
          <w:szCs w:val="22"/>
          <w:lang w:eastAsia="es-CO"/>
        </w:rPr>
      </w:pPr>
      <w:hyperlink w:anchor="_Toc235626831" w:history="1">
        <w:r w:rsidR="00142E4E" w:rsidRPr="008D5933">
          <w:rPr>
            <w:rStyle w:val="Hipervnculo"/>
            <w:b/>
            <w:bCs/>
            <w:noProof/>
          </w:rPr>
          <w:t>Figura 8</w:t>
        </w:r>
        <w:r w:rsidR="00142E4E" w:rsidRPr="008D5933">
          <w:rPr>
            <w:rStyle w:val="Hipervnculo"/>
            <w:noProof/>
          </w:rPr>
          <w:t xml:space="preserve"> Tipo de apoyo deseado del CIE (estudiantes, n=106).</w:t>
        </w:r>
        <w:r w:rsidR="00142E4E">
          <w:rPr>
            <w:noProof/>
            <w:webHidden/>
          </w:rPr>
          <w:tab/>
        </w:r>
        <w:r w:rsidR="00142E4E">
          <w:rPr>
            <w:noProof/>
            <w:webHidden/>
          </w:rPr>
          <w:fldChar w:fldCharType="begin"/>
        </w:r>
        <w:r w:rsidR="00142E4E">
          <w:rPr>
            <w:noProof/>
            <w:webHidden/>
          </w:rPr>
          <w:instrText xml:space="preserve"> PAGEREF _Toc235626831 \h </w:instrText>
        </w:r>
        <w:r w:rsidR="00142E4E">
          <w:rPr>
            <w:noProof/>
            <w:webHidden/>
          </w:rPr>
        </w:r>
        <w:r w:rsidR="00142E4E">
          <w:rPr>
            <w:noProof/>
            <w:webHidden/>
          </w:rPr>
          <w:fldChar w:fldCharType="separate"/>
        </w:r>
        <w:r w:rsidR="00142E4E">
          <w:rPr>
            <w:noProof/>
            <w:webHidden/>
          </w:rPr>
          <w:t>20</w:t>
        </w:r>
        <w:r w:rsidR="00142E4E">
          <w:rPr>
            <w:noProof/>
            <w:webHidden/>
          </w:rPr>
          <w:fldChar w:fldCharType="end"/>
        </w:r>
      </w:hyperlink>
    </w:p>
    <w:p w14:paraId="6F9EE1FE" w14:textId="761931A6" w:rsidR="00142E4E" w:rsidRDefault="000A4094">
      <w:pPr>
        <w:pStyle w:val="Tabladeilustraciones"/>
        <w:tabs>
          <w:tab w:val="right" w:leader="dot" w:pos="9350"/>
        </w:tabs>
        <w:rPr>
          <w:rFonts w:asciiTheme="minorHAnsi" w:eastAsiaTheme="minorEastAsia" w:hAnsiTheme="minorHAnsi"/>
          <w:noProof/>
          <w:sz w:val="22"/>
          <w:szCs w:val="22"/>
          <w:lang w:eastAsia="es-CO"/>
        </w:rPr>
      </w:pPr>
      <w:hyperlink w:anchor="_Toc235626832" w:history="1">
        <w:r w:rsidR="00142E4E" w:rsidRPr="008D5933">
          <w:rPr>
            <w:rStyle w:val="Hipervnculo"/>
            <w:b/>
            <w:bCs/>
            <w:noProof/>
          </w:rPr>
          <w:t>Figura 9</w:t>
        </w:r>
        <w:r w:rsidR="00142E4E" w:rsidRPr="008D5933">
          <w:rPr>
            <w:rStyle w:val="Hipervnculo"/>
            <w:noProof/>
          </w:rPr>
          <w:t xml:space="preserve">  Medio preferido para recibir información (estudiantes, n=106).</w:t>
        </w:r>
        <w:r w:rsidR="00142E4E">
          <w:rPr>
            <w:noProof/>
            <w:webHidden/>
          </w:rPr>
          <w:tab/>
        </w:r>
        <w:r w:rsidR="00142E4E">
          <w:rPr>
            <w:noProof/>
            <w:webHidden/>
          </w:rPr>
          <w:fldChar w:fldCharType="begin"/>
        </w:r>
        <w:r w:rsidR="00142E4E">
          <w:rPr>
            <w:noProof/>
            <w:webHidden/>
          </w:rPr>
          <w:instrText xml:space="preserve"> PAGEREF _Toc235626832 \h </w:instrText>
        </w:r>
        <w:r w:rsidR="00142E4E">
          <w:rPr>
            <w:noProof/>
            <w:webHidden/>
          </w:rPr>
        </w:r>
        <w:r w:rsidR="00142E4E">
          <w:rPr>
            <w:noProof/>
            <w:webHidden/>
          </w:rPr>
          <w:fldChar w:fldCharType="separate"/>
        </w:r>
        <w:r w:rsidR="00142E4E">
          <w:rPr>
            <w:noProof/>
            <w:webHidden/>
          </w:rPr>
          <w:t>20</w:t>
        </w:r>
        <w:r w:rsidR="00142E4E">
          <w:rPr>
            <w:noProof/>
            <w:webHidden/>
          </w:rPr>
          <w:fldChar w:fldCharType="end"/>
        </w:r>
      </w:hyperlink>
    </w:p>
    <w:p w14:paraId="3D50CDC7" w14:textId="3F899F87" w:rsidR="00142E4E" w:rsidRDefault="000A4094">
      <w:pPr>
        <w:pStyle w:val="Tabladeilustraciones"/>
        <w:tabs>
          <w:tab w:val="right" w:leader="dot" w:pos="9350"/>
        </w:tabs>
        <w:rPr>
          <w:rFonts w:asciiTheme="minorHAnsi" w:eastAsiaTheme="minorEastAsia" w:hAnsiTheme="minorHAnsi"/>
          <w:noProof/>
          <w:sz w:val="22"/>
          <w:szCs w:val="22"/>
          <w:lang w:eastAsia="es-CO"/>
        </w:rPr>
      </w:pPr>
      <w:hyperlink w:anchor="_Toc235626833" w:history="1">
        <w:r w:rsidR="00142E4E" w:rsidRPr="008D5933">
          <w:rPr>
            <w:rStyle w:val="Hipervnculo"/>
            <w:b/>
            <w:bCs/>
            <w:noProof/>
          </w:rPr>
          <w:t>Figura 10</w:t>
        </w:r>
        <w:r w:rsidR="00142E4E" w:rsidRPr="008D5933">
          <w:rPr>
            <w:rStyle w:val="Hipervnculo"/>
            <w:noProof/>
          </w:rPr>
          <w:t xml:space="preserve"> Nivel de acuerdo de los docentes con las afirmaciones sobre el emprendimiento (n=10).</w:t>
        </w:r>
        <w:r w:rsidR="00142E4E">
          <w:rPr>
            <w:noProof/>
            <w:webHidden/>
          </w:rPr>
          <w:tab/>
        </w:r>
        <w:r w:rsidR="00142E4E">
          <w:rPr>
            <w:noProof/>
            <w:webHidden/>
          </w:rPr>
          <w:fldChar w:fldCharType="begin"/>
        </w:r>
        <w:r w:rsidR="00142E4E">
          <w:rPr>
            <w:noProof/>
            <w:webHidden/>
          </w:rPr>
          <w:instrText xml:space="preserve"> PAGEREF _Toc235626833 \h </w:instrText>
        </w:r>
        <w:r w:rsidR="00142E4E">
          <w:rPr>
            <w:noProof/>
            <w:webHidden/>
          </w:rPr>
        </w:r>
        <w:r w:rsidR="00142E4E">
          <w:rPr>
            <w:noProof/>
            <w:webHidden/>
          </w:rPr>
          <w:fldChar w:fldCharType="separate"/>
        </w:r>
        <w:r w:rsidR="00142E4E">
          <w:rPr>
            <w:noProof/>
            <w:webHidden/>
          </w:rPr>
          <w:t>21</w:t>
        </w:r>
        <w:r w:rsidR="00142E4E">
          <w:rPr>
            <w:noProof/>
            <w:webHidden/>
          </w:rPr>
          <w:fldChar w:fldCharType="end"/>
        </w:r>
      </w:hyperlink>
    </w:p>
    <w:p w14:paraId="5FF3128C" w14:textId="15D88EE2" w:rsidR="00142E4E" w:rsidRDefault="000A4094">
      <w:pPr>
        <w:pStyle w:val="Tabladeilustraciones"/>
        <w:tabs>
          <w:tab w:val="right" w:leader="dot" w:pos="9350"/>
        </w:tabs>
        <w:rPr>
          <w:rFonts w:asciiTheme="minorHAnsi" w:eastAsiaTheme="minorEastAsia" w:hAnsiTheme="minorHAnsi"/>
          <w:noProof/>
          <w:sz w:val="22"/>
          <w:szCs w:val="22"/>
          <w:lang w:eastAsia="es-CO"/>
        </w:rPr>
      </w:pPr>
      <w:hyperlink w:anchor="_Toc235626834" w:history="1">
        <w:r w:rsidR="00142E4E" w:rsidRPr="008D5933">
          <w:rPr>
            <w:rStyle w:val="Hipervnculo"/>
            <w:b/>
            <w:bCs/>
            <w:noProof/>
          </w:rPr>
          <w:t>Figura 11</w:t>
        </w:r>
        <w:r w:rsidR="00142E4E" w:rsidRPr="008D5933">
          <w:rPr>
            <w:rStyle w:val="Hipervnculo"/>
            <w:noProof/>
          </w:rPr>
          <w:t xml:space="preserve"> Esquema general de la ruta institucional de emprendimiento. Nota. Elaboración propia.</w:t>
        </w:r>
        <w:r w:rsidR="00142E4E">
          <w:rPr>
            <w:noProof/>
            <w:webHidden/>
          </w:rPr>
          <w:tab/>
        </w:r>
        <w:r w:rsidR="00142E4E">
          <w:rPr>
            <w:noProof/>
            <w:webHidden/>
          </w:rPr>
          <w:fldChar w:fldCharType="begin"/>
        </w:r>
        <w:r w:rsidR="00142E4E">
          <w:rPr>
            <w:noProof/>
            <w:webHidden/>
          </w:rPr>
          <w:instrText xml:space="preserve"> PAGEREF _Toc235626834 \h </w:instrText>
        </w:r>
        <w:r w:rsidR="00142E4E">
          <w:rPr>
            <w:noProof/>
            <w:webHidden/>
          </w:rPr>
        </w:r>
        <w:r w:rsidR="00142E4E">
          <w:rPr>
            <w:noProof/>
            <w:webHidden/>
          </w:rPr>
          <w:fldChar w:fldCharType="separate"/>
        </w:r>
        <w:r w:rsidR="00142E4E">
          <w:rPr>
            <w:noProof/>
            <w:webHidden/>
          </w:rPr>
          <w:t>25</w:t>
        </w:r>
        <w:r w:rsidR="00142E4E">
          <w:rPr>
            <w:noProof/>
            <w:webHidden/>
          </w:rPr>
          <w:fldChar w:fldCharType="end"/>
        </w:r>
      </w:hyperlink>
    </w:p>
    <w:p w14:paraId="3CBF3448" w14:textId="0B1B7B1A" w:rsidR="00142E4E" w:rsidRDefault="00142E4E" w:rsidP="00142E4E">
      <w:r>
        <w:fldChar w:fldCharType="end"/>
      </w:r>
    </w:p>
    <w:p w14:paraId="56BEFF98" w14:textId="77777777" w:rsidR="00142E4E" w:rsidRDefault="00142E4E" w:rsidP="00142E4E"/>
    <w:p w14:paraId="51C670E9" w14:textId="77777777" w:rsidR="00142E4E" w:rsidRDefault="00142E4E" w:rsidP="00142E4E">
      <w:pPr>
        <w:ind w:firstLine="0"/>
      </w:pPr>
    </w:p>
    <w:p w14:paraId="7C219844" w14:textId="77777777" w:rsidR="00142E4E" w:rsidRDefault="00142E4E" w:rsidP="00142E4E">
      <w:pPr>
        <w:ind w:firstLine="0"/>
      </w:pPr>
    </w:p>
    <w:p w14:paraId="243D28E8" w14:textId="77777777" w:rsidR="00142E4E" w:rsidRDefault="00142E4E" w:rsidP="00142E4E">
      <w:pPr>
        <w:ind w:firstLine="0"/>
      </w:pPr>
    </w:p>
    <w:p w14:paraId="560BFA28" w14:textId="77777777" w:rsidR="00142E4E" w:rsidRPr="00142E4E" w:rsidRDefault="00142E4E" w:rsidP="00142E4E">
      <w:pPr>
        <w:ind w:firstLine="0"/>
      </w:pPr>
    </w:p>
    <w:p w14:paraId="7B877B78" w14:textId="24B76689" w:rsidR="00CF7754" w:rsidRPr="00557474" w:rsidRDefault="00A64020" w:rsidP="00A64020">
      <w:pPr>
        <w:pStyle w:val="Ttulo1"/>
        <w:numPr>
          <w:ilvl w:val="0"/>
          <w:numId w:val="2"/>
        </w:numPr>
      </w:pPr>
      <w:bookmarkStart w:id="4" w:name="_Toc235626793"/>
      <w:r w:rsidRPr="00557474">
        <w:lastRenderedPageBreak/>
        <w:t>Resumen</w:t>
      </w:r>
      <w:r w:rsidR="005E6FAF">
        <w:t>.</w:t>
      </w:r>
      <w:bookmarkEnd w:id="4"/>
    </w:p>
    <w:p w14:paraId="39191B53" w14:textId="072FFE10" w:rsidR="00CB13C5" w:rsidRDefault="00CB13C5" w:rsidP="00497C29">
      <w:r>
        <w:t>El presente trabajo, desarrollado en la modalidad de práctica profesional, tuvo como propósito diseñar una ruta institucional de emprendimiento que articule el Centro de Innovación y Emprendimiento (CIE) con las facultades de la Universidad del Atlántico, con el fin de incentivar y fortalecer el espíritu emprendedor de la comunidad universitaria. El estudio se enmarca en un enfoque aplicado, de alcance descriptivo–propositivo y metodología mixta, que combinó revisión documental, benchmarking de referentes nacionales y regionales, consultas a actores del ecosistema y la aplicación de dos encuestas: una a estudiantes y egresados y otra a docentes</w:t>
      </w:r>
      <w:r w:rsidR="00880927">
        <w:t>.</w:t>
      </w:r>
      <w:r>
        <w:t xml:space="preserve"> Estos hallazgos, </w:t>
      </w:r>
      <w:r w:rsidR="00880927">
        <w:t>al contrastar</w:t>
      </w:r>
      <w:r>
        <w:t xml:space="preserve"> con las consultas internas y externas, </w:t>
      </w:r>
      <w:r w:rsidR="00880927">
        <w:t>evidencian</w:t>
      </w:r>
      <w:r>
        <w:t xml:space="preserve"> que el problema no radica en la falta de motivación, sino en la baja visibilidad, el acceso limitado y la escasa articulación. Como resultado, se </w:t>
      </w:r>
      <w:r w:rsidR="00880927">
        <w:t>propone</w:t>
      </w:r>
      <w:r>
        <w:t xml:space="preserve"> una ruta compuesta por </w:t>
      </w:r>
      <w:r w:rsidR="00371E12">
        <w:t>6</w:t>
      </w:r>
      <w:r w:rsidR="007A1653">
        <w:t xml:space="preserve"> </w:t>
      </w:r>
      <w:r>
        <w:t xml:space="preserve">fases secuenciales organizadas por nivel de madurez </w:t>
      </w:r>
      <w:r w:rsidR="00357132">
        <w:t>(</w:t>
      </w:r>
      <w:r w:rsidR="00371E12">
        <w:t>sensibilización; identificación e ideación; diagnóstico y clasificación; formación y preincubación; incubación y fortalecimiento; y aceleración, financiación y transferencia</w:t>
      </w:r>
      <w:r w:rsidR="00357132">
        <w:t xml:space="preserve">) </w:t>
      </w:r>
      <w:r>
        <w:t>acompañadas por dos componentes transversales de difusión y de seguimiento</w:t>
      </w:r>
      <w:r w:rsidR="001C294D">
        <w:t xml:space="preserve"> articulados con las diferentes facultades</w:t>
      </w:r>
      <w:r>
        <w:t xml:space="preserve">. La propuesta </w:t>
      </w:r>
      <w:r w:rsidR="001C294D">
        <w:t>está en concordancia con</w:t>
      </w:r>
      <w:r>
        <w:t xml:space="preserve"> el Plan de Desarrollo Institucional 2022–2031 y en</w:t>
      </w:r>
      <w:r w:rsidR="001C294D">
        <w:t xml:space="preserve"> instituciones referentes</w:t>
      </w:r>
      <w:r>
        <w:t xml:space="preserve"> </w:t>
      </w:r>
      <w:r w:rsidR="001C294D">
        <w:t xml:space="preserve">que tienen rutas de emprendimiento </w:t>
      </w:r>
      <w:r>
        <w:t>como MacondoLab, la Universidad de los Andes y Ruta N.</w:t>
      </w:r>
    </w:p>
    <w:p w14:paraId="7F713C00" w14:textId="4BED927A" w:rsidR="00CB13C5" w:rsidRDefault="00CB13C5" w:rsidP="00357132">
      <w:r>
        <w:rPr>
          <w:b/>
        </w:rPr>
        <w:t>Palabras clave:</w:t>
      </w:r>
      <w:r>
        <w:t xml:space="preserve"> ecosistema</w:t>
      </w:r>
      <w:r w:rsidR="001C294D">
        <w:t xml:space="preserve"> de emprendimiento</w:t>
      </w:r>
      <w:r>
        <w:t>; acompañamiento por etapas; transferencia de conocimiento; educación superior; incubación.</w:t>
      </w:r>
    </w:p>
    <w:p w14:paraId="18B7FC59" w14:textId="77777777" w:rsidR="001C294D" w:rsidRDefault="001C294D" w:rsidP="00371E12">
      <w:pPr>
        <w:ind w:firstLine="0"/>
      </w:pPr>
    </w:p>
    <w:p w14:paraId="5E23348C" w14:textId="77777777" w:rsidR="00803E10" w:rsidRDefault="00803E10" w:rsidP="00371E12">
      <w:pPr>
        <w:ind w:firstLine="0"/>
      </w:pPr>
    </w:p>
    <w:p w14:paraId="2F675766" w14:textId="77777777" w:rsidR="00803E10" w:rsidRDefault="00803E10" w:rsidP="00371E12">
      <w:pPr>
        <w:ind w:firstLine="0"/>
      </w:pPr>
    </w:p>
    <w:p w14:paraId="2F68244F" w14:textId="77777777" w:rsidR="00357132" w:rsidRPr="00357132" w:rsidRDefault="00357132" w:rsidP="00357132">
      <w:pPr>
        <w:pStyle w:val="Ttulo1"/>
      </w:pPr>
      <w:bookmarkStart w:id="5" w:name="_Toc235626794"/>
      <w:r w:rsidRPr="00357132">
        <w:lastRenderedPageBreak/>
        <w:t>Abstract</w:t>
      </w:r>
      <w:bookmarkEnd w:id="5"/>
    </w:p>
    <w:p w14:paraId="158F7083" w14:textId="2F0AB2F5" w:rsidR="00371E12" w:rsidRDefault="00371E12" w:rsidP="00371E12">
      <w:r>
        <w:t>This work, carried out under the professional internship modality, aimed to design an institutional entrepreneurship pathway that articulates the Center for Innovation and Entrepreneurship (CIE) with the faculties of the Universidad del Atlántico, in order to encourage and strengthen the entrepreneurial spirit of the university community. The study is framed within an applied approach, of a descriptive–propositional scope and a mixed methodology, which combined a documentary review, benchmarking of national and regional referents, consultations with actors of the ecosystem, and the application of two surveys: one addressed to students and graduates, and another to faculty members. These findings, when contrasted with the internal and external consultations, show that the problem does not lie in a lack of motivation, but rather in low visibility, limited access, and weak articulation. As a result, a pathway is proposed, composed of six sequential phases organized by level of maturity (awareness-raising; identification and ideation; diagnosis and classification; training and pre-incubation; incubation and strengthening; and acceleration, financing, and transfer), accompanied by two cross-cutting components of dissemination and monitoring, articulated with the different faculties. The proposal is aligned with the Institutional Development Plan 2022–2031 and with referent institutions that have entrepreneurship pathways, such as MacondoLab, the Universidad de los Andes, and Ruta N.</w:t>
      </w:r>
    </w:p>
    <w:p w14:paraId="456CD36B" w14:textId="3ADC05BE" w:rsidR="0037663D" w:rsidRDefault="00371E12" w:rsidP="00371E12">
      <w:r w:rsidRPr="00371E12">
        <w:rPr>
          <w:b/>
          <w:bCs/>
        </w:rPr>
        <w:t>Keywords:</w:t>
      </w:r>
      <w:r>
        <w:t xml:space="preserve"> entrepreneurship ecosystem; stage-based support; knowledge transfer; higher education; incubation.</w:t>
      </w:r>
    </w:p>
    <w:p w14:paraId="1F511E60" w14:textId="77777777" w:rsidR="00803E10" w:rsidRDefault="00803E10" w:rsidP="00371E12"/>
    <w:p w14:paraId="57701ED2" w14:textId="77777777" w:rsidR="00803E10" w:rsidRDefault="00803E10" w:rsidP="00371E12"/>
    <w:p w14:paraId="0C68FFA8" w14:textId="77777777" w:rsidR="00142E4E" w:rsidRDefault="00142E4E" w:rsidP="00371E12"/>
    <w:p w14:paraId="20583E0E" w14:textId="77777777" w:rsidR="00357132" w:rsidRDefault="00357132" w:rsidP="00357132">
      <w:pPr>
        <w:pStyle w:val="Ttulo1"/>
        <w:spacing w:before="280" w:after="120"/>
      </w:pPr>
      <w:bookmarkStart w:id="6" w:name="_Toc235626795"/>
      <w:r>
        <w:lastRenderedPageBreak/>
        <w:t>2. Antecedentes</w:t>
      </w:r>
      <w:bookmarkEnd w:id="6"/>
    </w:p>
    <w:p w14:paraId="74516D15" w14:textId="0C4B7EF7" w:rsidR="00357132" w:rsidRDefault="00357132" w:rsidP="004E1AD3">
      <w:pPr>
        <w:pStyle w:val="Ttulo2"/>
      </w:pPr>
      <w:bookmarkStart w:id="7" w:name="_Toc235626796"/>
      <w:r>
        <w:t>2.1 Historia del emprendimiento y la innovación</w:t>
      </w:r>
      <w:r w:rsidR="001C294D">
        <w:t>.</w:t>
      </w:r>
      <w:bookmarkEnd w:id="7"/>
    </w:p>
    <w:p w14:paraId="72D2C233" w14:textId="5BF6C9D4" w:rsidR="00357132" w:rsidRDefault="00357132" w:rsidP="00357132">
      <w:r>
        <w:t xml:space="preserve">El emprendimiento y la innovación se han consolidado como ejes del desarrollo económico y social, y las universidades han pasado de ser exclusivamente centros de formación a convertirse en agentes activos de los ecosistemas de innovación, en lo que se ha denominado la </w:t>
      </w:r>
      <w:r w:rsidR="006571A7">
        <w:t>“</w:t>
      </w:r>
      <w:r>
        <w:t>tercera misión</w:t>
      </w:r>
      <w:r w:rsidR="006571A7">
        <w:t>”</w:t>
      </w:r>
      <w:r>
        <w:t xml:space="preserve"> universitaria </w:t>
      </w:r>
      <w:sdt>
        <w:sdtPr>
          <w:id w:val="1440790508"/>
          <w:citation/>
        </w:sdtPr>
        <w:sdtEndPr/>
        <w:sdtContent>
          <w:r w:rsidR="006571A7">
            <w:fldChar w:fldCharType="begin"/>
          </w:r>
          <w:r w:rsidR="006571A7">
            <w:instrText xml:space="preserve"> CITATION Pöc26 \l 9226 </w:instrText>
          </w:r>
          <w:r w:rsidR="006571A7">
            <w:fldChar w:fldCharType="separate"/>
          </w:r>
          <w:r w:rsidR="006571A7">
            <w:rPr>
              <w:noProof/>
            </w:rPr>
            <w:t>(Pöcher, Campbell, &amp; Carayannis, 2026)</w:t>
          </w:r>
          <w:r w:rsidR="006571A7">
            <w:fldChar w:fldCharType="end"/>
          </w:r>
        </w:sdtContent>
      </w:sdt>
      <w:r>
        <w:t>. Desde esta perspectiva, el emprendimiento se entiende como un elemento de formación que requiere propuestas capaces de integrar la realidad social con el sistema universitario</w:t>
      </w:r>
      <w:r w:rsidR="006571A7">
        <w:t xml:space="preserve"> </w:t>
      </w:r>
      <w:sdt>
        <w:sdtPr>
          <w:id w:val="1868644237"/>
          <w:citation/>
        </w:sdtPr>
        <w:sdtEndPr/>
        <w:sdtContent>
          <w:r w:rsidR="006571A7">
            <w:fldChar w:fldCharType="begin"/>
          </w:r>
          <w:r w:rsidR="006571A7">
            <w:instrText xml:space="preserve"> CITATION Zub15 \l 9226 </w:instrText>
          </w:r>
          <w:r w:rsidR="006571A7">
            <w:fldChar w:fldCharType="separate"/>
          </w:r>
          <w:r w:rsidR="006571A7">
            <w:rPr>
              <w:noProof/>
            </w:rPr>
            <w:t>(Zubillaga del Río, 2015)</w:t>
          </w:r>
          <w:r w:rsidR="006571A7">
            <w:fldChar w:fldCharType="end"/>
          </w:r>
        </w:sdtContent>
      </w:sdt>
      <w:r>
        <w:t>.</w:t>
      </w:r>
    </w:p>
    <w:p w14:paraId="1A711D3C" w14:textId="47408427" w:rsidR="00357132" w:rsidRDefault="00357132" w:rsidP="00357132">
      <w:r>
        <w:t xml:space="preserve">En Colombia, este propósito cuenta con un marco normativo explícito. La Ley 1014 de 2006 </w:t>
      </w:r>
      <w:r w:rsidR="006571A7">
        <w:t>“</w:t>
      </w:r>
      <w:r>
        <w:t>De fomento a la cultura del emprendimiento</w:t>
      </w:r>
      <w:r w:rsidR="006571A7">
        <w:t>”</w:t>
      </w:r>
      <w:r>
        <w:t xml:space="preserve"> tiene por objeto promover el espíritu emprendedor en todos los estamentos educativos del país y crear un marco interinstitucional que fomente la cultura empresarial </w:t>
      </w:r>
      <w:sdt>
        <w:sdtPr>
          <w:id w:val="-1501116587"/>
          <w:citation/>
        </w:sdtPr>
        <w:sdtEndPr/>
        <w:sdtContent>
          <w:r w:rsidR="006571A7">
            <w:fldChar w:fldCharType="begin"/>
          </w:r>
          <w:r w:rsidR="006571A7">
            <w:instrText xml:space="preserve"> CITATION Con06 \l 9226 </w:instrText>
          </w:r>
          <w:r w:rsidR="006571A7">
            <w:fldChar w:fldCharType="separate"/>
          </w:r>
          <w:r w:rsidR="006571A7">
            <w:rPr>
              <w:noProof/>
            </w:rPr>
            <w:t xml:space="preserve"> (Congreso de Colombia, 2006)</w:t>
          </w:r>
          <w:r w:rsidR="006571A7">
            <w:fldChar w:fldCharType="end"/>
          </w:r>
        </w:sdtContent>
      </w:sdt>
      <w:r>
        <w:t>. Este mandato se complementa con la Política Nacional de Emprendimiento</w:t>
      </w:r>
      <w:sdt>
        <w:sdtPr>
          <w:id w:val="-1912231444"/>
          <w:citation/>
        </w:sdtPr>
        <w:sdtEndPr/>
        <w:sdtContent>
          <w:r w:rsidR="006571A7">
            <w:fldChar w:fldCharType="begin"/>
          </w:r>
          <w:r w:rsidR="006571A7">
            <w:instrText xml:space="preserve"> CITATION Dep20 \l 9226 </w:instrText>
          </w:r>
          <w:r w:rsidR="006571A7">
            <w:fldChar w:fldCharType="separate"/>
          </w:r>
          <w:r w:rsidR="006571A7">
            <w:rPr>
              <w:noProof/>
            </w:rPr>
            <w:t xml:space="preserve"> (Departamento Nacional de Planeación, 2020)</w:t>
          </w:r>
          <w:r w:rsidR="006571A7">
            <w:fldChar w:fldCharType="end"/>
          </w:r>
        </w:sdtContent>
      </w:sdt>
      <w:r w:rsidR="006571A7">
        <w:t xml:space="preserve"> </w:t>
      </w:r>
      <w:r>
        <w:t>, que orienta el fortalecimiento del ecosistema, la financiación y la articulación entre actores.</w:t>
      </w:r>
    </w:p>
    <w:p w14:paraId="007B4045" w14:textId="729C2052" w:rsidR="00357132" w:rsidRDefault="00357132" w:rsidP="00357132">
      <w:r>
        <w:t xml:space="preserve">La literatura reciente subraya que el emprendimiento universitario en Colombia depende de factores como la persistencia y el desempeño del estudiante dentro de un ecosistema de apoyo </w:t>
      </w:r>
      <w:sdt>
        <w:sdtPr>
          <w:id w:val="-1144204054"/>
          <w:citation/>
        </w:sdtPr>
        <w:sdtEndPr/>
        <w:sdtContent>
          <w:r w:rsidR="006571A7">
            <w:fldChar w:fldCharType="begin"/>
          </w:r>
          <w:r w:rsidR="006571A7">
            <w:instrText xml:space="preserve"> CITATION Gál25 \l 9226 </w:instrText>
          </w:r>
          <w:r w:rsidR="006571A7">
            <w:fldChar w:fldCharType="separate"/>
          </w:r>
          <w:r w:rsidR="006571A7">
            <w:rPr>
              <w:noProof/>
            </w:rPr>
            <w:t xml:space="preserve"> (Gálvez-Albarracín , Granado-Mandinga, &amp; Peláez-León, 2025)</w:t>
          </w:r>
          <w:r w:rsidR="006571A7">
            <w:fldChar w:fldCharType="end"/>
          </w:r>
        </w:sdtContent>
      </w:sdt>
      <w:r>
        <w:t xml:space="preserve">, y que la falta de una secuencia lógica de acompañamiento limita que las iniciativas se transformen en empresas competitivas </w:t>
      </w:r>
      <w:r w:rsidR="004E1AD3">
        <w:t xml:space="preserve"> </w:t>
      </w:r>
      <w:sdt>
        <w:sdtPr>
          <w:id w:val="2058351977"/>
          <w:citation/>
        </w:sdtPr>
        <w:sdtEndPr/>
        <w:sdtContent>
          <w:r w:rsidR="004E1AD3">
            <w:fldChar w:fldCharType="begin"/>
          </w:r>
          <w:r w:rsidR="004E1AD3">
            <w:instrText xml:space="preserve"> CITATION Ber15 \l 9226 </w:instrText>
          </w:r>
          <w:r w:rsidR="004E1AD3">
            <w:fldChar w:fldCharType="separate"/>
          </w:r>
          <w:r w:rsidR="004E1AD3">
            <w:rPr>
              <w:noProof/>
            </w:rPr>
            <w:t>(Bermúdez Sánchez, 2015)</w:t>
          </w:r>
          <w:r w:rsidR="004E1AD3">
            <w:fldChar w:fldCharType="end"/>
          </w:r>
        </w:sdtContent>
      </w:sdt>
      <w:r>
        <w:t xml:space="preserve">. </w:t>
      </w:r>
      <w:r w:rsidR="004E1AD3">
        <w:t>Así mismo</w:t>
      </w:r>
      <w:r>
        <w:t xml:space="preserve">, la intención de emprender está condicionada por dimensiones psicológicas, educativas y sociales que la universidad debe potenciar mediante escalas de medición y seguimiento claras </w:t>
      </w:r>
      <w:sdt>
        <w:sdtPr>
          <w:id w:val="-1834223547"/>
          <w:citation/>
        </w:sdtPr>
        <w:sdtEndPr/>
        <w:sdtContent>
          <w:r w:rsidR="004E1AD3">
            <w:fldChar w:fldCharType="begin"/>
          </w:r>
          <w:r w:rsidR="004E1AD3">
            <w:instrText xml:space="preserve"> CITATION Saa25 \l 9226 </w:instrText>
          </w:r>
          <w:r w:rsidR="004E1AD3">
            <w:fldChar w:fldCharType="separate"/>
          </w:r>
          <w:r w:rsidR="004E1AD3">
            <w:rPr>
              <w:noProof/>
            </w:rPr>
            <w:t>(Saavedra García, Riveros Rosas, &amp; Velázquez Rojas, 2025)</w:t>
          </w:r>
          <w:r w:rsidR="004E1AD3">
            <w:fldChar w:fldCharType="end"/>
          </w:r>
        </w:sdtContent>
      </w:sdt>
      <w:r>
        <w:t>.</w:t>
      </w:r>
    </w:p>
    <w:p w14:paraId="135D56C2" w14:textId="47528F0A" w:rsidR="00357132" w:rsidRDefault="00357132" w:rsidP="00357132">
      <w:pPr>
        <w:pStyle w:val="Ttulo2"/>
      </w:pPr>
      <w:bookmarkStart w:id="8" w:name="_Toc235626797"/>
      <w:r>
        <w:lastRenderedPageBreak/>
        <w:t>2.2 Centros o instituciones de innovación y emprendimiento</w:t>
      </w:r>
      <w:r w:rsidR="001C294D">
        <w:t>.</w:t>
      </w:r>
      <w:bookmarkEnd w:id="8"/>
    </w:p>
    <w:p w14:paraId="7ED61316" w14:textId="3311B987" w:rsidR="00357132" w:rsidRDefault="00357132" w:rsidP="00357132">
      <w:r>
        <w:t xml:space="preserve">Para que un centro de innovación y emprendimiento sea una verdadera estrategia de desarrollo institucional, debe funcionar como un espacio de encuentro interdisciplinar que facilite la asesoría a cualquier miembro de la comunidad, sin importar su facultad de origen </w:t>
      </w:r>
      <w:sdt>
        <w:sdtPr>
          <w:id w:val="979266668"/>
          <w:citation/>
        </w:sdtPr>
        <w:sdtEndPr/>
        <w:sdtContent>
          <w:r w:rsidR="004E1AD3">
            <w:fldChar w:fldCharType="begin"/>
          </w:r>
          <w:r w:rsidR="004E1AD3">
            <w:instrText xml:space="preserve"> CITATION Mén \l 9226 </w:instrText>
          </w:r>
          <w:r w:rsidR="004E1AD3">
            <w:fldChar w:fldCharType="separate"/>
          </w:r>
          <w:r w:rsidR="004E1AD3">
            <w:rPr>
              <w:noProof/>
            </w:rPr>
            <w:t>(Méndez Lozano, 2015)</w:t>
          </w:r>
          <w:r w:rsidR="004E1AD3">
            <w:fldChar w:fldCharType="end"/>
          </w:r>
        </w:sdtContent>
      </w:sdt>
      <w:r>
        <w:t>. Del mismo modo, la efectividad de estas unidades depende de un modelo de gestión estratégica que ordene sus procesos y servicios</w:t>
      </w:r>
      <w:sdt>
        <w:sdtPr>
          <w:id w:val="-2044048614"/>
          <w:citation/>
        </w:sdtPr>
        <w:sdtEndPr/>
        <w:sdtContent>
          <w:r w:rsidR="004E1AD3">
            <w:fldChar w:fldCharType="begin"/>
          </w:r>
          <w:r w:rsidR="004E1AD3">
            <w:instrText xml:space="preserve"> CITATION Pit15 \l 9226 </w:instrText>
          </w:r>
          <w:r w:rsidR="004E1AD3">
            <w:fldChar w:fldCharType="separate"/>
          </w:r>
          <w:r w:rsidR="004E1AD3">
            <w:rPr>
              <w:noProof/>
            </w:rPr>
            <w:t xml:space="preserve"> (Pitre Redondo, Díaz Pertuz, &amp; Eneth Vidal, 2015)</w:t>
          </w:r>
          <w:r w:rsidR="004E1AD3">
            <w:fldChar w:fldCharType="end"/>
          </w:r>
        </w:sdtContent>
      </w:sdt>
      <w:r>
        <w:t>.</w:t>
      </w:r>
    </w:p>
    <w:p w14:paraId="5710A32F" w14:textId="4B409698" w:rsidR="0037663D" w:rsidRDefault="00357132" w:rsidP="00C56D12">
      <w:r>
        <w:t xml:space="preserve">El análisis de referentes muestra distintos modelos de acompañamiento. MacondoLab, de la Universidad Simón Bolívar, estructura su metodología en cinco fases inspiradas en la metamorfosis (diagnosticar, descubrir, hacer, despegar y crecer) </w:t>
      </w:r>
      <w:sdt>
        <w:sdtPr>
          <w:id w:val="604926399"/>
          <w:citation/>
        </w:sdtPr>
        <w:sdtEndPr/>
        <w:sdtContent>
          <w:r w:rsidR="004E1AD3">
            <w:fldChar w:fldCharType="begin"/>
          </w:r>
          <w:r w:rsidR="004E1AD3">
            <w:instrText xml:space="preserve"> CITATION Mac \l 9226 </w:instrText>
          </w:r>
          <w:r w:rsidR="004E1AD3">
            <w:fldChar w:fldCharType="separate"/>
          </w:r>
          <w:r w:rsidR="004E1AD3">
            <w:rPr>
              <w:noProof/>
            </w:rPr>
            <w:t>(MacondoLab, s.f.)</w:t>
          </w:r>
          <w:r w:rsidR="004E1AD3">
            <w:fldChar w:fldCharType="end"/>
          </w:r>
        </w:sdtContent>
      </w:sdt>
      <w:r w:rsidR="004E1AD3">
        <w:t>.</w:t>
      </w:r>
      <w:r>
        <w:t xml:space="preserve">La Corporación Universitaria Americana organiza su acompañamiento en sensibilización, preincubación, incubación y fortalecimiento </w:t>
      </w:r>
      <w:sdt>
        <w:sdtPr>
          <w:id w:val="-953247551"/>
          <w:citation/>
        </w:sdtPr>
        <w:sdtEndPr/>
        <w:sdtContent>
          <w:r w:rsidR="00D15F9B">
            <w:fldChar w:fldCharType="begin"/>
          </w:r>
          <w:r w:rsidR="00D15F9B">
            <w:instrText xml:space="preserve"> CITATION CUA \l 9226 </w:instrText>
          </w:r>
          <w:r w:rsidR="00D15F9B">
            <w:fldChar w:fldCharType="separate"/>
          </w:r>
          <w:r w:rsidR="00D15F9B">
            <w:rPr>
              <w:noProof/>
            </w:rPr>
            <w:t xml:space="preserve"> (Corporación Universitaria Americana, s.f.)</w:t>
          </w:r>
          <w:r w:rsidR="00D15F9B">
            <w:fldChar w:fldCharType="end"/>
          </w:r>
        </w:sdtContent>
      </w:sdt>
      <w:r>
        <w:t xml:space="preserve">, mientras que la Universidad de los Andes articula un ecosistema de innovación, emprendimiento y transferencia que emplea metodologías como Lean Startup y Disciplined Entrepreneurship </w:t>
      </w:r>
      <w:r w:rsidR="004E1AD3">
        <w:t xml:space="preserve">  </w:t>
      </w:r>
      <w:sdt>
        <w:sdtPr>
          <w:id w:val="596918071"/>
          <w:citation/>
        </w:sdtPr>
        <w:sdtEndPr/>
        <w:sdtContent>
          <w:r w:rsidR="00D32BCE">
            <w:fldChar w:fldCharType="begin"/>
          </w:r>
          <w:r w:rsidR="00D32BCE">
            <w:instrText xml:space="preserve"> CITATION UdeAN \l 9226 </w:instrText>
          </w:r>
          <w:r w:rsidR="00D32BCE">
            <w:fldChar w:fldCharType="separate"/>
          </w:r>
          <w:r w:rsidR="00D32BCE">
            <w:rPr>
              <w:noProof/>
            </w:rPr>
            <w:t>(Universidad de los Andes, s.f.)</w:t>
          </w:r>
          <w:r w:rsidR="00D32BCE">
            <w:fldChar w:fldCharType="end"/>
          </w:r>
        </w:sdtContent>
      </w:sdt>
      <w:r>
        <w:t xml:space="preserve">. A escala de ciudad, Ruta N actúa como articulador del ecosistema de ciencia, tecnología e innovación de Medellín </w:t>
      </w:r>
      <w:sdt>
        <w:sdtPr>
          <w:id w:val="-714424645"/>
          <w:citation/>
        </w:sdtPr>
        <w:sdtEndPr/>
        <w:sdtContent>
          <w:r w:rsidR="00556D79">
            <w:fldChar w:fldCharType="begin"/>
          </w:r>
          <w:r w:rsidR="00556D79">
            <w:instrText xml:space="preserve"> CITATION Cor1 \l 9226 </w:instrText>
          </w:r>
          <w:r w:rsidR="00556D79">
            <w:fldChar w:fldCharType="separate"/>
          </w:r>
          <w:r w:rsidR="00556D79">
            <w:rPr>
              <w:noProof/>
            </w:rPr>
            <w:t>(Corporación Ruta N Medellín, s.f.)</w:t>
          </w:r>
          <w:r w:rsidR="00556D79">
            <w:fldChar w:fldCharType="end"/>
          </w:r>
        </w:sdtContent>
      </w:sdt>
      <w:r>
        <w:t xml:space="preserve">, y Parque E funciona como incubadora de emprendimientos de base tecnológica </w:t>
      </w:r>
      <w:sdt>
        <w:sdtPr>
          <w:id w:val="2135057892"/>
          <w:citation/>
        </w:sdtPr>
        <w:sdtEndPr/>
        <w:sdtContent>
          <w:r w:rsidR="00D32BCE">
            <w:fldChar w:fldCharType="begin"/>
          </w:r>
          <w:r w:rsidR="00D32BCE">
            <w:instrText xml:space="preserve"> CITATION Alc \l 9226 </w:instrText>
          </w:r>
          <w:r w:rsidR="00D32BCE">
            <w:fldChar w:fldCharType="separate"/>
          </w:r>
          <w:r w:rsidR="00D32BCE">
            <w:rPr>
              <w:noProof/>
            </w:rPr>
            <w:t>(Alcaldía de Medellín, s.f.)</w:t>
          </w:r>
          <w:r w:rsidR="00D32BCE">
            <w:fldChar w:fldCharType="end"/>
          </w:r>
        </w:sdtContent>
      </w:sdt>
      <w:r>
        <w:t>. La Tabla 1 sintetiza estos referentes.</w:t>
      </w:r>
    </w:p>
    <w:p w14:paraId="332A2B68" w14:textId="77777777" w:rsidR="00556D79" w:rsidRDefault="00556D79" w:rsidP="00C56D12"/>
    <w:p w14:paraId="409C1DE2" w14:textId="77777777" w:rsidR="00803E10" w:rsidRDefault="00803E10" w:rsidP="00C56D12"/>
    <w:p w14:paraId="0A6042F1" w14:textId="77777777" w:rsidR="00803E10" w:rsidRDefault="00803E10" w:rsidP="00C56D12"/>
    <w:p w14:paraId="2DDE8B92" w14:textId="77777777" w:rsidR="00803E10" w:rsidRDefault="00803E10" w:rsidP="00C56D12"/>
    <w:p w14:paraId="27D3A43B" w14:textId="2E9EB9F6" w:rsidR="0037663D" w:rsidRPr="00A02663" w:rsidRDefault="00A02663" w:rsidP="00803E10">
      <w:pPr>
        <w:pStyle w:val="Descripcin"/>
      </w:pPr>
      <w:bookmarkStart w:id="9" w:name="_Toc235626820"/>
      <w:r w:rsidRPr="00A02663">
        <w:rPr>
          <w:b/>
          <w:bCs/>
        </w:rPr>
        <w:lastRenderedPageBreak/>
        <w:t xml:space="preserve">Tabla </w:t>
      </w:r>
      <w:r w:rsidRPr="00A02663">
        <w:rPr>
          <w:b/>
          <w:bCs/>
        </w:rPr>
        <w:fldChar w:fldCharType="begin"/>
      </w:r>
      <w:r w:rsidRPr="00A02663">
        <w:rPr>
          <w:b/>
          <w:bCs/>
        </w:rPr>
        <w:instrText xml:space="preserve"> SEQ Tabla \* ARABIC </w:instrText>
      </w:r>
      <w:r w:rsidRPr="00A02663">
        <w:rPr>
          <w:b/>
          <w:bCs/>
        </w:rPr>
        <w:fldChar w:fldCharType="separate"/>
      </w:r>
      <w:r w:rsidR="00BF700A">
        <w:rPr>
          <w:b/>
          <w:bCs/>
          <w:noProof/>
        </w:rPr>
        <w:t>1</w:t>
      </w:r>
      <w:r w:rsidRPr="00A02663">
        <w:rPr>
          <w:b/>
          <w:bCs/>
        </w:rPr>
        <w:fldChar w:fldCharType="end"/>
      </w:r>
      <w:r>
        <w:br/>
      </w:r>
      <w:r w:rsidRPr="001A4852">
        <w:t>Comparativo de referentes de rutas de emprendimiento.</w:t>
      </w:r>
      <w:bookmarkEnd w:id="9"/>
    </w:p>
    <w:tbl>
      <w:tblPr>
        <w:tblStyle w:val="Tablaconcuadrcula"/>
        <w:tblW w:w="0" w:type="auto"/>
        <w:tblLook w:val="04A0" w:firstRow="1" w:lastRow="0" w:firstColumn="1" w:lastColumn="0" w:noHBand="0" w:noVBand="1"/>
      </w:tblPr>
      <w:tblGrid>
        <w:gridCol w:w="4549"/>
        <w:gridCol w:w="4549"/>
      </w:tblGrid>
      <w:tr w:rsidR="00D32BCE" w:rsidRPr="00D32BCE" w14:paraId="7F42450D" w14:textId="77777777" w:rsidTr="00DD7851">
        <w:tc>
          <w:tcPr>
            <w:tcW w:w="4549" w:type="dxa"/>
            <w:shd w:val="clear" w:color="auto" w:fill="1E3B7D"/>
          </w:tcPr>
          <w:p w14:paraId="2BEEA3D9" w14:textId="77777777" w:rsidR="00D32BCE" w:rsidRPr="00BB25C6" w:rsidRDefault="00D32BCE" w:rsidP="00D32BCE">
            <w:pPr>
              <w:ind w:firstLine="0"/>
              <w:jc w:val="center"/>
              <w:rPr>
                <w:sz w:val="24"/>
                <w:szCs w:val="24"/>
              </w:rPr>
            </w:pPr>
            <w:r w:rsidRPr="00BB25C6">
              <w:rPr>
                <w:b/>
                <w:color w:val="FFFFFF"/>
                <w:sz w:val="24"/>
                <w:szCs w:val="24"/>
              </w:rPr>
              <w:t>Referente</w:t>
            </w:r>
          </w:p>
        </w:tc>
        <w:tc>
          <w:tcPr>
            <w:tcW w:w="4549" w:type="dxa"/>
            <w:shd w:val="clear" w:color="auto" w:fill="1E3B7D"/>
          </w:tcPr>
          <w:p w14:paraId="7D108EC6" w14:textId="77777777" w:rsidR="00D32BCE" w:rsidRPr="00BB25C6" w:rsidRDefault="00D32BCE" w:rsidP="00D32BCE">
            <w:pPr>
              <w:ind w:firstLine="0"/>
              <w:jc w:val="center"/>
              <w:rPr>
                <w:sz w:val="24"/>
                <w:szCs w:val="24"/>
              </w:rPr>
            </w:pPr>
            <w:r w:rsidRPr="00BB25C6">
              <w:rPr>
                <w:b/>
                <w:color w:val="FFFFFF"/>
                <w:sz w:val="24"/>
                <w:szCs w:val="24"/>
              </w:rPr>
              <w:t>Fases / componentes principales</w:t>
            </w:r>
          </w:p>
        </w:tc>
      </w:tr>
      <w:tr w:rsidR="00D32BCE" w:rsidRPr="00D32BCE" w14:paraId="0D5901D4" w14:textId="77777777" w:rsidTr="00DD7851">
        <w:tc>
          <w:tcPr>
            <w:tcW w:w="4549" w:type="dxa"/>
          </w:tcPr>
          <w:p w14:paraId="2C5FFF22" w14:textId="77777777" w:rsidR="00D32BCE" w:rsidRPr="00BB25C6" w:rsidRDefault="00D32BCE" w:rsidP="00D32BCE">
            <w:pPr>
              <w:ind w:firstLine="0"/>
              <w:rPr>
                <w:sz w:val="24"/>
                <w:szCs w:val="24"/>
              </w:rPr>
            </w:pPr>
            <w:r w:rsidRPr="00BB25C6">
              <w:rPr>
                <w:sz w:val="24"/>
                <w:szCs w:val="24"/>
              </w:rPr>
              <w:t>MacondoLab (U. Simón Bolívar)</w:t>
            </w:r>
          </w:p>
        </w:tc>
        <w:tc>
          <w:tcPr>
            <w:tcW w:w="4549" w:type="dxa"/>
          </w:tcPr>
          <w:p w14:paraId="79CB751E" w14:textId="77777777" w:rsidR="00D32BCE" w:rsidRPr="00BB25C6" w:rsidRDefault="00D32BCE" w:rsidP="00D32BCE">
            <w:pPr>
              <w:ind w:firstLine="0"/>
              <w:rPr>
                <w:sz w:val="24"/>
                <w:szCs w:val="24"/>
              </w:rPr>
            </w:pPr>
            <w:r w:rsidRPr="00BB25C6">
              <w:rPr>
                <w:sz w:val="24"/>
                <w:szCs w:val="24"/>
              </w:rPr>
              <w:t>Diagnosticar → Descubrir → Hacer → Despegar → Crecer</w:t>
            </w:r>
          </w:p>
        </w:tc>
      </w:tr>
      <w:tr w:rsidR="00D32BCE" w:rsidRPr="00D32BCE" w14:paraId="16D4948E" w14:textId="77777777" w:rsidTr="00DD7851">
        <w:tc>
          <w:tcPr>
            <w:tcW w:w="4549" w:type="dxa"/>
          </w:tcPr>
          <w:p w14:paraId="2AA7D44B" w14:textId="77777777" w:rsidR="00D32BCE" w:rsidRPr="00BB25C6" w:rsidRDefault="00D32BCE" w:rsidP="00D32BCE">
            <w:pPr>
              <w:ind w:firstLine="0"/>
              <w:rPr>
                <w:sz w:val="24"/>
                <w:szCs w:val="24"/>
              </w:rPr>
            </w:pPr>
            <w:r w:rsidRPr="00BB25C6">
              <w:rPr>
                <w:sz w:val="24"/>
                <w:szCs w:val="24"/>
              </w:rPr>
              <w:t>Corp. U. Americana</w:t>
            </w:r>
          </w:p>
        </w:tc>
        <w:tc>
          <w:tcPr>
            <w:tcW w:w="4549" w:type="dxa"/>
          </w:tcPr>
          <w:p w14:paraId="03881685" w14:textId="77777777" w:rsidR="00D32BCE" w:rsidRPr="00BB25C6" w:rsidRDefault="00D32BCE" w:rsidP="00D32BCE">
            <w:pPr>
              <w:ind w:firstLine="0"/>
              <w:rPr>
                <w:sz w:val="24"/>
                <w:szCs w:val="24"/>
              </w:rPr>
            </w:pPr>
            <w:r w:rsidRPr="00BB25C6">
              <w:rPr>
                <w:sz w:val="24"/>
                <w:szCs w:val="24"/>
              </w:rPr>
              <w:t>Sensibilización → Preincubación → Incubación → Fortalecimiento</w:t>
            </w:r>
          </w:p>
        </w:tc>
      </w:tr>
      <w:tr w:rsidR="00D32BCE" w:rsidRPr="00D32BCE" w14:paraId="2EC4F43A" w14:textId="77777777" w:rsidTr="00DD7851">
        <w:tc>
          <w:tcPr>
            <w:tcW w:w="4549" w:type="dxa"/>
          </w:tcPr>
          <w:p w14:paraId="7453D3D0" w14:textId="77777777" w:rsidR="00D32BCE" w:rsidRPr="00BB25C6" w:rsidRDefault="00D32BCE" w:rsidP="00D32BCE">
            <w:pPr>
              <w:ind w:firstLine="0"/>
              <w:rPr>
                <w:sz w:val="24"/>
                <w:szCs w:val="24"/>
              </w:rPr>
            </w:pPr>
            <w:r w:rsidRPr="00BB25C6">
              <w:rPr>
                <w:sz w:val="24"/>
                <w:szCs w:val="24"/>
              </w:rPr>
              <w:t>Universidad de los Andes</w:t>
            </w:r>
          </w:p>
        </w:tc>
        <w:tc>
          <w:tcPr>
            <w:tcW w:w="4549" w:type="dxa"/>
          </w:tcPr>
          <w:p w14:paraId="4EF1D6A9" w14:textId="77777777" w:rsidR="00D32BCE" w:rsidRPr="00BB25C6" w:rsidRDefault="00D32BCE" w:rsidP="00D32BCE">
            <w:pPr>
              <w:ind w:firstLine="0"/>
              <w:rPr>
                <w:sz w:val="24"/>
                <w:szCs w:val="24"/>
              </w:rPr>
            </w:pPr>
            <w:r w:rsidRPr="00BB25C6">
              <w:rPr>
                <w:sz w:val="24"/>
                <w:szCs w:val="24"/>
              </w:rPr>
              <w:t>Identificación → Validación → Incubación → Aceleración/Transferencia</w:t>
            </w:r>
          </w:p>
        </w:tc>
      </w:tr>
      <w:tr w:rsidR="00D32BCE" w:rsidRPr="00D32BCE" w14:paraId="56064C1A" w14:textId="77777777" w:rsidTr="00DD7851">
        <w:tc>
          <w:tcPr>
            <w:tcW w:w="4549" w:type="dxa"/>
          </w:tcPr>
          <w:p w14:paraId="54DA1EF3" w14:textId="77777777" w:rsidR="00D32BCE" w:rsidRPr="00BB25C6" w:rsidRDefault="00D32BCE" w:rsidP="00D32BCE">
            <w:pPr>
              <w:ind w:firstLine="0"/>
              <w:rPr>
                <w:sz w:val="24"/>
                <w:szCs w:val="24"/>
              </w:rPr>
            </w:pPr>
            <w:r w:rsidRPr="00BB25C6">
              <w:rPr>
                <w:sz w:val="24"/>
                <w:szCs w:val="24"/>
              </w:rPr>
              <w:t>Ruta N (Medellín)</w:t>
            </w:r>
          </w:p>
        </w:tc>
        <w:tc>
          <w:tcPr>
            <w:tcW w:w="4549" w:type="dxa"/>
          </w:tcPr>
          <w:p w14:paraId="4EE22DDD" w14:textId="77777777" w:rsidR="00D32BCE" w:rsidRPr="00BB25C6" w:rsidRDefault="00D32BCE" w:rsidP="00D32BCE">
            <w:pPr>
              <w:ind w:firstLine="0"/>
              <w:rPr>
                <w:sz w:val="24"/>
                <w:szCs w:val="24"/>
              </w:rPr>
            </w:pPr>
            <w:r w:rsidRPr="00BB25C6">
              <w:rPr>
                <w:sz w:val="24"/>
                <w:szCs w:val="24"/>
              </w:rPr>
              <w:t>Formación → Incubación/Aceleración → Escalamiento</w:t>
            </w:r>
          </w:p>
        </w:tc>
      </w:tr>
      <w:tr w:rsidR="00D32BCE" w:rsidRPr="00D32BCE" w14:paraId="7414D3A3" w14:textId="77777777" w:rsidTr="00DD7851">
        <w:tc>
          <w:tcPr>
            <w:tcW w:w="4549" w:type="dxa"/>
          </w:tcPr>
          <w:p w14:paraId="4AA272F6" w14:textId="77777777" w:rsidR="00D32BCE" w:rsidRPr="00BB25C6" w:rsidRDefault="00D32BCE" w:rsidP="00D32BCE">
            <w:pPr>
              <w:ind w:firstLine="0"/>
              <w:rPr>
                <w:sz w:val="24"/>
                <w:szCs w:val="24"/>
              </w:rPr>
            </w:pPr>
            <w:r w:rsidRPr="00BB25C6">
              <w:rPr>
                <w:sz w:val="24"/>
                <w:szCs w:val="24"/>
              </w:rPr>
              <w:t>Corporación MAVI – Pa'Lante</w:t>
            </w:r>
          </w:p>
        </w:tc>
        <w:tc>
          <w:tcPr>
            <w:tcW w:w="4549" w:type="dxa"/>
          </w:tcPr>
          <w:p w14:paraId="55212853" w14:textId="6F604636" w:rsidR="00D32BCE" w:rsidRPr="00BB25C6" w:rsidRDefault="00D32BCE" w:rsidP="00D32BCE">
            <w:pPr>
              <w:ind w:firstLine="0"/>
              <w:rPr>
                <w:sz w:val="24"/>
                <w:szCs w:val="24"/>
              </w:rPr>
            </w:pPr>
            <w:r w:rsidRPr="00BB25C6">
              <w:rPr>
                <w:sz w:val="24"/>
                <w:szCs w:val="24"/>
              </w:rPr>
              <w:t>Valoración → Modelo de negocio → Branding</w:t>
            </w:r>
            <w:r w:rsidR="00B95D86" w:rsidRPr="00BB25C6">
              <w:rPr>
                <w:sz w:val="24"/>
                <w:szCs w:val="24"/>
              </w:rPr>
              <w:t xml:space="preserve"> → Transformación </w:t>
            </w:r>
            <w:r w:rsidRPr="00BB25C6">
              <w:rPr>
                <w:sz w:val="24"/>
                <w:szCs w:val="24"/>
              </w:rPr>
              <w:t>Digital → Visibilidad → Capital</w:t>
            </w:r>
            <w:r w:rsidR="00B95D86" w:rsidRPr="00BB25C6">
              <w:rPr>
                <w:sz w:val="24"/>
                <w:szCs w:val="24"/>
              </w:rPr>
              <w:t xml:space="preserve"> Semilla/Aceleración</w:t>
            </w:r>
            <w:r w:rsidRPr="00BB25C6">
              <w:rPr>
                <w:sz w:val="24"/>
                <w:szCs w:val="24"/>
              </w:rPr>
              <w:t xml:space="preserve"> → </w:t>
            </w:r>
            <w:r w:rsidR="00B95D86" w:rsidRPr="00BB25C6">
              <w:rPr>
                <w:sz w:val="24"/>
                <w:szCs w:val="24"/>
              </w:rPr>
              <w:t xml:space="preserve">Formulación de Proyectos de </w:t>
            </w:r>
            <w:r w:rsidRPr="00BB25C6">
              <w:rPr>
                <w:sz w:val="24"/>
                <w:szCs w:val="24"/>
              </w:rPr>
              <w:t>Innovación</w:t>
            </w:r>
          </w:p>
        </w:tc>
      </w:tr>
    </w:tbl>
    <w:p w14:paraId="0A702C43" w14:textId="3609CB8E" w:rsidR="0037663D" w:rsidRPr="00A02663" w:rsidRDefault="00A02663" w:rsidP="00A02663">
      <w:pPr>
        <w:pStyle w:val="Descripcin"/>
        <w:rPr>
          <w:szCs w:val="24"/>
        </w:rPr>
      </w:pPr>
      <w:r w:rsidRPr="00A02663">
        <w:t>Nota. Elaboración propia a partir de MacondoLab; Corporación Universitaria Americana; Universidad de los Andes; Corporación Ruta N Medellín.</w:t>
      </w:r>
    </w:p>
    <w:p w14:paraId="5A27D291" w14:textId="26B4C017" w:rsidR="00BB25C6" w:rsidRDefault="00D32BCE" w:rsidP="00534A05">
      <w:r>
        <w:t xml:space="preserve">La evidencia internacional coincide en que estos procesos deben integrar formación, mentoría, validación y transferencia, y que su éxito depende de la articulación efectiva con el territorio </w:t>
      </w:r>
      <w:sdt>
        <w:sdtPr>
          <w:id w:val="-1269298384"/>
          <w:citation/>
        </w:sdtPr>
        <w:sdtEndPr/>
        <w:sdtContent>
          <w:r>
            <w:fldChar w:fldCharType="begin"/>
          </w:r>
          <w:r>
            <w:instrText xml:space="preserve"> CITATION Mer26 \l 9226 </w:instrText>
          </w:r>
          <w:r>
            <w:fldChar w:fldCharType="separate"/>
          </w:r>
          <w:r>
            <w:rPr>
              <w:noProof/>
            </w:rPr>
            <w:t>(Merizalde Véliz, Aguilar Herrera, Loayza Freire, Arteaga Alcívar, &amp; Ramírez Carmona, 2026)</w:t>
          </w:r>
          <w:r>
            <w:fldChar w:fldCharType="end"/>
          </w:r>
        </w:sdtContent>
      </w:sdt>
      <w:r>
        <w:t>.</w:t>
      </w:r>
    </w:p>
    <w:p w14:paraId="6D049919" w14:textId="77777777" w:rsidR="00534A05" w:rsidRDefault="00534A05" w:rsidP="00534A05"/>
    <w:p w14:paraId="0EB6E1B0" w14:textId="77777777" w:rsidR="00534A05" w:rsidRDefault="00534A05" w:rsidP="00534A05"/>
    <w:p w14:paraId="5655AB89" w14:textId="77777777" w:rsidR="00F3103B" w:rsidRDefault="00F3103B" w:rsidP="00F3103B">
      <w:pPr>
        <w:pStyle w:val="Ttulo2"/>
      </w:pPr>
      <w:bookmarkStart w:id="10" w:name="_Toc235626798"/>
      <w:r>
        <w:lastRenderedPageBreak/>
        <w:t>2.3 Barranquilla en relación al emprendimiento</w:t>
      </w:r>
      <w:bookmarkEnd w:id="10"/>
    </w:p>
    <w:p w14:paraId="2FA28C99" w14:textId="7CAAC536" w:rsidR="00F3103B" w:rsidRDefault="00F3103B" w:rsidP="00F3103B">
      <w:r>
        <w:t xml:space="preserve">Barranquilla y la región Caribe cuentan con un ecosistema de innovación en crecimiento. La Universidad Simón Bolívar, a través de MacondoLab, se ha consolidado como uno de los principales referentes regionales en crecimiento empresarial e innovación </w:t>
      </w:r>
      <w:sdt>
        <w:sdtPr>
          <w:id w:val="-1293443379"/>
          <w:citation/>
        </w:sdtPr>
        <w:sdtEndPr/>
        <w:sdtContent>
          <w:r w:rsidR="00C77CD1">
            <w:fldChar w:fldCharType="begin"/>
          </w:r>
          <w:r w:rsidR="00C77CD1">
            <w:instrText xml:space="preserve"> CITATION Mac \l 9226 </w:instrText>
          </w:r>
          <w:r w:rsidR="00C77CD1">
            <w:fldChar w:fldCharType="separate"/>
          </w:r>
          <w:r w:rsidR="00C77CD1">
            <w:rPr>
              <w:noProof/>
            </w:rPr>
            <w:t>(MacondoLab, s.f.)</w:t>
          </w:r>
          <w:r w:rsidR="00C77CD1">
            <w:fldChar w:fldCharType="end"/>
          </w:r>
        </w:sdtContent>
      </w:sdt>
      <w:r>
        <w:t xml:space="preserve">. La Universidad del Norte mantiene un Centro de Emprendimiento con fuerte conexión con el sector empresarial </w:t>
      </w:r>
      <w:sdt>
        <w:sdtPr>
          <w:id w:val="-1189296193"/>
          <w:citation/>
        </w:sdtPr>
        <w:sdtEndPr/>
        <w:sdtContent>
          <w:r w:rsidR="00C77CD1">
            <w:fldChar w:fldCharType="begin"/>
          </w:r>
          <w:r w:rsidR="00C77CD1">
            <w:instrText xml:space="preserve"> CITATION Uni1 \l 9226 </w:instrText>
          </w:r>
          <w:r w:rsidR="00C77CD1">
            <w:fldChar w:fldCharType="separate"/>
          </w:r>
          <w:r w:rsidR="00C77CD1">
            <w:rPr>
              <w:noProof/>
            </w:rPr>
            <w:t xml:space="preserve"> (Universidad del Norte, s.f.)</w:t>
          </w:r>
          <w:r w:rsidR="00C77CD1">
            <w:fldChar w:fldCharType="end"/>
          </w:r>
        </w:sdtContent>
      </w:sdt>
      <w:r>
        <w:t xml:space="preserve">, y la Universidad de la Costa (CUC) desarrolla procesos de innovación aplicada y productividad </w:t>
      </w:r>
      <w:sdt>
        <w:sdtPr>
          <w:id w:val="1398947175"/>
          <w:citation/>
        </w:sdtPr>
        <w:sdtEndPr/>
        <w:sdtContent>
          <w:r w:rsidR="00C77CD1">
            <w:fldChar w:fldCharType="begin"/>
          </w:r>
          <w:r w:rsidR="00C77CD1">
            <w:instrText xml:space="preserve"> CITATION Uni \l 9226 </w:instrText>
          </w:r>
          <w:r w:rsidR="00C77CD1">
            <w:fldChar w:fldCharType="separate"/>
          </w:r>
          <w:r w:rsidR="00C77CD1">
            <w:rPr>
              <w:noProof/>
            </w:rPr>
            <w:t>(Universidad de la Costa, s.f.)</w:t>
          </w:r>
          <w:r w:rsidR="00C77CD1">
            <w:fldChar w:fldCharType="end"/>
          </w:r>
        </w:sdtContent>
      </w:sdt>
      <w:r>
        <w:t xml:space="preserve">. En el plano de la transferencia tecnológica, Cientech opera como Oficina de Transferencia de Resultados de Investigación (OTRI) reconocida por MinCiencias, articulando universidad, empresa y Estado </w:t>
      </w:r>
      <w:sdt>
        <w:sdtPr>
          <w:id w:val="-1633155945"/>
          <w:citation/>
        </w:sdtPr>
        <w:sdtEndPr/>
        <w:sdtContent>
          <w:r w:rsidR="00C77CD1">
            <w:fldChar w:fldCharType="begin"/>
          </w:r>
          <w:r w:rsidR="00C77CD1">
            <w:instrText xml:space="preserve"> CITATION Cie \l 9226 </w:instrText>
          </w:r>
          <w:r w:rsidR="00C77CD1">
            <w:fldChar w:fldCharType="separate"/>
          </w:r>
          <w:r w:rsidR="00C77CD1">
            <w:rPr>
              <w:noProof/>
            </w:rPr>
            <w:t>(Cientech, s.f.)</w:t>
          </w:r>
          <w:r w:rsidR="00C77CD1">
            <w:fldChar w:fldCharType="end"/>
          </w:r>
        </w:sdtContent>
      </w:sdt>
      <w:r>
        <w:t>. Este entorno constituye una oportunidad para que la Universidad del Atlántico fortalezca sus alianzas y consolide su propia ruta institucional.</w:t>
      </w:r>
    </w:p>
    <w:p w14:paraId="09F89DA8" w14:textId="2151DFDD" w:rsidR="00F3103B" w:rsidRDefault="00F3103B" w:rsidP="00F3103B">
      <w:pPr>
        <w:pStyle w:val="Ttulo2"/>
      </w:pPr>
      <w:bookmarkStart w:id="11" w:name="_Toc235626799"/>
      <w:r>
        <w:t>2.4 Innovación y emprendimiento en la Universidad del Atlántico</w:t>
      </w:r>
      <w:r w:rsidR="00C56D12">
        <w:t>.</w:t>
      </w:r>
      <w:bookmarkEnd w:id="11"/>
    </w:p>
    <w:p w14:paraId="49EF5578" w14:textId="1AA28B30" w:rsidR="00C22EAA" w:rsidRDefault="00C22EAA" w:rsidP="00C22EAA">
      <w:r>
        <w:t xml:space="preserve">El Plan de Desarrollo Institucional 2022–2031 concibe la innovación y el emprendimiento como herramientas para fortalecer la relación entre la universidad, el sector productivo y la sociedad </w:t>
      </w:r>
      <w:sdt>
        <w:sdtPr>
          <w:id w:val="1927614331"/>
          <w:citation/>
        </w:sdtPr>
        <w:sdtEndPr/>
        <w:sdtContent>
          <w:r>
            <w:fldChar w:fldCharType="begin"/>
          </w:r>
          <w:r>
            <w:instrText xml:space="preserve"> CITATION Uni22 \l 9226 </w:instrText>
          </w:r>
          <w:r>
            <w:fldChar w:fldCharType="separate"/>
          </w:r>
          <w:r>
            <w:rPr>
              <w:noProof/>
            </w:rPr>
            <w:t>(Universidad del Atlántico, 2022)</w:t>
          </w:r>
          <w:r>
            <w:fldChar w:fldCharType="end"/>
          </w:r>
        </w:sdtContent>
      </w:sdt>
      <w:r>
        <w:t xml:space="preserve">. Dentro de la Línea Estratégica de Extensión y Proyección Social, la institución establece como estrategia “promover la innovación y desarrollo empresarial con responsabilidad social mediante actividades de sensibilización, acompañamiento y transferencia de conocimiento”, así como “desarrollar y fomentar la cultura de innovación y emprendimiento mediante programas de formación y asesoría” </w:t>
      </w:r>
      <w:sdt>
        <w:sdtPr>
          <w:id w:val="755789194"/>
          <w:citation/>
        </w:sdtPr>
        <w:sdtEndPr/>
        <w:sdtContent>
          <w:r>
            <w:fldChar w:fldCharType="begin"/>
          </w:r>
          <w:r>
            <w:instrText xml:space="preserve"> CITATION Uni22 \l 9226 </w:instrText>
          </w:r>
          <w:r>
            <w:fldChar w:fldCharType="separate"/>
          </w:r>
          <w:r>
            <w:rPr>
              <w:noProof/>
            </w:rPr>
            <w:t>(Universidad del Atlántico, 2022)</w:t>
          </w:r>
          <w:r>
            <w:fldChar w:fldCharType="end"/>
          </w:r>
        </w:sdtContent>
      </w:sdt>
      <w:r>
        <w:t>.</w:t>
      </w:r>
    </w:p>
    <w:p w14:paraId="2340E43B" w14:textId="6278E99A" w:rsidR="00803E10" w:rsidRDefault="00C22EAA" w:rsidP="00534A05">
      <w:r>
        <w:t xml:space="preserve">El PDI fija además metas concretas como: formular e implementar la política de innovación, emprendimiento y transferencia tecnológica; crear el Centro de Emprendimiento UA Emprende (denominación institucional del actual CIE) y garantizar la sostenibilidad de al menos </w:t>
      </w:r>
      <w:r>
        <w:lastRenderedPageBreak/>
        <w:t xml:space="preserve">el 3 % de los proyectos acompañados; promover la comercialización de al menos dos proyectos que generen spin-off (en el marco de la Responsabilidad Social Universitaria); e incrementar los ingresos del Centro de Investigaciones Científicas y Tecnológicas (CICIT) y del Parque Tecnológico del Caribe </w:t>
      </w:r>
      <w:sdt>
        <w:sdtPr>
          <w:id w:val="1263422776"/>
          <w:citation/>
        </w:sdtPr>
        <w:sdtEndPr/>
        <w:sdtContent>
          <w:r w:rsidR="00534A05">
            <w:fldChar w:fldCharType="begin"/>
          </w:r>
          <w:r w:rsidR="00534A05">
            <w:instrText xml:space="preserve"> CITATION Uni22 \l 9226 </w:instrText>
          </w:r>
          <w:r w:rsidR="00534A05">
            <w:fldChar w:fldCharType="separate"/>
          </w:r>
          <w:r w:rsidR="00534A05">
            <w:rPr>
              <w:noProof/>
            </w:rPr>
            <w:t>(Universidad del Atlántico, 2022)</w:t>
          </w:r>
          <w:r w:rsidR="00534A05">
            <w:fldChar w:fldCharType="end"/>
          </w:r>
        </w:sdtContent>
      </w:sdt>
      <w:r w:rsidR="00534A05">
        <w:t xml:space="preserve">. </w:t>
      </w:r>
      <w:r>
        <w:t>En consecuencia, la ruta propuesta se constituye en el brazo operativo de estas metas institucionales.</w:t>
      </w:r>
    </w:p>
    <w:p w14:paraId="5F260C17" w14:textId="76EF283C" w:rsidR="00C77CD1" w:rsidRDefault="00C77CD1" w:rsidP="00C77CD1">
      <w:pPr>
        <w:pStyle w:val="Ttulo1"/>
        <w:spacing w:before="280" w:after="120"/>
      </w:pPr>
      <w:bookmarkStart w:id="12" w:name="_Toc235626800"/>
      <w:r>
        <w:t>3. Planteamiento del problema</w:t>
      </w:r>
      <w:bookmarkEnd w:id="12"/>
    </w:p>
    <w:p w14:paraId="51AAC651" w14:textId="379C0BDD" w:rsidR="00C77CD1" w:rsidRDefault="00C77CD1" w:rsidP="00C77CD1">
      <w:pPr>
        <w:pStyle w:val="Ttulo2"/>
      </w:pPr>
      <w:bookmarkStart w:id="13" w:name="_Toc235626801"/>
      <w:r>
        <w:t>3.1 Contexto de la Vicerrectoría de Investigación, Extensión y Proyección Social y la percepción del emprendimiento</w:t>
      </w:r>
      <w:r w:rsidR="00C56D12">
        <w:t>.</w:t>
      </w:r>
      <w:bookmarkEnd w:id="13"/>
    </w:p>
    <w:p w14:paraId="2307E159" w14:textId="2DECAA63" w:rsidR="00E70403" w:rsidRDefault="00E70403" w:rsidP="00E70403">
      <w:r>
        <w:t xml:space="preserve">El CIE se enmarca dentro de la estructura orgánica de la Universidad del Atlántico como se aprecia en el organigrama institucional </w:t>
      </w:r>
      <w:r w:rsidRPr="00965E15">
        <w:rPr>
          <w:b/>
          <w:bCs/>
        </w:rPr>
        <w:t>(Figura 1)</w:t>
      </w:r>
      <w:r>
        <w:t xml:space="preserve">, el Centro se ubica en el Departamento de Extensión y Proyección Social, adscrito a la Vicerrectoría de Investigaciones, Extensión y Proyección Social, unidad encargada de articular la relación entre la Universidad y su entorno </w:t>
      </w:r>
      <w:sdt>
        <w:sdtPr>
          <w:id w:val="211076132"/>
          <w:citation/>
        </w:sdtPr>
        <w:sdtEndPr/>
        <w:sdtContent>
          <w:r>
            <w:fldChar w:fldCharType="begin"/>
          </w:r>
          <w:r>
            <w:instrText xml:space="preserve"> CITATION Uni22 \l 9226 </w:instrText>
          </w:r>
          <w:r>
            <w:fldChar w:fldCharType="separate"/>
          </w:r>
          <w:r>
            <w:rPr>
              <w:noProof/>
            </w:rPr>
            <w:t>(Universidad del Atlántico, 2022)</w:t>
          </w:r>
          <w:r>
            <w:fldChar w:fldCharType="end"/>
          </w:r>
        </w:sdtContent>
      </w:sdt>
      <w:r>
        <w:t>.</w:t>
      </w:r>
    </w:p>
    <w:p w14:paraId="72EE1386" w14:textId="6B516789" w:rsidR="00775ACE" w:rsidRDefault="00534A05" w:rsidP="00775ACE">
      <w:pPr>
        <w:pStyle w:val="Descripcin"/>
      </w:pPr>
      <w:bookmarkStart w:id="14" w:name="_Toc235626824"/>
      <w:r>
        <w:rPr>
          <w:noProof/>
        </w:rPr>
        <w:drawing>
          <wp:anchor distT="0" distB="0" distL="114300" distR="114300" simplePos="0" relativeHeight="251658240" behindDoc="1" locked="0" layoutInCell="1" allowOverlap="1" wp14:anchorId="0A85EEA2" wp14:editId="58B4AE80">
            <wp:simplePos x="0" y="0"/>
            <wp:positionH relativeFrom="margin">
              <wp:align>right</wp:align>
            </wp:positionH>
            <wp:positionV relativeFrom="paragraph">
              <wp:posOffset>482222</wp:posOffset>
            </wp:positionV>
            <wp:extent cx="5756910" cy="2557780"/>
            <wp:effectExtent l="0" t="0" r="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a_oficia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8954" cy="2563485"/>
                    </a:xfrm>
                    <a:prstGeom prst="rect">
                      <a:avLst/>
                    </a:prstGeom>
                  </pic:spPr>
                </pic:pic>
              </a:graphicData>
            </a:graphic>
            <wp14:sizeRelV relativeFrom="margin">
              <wp14:pctHeight>0</wp14:pctHeight>
            </wp14:sizeRelV>
          </wp:anchor>
        </w:drawing>
      </w:r>
      <w:r w:rsidR="00775ACE" w:rsidRPr="00775ACE">
        <w:rPr>
          <w:b/>
          <w:bCs/>
        </w:rPr>
        <w:t xml:space="preserve">Figura </w:t>
      </w:r>
      <w:r w:rsidR="00775ACE" w:rsidRPr="00775ACE">
        <w:rPr>
          <w:b/>
          <w:bCs/>
        </w:rPr>
        <w:fldChar w:fldCharType="begin"/>
      </w:r>
      <w:r w:rsidR="00775ACE" w:rsidRPr="00775ACE">
        <w:rPr>
          <w:b/>
          <w:bCs/>
        </w:rPr>
        <w:instrText xml:space="preserve"> SEQ Figura \* ARABIC </w:instrText>
      </w:r>
      <w:r w:rsidR="00775ACE" w:rsidRPr="00775ACE">
        <w:rPr>
          <w:b/>
          <w:bCs/>
        </w:rPr>
        <w:fldChar w:fldCharType="separate"/>
      </w:r>
      <w:r w:rsidR="00BF700A">
        <w:rPr>
          <w:b/>
          <w:bCs/>
          <w:noProof/>
        </w:rPr>
        <w:t>1</w:t>
      </w:r>
      <w:r w:rsidR="00775ACE" w:rsidRPr="00775ACE">
        <w:rPr>
          <w:b/>
          <w:bCs/>
        </w:rPr>
        <w:fldChar w:fldCharType="end"/>
      </w:r>
      <w:r w:rsidR="00775ACE">
        <w:br/>
      </w:r>
      <w:r w:rsidR="00775ACE" w:rsidRPr="00775ACE">
        <w:t>Organigrama institucional de la Universidad del Atlántico.</w:t>
      </w:r>
      <w:bookmarkEnd w:id="14"/>
    </w:p>
    <w:p w14:paraId="5DA8CB85" w14:textId="2863659C" w:rsidR="00E70403" w:rsidRPr="003E20E8" w:rsidRDefault="00775ACE" w:rsidP="003E20E8">
      <w:pPr>
        <w:ind w:firstLine="0"/>
        <w:rPr>
          <w:i/>
          <w:iCs/>
        </w:rPr>
      </w:pPr>
      <w:r>
        <w:rPr>
          <w:i/>
          <w:iCs/>
        </w:rPr>
        <w:t xml:space="preserve">    </w:t>
      </w:r>
      <w:r w:rsidR="00E70403">
        <w:rPr>
          <w:i/>
          <w:iCs/>
        </w:rPr>
        <w:t>Nota. Fuente: Universidad del Atlántico (2026).</w:t>
      </w:r>
    </w:p>
    <w:p w14:paraId="6A6E412E" w14:textId="2CE7FB5D" w:rsidR="00E70403" w:rsidRDefault="00E70403" w:rsidP="00E70403">
      <w:r>
        <w:lastRenderedPageBreak/>
        <w:t xml:space="preserve">El Centro de Innovación y Emprendimiento es una unidad de creación reciente dentro de la Universidad. Su surgimiento y consolidación responden al mandato del Plan de Desarrollo Institucional 2022–2031, que ordena crear y fortalecer el ecosistema de innovación y emprendimiento, así como a la reestructuración orgánica de la institución </w:t>
      </w:r>
      <w:sdt>
        <w:sdtPr>
          <w:id w:val="134695945"/>
          <w:citation/>
        </w:sdtPr>
        <w:sdtEndPr/>
        <w:sdtContent>
          <w:r>
            <w:fldChar w:fldCharType="begin"/>
          </w:r>
          <w:r>
            <w:instrText xml:space="preserve"> CITATION Uni22 \l 9226 </w:instrText>
          </w:r>
          <w:r>
            <w:fldChar w:fldCharType="separate"/>
          </w:r>
          <w:r>
            <w:rPr>
              <w:noProof/>
            </w:rPr>
            <w:t>(Universidad del Atlántico, 2022)</w:t>
          </w:r>
          <w:r>
            <w:fldChar w:fldCharType="end"/>
          </w:r>
        </w:sdtContent>
      </w:sdt>
      <w:r>
        <w:t>. Por su corta trayectoria, el CIE se encuentra aún en una etapa de estructuración de sus procesos y servicios, lo que explica tanto su gran potencial como los retos de visibilidad, articulación y consolidación que este trabajo busca atender.</w:t>
      </w:r>
      <w:r w:rsidR="0063657F" w:rsidRPr="0063657F">
        <w:t xml:space="preserve"> Para comprender el funcionamiento actual del Centro se realizó, además, una consulta a un funcionario del CIE, cuyas respuestas se recogen en el </w:t>
      </w:r>
      <w:r w:rsidR="0063657F" w:rsidRPr="0063657F">
        <w:rPr>
          <w:b/>
          <w:bCs/>
        </w:rPr>
        <w:t>Anexo # 1</w:t>
      </w:r>
      <w:r w:rsidR="0063657F" w:rsidRPr="0063657F">
        <w:t xml:space="preserve"> y sirvieron de base para caracterizar sus servicios, fortalezas y limitaciones.</w:t>
      </w:r>
    </w:p>
    <w:p w14:paraId="22C7642B" w14:textId="77777777" w:rsidR="00E70403" w:rsidRDefault="00E70403" w:rsidP="00E70403">
      <w:r>
        <w:t xml:space="preserve">De manera específica, dentro de esa estructura el CIE se ubica en el Departamento de Extensión y Proyección Social, adscrito a la Vicerrectoría de Investigaciones, Extensión y Proyección Social; la </w:t>
      </w:r>
      <w:r w:rsidRPr="00965E15">
        <w:rPr>
          <w:b/>
          <w:bCs/>
        </w:rPr>
        <w:t>Figura 2</w:t>
      </w:r>
      <w:r>
        <w:t xml:space="preserve"> presenta esa ubicación institucional y el lugar que ocupa la ruta de emprendimiento dentro de la Universidad.</w:t>
      </w:r>
    </w:p>
    <w:p w14:paraId="4210683E" w14:textId="60FD5ECA" w:rsidR="00C77CD1" w:rsidRDefault="00965E15" w:rsidP="00C77CD1">
      <w:pPr>
        <w:pStyle w:val="Descripcin"/>
      </w:pPr>
      <w:bookmarkStart w:id="15" w:name="_Toc235626825"/>
      <w:r w:rsidRPr="00965E15">
        <w:rPr>
          <w:b/>
          <w:bCs/>
          <w:noProof/>
        </w:rPr>
        <w:drawing>
          <wp:anchor distT="0" distB="0" distL="114300" distR="114300" simplePos="0" relativeHeight="251659264" behindDoc="1" locked="0" layoutInCell="1" allowOverlap="1" wp14:anchorId="40D45D7F" wp14:editId="19EEA9B7">
            <wp:simplePos x="0" y="0"/>
            <wp:positionH relativeFrom="column">
              <wp:posOffset>953135</wp:posOffset>
            </wp:positionH>
            <wp:positionV relativeFrom="paragraph">
              <wp:posOffset>590550</wp:posOffset>
            </wp:positionV>
            <wp:extent cx="4095115" cy="2305050"/>
            <wp:effectExtent l="0" t="0" r="63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95115" cy="2305050"/>
                    </a:xfrm>
                    <a:prstGeom prst="rect">
                      <a:avLst/>
                    </a:prstGeom>
                  </pic:spPr>
                </pic:pic>
              </a:graphicData>
            </a:graphic>
            <wp14:sizeRelH relativeFrom="margin">
              <wp14:pctWidth>0</wp14:pctWidth>
            </wp14:sizeRelH>
            <wp14:sizeRelV relativeFrom="margin">
              <wp14:pctHeight>0</wp14:pctHeight>
            </wp14:sizeRelV>
          </wp:anchor>
        </w:drawing>
      </w:r>
      <w:r w:rsidRPr="00965E15">
        <w:rPr>
          <w:b/>
          <w:bCs/>
        </w:rPr>
        <w:t xml:space="preserve">Figura </w:t>
      </w:r>
      <w:r w:rsidRPr="00965E15">
        <w:rPr>
          <w:b/>
          <w:bCs/>
        </w:rPr>
        <w:fldChar w:fldCharType="begin"/>
      </w:r>
      <w:r w:rsidRPr="00965E15">
        <w:rPr>
          <w:b/>
          <w:bCs/>
        </w:rPr>
        <w:instrText xml:space="preserve"> SEQ Figura \* ARABIC </w:instrText>
      </w:r>
      <w:r w:rsidRPr="00965E15">
        <w:rPr>
          <w:b/>
          <w:bCs/>
        </w:rPr>
        <w:fldChar w:fldCharType="separate"/>
      </w:r>
      <w:r w:rsidR="00BF700A">
        <w:rPr>
          <w:b/>
          <w:bCs/>
          <w:noProof/>
        </w:rPr>
        <w:t>2</w:t>
      </w:r>
      <w:r w:rsidRPr="00965E15">
        <w:rPr>
          <w:b/>
          <w:bCs/>
        </w:rPr>
        <w:fldChar w:fldCharType="end"/>
      </w:r>
      <w:r>
        <w:br/>
      </w:r>
      <w:r w:rsidRPr="00FC0BAB">
        <w:t>Ubicación institucional del CIE y de la ruta de emprendimiento.</w:t>
      </w:r>
      <w:bookmarkEnd w:id="15"/>
    </w:p>
    <w:p w14:paraId="37AC1118" w14:textId="0DF81C92" w:rsidR="00803E10" w:rsidRPr="00803E10" w:rsidRDefault="00965E15" w:rsidP="0063657F">
      <w:pPr>
        <w:pStyle w:val="Descripcin"/>
      </w:pPr>
      <w:r>
        <w:t xml:space="preserve">Nota. </w:t>
      </w:r>
      <w:r w:rsidR="00803E10" w:rsidRPr="009F554B">
        <w:t>Elaboración propia a partir del PDI 2022-2031.</w:t>
      </w:r>
    </w:p>
    <w:p w14:paraId="4229458E" w14:textId="023DB82F" w:rsidR="00803E10" w:rsidRDefault="00965E15" w:rsidP="00965E15">
      <w:r>
        <w:lastRenderedPageBreak/>
        <w:t xml:space="preserve">El diseño de una ruta pertinente exige, en primer lugar, comprender cómo percibe la comunidad universitaria el emprendimiento y al propio CIE. </w:t>
      </w:r>
      <w:r w:rsidRPr="00965E15">
        <w:t>Medir la percepción es importante porque permite conocer la brecha entre la oferta institucional y su apropiación real</w:t>
      </w:r>
      <w:r>
        <w:t>,</w:t>
      </w:r>
      <w:r w:rsidRPr="00965E15">
        <w:t xml:space="preserve"> revela qué tan visible es el Centro, qué barreras encuentran las personas para acercarse y qué esperan del acompañamiento. Sin este diagnóstico, cualquier ruta correría el riesgo de responder a supuestos y no a necesidades reales. Con ese propósito se aplicó una encuesta a estudiantes y egresados (n=106), cuyos resultados completos se recogen en el </w:t>
      </w:r>
      <w:r w:rsidRPr="00965E15">
        <w:rPr>
          <w:b/>
          <w:bCs/>
        </w:rPr>
        <w:t xml:space="preserve">Anexo </w:t>
      </w:r>
      <w:r w:rsidR="00BB25C6">
        <w:rPr>
          <w:b/>
          <w:bCs/>
        </w:rPr>
        <w:t xml:space="preserve"># </w:t>
      </w:r>
      <w:r w:rsidRPr="00965E15">
        <w:rPr>
          <w:b/>
          <w:bCs/>
        </w:rPr>
        <w:t>2</w:t>
      </w:r>
      <w:r w:rsidRPr="00965E15">
        <w:t>, y que evidenció una brecha significativa</w:t>
      </w:r>
      <w:r w:rsidR="00557115">
        <w:t xml:space="preserve"> la cual indica que</w:t>
      </w:r>
      <w:r w:rsidR="00A02663">
        <w:t>;</w:t>
      </w:r>
      <w:r w:rsidRPr="00965E15">
        <w:t xml:space="preserve"> pese a que el 87,7 % manifiesta algún grado de interés o actividad emprendedora, el 67 % declara conocer poco o nada el CIE </w:t>
      </w:r>
      <w:r w:rsidRPr="00557115">
        <w:rPr>
          <w:b/>
          <w:bCs/>
        </w:rPr>
        <w:t>(Figura 3).</w:t>
      </w:r>
      <w:r w:rsidRPr="00965E15">
        <w:t xml:space="preserve"> Esta baja apropiación coincide con lo planteado por </w:t>
      </w:r>
      <w:sdt>
        <w:sdtPr>
          <w:id w:val="-2083673654"/>
          <w:citation/>
        </w:sdtPr>
        <w:sdtEndPr/>
        <w:sdtContent>
          <w:r w:rsidR="00557115">
            <w:fldChar w:fldCharType="begin"/>
          </w:r>
          <w:r w:rsidR="00557115">
            <w:instrText xml:space="preserve"> CITATION Saa25 \l 9226 </w:instrText>
          </w:r>
          <w:r w:rsidR="00557115">
            <w:fldChar w:fldCharType="separate"/>
          </w:r>
          <w:r w:rsidR="00557115">
            <w:rPr>
              <w:noProof/>
            </w:rPr>
            <w:t xml:space="preserve"> (Saavedra García, Riveros Rosas, &amp; Velázquez Rojas, 2025)</w:t>
          </w:r>
          <w:r w:rsidR="00557115">
            <w:fldChar w:fldCharType="end"/>
          </w:r>
        </w:sdtContent>
      </w:sdt>
      <w:r w:rsidRPr="00965E15">
        <w:t xml:space="preserve"> sobre la necesidad de potenciar la intención emprendedora mediante estrategias y seguimiento claros.</w:t>
      </w:r>
    </w:p>
    <w:p w14:paraId="2F3A8EDE" w14:textId="24D37280" w:rsidR="00557115" w:rsidRDefault="00557115" w:rsidP="00557115">
      <w:pPr>
        <w:pStyle w:val="Descripcin"/>
      </w:pPr>
      <w:bookmarkStart w:id="16" w:name="_Toc235626826"/>
      <w:r w:rsidRPr="00557115">
        <w:rPr>
          <w:b/>
          <w:bCs/>
        </w:rPr>
        <w:t xml:space="preserve">Figura </w:t>
      </w:r>
      <w:r w:rsidRPr="00557115">
        <w:rPr>
          <w:b/>
          <w:bCs/>
        </w:rPr>
        <w:fldChar w:fldCharType="begin"/>
      </w:r>
      <w:r w:rsidRPr="00557115">
        <w:rPr>
          <w:b/>
          <w:bCs/>
        </w:rPr>
        <w:instrText xml:space="preserve"> SEQ Figura \* ARABIC </w:instrText>
      </w:r>
      <w:r w:rsidRPr="00557115">
        <w:rPr>
          <w:b/>
          <w:bCs/>
        </w:rPr>
        <w:fldChar w:fldCharType="separate"/>
      </w:r>
      <w:r w:rsidR="00BF700A">
        <w:rPr>
          <w:b/>
          <w:bCs/>
          <w:noProof/>
        </w:rPr>
        <w:t>3</w:t>
      </w:r>
      <w:r w:rsidRPr="00557115">
        <w:rPr>
          <w:b/>
          <w:bCs/>
        </w:rPr>
        <w:fldChar w:fldCharType="end"/>
      </w:r>
      <w:r>
        <w:br/>
      </w:r>
      <w:r w:rsidRPr="00354794">
        <w:t>Nivel de conocimiento del CIE (encuesta a estudiantes, n=106)</w:t>
      </w:r>
      <w:r>
        <w:t>.</w:t>
      </w:r>
      <w:bookmarkEnd w:id="16"/>
    </w:p>
    <w:p w14:paraId="459E6842" w14:textId="2AF1B330" w:rsidR="00A02663" w:rsidRDefault="00803E10" w:rsidP="00534A05">
      <w:pPr>
        <w:rPr>
          <w:i/>
          <w:iCs/>
        </w:rPr>
      </w:pPr>
      <w:r>
        <w:rPr>
          <w:noProof/>
        </w:rPr>
        <w:drawing>
          <wp:inline distT="0" distB="0" distL="0" distR="0" wp14:anchorId="1E23E845" wp14:editId="6292553D">
            <wp:extent cx="4206240" cy="24219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conocimiento_cie.png"/>
                    <pic:cNvPicPr/>
                  </pic:nvPicPr>
                  <pic:blipFill>
                    <a:blip r:embed="rId10"/>
                    <a:stretch>
                      <a:fillRect/>
                    </a:stretch>
                  </pic:blipFill>
                  <pic:spPr>
                    <a:xfrm>
                      <a:off x="0" y="0"/>
                      <a:ext cx="4206240" cy="2421919"/>
                    </a:xfrm>
                    <a:prstGeom prst="rect">
                      <a:avLst/>
                    </a:prstGeom>
                  </pic:spPr>
                </pic:pic>
              </a:graphicData>
            </a:graphic>
          </wp:inline>
        </w:drawing>
      </w:r>
      <w:r w:rsidR="00A02663">
        <w:br/>
      </w:r>
      <w:r w:rsidR="00557115" w:rsidRPr="00557115">
        <w:rPr>
          <w:i/>
          <w:iCs/>
        </w:rPr>
        <w:t xml:space="preserve">Nota. </w:t>
      </w:r>
      <w:r w:rsidRPr="00557115">
        <w:rPr>
          <w:i/>
          <w:iCs/>
        </w:rPr>
        <w:t>Elaboración propia.</w:t>
      </w:r>
    </w:p>
    <w:p w14:paraId="25A6FBD1" w14:textId="77777777" w:rsidR="00534A05" w:rsidRDefault="00534A05" w:rsidP="00534A05">
      <w:pPr>
        <w:rPr>
          <w:i/>
          <w:iCs/>
        </w:rPr>
      </w:pPr>
    </w:p>
    <w:p w14:paraId="0C769C5D" w14:textId="1AA8D535" w:rsidR="00A02663" w:rsidRDefault="00A02663" w:rsidP="00A02663">
      <w:r>
        <w:lastRenderedPageBreak/>
        <w:t xml:space="preserve">La percepción estudiantil se complementó con una consulta a docentes (n=10), cuyos resultados se detallan en el </w:t>
      </w:r>
      <w:r w:rsidRPr="00A02663">
        <w:rPr>
          <w:b/>
          <w:bCs/>
        </w:rPr>
        <w:t xml:space="preserve">Anexo </w:t>
      </w:r>
      <w:r w:rsidR="00BB25C6">
        <w:rPr>
          <w:b/>
          <w:bCs/>
        </w:rPr>
        <w:t xml:space="preserve"># </w:t>
      </w:r>
      <w:r w:rsidRPr="00A02663">
        <w:rPr>
          <w:b/>
          <w:bCs/>
        </w:rPr>
        <w:t>3</w:t>
      </w:r>
      <w:r>
        <w:t xml:space="preserve">. A diferencia de la encuesta a estudiantes, esta fue deliberadamente específica y dirigida; se aplicó principalmente a profesores de la Facultad de Ciencias Económicas que ya venían adelantando trabajos y procesos relacionados con el emprendimiento. Se optó por esta focalización porque el objetivo no era obtener una muestra general, sino una lectura cualificada por parte de actores con conocimiento directo del tema y de la relación entre las facultades y el CIE. El resultado fue contundente; los docentes señalaron la débil articulación entre las facultades y el CIE con un 60% como la principal dificultad para fortalecer el emprendimiento </w:t>
      </w:r>
      <w:r w:rsidRPr="00A02663">
        <w:rPr>
          <w:b/>
          <w:bCs/>
        </w:rPr>
        <w:t>(Figura 4),</w:t>
      </w:r>
      <w:r>
        <w:t xml:space="preserve"> lo que confirma uno de los factores más críticos del problema.</w:t>
      </w:r>
    </w:p>
    <w:p w14:paraId="6DB2ED42" w14:textId="0EEEED9B" w:rsidR="00A02663" w:rsidRDefault="00A02663" w:rsidP="00A02663">
      <w:pPr>
        <w:pStyle w:val="Descripcin"/>
      </w:pPr>
      <w:bookmarkStart w:id="17" w:name="_Toc235626827"/>
      <w:r w:rsidRPr="00A02663">
        <w:rPr>
          <w:b/>
          <w:bCs/>
        </w:rPr>
        <w:t xml:space="preserve">Figura </w:t>
      </w:r>
      <w:r w:rsidRPr="00A02663">
        <w:rPr>
          <w:b/>
          <w:bCs/>
        </w:rPr>
        <w:fldChar w:fldCharType="begin"/>
      </w:r>
      <w:r w:rsidRPr="00A02663">
        <w:rPr>
          <w:b/>
          <w:bCs/>
        </w:rPr>
        <w:instrText xml:space="preserve"> SEQ Figura \* ARABIC </w:instrText>
      </w:r>
      <w:r w:rsidRPr="00A02663">
        <w:rPr>
          <w:b/>
          <w:bCs/>
        </w:rPr>
        <w:fldChar w:fldCharType="separate"/>
      </w:r>
      <w:r w:rsidR="00BF700A">
        <w:rPr>
          <w:b/>
          <w:bCs/>
          <w:noProof/>
        </w:rPr>
        <w:t>4</w:t>
      </w:r>
      <w:r w:rsidRPr="00A02663">
        <w:rPr>
          <w:b/>
          <w:bCs/>
        </w:rPr>
        <w:fldChar w:fldCharType="end"/>
      </w:r>
      <w:r>
        <w:br/>
      </w:r>
      <w:r w:rsidRPr="00036533">
        <w:t>Principales dificultades para fortalecer el emprendimiento según los docentes (n=10).</w:t>
      </w:r>
      <w:bookmarkEnd w:id="17"/>
    </w:p>
    <w:p w14:paraId="043D5047" w14:textId="3736E976" w:rsidR="00A02663" w:rsidRPr="009F554B" w:rsidRDefault="00A02663" w:rsidP="00557115">
      <w:r>
        <w:rPr>
          <w:noProof/>
        </w:rPr>
        <w:drawing>
          <wp:inline distT="0" distB="0" distL="0" distR="0" wp14:anchorId="5DD98536" wp14:editId="7CD85A5B">
            <wp:extent cx="4937760" cy="251614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entes_dificultades.png"/>
                    <pic:cNvPicPr/>
                  </pic:nvPicPr>
                  <pic:blipFill>
                    <a:blip r:embed="rId11"/>
                    <a:stretch>
                      <a:fillRect/>
                    </a:stretch>
                  </pic:blipFill>
                  <pic:spPr>
                    <a:xfrm>
                      <a:off x="0" y="0"/>
                      <a:ext cx="4937760" cy="2516142"/>
                    </a:xfrm>
                    <a:prstGeom prst="rect">
                      <a:avLst/>
                    </a:prstGeom>
                  </pic:spPr>
                </pic:pic>
              </a:graphicData>
            </a:graphic>
          </wp:inline>
        </w:drawing>
      </w:r>
      <w:r>
        <w:br/>
      </w:r>
      <w:r w:rsidRPr="00A02663">
        <w:rPr>
          <w:i/>
          <w:iCs/>
        </w:rPr>
        <w:t>Nota. Elaboración propia.</w:t>
      </w:r>
    </w:p>
    <w:p w14:paraId="50DE398E" w14:textId="77777777" w:rsidR="00B95D86" w:rsidRDefault="00B95D86" w:rsidP="00B95D86"/>
    <w:p w14:paraId="19541699" w14:textId="77777777" w:rsidR="00A02663" w:rsidRPr="00B95D86" w:rsidRDefault="00A02663" w:rsidP="00B95D86"/>
    <w:p w14:paraId="7AB5EDAC" w14:textId="77777777" w:rsidR="00B95D86" w:rsidRDefault="00B95D86" w:rsidP="00B95D86">
      <w:pPr>
        <w:pStyle w:val="Ttulo2"/>
      </w:pPr>
      <w:bookmarkStart w:id="18" w:name="_Toc235626802"/>
      <w:r>
        <w:lastRenderedPageBreak/>
        <w:t>3.2 Factores clave del problema</w:t>
      </w:r>
      <w:bookmarkEnd w:id="18"/>
    </w:p>
    <w:p w14:paraId="306BD713" w14:textId="31D12E0D" w:rsidR="00B95D86" w:rsidRDefault="00B95D86" w:rsidP="00B95D86">
      <w:r>
        <w:t xml:space="preserve">A partir del contraste de fuentes se identificaron cuatro factores clave. Primero, la </w:t>
      </w:r>
      <w:r>
        <w:rPr>
          <w:b/>
        </w:rPr>
        <w:t>baja visibilidad y difusión</w:t>
      </w:r>
      <w:r>
        <w:t xml:space="preserve"> del CIE: el 54,7 % de los estudiantes no se ha acercado por desconocer sus servicios y el 29,2 % no sabe cómo acceder. Segundo, la </w:t>
      </w:r>
      <w:r>
        <w:rPr>
          <w:b/>
        </w:rPr>
        <w:t>débil articulación</w:t>
      </w:r>
      <w:r>
        <w:t xml:space="preserve"> con las facultades, señalada por los docentes como la principal dificultad (60 %). Tercero, la </w:t>
      </w:r>
      <w:r>
        <w:rPr>
          <w:b/>
        </w:rPr>
        <w:t>ausencia de una ruta estructurada</w:t>
      </w:r>
      <w:r>
        <w:t xml:space="preserve">, reconocida en la consulta interna al propio CIE, que opera con acciones y mecanismos dispersos. Cuarto, la </w:t>
      </w:r>
      <w:r>
        <w:rPr>
          <w:b/>
        </w:rPr>
        <w:t>escasa integración curricular</w:t>
      </w:r>
      <w:r>
        <w:t xml:space="preserve"> del emprendimiento, que los estudiantes valoraron en 3,30/5 respecto a las herramientas que brinda su programa.</w:t>
      </w:r>
    </w:p>
    <w:p w14:paraId="2A76DDF1" w14:textId="3E8F1E5A" w:rsidR="00534A05" w:rsidRDefault="00B95D86" w:rsidP="00534A05">
      <w:r>
        <w:t>Estos factores debilitan la “tercera misión” universitaria y limitan la transferencia de conocimiento al territorio, aumentando el riesgo de fracaso de las iniciativas que logran nacer</w:t>
      </w:r>
      <w:sdt>
        <w:sdtPr>
          <w:id w:val="-257745636"/>
          <w:citation/>
        </w:sdtPr>
        <w:sdtEndPr/>
        <w:sdtContent>
          <w:r>
            <w:fldChar w:fldCharType="begin"/>
          </w:r>
          <w:r>
            <w:instrText xml:space="preserve"> CITATION Mer26 \l 9226 </w:instrText>
          </w:r>
          <w:r>
            <w:fldChar w:fldCharType="separate"/>
          </w:r>
          <w:r>
            <w:rPr>
              <w:noProof/>
            </w:rPr>
            <w:t xml:space="preserve"> (Merizalde Véliz, Aguilar Herrera, Loayza Freire, Arteaga Alcívar, &amp; Ramírez Carmona, 2026)</w:t>
          </w:r>
          <w:r>
            <w:fldChar w:fldCharType="end"/>
          </w:r>
        </w:sdtContent>
      </w:sdt>
      <w:r>
        <w:t xml:space="preserve"> </w:t>
      </w:r>
      <w:sdt>
        <w:sdtPr>
          <w:id w:val="1376663479"/>
          <w:citation/>
        </w:sdtPr>
        <w:sdtEndPr/>
        <w:sdtContent>
          <w:r>
            <w:fldChar w:fldCharType="begin"/>
          </w:r>
          <w:r>
            <w:instrText xml:space="preserve"> CITATION Pöc26 \l 9226 </w:instrText>
          </w:r>
          <w:r>
            <w:fldChar w:fldCharType="separate"/>
          </w:r>
          <w:r>
            <w:rPr>
              <w:noProof/>
            </w:rPr>
            <w:t>(Pöcher, Campbell, &amp; Carayannis, 2026)</w:t>
          </w:r>
          <w:r>
            <w:fldChar w:fldCharType="end"/>
          </w:r>
        </w:sdtContent>
      </w:sdt>
      <w:r>
        <w:t>. El problema, por lo tanto, no es la falta de interés, sino la ausencia de un instrumento que organice, difunda y articule el acompañamiento</w:t>
      </w:r>
      <w:r w:rsidR="00BB25C6">
        <w:t>.</w:t>
      </w:r>
    </w:p>
    <w:p w14:paraId="20ACA969" w14:textId="77777777" w:rsidR="00534A05" w:rsidRDefault="00534A05" w:rsidP="00534A05"/>
    <w:p w14:paraId="2AB6A81C" w14:textId="7C24CA6E" w:rsidR="00803E10" w:rsidRDefault="007550C2" w:rsidP="007550C2">
      <w:pPr>
        <w:pStyle w:val="Ttulo1"/>
      </w:pPr>
      <w:bookmarkStart w:id="19" w:name="_Toc235626803"/>
      <w:r>
        <w:t>4. Descripción del caso.</w:t>
      </w:r>
      <w:bookmarkEnd w:id="19"/>
    </w:p>
    <w:p w14:paraId="30412A69" w14:textId="1DB3CC4D" w:rsidR="007550C2" w:rsidRDefault="007550C2" w:rsidP="007550C2">
      <w:pPr>
        <w:pStyle w:val="Ttulo2"/>
      </w:pPr>
      <w:bookmarkStart w:id="20" w:name="_Toc235626804"/>
      <w:r>
        <w:t>4.1 Diagnóstico del área de emprendimiento.</w:t>
      </w:r>
      <w:bookmarkEnd w:id="20"/>
    </w:p>
    <w:p w14:paraId="47ADF36C" w14:textId="2D2D2352" w:rsidR="00BB25C6" w:rsidRDefault="00BB25C6" w:rsidP="00534A05">
      <w:r>
        <w:t xml:space="preserve">El diagnóstico combinó consultas a actores y dos encuestas. La ficha técnica se presenta en la </w:t>
      </w:r>
      <w:r w:rsidRPr="00BB25C6">
        <w:rPr>
          <w:b/>
          <w:bCs/>
        </w:rPr>
        <w:t>Tabla 2</w:t>
      </w:r>
      <w:r>
        <w:t xml:space="preserve">; los instrumentos aplicados y sus resultados completos se incorporan como anexos; las entrevistas y guías de consulta </w:t>
      </w:r>
      <w:r w:rsidRPr="00BB25C6">
        <w:rPr>
          <w:b/>
          <w:bCs/>
        </w:rPr>
        <w:t>(Ver Anexo # 1)</w:t>
      </w:r>
      <w:r>
        <w:t xml:space="preserve">, la encuesta a estudiantes y egresados con sus resultados </w:t>
      </w:r>
      <w:r w:rsidRPr="00BB25C6">
        <w:rPr>
          <w:b/>
          <w:bCs/>
        </w:rPr>
        <w:t>(Ver Anexo # 2)</w:t>
      </w:r>
      <w:r>
        <w:t xml:space="preserve"> y la encuesta a docentes con sus resultados </w:t>
      </w:r>
      <w:r w:rsidRPr="00BB25C6">
        <w:rPr>
          <w:b/>
          <w:bCs/>
        </w:rPr>
        <w:t>(Ver Anexo # 3).</w:t>
      </w:r>
    </w:p>
    <w:p w14:paraId="66B2AA13" w14:textId="77777777" w:rsidR="00534A05" w:rsidRDefault="00534A05" w:rsidP="00BB25C6">
      <w:pPr>
        <w:pStyle w:val="Descripcin"/>
        <w:rPr>
          <w:b/>
          <w:bCs/>
        </w:rPr>
      </w:pPr>
    </w:p>
    <w:p w14:paraId="0745B693" w14:textId="6F339362" w:rsidR="00534A05" w:rsidRPr="00534A05" w:rsidRDefault="00BB25C6" w:rsidP="00534A05">
      <w:pPr>
        <w:pStyle w:val="Descripcin"/>
      </w:pPr>
      <w:bookmarkStart w:id="21" w:name="_Toc235626821"/>
      <w:r w:rsidRPr="00BB25C6">
        <w:rPr>
          <w:b/>
          <w:bCs/>
        </w:rPr>
        <w:lastRenderedPageBreak/>
        <w:t xml:space="preserve">Tabla </w:t>
      </w:r>
      <w:r w:rsidRPr="00BB25C6">
        <w:rPr>
          <w:b/>
          <w:bCs/>
        </w:rPr>
        <w:fldChar w:fldCharType="begin"/>
      </w:r>
      <w:r w:rsidRPr="00BB25C6">
        <w:rPr>
          <w:b/>
          <w:bCs/>
        </w:rPr>
        <w:instrText xml:space="preserve"> SEQ Tabla \* ARABIC </w:instrText>
      </w:r>
      <w:r w:rsidRPr="00BB25C6">
        <w:rPr>
          <w:b/>
          <w:bCs/>
        </w:rPr>
        <w:fldChar w:fldCharType="separate"/>
      </w:r>
      <w:r w:rsidR="00BF700A">
        <w:rPr>
          <w:b/>
          <w:bCs/>
          <w:noProof/>
        </w:rPr>
        <w:t>2</w:t>
      </w:r>
      <w:r w:rsidRPr="00BB25C6">
        <w:rPr>
          <w:b/>
          <w:bCs/>
        </w:rPr>
        <w:fldChar w:fldCharType="end"/>
      </w:r>
      <w:r>
        <w:br/>
        <w:t xml:space="preserve"> </w:t>
      </w:r>
      <w:r w:rsidRPr="000D6BCD">
        <w:t>Ficha técnica de los instrumentos aplicados.</w:t>
      </w:r>
      <w:bookmarkEnd w:id="21"/>
    </w:p>
    <w:tbl>
      <w:tblPr>
        <w:tblStyle w:val="Tablaconcuadrcula"/>
        <w:tblW w:w="0" w:type="auto"/>
        <w:tblLook w:val="04A0" w:firstRow="1" w:lastRow="0" w:firstColumn="1" w:lastColumn="0" w:noHBand="0" w:noVBand="1"/>
      </w:tblPr>
      <w:tblGrid>
        <w:gridCol w:w="3033"/>
        <w:gridCol w:w="3033"/>
        <w:gridCol w:w="3033"/>
      </w:tblGrid>
      <w:tr w:rsidR="007550C2" w14:paraId="09E98750" w14:textId="77777777" w:rsidTr="00B543D6">
        <w:tc>
          <w:tcPr>
            <w:tcW w:w="3033" w:type="dxa"/>
            <w:shd w:val="clear" w:color="auto" w:fill="1E3B7D"/>
          </w:tcPr>
          <w:p w14:paraId="10389CC5" w14:textId="77777777" w:rsidR="007550C2" w:rsidRDefault="007550C2" w:rsidP="007550C2">
            <w:pPr>
              <w:ind w:firstLine="0"/>
              <w:jc w:val="center"/>
            </w:pPr>
            <w:r>
              <w:rPr>
                <w:b/>
                <w:color w:val="FFFFFF"/>
                <w:sz w:val="20"/>
              </w:rPr>
              <w:t>Instrumento</w:t>
            </w:r>
          </w:p>
        </w:tc>
        <w:tc>
          <w:tcPr>
            <w:tcW w:w="3033" w:type="dxa"/>
            <w:shd w:val="clear" w:color="auto" w:fill="1E3B7D"/>
          </w:tcPr>
          <w:p w14:paraId="66E2EAA9" w14:textId="77777777" w:rsidR="007550C2" w:rsidRDefault="007550C2" w:rsidP="007550C2">
            <w:pPr>
              <w:ind w:firstLine="0"/>
              <w:jc w:val="center"/>
            </w:pPr>
            <w:r>
              <w:rPr>
                <w:b/>
                <w:color w:val="FFFFFF"/>
                <w:sz w:val="20"/>
              </w:rPr>
              <w:t>Población</w:t>
            </w:r>
          </w:p>
        </w:tc>
        <w:tc>
          <w:tcPr>
            <w:tcW w:w="3033" w:type="dxa"/>
            <w:shd w:val="clear" w:color="auto" w:fill="1E3B7D"/>
          </w:tcPr>
          <w:p w14:paraId="2A513EF8" w14:textId="77777777" w:rsidR="007550C2" w:rsidRDefault="007550C2" w:rsidP="007550C2">
            <w:pPr>
              <w:ind w:firstLine="0"/>
              <w:jc w:val="center"/>
            </w:pPr>
            <w:r>
              <w:rPr>
                <w:b/>
                <w:color w:val="FFFFFF"/>
                <w:sz w:val="20"/>
              </w:rPr>
              <w:t>Muestra</w:t>
            </w:r>
          </w:p>
        </w:tc>
      </w:tr>
      <w:tr w:rsidR="007550C2" w14:paraId="63DFA1E7" w14:textId="77777777" w:rsidTr="00B543D6">
        <w:tc>
          <w:tcPr>
            <w:tcW w:w="3033" w:type="dxa"/>
          </w:tcPr>
          <w:p w14:paraId="5EF8CC05" w14:textId="4FF62DEF" w:rsidR="007550C2" w:rsidRDefault="0063657F" w:rsidP="007550C2">
            <w:pPr>
              <w:ind w:firstLine="0"/>
            </w:pPr>
            <w:r>
              <w:rPr>
                <w:sz w:val="20"/>
              </w:rPr>
              <w:t>Consultas (guía de preguntas)</w:t>
            </w:r>
          </w:p>
        </w:tc>
        <w:tc>
          <w:tcPr>
            <w:tcW w:w="3033" w:type="dxa"/>
          </w:tcPr>
          <w:p w14:paraId="09B7D25B" w14:textId="75D61274" w:rsidR="007550C2" w:rsidRDefault="0063657F" w:rsidP="007550C2">
            <w:pPr>
              <w:ind w:firstLine="0"/>
            </w:pPr>
            <w:r>
              <w:rPr>
                <w:sz w:val="20"/>
              </w:rPr>
              <w:t>Actores del ecosistema</w:t>
            </w:r>
          </w:p>
        </w:tc>
        <w:tc>
          <w:tcPr>
            <w:tcW w:w="3033" w:type="dxa"/>
          </w:tcPr>
          <w:p w14:paraId="6C0DAE2B" w14:textId="644737BE" w:rsidR="007550C2" w:rsidRDefault="0063657F" w:rsidP="007550C2">
            <w:pPr>
              <w:ind w:firstLine="0"/>
            </w:pPr>
            <w:r>
              <w:rPr>
                <w:sz w:val="20"/>
              </w:rPr>
              <w:t>CIE (interno) y Corporación MAVI (externo)</w:t>
            </w:r>
          </w:p>
        </w:tc>
      </w:tr>
      <w:tr w:rsidR="007550C2" w14:paraId="46AFC0CF" w14:textId="77777777" w:rsidTr="00B543D6">
        <w:tc>
          <w:tcPr>
            <w:tcW w:w="3033" w:type="dxa"/>
          </w:tcPr>
          <w:p w14:paraId="1553058B" w14:textId="0D31EF50" w:rsidR="007550C2" w:rsidRDefault="0063657F" w:rsidP="007550C2">
            <w:pPr>
              <w:ind w:firstLine="0"/>
            </w:pPr>
            <w:r>
              <w:rPr>
                <w:sz w:val="20"/>
              </w:rPr>
              <w:t>Encuesta a estudiantes y egresados</w:t>
            </w:r>
          </w:p>
        </w:tc>
        <w:tc>
          <w:tcPr>
            <w:tcW w:w="3033" w:type="dxa"/>
          </w:tcPr>
          <w:p w14:paraId="2D086B2E" w14:textId="1A5EB2FF" w:rsidR="007550C2" w:rsidRDefault="0063657F" w:rsidP="007550C2">
            <w:pPr>
              <w:ind w:firstLine="0"/>
            </w:pPr>
            <w:r>
              <w:rPr>
                <w:sz w:val="20"/>
              </w:rPr>
              <w:t>Comunidad estudiantil de varias facultades</w:t>
            </w:r>
          </w:p>
        </w:tc>
        <w:tc>
          <w:tcPr>
            <w:tcW w:w="3033" w:type="dxa"/>
          </w:tcPr>
          <w:p w14:paraId="37049AB4" w14:textId="23A80D62" w:rsidR="007550C2" w:rsidRDefault="007550C2" w:rsidP="007550C2">
            <w:pPr>
              <w:ind w:firstLine="0"/>
            </w:pPr>
            <w:r>
              <w:rPr>
                <w:sz w:val="20"/>
              </w:rPr>
              <w:t>10 respuestas</w:t>
            </w:r>
            <w:r w:rsidR="0063657F">
              <w:rPr>
                <w:sz w:val="20"/>
              </w:rPr>
              <w:t xml:space="preserve"> 106 respuestas</w:t>
            </w:r>
          </w:p>
        </w:tc>
      </w:tr>
      <w:tr w:rsidR="007550C2" w14:paraId="53FD6E2B" w14:textId="77777777" w:rsidTr="00B543D6">
        <w:tc>
          <w:tcPr>
            <w:tcW w:w="3033" w:type="dxa"/>
          </w:tcPr>
          <w:p w14:paraId="5F84A1BC" w14:textId="0CD2C73C" w:rsidR="007550C2" w:rsidRDefault="0063657F" w:rsidP="007550C2">
            <w:pPr>
              <w:ind w:firstLine="0"/>
            </w:pPr>
            <w:r>
              <w:rPr>
                <w:sz w:val="20"/>
              </w:rPr>
              <w:t>Encuesta a docentes</w:t>
            </w:r>
          </w:p>
        </w:tc>
        <w:tc>
          <w:tcPr>
            <w:tcW w:w="3033" w:type="dxa"/>
          </w:tcPr>
          <w:p w14:paraId="7E3D8FA5" w14:textId="7B4B9D73" w:rsidR="007550C2" w:rsidRDefault="0063657F" w:rsidP="007550C2">
            <w:pPr>
              <w:ind w:firstLine="0"/>
            </w:pPr>
            <w:r>
              <w:rPr>
                <w:sz w:val="20"/>
              </w:rPr>
              <w:t>Docentes de la institución</w:t>
            </w:r>
          </w:p>
        </w:tc>
        <w:tc>
          <w:tcPr>
            <w:tcW w:w="3033" w:type="dxa"/>
          </w:tcPr>
          <w:p w14:paraId="1ABCB1CB" w14:textId="6526BB5C" w:rsidR="007550C2" w:rsidRDefault="0063657F" w:rsidP="007550C2">
            <w:pPr>
              <w:ind w:firstLine="0"/>
            </w:pPr>
            <w:r>
              <w:rPr>
                <w:sz w:val="20"/>
              </w:rPr>
              <w:t>10 respuestas</w:t>
            </w:r>
          </w:p>
        </w:tc>
      </w:tr>
    </w:tbl>
    <w:p w14:paraId="54F4F9CA" w14:textId="319E5519" w:rsidR="00BB25C6" w:rsidRPr="00BB25C6" w:rsidRDefault="00BB25C6" w:rsidP="00BB25C6">
      <w:pPr>
        <w:ind w:firstLine="0"/>
        <w:rPr>
          <w:i/>
          <w:iCs/>
        </w:rPr>
      </w:pPr>
      <w:r w:rsidRPr="00BB25C6">
        <w:rPr>
          <w:i/>
          <w:iCs/>
        </w:rPr>
        <w:t>Nota. Elaboración propia.</w:t>
      </w:r>
    </w:p>
    <w:p w14:paraId="11C88916" w14:textId="2ECA302E" w:rsidR="007550C2" w:rsidRDefault="007550C2" w:rsidP="007550C2">
      <w:pPr>
        <w:pStyle w:val="Ttulo3"/>
      </w:pPr>
      <w:bookmarkStart w:id="22" w:name="_Toc235626805"/>
      <w:r>
        <w:t xml:space="preserve">4.1.1 </w:t>
      </w:r>
      <w:r w:rsidRPr="007550C2">
        <w:t>Situación</w:t>
      </w:r>
      <w:r>
        <w:t xml:space="preserve"> actual del Centro de Innovación y Emprendimiento</w:t>
      </w:r>
      <w:r w:rsidR="008D7894">
        <w:t>.</w:t>
      </w:r>
      <w:bookmarkEnd w:id="22"/>
    </w:p>
    <w:p w14:paraId="553FCD29" w14:textId="01AC58CA" w:rsidR="007550C2" w:rsidRDefault="00715F4F" w:rsidP="00715F4F">
      <w:r>
        <w:t xml:space="preserve">De acuerdo con la consulta interna realizada al propio CIE </w:t>
      </w:r>
      <w:r w:rsidRPr="00715F4F">
        <w:rPr>
          <w:b/>
          <w:bCs/>
        </w:rPr>
        <w:t>(Ver Anexo# 1)</w:t>
      </w:r>
      <w:r>
        <w:t>, este ofrece capacitaciones, asesorías, talleres de ideación, validación de modelos de negocio, eventos de innovación y convocatorias, y reconoce como fortalezas el talento humano, la experiencia en acompañamiento y la cercanía con los estudiantes. No obstante, admite que no existe una ruta estructurada que estandarice etapas, roles, servicios y tiempos, y señala limitaciones de recursos, visibilidad y continuidad. Esta lectura es coherente con la baja apropiación estudiantil evidenciada en la encuesta.</w:t>
      </w:r>
    </w:p>
    <w:p w14:paraId="5C6664E1" w14:textId="39F1703F" w:rsidR="00715F4F" w:rsidRDefault="007550C2" w:rsidP="00715F4F">
      <w:r>
        <w:t xml:space="preserve">Los resultados de la encuesta a estudiantes </w:t>
      </w:r>
      <w:r w:rsidR="008D6DEF">
        <w:t xml:space="preserve">dan veracidad </w:t>
      </w:r>
      <w:r w:rsidR="00715F4F">
        <w:t xml:space="preserve">y profundidad </w:t>
      </w:r>
      <w:r w:rsidR="008D6DEF">
        <w:t>d</w:t>
      </w:r>
      <w:r>
        <w:t>el panorama</w:t>
      </w:r>
      <w:r w:rsidR="008D6DEF">
        <w:t xml:space="preserve"> f</w:t>
      </w:r>
      <w:r>
        <w:t>rente a su situación emprendedora</w:t>
      </w:r>
      <w:r w:rsidR="00715F4F">
        <w:t xml:space="preserve">. En primer lugar, respecto a la situación emprendedora de los encuestados, el 46,2 % manifiesta interés en emprender, aunque todavía no tiene una idea definida, el 26,4 % ya cuenta con una idea, el 15,1 % tiene un emprendimiento en marcha y solo el 12,3 % declara no tener interés </w:t>
      </w:r>
      <w:r w:rsidR="00715F4F" w:rsidRPr="00715F4F">
        <w:rPr>
          <w:b/>
          <w:bCs/>
        </w:rPr>
        <w:t>(Figura 5)</w:t>
      </w:r>
      <w:r w:rsidR="00715F4F">
        <w:t>. Esto revela que la gran mayoría de la comunidad estudiantil se encuentra en etapas tempranas del proceso emprendedor justamente donde el acompañamiento del CIE resulta más determinante.</w:t>
      </w:r>
    </w:p>
    <w:p w14:paraId="4937C749" w14:textId="026B68C4" w:rsidR="00715F4F" w:rsidRDefault="00715F4F" w:rsidP="00715F4F">
      <w:pPr>
        <w:pStyle w:val="Descripcin"/>
      </w:pPr>
      <w:bookmarkStart w:id="23" w:name="_Toc235626828"/>
      <w:r w:rsidRPr="00715F4F">
        <w:rPr>
          <w:b/>
          <w:bCs/>
        </w:rPr>
        <w:lastRenderedPageBreak/>
        <w:t xml:space="preserve">Figura </w:t>
      </w:r>
      <w:r w:rsidRPr="00715F4F">
        <w:rPr>
          <w:b/>
          <w:bCs/>
        </w:rPr>
        <w:fldChar w:fldCharType="begin"/>
      </w:r>
      <w:r w:rsidRPr="00715F4F">
        <w:rPr>
          <w:b/>
          <w:bCs/>
        </w:rPr>
        <w:instrText xml:space="preserve"> SEQ Figura \* ARABIC </w:instrText>
      </w:r>
      <w:r w:rsidRPr="00715F4F">
        <w:rPr>
          <w:b/>
          <w:bCs/>
        </w:rPr>
        <w:fldChar w:fldCharType="separate"/>
      </w:r>
      <w:r w:rsidR="00BF700A">
        <w:rPr>
          <w:b/>
          <w:bCs/>
          <w:noProof/>
        </w:rPr>
        <w:t>5</w:t>
      </w:r>
      <w:r w:rsidRPr="00715F4F">
        <w:rPr>
          <w:b/>
          <w:bCs/>
        </w:rPr>
        <w:fldChar w:fldCharType="end"/>
      </w:r>
      <w:r>
        <w:br/>
      </w:r>
      <w:r w:rsidRPr="002402AB">
        <w:t>Situación de los estudiantes frente al emprendimiento.</w:t>
      </w:r>
      <w:bookmarkEnd w:id="23"/>
    </w:p>
    <w:p w14:paraId="62001933" w14:textId="017B4F21" w:rsidR="009E2649" w:rsidRDefault="009F554B" w:rsidP="009E2649">
      <w:pPr>
        <w:jc w:val="left"/>
      </w:pPr>
      <w:r>
        <w:rPr>
          <w:noProof/>
        </w:rPr>
        <w:drawing>
          <wp:inline distT="0" distB="0" distL="0" distR="0" wp14:anchorId="7C9FB515" wp14:editId="17D263C2">
            <wp:extent cx="4388478" cy="245137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situacion.png"/>
                    <pic:cNvPicPr/>
                  </pic:nvPicPr>
                  <pic:blipFill>
                    <a:blip r:embed="rId12"/>
                    <a:stretch>
                      <a:fillRect/>
                    </a:stretch>
                  </pic:blipFill>
                  <pic:spPr>
                    <a:xfrm>
                      <a:off x="0" y="0"/>
                      <a:ext cx="4394848" cy="2454928"/>
                    </a:xfrm>
                    <a:prstGeom prst="rect">
                      <a:avLst/>
                    </a:prstGeom>
                  </pic:spPr>
                </pic:pic>
              </a:graphicData>
            </a:graphic>
          </wp:inline>
        </w:drawing>
      </w:r>
      <w:r w:rsidR="009E2649">
        <w:br/>
      </w:r>
      <w:r w:rsidR="009E2649" w:rsidRPr="009E2649">
        <w:rPr>
          <w:i/>
          <w:iCs/>
        </w:rPr>
        <w:t>Nota. Elaboración propia</w:t>
      </w:r>
      <w:r w:rsidR="009E2649">
        <w:t xml:space="preserve"> </w:t>
      </w:r>
      <w:r w:rsidR="009E2649">
        <w:br/>
      </w:r>
      <w:r w:rsidR="009E2649">
        <w:br/>
        <w:t xml:space="preserve">En cuanto a las actitudes hacia el emprendimiento, las afirmaciones valorativas reflejan una disposición favorable; la idea del emprendimiento como una opción real de desarrollo profesional alcanzó un promedio de 4,26/5, uno de los valores más altos de la encuesta </w:t>
      </w:r>
      <w:r w:rsidR="009E2649" w:rsidRPr="009E2649">
        <w:rPr>
          <w:b/>
          <w:bCs/>
        </w:rPr>
        <w:t>(Figura 6)</w:t>
      </w:r>
      <w:r w:rsidR="009E2649">
        <w:t>. Existe, por tanto, una base actitudinal positiva sobre la cual construir la ruta.</w:t>
      </w:r>
    </w:p>
    <w:p w14:paraId="7A384BFC" w14:textId="77777777" w:rsidR="00142E4E" w:rsidRDefault="009E2649" w:rsidP="009E2649">
      <w:pPr>
        <w:pStyle w:val="Descripcin"/>
        <w:rPr>
          <w:noProof/>
        </w:rPr>
      </w:pPr>
      <w:bookmarkStart w:id="24" w:name="_Toc235626829"/>
      <w:r w:rsidRPr="009E2649">
        <w:rPr>
          <w:b/>
          <w:bCs/>
        </w:rPr>
        <w:t xml:space="preserve">Figura </w:t>
      </w:r>
      <w:r w:rsidRPr="009E2649">
        <w:rPr>
          <w:b/>
          <w:bCs/>
        </w:rPr>
        <w:fldChar w:fldCharType="begin"/>
      </w:r>
      <w:r w:rsidRPr="009E2649">
        <w:rPr>
          <w:b/>
          <w:bCs/>
        </w:rPr>
        <w:instrText xml:space="preserve"> SEQ Figura \* ARABIC </w:instrText>
      </w:r>
      <w:r w:rsidRPr="009E2649">
        <w:rPr>
          <w:b/>
          <w:bCs/>
        </w:rPr>
        <w:fldChar w:fldCharType="separate"/>
      </w:r>
      <w:r w:rsidR="00BF700A">
        <w:rPr>
          <w:b/>
          <w:bCs/>
          <w:noProof/>
        </w:rPr>
        <w:t>6</w:t>
      </w:r>
      <w:r w:rsidRPr="009E2649">
        <w:rPr>
          <w:b/>
          <w:bCs/>
        </w:rPr>
        <w:fldChar w:fldCharType="end"/>
      </w:r>
      <w:r>
        <w:br/>
      </w:r>
      <w:r w:rsidRPr="00084DBF">
        <w:t>Nivel de acuerdo con afirmaciones sobre el emprendimiento (estudiantes, n=106).</w:t>
      </w:r>
      <w:bookmarkEnd w:id="24"/>
      <w:r w:rsidRPr="009E2649">
        <w:rPr>
          <w:noProof/>
        </w:rPr>
        <w:t xml:space="preserve"> </w:t>
      </w:r>
    </w:p>
    <w:p w14:paraId="537DCB85" w14:textId="63060D47" w:rsidR="009F554B" w:rsidRPr="009F554B" w:rsidRDefault="009E2649" w:rsidP="009E2649">
      <w:pPr>
        <w:pStyle w:val="Descripcin"/>
      </w:pPr>
      <w:r>
        <w:rPr>
          <w:noProof/>
        </w:rPr>
        <w:drawing>
          <wp:inline distT="0" distB="0" distL="0" distR="0" wp14:anchorId="36B82387" wp14:editId="4297FFA6">
            <wp:extent cx="4749582" cy="180934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afirmaciones.png"/>
                    <pic:cNvPicPr/>
                  </pic:nvPicPr>
                  <pic:blipFill>
                    <a:blip r:embed="rId13"/>
                    <a:stretch>
                      <a:fillRect/>
                    </a:stretch>
                  </pic:blipFill>
                  <pic:spPr>
                    <a:xfrm>
                      <a:off x="0" y="0"/>
                      <a:ext cx="4806783" cy="1831136"/>
                    </a:xfrm>
                    <a:prstGeom prst="rect">
                      <a:avLst/>
                    </a:prstGeom>
                  </pic:spPr>
                </pic:pic>
              </a:graphicData>
            </a:graphic>
          </wp:inline>
        </w:drawing>
      </w:r>
      <w:r>
        <w:rPr>
          <w:noProof/>
        </w:rPr>
        <w:br/>
        <w:t>Nota. Elabaración propia.</w:t>
      </w:r>
    </w:p>
    <w:p w14:paraId="57073B8F" w14:textId="77777777" w:rsidR="009E2649" w:rsidRDefault="009E2649" w:rsidP="009E2649">
      <w:r>
        <w:lastRenderedPageBreak/>
        <w:t xml:space="preserve">No obstante, ese interés no se traduce en un acercamiento al Centro. La principal razón para no aproximarse al CIE es el desconocimiento de los servicios que ofrece, seguida de no saber cómo acceder a ellos </w:t>
      </w:r>
      <w:r w:rsidRPr="009E2649">
        <w:rPr>
          <w:b/>
          <w:bCs/>
        </w:rPr>
        <w:t>(Figura 7)</w:t>
      </w:r>
      <w:r>
        <w:t>. La barrera, por tanto, no es de motivación sino de información y visibilidad, lo que refuerza el diagnóstico del problema.</w:t>
      </w:r>
    </w:p>
    <w:p w14:paraId="318AADFA" w14:textId="66E91DE2" w:rsidR="007550C2" w:rsidRPr="007550C2" w:rsidRDefault="009E2649" w:rsidP="009E2649">
      <w:pPr>
        <w:pStyle w:val="Descripcin"/>
      </w:pPr>
      <w:bookmarkStart w:id="25" w:name="_Toc235626830"/>
      <w:r w:rsidRPr="009E2649">
        <w:rPr>
          <w:b/>
          <w:bCs/>
        </w:rPr>
        <w:t xml:space="preserve">Figura </w:t>
      </w:r>
      <w:r w:rsidRPr="009E2649">
        <w:rPr>
          <w:b/>
          <w:bCs/>
        </w:rPr>
        <w:fldChar w:fldCharType="begin"/>
      </w:r>
      <w:r w:rsidRPr="009E2649">
        <w:rPr>
          <w:b/>
          <w:bCs/>
        </w:rPr>
        <w:instrText xml:space="preserve"> SEQ Figura \* ARABIC </w:instrText>
      </w:r>
      <w:r w:rsidRPr="009E2649">
        <w:rPr>
          <w:b/>
          <w:bCs/>
        </w:rPr>
        <w:fldChar w:fldCharType="separate"/>
      </w:r>
      <w:r w:rsidR="00BF700A">
        <w:rPr>
          <w:b/>
          <w:bCs/>
          <w:noProof/>
        </w:rPr>
        <w:t>7</w:t>
      </w:r>
      <w:r w:rsidRPr="009E2649">
        <w:rPr>
          <w:b/>
          <w:bCs/>
        </w:rPr>
        <w:fldChar w:fldCharType="end"/>
      </w:r>
      <w:r>
        <w:br/>
      </w:r>
      <w:r w:rsidRPr="00250052">
        <w:t>Razones para no acercarse al CIE (estudiantes, n=106).</w:t>
      </w:r>
      <w:bookmarkEnd w:id="25"/>
    </w:p>
    <w:p w14:paraId="7223183B" w14:textId="77136BE8" w:rsidR="00F02CDA" w:rsidRDefault="009F554B" w:rsidP="00F3103B">
      <w:r>
        <w:rPr>
          <w:noProof/>
        </w:rPr>
        <w:drawing>
          <wp:inline distT="0" distB="0" distL="0" distR="0" wp14:anchorId="24F4FAE3" wp14:editId="65499B06">
            <wp:extent cx="4937760" cy="27915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razones.png"/>
                    <pic:cNvPicPr/>
                  </pic:nvPicPr>
                  <pic:blipFill>
                    <a:blip r:embed="rId14"/>
                    <a:stretch>
                      <a:fillRect/>
                    </a:stretch>
                  </pic:blipFill>
                  <pic:spPr>
                    <a:xfrm>
                      <a:off x="0" y="0"/>
                      <a:ext cx="4937760" cy="2791531"/>
                    </a:xfrm>
                    <a:prstGeom prst="rect">
                      <a:avLst/>
                    </a:prstGeom>
                  </pic:spPr>
                </pic:pic>
              </a:graphicData>
            </a:graphic>
          </wp:inline>
        </w:drawing>
      </w:r>
      <w:r w:rsidR="009E2649">
        <w:br/>
      </w:r>
      <w:r w:rsidR="009E2649" w:rsidRPr="009E2649">
        <w:rPr>
          <w:i/>
          <w:iCs/>
        </w:rPr>
        <w:t>Nota. Elaboración propia.</w:t>
      </w:r>
    </w:p>
    <w:p w14:paraId="234B844A" w14:textId="12C971D1" w:rsidR="00D318E5" w:rsidRDefault="00D318E5" w:rsidP="00534A05">
      <w:r>
        <w:t xml:space="preserve">Respecto a la demanda de acompañamiento, los apoyos más solicitados por los estudiantes son la asesoría en modelo de negocio (62,3 %), la educación financiera (50 %) y el marketing (49,1 %) </w:t>
      </w:r>
      <w:r w:rsidRPr="00D318E5">
        <w:rPr>
          <w:b/>
          <w:bCs/>
        </w:rPr>
        <w:t>(Figura 8)</w:t>
      </w:r>
      <w:r>
        <w:t xml:space="preserve">. Estas necesidades constituyen insumos directos para definir los contenidos de las fases de formación y </w:t>
      </w:r>
      <w:proofErr w:type="spellStart"/>
      <w:r>
        <w:t>preincubación</w:t>
      </w:r>
      <w:proofErr w:type="spellEnd"/>
      <w:r>
        <w:t xml:space="preserve"> de la ruta.</w:t>
      </w:r>
    </w:p>
    <w:p w14:paraId="694D8F9F" w14:textId="77777777" w:rsidR="00534A05" w:rsidRDefault="00534A05" w:rsidP="00534A05"/>
    <w:p w14:paraId="1031A558" w14:textId="77777777" w:rsidR="00534A05" w:rsidRDefault="00534A05" w:rsidP="00534A05"/>
    <w:p w14:paraId="6F458C66" w14:textId="38CB4FD0" w:rsidR="00D318E5" w:rsidRPr="009F554B" w:rsidRDefault="00D318E5" w:rsidP="00D318E5">
      <w:pPr>
        <w:pStyle w:val="Descripcin"/>
      </w:pPr>
      <w:bookmarkStart w:id="26" w:name="_Toc235626831"/>
      <w:r w:rsidRPr="00D318E5">
        <w:rPr>
          <w:b/>
          <w:bCs/>
        </w:rPr>
        <w:lastRenderedPageBreak/>
        <w:t xml:space="preserve">Figura </w:t>
      </w:r>
      <w:r w:rsidRPr="00D318E5">
        <w:rPr>
          <w:b/>
          <w:bCs/>
        </w:rPr>
        <w:fldChar w:fldCharType="begin"/>
      </w:r>
      <w:r w:rsidRPr="00D318E5">
        <w:rPr>
          <w:b/>
          <w:bCs/>
        </w:rPr>
        <w:instrText xml:space="preserve"> SEQ Figura \* ARABIC </w:instrText>
      </w:r>
      <w:r w:rsidRPr="00D318E5">
        <w:rPr>
          <w:b/>
          <w:bCs/>
        </w:rPr>
        <w:fldChar w:fldCharType="separate"/>
      </w:r>
      <w:r w:rsidR="00BF700A">
        <w:rPr>
          <w:b/>
          <w:bCs/>
          <w:noProof/>
        </w:rPr>
        <w:t>8</w:t>
      </w:r>
      <w:r w:rsidRPr="00D318E5">
        <w:rPr>
          <w:b/>
          <w:bCs/>
        </w:rPr>
        <w:fldChar w:fldCharType="end"/>
      </w:r>
      <w:r>
        <w:br/>
      </w:r>
      <w:r w:rsidRPr="004146B1">
        <w:t>Tipo de apoyo deseado del CIE (estudiantes, n=106).</w:t>
      </w:r>
      <w:bookmarkEnd w:id="26"/>
    </w:p>
    <w:p w14:paraId="7E58969A" w14:textId="47756362" w:rsidR="00534A05" w:rsidRPr="00534A05" w:rsidRDefault="009F554B" w:rsidP="00534A05">
      <w:pPr>
        <w:rPr>
          <w:i/>
          <w:iCs/>
          <w:sz w:val="18"/>
          <w:szCs w:val="18"/>
        </w:rPr>
      </w:pPr>
      <w:r>
        <w:rPr>
          <w:noProof/>
        </w:rPr>
        <w:drawing>
          <wp:inline distT="0" distB="0" distL="0" distR="0" wp14:anchorId="5DBC80DD" wp14:editId="5E08E8BD">
            <wp:extent cx="4937207" cy="2607013"/>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apoyo.png"/>
                    <pic:cNvPicPr/>
                  </pic:nvPicPr>
                  <pic:blipFill>
                    <a:blip r:embed="rId15"/>
                    <a:stretch>
                      <a:fillRect/>
                    </a:stretch>
                  </pic:blipFill>
                  <pic:spPr>
                    <a:xfrm>
                      <a:off x="0" y="0"/>
                      <a:ext cx="4941069" cy="2609052"/>
                    </a:xfrm>
                    <a:prstGeom prst="rect">
                      <a:avLst/>
                    </a:prstGeom>
                  </pic:spPr>
                </pic:pic>
              </a:graphicData>
            </a:graphic>
          </wp:inline>
        </w:drawing>
      </w:r>
      <w:r w:rsidR="00D318E5">
        <w:rPr>
          <w:i/>
          <w:iCs/>
          <w:sz w:val="18"/>
          <w:szCs w:val="18"/>
        </w:rPr>
        <w:br/>
      </w:r>
      <w:r w:rsidR="00D318E5" w:rsidRPr="00D318E5">
        <w:rPr>
          <w:i/>
          <w:iCs/>
        </w:rPr>
        <w:t>Nota. Elaboración propia.</w:t>
      </w:r>
    </w:p>
    <w:p w14:paraId="17CC59C3" w14:textId="27967FB8" w:rsidR="00534A05" w:rsidRDefault="00D318E5" w:rsidP="00534A05">
      <w:r>
        <w:t xml:space="preserve">Finalmente, en cuanto a los canales de comunicación, los medios preferidos para recibir información son el correo institucional y WhatsApp </w:t>
      </w:r>
      <w:r w:rsidRPr="00D318E5">
        <w:rPr>
          <w:b/>
          <w:bCs/>
        </w:rPr>
        <w:t>(Figura 9)</w:t>
      </w:r>
      <w:r>
        <w:t>. Este dato es clave para diseñar la estrategia de difusión, que deberá priorizar dichos canales para superar la baja visibilidad detectada.</w:t>
      </w:r>
    </w:p>
    <w:p w14:paraId="2E60FC73" w14:textId="2814F6EC" w:rsidR="006149BB" w:rsidRDefault="006149BB" w:rsidP="006149BB">
      <w:pPr>
        <w:pStyle w:val="Descripcin"/>
      </w:pPr>
      <w:bookmarkStart w:id="27" w:name="_Toc235626832"/>
      <w:r w:rsidRPr="006149BB">
        <w:rPr>
          <w:b/>
          <w:bCs/>
        </w:rPr>
        <w:t xml:space="preserve">Figura </w:t>
      </w:r>
      <w:r w:rsidRPr="006149BB">
        <w:rPr>
          <w:b/>
          <w:bCs/>
        </w:rPr>
        <w:fldChar w:fldCharType="begin"/>
      </w:r>
      <w:r w:rsidRPr="006149BB">
        <w:rPr>
          <w:b/>
          <w:bCs/>
        </w:rPr>
        <w:instrText xml:space="preserve"> SEQ Figura \* ARABIC </w:instrText>
      </w:r>
      <w:r w:rsidRPr="006149BB">
        <w:rPr>
          <w:b/>
          <w:bCs/>
        </w:rPr>
        <w:fldChar w:fldCharType="separate"/>
      </w:r>
      <w:r w:rsidR="00BF700A">
        <w:rPr>
          <w:b/>
          <w:bCs/>
          <w:noProof/>
        </w:rPr>
        <w:t>9</w:t>
      </w:r>
      <w:r w:rsidRPr="006149BB">
        <w:rPr>
          <w:b/>
          <w:bCs/>
        </w:rPr>
        <w:fldChar w:fldCharType="end"/>
      </w:r>
      <w:r>
        <w:t xml:space="preserve"> </w:t>
      </w:r>
      <w:r>
        <w:br/>
      </w:r>
      <w:r w:rsidRPr="00354F07">
        <w:t>Medio preferido para recibir información (estudiantes, n=106).</w:t>
      </w:r>
      <w:bookmarkEnd w:id="27"/>
    </w:p>
    <w:p w14:paraId="28EAF745" w14:textId="53AE6D5D" w:rsidR="009F554B" w:rsidRPr="00534A05" w:rsidRDefault="006149BB" w:rsidP="00534A05">
      <w:r>
        <w:rPr>
          <w:noProof/>
        </w:rPr>
        <w:drawing>
          <wp:inline distT="0" distB="0" distL="0" distR="0" wp14:anchorId="01D68B5F" wp14:editId="35A355A6">
            <wp:extent cx="4384951" cy="17996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medio.png"/>
                    <pic:cNvPicPr/>
                  </pic:nvPicPr>
                  <pic:blipFill>
                    <a:blip r:embed="rId16"/>
                    <a:stretch>
                      <a:fillRect/>
                    </a:stretch>
                  </pic:blipFill>
                  <pic:spPr>
                    <a:xfrm>
                      <a:off x="0" y="0"/>
                      <a:ext cx="4436371" cy="1820720"/>
                    </a:xfrm>
                    <a:prstGeom prst="rect">
                      <a:avLst/>
                    </a:prstGeom>
                  </pic:spPr>
                </pic:pic>
              </a:graphicData>
            </a:graphic>
          </wp:inline>
        </w:drawing>
      </w:r>
      <w:r>
        <w:br/>
      </w:r>
      <w:r w:rsidRPr="006149BB">
        <w:rPr>
          <w:i/>
          <w:iCs/>
        </w:rPr>
        <w:t xml:space="preserve">Nota. </w:t>
      </w:r>
      <w:r w:rsidR="009F554B" w:rsidRPr="006149BB">
        <w:rPr>
          <w:i/>
          <w:iCs/>
        </w:rPr>
        <w:t>Elaboración propia.</w:t>
      </w:r>
    </w:p>
    <w:p w14:paraId="23546401" w14:textId="1455B53A" w:rsidR="006149BB" w:rsidRDefault="006149BB" w:rsidP="006149BB">
      <w:r>
        <w:lastRenderedPageBreak/>
        <w:t xml:space="preserve">La consulta a docentes (n=10) reforzó el diagnóstico. Además de la débil articulación ya señalada </w:t>
      </w:r>
      <w:r w:rsidRPr="006149BB">
        <w:rPr>
          <w:b/>
          <w:bCs/>
        </w:rPr>
        <w:t>(Figura 4)</w:t>
      </w:r>
      <w:r>
        <w:t xml:space="preserve">, la afirmación mejor valorada por los docentes fue que la creación de una ruta institucional fortalecería el ecosistema emprendedor, con 4,2/5 (el promedio más alto de su encuesta) </w:t>
      </w:r>
      <w:r w:rsidRPr="006149BB">
        <w:rPr>
          <w:b/>
          <w:bCs/>
        </w:rPr>
        <w:t>(Figura 10)</w:t>
      </w:r>
      <w:r>
        <w:t xml:space="preserve">. De este modo, los docentes no solo reconocen el problema, sino que avalan directamente la solución propuesta. A ello se suma que un referente externo, la Corporación MAVI </w:t>
      </w:r>
      <w:r w:rsidRPr="006149BB">
        <w:rPr>
          <w:b/>
          <w:bCs/>
        </w:rPr>
        <w:t>(</w:t>
      </w:r>
      <w:r>
        <w:rPr>
          <w:b/>
          <w:bCs/>
        </w:rPr>
        <w:t xml:space="preserve">Ver </w:t>
      </w:r>
      <w:r w:rsidRPr="006149BB">
        <w:rPr>
          <w:b/>
          <w:bCs/>
        </w:rPr>
        <w:t xml:space="preserve">Anexo </w:t>
      </w:r>
      <w:r>
        <w:rPr>
          <w:b/>
          <w:bCs/>
        </w:rPr>
        <w:t xml:space="preserve"># </w:t>
      </w:r>
      <w:r w:rsidRPr="006149BB">
        <w:rPr>
          <w:b/>
          <w:bCs/>
        </w:rPr>
        <w:t>1)</w:t>
      </w:r>
      <w:r>
        <w:t>, demuestra que una ruta por etapas en operación es viable y efectiva.</w:t>
      </w:r>
    </w:p>
    <w:p w14:paraId="61BD51CA" w14:textId="6936CC64" w:rsidR="009F554B" w:rsidRDefault="006149BB" w:rsidP="006149BB">
      <w:pPr>
        <w:pStyle w:val="Descripcin"/>
      </w:pPr>
      <w:bookmarkStart w:id="28" w:name="_Toc235626833"/>
      <w:r w:rsidRPr="006149BB">
        <w:rPr>
          <w:b/>
          <w:bCs/>
        </w:rPr>
        <w:t xml:space="preserve">Figura </w:t>
      </w:r>
      <w:r w:rsidRPr="006149BB">
        <w:rPr>
          <w:b/>
          <w:bCs/>
        </w:rPr>
        <w:fldChar w:fldCharType="begin"/>
      </w:r>
      <w:r w:rsidRPr="006149BB">
        <w:rPr>
          <w:b/>
          <w:bCs/>
        </w:rPr>
        <w:instrText xml:space="preserve"> SEQ Figura \* ARABIC </w:instrText>
      </w:r>
      <w:r w:rsidRPr="006149BB">
        <w:rPr>
          <w:b/>
          <w:bCs/>
        </w:rPr>
        <w:fldChar w:fldCharType="separate"/>
      </w:r>
      <w:r w:rsidR="00BF700A">
        <w:rPr>
          <w:b/>
          <w:bCs/>
          <w:noProof/>
        </w:rPr>
        <w:t>10</w:t>
      </w:r>
      <w:r w:rsidRPr="006149BB">
        <w:rPr>
          <w:b/>
          <w:bCs/>
        </w:rPr>
        <w:fldChar w:fldCharType="end"/>
      </w:r>
      <w:r>
        <w:br/>
      </w:r>
      <w:r w:rsidRPr="009177B6">
        <w:t>Nivel de acuerdo de los docentes con las afirmaciones sobre el emprendimiento (n=10).</w:t>
      </w:r>
      <w:bookmarkEnd w:id="28"/>
    </w:p>
    <w:p w14:paraId="6631A72B" w14:textId="776576B0" w:rsidR="006149BB" w:rsidRDefault="00D15F9B" w:rsidP="00534A05">
      <w:r>
        <w:rPr>
          <w:noProof/>
        </w:rPr>
        <w:drawing>
          <wp:inline distT="0" distB="0" distL="0" distR="0" wp14:anchorId="1F7FE909" wp14:editId="091BC288">
            <wp:extent cx="4937760" cy="25207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entes_afirmaciones.png"/>
                    <pic:cNvPicPr/>
                  </pic:nvPicPr>
                  <pic:blipFill>
                    <a:blip r:embed="rId17"/>
                    <a:stretch>
                      <a:fillRect/>
                    </a:stretch>
                  </pic:blipFill>
                  <pic:spPr>
                    <a:xfrm>
                      <a:off x="0" y="0"/>
                      <a:ext cx="4937760" cy="2520738"/>
                    </a:xfrm>
                    <a:prstGeom prst="rect">
                      <a:avLst/>
                    </a:prstGeom>
                  </pic:spPr>
                </pic:pic>
              </a:graphicData>
            </a:graphic>
          </wp:inline>
        </w:drawing>
      </w:r>
      <w:r w:rsidR="006149BB">
        <w:rPr>
          <w:i/>
          <w:iCs/>
        </w:rPr>
        <w:br/>
      </w:r>
      <w:r w:rsidR="006149BB" w:rsidRPr="006149BB">
        <w:rPr>
          <w:i/>
          <w:iCs/>
        </w:rPr>
        <w:t xml:space="preserve">Nota. </w:t>
      </w:r>
      <w:r w:rsidRPr="006149BB">
        <w:rPr>
          <w:i/>
          <w:iCs/>
        </w:rPr>
        <w:t>Elaboración propia.</w:t>
      </w:r>
    </w:p>
    <w:p w14:paraId="01C9786F" w14:textId="77777777" w:rsidR="00534A05" w:rsidRDefault="00534A05" w:rsidP="00534A05"/>
    <w:p w14:paraId="7972A316" w14:textId="77777777" w:rsidR="00534A05" w:rsidRDefault="00534A05" w:rsidP="00534A05"/>
    <w:p w14:paraId="76531EE4" w14:textId="77777777" w:rsidR="00534A05" w:rsidRDefault="00534A05" w:rsidP="00534A05"/>
    <w:p w14:paraId="1F29B20B" w14:textId="77777777" w:rsidR="00534A05" w:rsidRDefault="00534A05" w:rsidP="00534A05"/>
    <w:p w14:paraId="1E6D0DBC" w14:textId="77777777" w:rsidR="00534A05" w:rsidRPr="00D15F9B" w:rsidRDefault="00534A05" w:rsidP="00534A05"/>
    <w:p w14:paraId="38B21735" w14:textId="1DAA7153" w:rsidR="00D15F9B" w:rsidRDefault="00D15F9B" w:rsidP="00D15F9B">
      <w:pPr>
        <w:pStyle w:val="Ttulo3"/>
      </w:pPr>
      <w:bookmarkStart w:id="29" w:name="_Toc235626806"/>
      <w:r>
        <w:lastRenderedPageBreak/>
        <w:t>4.1.2 Análisis DOFA</w:t>
      </w:r>
      <w:r w:rsidR="008D7894">
        <w:t>.</w:t>
      </w:r>
      <w:bookmarkEnd w:id="29"/>
    </w:p>
    <w:p w14:paraId="23311E9A" w14:textId="63E21DB3" w:rsidR="00D15F9B" w:rsidRDefault="006149BB" w:rsidP="006149BB">
      <w:r>
        <w:t xml:space="preserve">A partir de la evidencia recolectada se construyó la matriz DOFA </w:t>
      </w:r>
      <w:r w:rsidRPr="006149BB">
        <w:rPr>
          <w:b/>
          <w:bCs/>
        </w:rPr>
        <w:t>(Tabla 3)</w:t>
      </w:r>
      <w:r>
        <w:t xml:space="preserve"> y, sobre ella, las estrategias cruzadas de tipo FO, DO, FA y DA </w:t>
      </w:r>
      <w:r w:rsidRPr="006149BB">
        <w:rPr>
          <w:b/>
          <w:bCs/>
        </w:rPr>
        <w:t>(Tabla 4),</w:t>
      </w:r>
      <w:r>
        <w:t xml:space="preserve"> que orientan el diseño de la ruta. El análisis profundo de cada factor con su respectiva evidencia y las estrategias cruzadas explicadas en detalle se desarrolla en un documento independiente que se adjunta como </w:t>
      </w:r>
      <w:r w:rsidRPr="006149BB">
        <w:rPr>
          <w:b/>
          <w:bCs/>
        </w:rPr>
        <w:t>Anexo # 4 (Análisis DOFA).</w:t>
      </w:r>
    </w:p>
    <w:p w14:paraId="2B35595D" w14:textId="59749FAA" w:rsidR="00D15F9B" w:rsidRPr="008D7894" w:rsidRDefault="006149BB" w:rsidP="006149BB">
      <w:pPr>
        <w:pStyle w:val="Descripcin"/>
      </w:pPr>
      <w:bookmarkStart w:id="30" w:name="_Toc235626822"/>
      <w:r w:rsidRPr="006149BB">
        <w:rPr>
          <w:b/>
          <w:bCs/>
        </w:rPr>
        <w:t xml:space="preserve">Tabla </w:t>
      </w:r>
      <w:r w:rsidRPr="006149BB">
        <w:rPr>
          <w:b/>
          <w:bCs/>
        </w:rPr>
        <w:fldChar w:fldCharType="begin"/>
      </w:r>
      <w:r w:rsidRPr="006149BB">
        <w:rPr>
          <w:b/>
          <w:bCs/>
        </w:rPr>
        <w:instrText xml:space="preserve"> SEQ Tabla \* ARABIC </w:instrText>
      </w:r>
      <w:r w:rsidRPr="006149BB">
        <w:rPr>
          <w:b/>
          <w:bCs/>
        </w:rPr>
        <w:fldChar w:fldCharType="separate"/>
      </w:r>
      <w:r w:rsidR="00BF700A">
        <w:rPr>
          <w:b/>
          <w:bCs/>
          <w:noProof/>
        </w:rPr>
        <w:t>3</w:t>
      </w:r>
      <w:r w:rsidRPr="006149BB">
        <w:rPr>
          <w:b/>
          <w:bCs/>
        </w:rPr>
        <w:fldChar w:fldCharType="end"/>
      </w:r>
      <w:r>
        <w:br/>
      </w:r>
      <w:r w:rsidRPr="0001790D">
        <w:t>Matriz DOFA del área de emprendimiento (CIE)</w:t>
      </w:r>
      <w:r>
        <w:t>.</w:t>
      </w:r>
      <w:bookmarkEnd w:id="30"/>
    </w:p>
    <w:tbl>
      <w:tblPr>
        <w:tblStyle w:val="Tablaconcuadrcula"/>
        <w:tblW w:w="0" w:type="auto"/>
        <w:tblLook w:val="04A0" w:firstRow="1" w:lastRow="0" w:firstColumn="1" w:lastColumn="0" w:noHBand="0" w:noVBand="1"/>
      </w:tblPr>
      <w:tblGrid>
        <w:gridCol w:w="4549"/>
        <w:gridCol w:w="4549"/>
      </w:tblGrid>
      <w:tr w:rsidR="00D15F9B" w14:paraId="69E6BB98" w14:textId="77777777" w:rsidTr="00B543D6">
        <w:tc>
          <w:tcPr>
            <w:tcW w:w="4549" w:type="dxa"/>
            <w:shd w:val="clear" w:color="auto" w:fill="1E3B7D"/>
          </w:tcPr>
          <w:p w14:paraId="014B187A" w14:textId="77777777" w:rsidR="00D15F9B" w:rsidRPr="00740630" w:rsidRDefault="00D15F9B" w:rsidP="00D15F9B">
            <w:pPr>
              <w:ind w:firstLine="0"/>
              <w:jc w:val="center"/>
              <w:rPr>
                <w:sz w:val="20"/>
              </w:rPr>
            </w:pPr>
            <w:r w:rsidRPr="00740630">
              <w:rPr>
                <w:b/>
                <w:color w:val="FFFFFF"/>
                <w:sz w:val="20"/>
              </w:rPr>
              <w:t>Fortalezas (F)</w:t>
            </w:r>
          </w:p>
        </w:tc>
        <w:tc>
          <w:tcPr>
            <w:tcW w:w="4549" w:type="dxa"/>
            <w:shd w:val="clear" w:color="auto" w:fill="1E3B7D"/>
          </w:tcPr>
          <w:p w14:paraId="38F6AA0E" w14:textId="77777777" w:rsidR="00D15F9B" w:rsidRPr="00740630" w:rsidRDefault="00D15F9B" w:rsidP="00D15F9B">
            <w:pPr>
              <w:ind w:firstLine="0"/>
              <w:jc w:val="center"/>
              <w:rPr>
                <w:sz w:val="20"/>
              </w:rPr>
            </w:pPr>
            <w:r w:rsidRPr="00740630">
              <w:rPr>
                <w:b/>
                <w:color w:val="FFFFFF"/>
                <w:sz w:val="20"/>
              </w:rPr>
              <w:t>Debilidades (D)</w:t>
            </w:r>
          </w:p>
        </w:tc>
      </w:tr>
      <w:tr w:rsidR="00D15F9B" w14:paraId="6DFC178B" w14:textId="77777777" w:rsidTr="00B543D6">
        <w:tc>
          <w:tcPr>
            <w:tcW w:w="4549" w:type="dxa"/>
          </w:tcPr>
          <w:p w14:paraId="53B799B9" w14:textId="6C83E753" w:rsidR="00D15F9B" w:rsidRPr="00740630" w:rsidRDefault="00D15F9B" w:rsidP="00D15F9B">
            <w:pPr>
              <w:ind w:firstLine="0"/>
              <w:jc w:val="left"/>
              <w:rPr>
                <w:sz w:val="20"/>
              </w:rPr>
            </w:pPr>
            <w:r w:rsidRPr="00740630">
              <w:rPr>
                <w:sz w:val="20"/>
              </w:rPr>
              <w:t>F1. Talento humano y experiencia en acompañamiento.</w:t>
            </w:r>
            <w:r w:rsidRPr="00740630">
              <w:rPr>
                <w:sz w:val="20"/>
              </w:rPr>
              <w:br/>
              <w:t>F2. Cercanía con los estudiantes.</w:t>
            </w:r>
            <w:r w:rsidRPr="00740630">
              <w:rPr>
                <w:sz w:val="20"/>
              </w:rPr>
              <w:br/>
              <w:t>F3. Alto interés emprendedor de la comunidad (87,7 %).</w:t>
            </w:r>
            <w:r w:rsidRPr="00740630">
              <w:rPr>
                <w:sz w:val="20"/>
              </w:rPr>
              <w:br/>
              <w:t>F4. Respaldo del PDI 2022–2031.</w:t>
            </w:r>
          </w:p>
        </w:tc>
        <w:tc>
          <w:tcPr>
            <w:tcW w:w="4549" w:type="dxa"/>
          </w:tcPr>
          <w:p w14:paraId="45913070" w14:textId="33F6BC70" w:rsidR="00D15F9B" w:rsidRPr="00740630" w:rsidRDefault="00D15F9B" w:rsidP="00D15F9B">
            <w:pPr>
              <w:ind w:firstLine="0"/>
              <w:jc w:val="left"/>
              <w:rPr>
                <w:sz w:val="20"/>
              </w:rPr>
            </w:pPr>
            <w:r w:rsidRPr="00740630">
              <w:rPr>
                <w:sz w:val="20"/>
              </w:rPr>
              <w:t>D1. Baja visibilidad: 67 % conoce poco o nada el CIE.</w:t>
            </w:r>
            <w:r w:rsidRPr="00740630">
              <w:rPr>
                <w:sz w:val="20"/>
              </w:rPr>
              <w:br/>
              <w:t>D2. Ausencia de una ruta estructurada.</w:t>
            </w:r>
            <w:r w:rsidRPr="00740630">
              <w:rPr>
                <w:sz w:val="20"/>
              </w:rPr>
              <w:br/>
              <w:t>D3. Articulación débil con las facultades (60 %).</w:t>
            </w:r>
            <w:r w:rsidRPr="00740630">
              <w:rPr>
                <w:sz w:val="20"/>
              </w:rPr>
              <w:br/>
              <w:t>D4.  Escasa integración curricular (3,30/5).</w:t>
            </w:r>
          </w:p>
        </w:tc>
      </w:tr>
      <w:tr w:rsidR="006149BB" w14:paraId="3552235F" w14:textId="77777777" w:rsidTr="006149BB">
        <w:tc>
          <w:tcPr>
            <w:tcW w:w="4549" w:type="dxa"/>
            <w:shd w:val="clear" w:color="auto" w:fill="1E3B7D"/>
          </w:tcPr>
          <w:p w14:paraId="4DB7A6C4" w14:textId="77777777" w:rsidR="006149BB" w:rsidRPr="00740630" w:rsidRDefault="006149BB" w:rsidP="00FD0500">
            <w:pPr>
              <w:rPr>
                <w:sz w:val="20"/>
              </w:rPr>
            </w:pPr>
            <w:r w:rsidRPr="00740630">
              <w:rPr>
                <w:b/>
                <w:color w:val="FFFFFF"/>
                <w:sz w:val="20"/>
              </w:rPr>
              <w:t>Oportunidades (O)</w:t>
            </w:r>
          </w:p>
        </w:tc>
        <w:tc>
          <w:tcPr>
            <w:tcW w:w="4549" w:type="dxa"/>
            <w:shd w:val="clear" w:color="auto" w:fill="1E3B7D"/>
          </w:tcPr>
          <w:p w14:paraId="1985992D" w14:textId="77777777" w:rsidR="006149BB" w:rsidRPr="00740630" w:rsidRDefault="006149BB" w:rsidP="00FD0500">
            <w:pPr>
              <w:rPr>
                <w:sz w:val="20"/>
              </w:rPr>
            </w:pPr>
            <w:r w:rsidRPr="00740630">
              <w:rPr>
                <w:b/>
                <w:color w:val="FFFFFF"/>
                <w:sz w:val="20"/>
              </w:rPr>
              <w:t>Amenazas (A)</w:t>
            </w:r>
          </w:p>
        </w:tc>
      </w:tr>
      <w:tr w:rsidR="006149BB" w14:paraId="629892F9" w14:textId="77777777" w:rsidTr="006149BB">
        <w:tc>
          <w:tcPr>
            <w:tcW w:w="4549" w:type="dxa"/>
          </w:tcPr>
          <w:p w14:paraId="2B23CD0D" w14:textId="77777777" w:rsidR="006149BB" w:rsidRPr="00740630" w:rsidRDefault="006149BB" w:rsidP="00FD0500">
            <w:pPr>
              <w:ind w:firstLine="0"/>
              <w:jc w:val="left"/>
              <w:rPr>
                <w:sz w:val="20"/>
              </w:rPr>
            </w:pPr>
            <w:r w:rsidRPr="00740630">
              <w:rPr>
                <w:sz w:val="20"/>
              </w:rPr>
              <w:t>O1. Mandato del PDI y política de emprendimiento.</w:t>
            </w:r>
            <w:r w:rsidRPr="00740630">
              <w:rPr>
                <w:sz w:val="20"/>
              </w:rPr>
              <w:br/>
              <w:t>O2. Ecosistema regional (Cientech, Cámaras, MacondoLab, Ruta N).</w:t>
            </w:r>
            <w:r w:rsidRPr="00740630">
              <w:rPr>
                <w:sz w:val="20"/>
              </w:rPr>
              <w:br/>
              <w:t>O3. Metodologías y referentes probados.</w:t>
            </w:r>
            <w:r w:rsidRPr="00740630">
              <w:rPr>
                <w:sz w:val="20"/>
              </w:rPr>
              <w:br/>
              <w:t>O4. Ley 1014 de 2006 y Política Nacional de Emprendimiento.</w:t>
            </w:r>
          </w:p>
        </w:tc>
        <w:tc>
          <w:tcPr>
            <w:tcW w:w="4549" w:type="dxa"/>
          </w:tcPr>
          <w:p w14:paraId="177E47E3" w14:textId="77777777" w:rsidR="006149BB" w:rsidRPr="00740630" w:rsidRDefault="006149BB" w:rsidP="00FD0500">
            <w:pPr>
              <w:ind w:firstLine="0"/>
              <w:jc w:val="left"/>
              <w:rPr>
                <w:sz w:val="20"/>
              </w:rPr>
            </w:pPr>
            <w:r w:rsidRPr="00740630">
              <w:rPr>
                <w:sz w:val="20"/>
              </w:rPr>
              <w:t>A1. Competencia de otras IES con rutas consolidadas.</w:t>
            </w:r>
            <w:r w:rsidRPr="00740630">
              <w:rPr>
                <w:sz w:val="20"/>
              </w:rPr>
              <w:br/>
              <w:t>A2. Limitaciones de recursos y continuidad</w:t>
            </w:r>
            <w:r>
              <w:rPr>
                <w:sz w:val="20"/>
              </w:rPr>
              <w:t xml:space="preserve"> de los procesos</w:t>
            </w:r>
            <w:r w:rsidRPr="00740630">
              <w:rPr>
                <w:sz w:val="20"/>
              </w:rPr>
              <w:t>.</w:t>
            </w:r>
            <w:r w:rsidRPr="00740630">
              <w:rPr>
                <w:sz w:val="20"/>
              </w:rPr>
              <w:br/>
              <w:t xml:space="preserve">A3. Barreras del entorno: </w:t>
            </w:r>
            <w:r>
              <w:rPr>
                <w:sz w:val="20"/>
              </w:rPr>
              <w:t xml:space="preserve">Acceso </w:t>
            </w:r>
            <w:r w:rsidRPr="00740630">
              <w:rPr>
                <w:sz w:val="20"/>
              </w:rPr>
              <w:t>financiación y tiempo del estudiante.</w:t>
            </w:r>
            <w:r w:rsidRPr="00740630">
              <w:rPr>
                <w:sz w:val="20"/>
              </w:rPr>
              <w:br/>
              <w:t xml:space="preserve">A4. </w:t>
            </w:r>
            <w:bookmarkStart w:id="31" w:name="_Hlk235613315"/>
            <w:r w:rsidRPr="00740630">
              <w:rPr>
                <w:sz w:val="20"/>
              </w:rPr>
              <w:t>Riesgo de baja</w:t>
            </w:r>
            <w:r>
              <w:rPr>
                <w:sz w:val="20"/>
              </w:rPr>
              <w:t xml:space="preserve"> participación de la comunidad universitaria</w:t>
            </w:r>
            <w:bookmarkEnd w:id="31"/>
            <w:r w:rsidRPr="00740630">
              <w:rPr>
                <w:sz w:val="20"/>
              </w:rPr>
              <w:t>.</w:t>
            </w:r>
          </w:p>
        </w:tc>
      </w:tr>
    </w:tbl>
    <w:p w14:paraId="3D3CDBE4" w14:textId="62CC92FE" w:rsidR="00BF700A" w:rsidRPr="00BF700A" w:rsidRDefault="00BD6703" w:rsidP="00D15F9B">
      <w:pPr>
        <w:ind w:firstLine="0"/>
        <w:rPr>
          <w:i/>
          <w:iCs/>
        </w:rPr>
      </w:pPr>
      <w:r w:rsidRPr="00BD6703">
        <w:rPr>
          <w:i/>
          <w:iCs/>
        </w:rPr>
        <w:t>Nota. Elaboración propia.</w:t>
      </w:r>
    </w:p>
    <w:p w14:paraId="18CD0166" w14:textId="221C1B77" w:rsidR="00D15F9B" w:rsidRPr="008D7894" w:rsidRDefault="00BF700A" w:rsidP="00BF700A">
      <w:pPr>
        <w:pStyle w:val="Descripcin"/>
      </w:pPr>
      <w:bookmarkStart w:id="32" w:name="_Toc235626823"/>
      <w:r w:rsidRPr="00BF700A">
        <w:rPr>
          <w:b/>
          <w:bCs/>
        </w:rPr>
        <w:lastRenderedPageBreak/>
        <w:t xml:space="preserve">Tabla </w:t>
      </w:r>
      <w:r w:rsidRPr="00BF700A">
        <w:rPr>
          <w:b/>
          <w:bCs/>
        </w:rPr>
        <w:fldChar w:fldCharType="begin"/>
      </w:r>
      <w:r w:rsidRPr="00BF700A">
        <w:rPr>
          <w:b/>
          <w:bCs/>
        </w:rPr>
        <w:instrText xml:space="preserve"> SEQ Tabla \* ARABIC </w:instrText>
      </w:r>
      <w:r w:rsidRPr="00BF700A">
        <w:rPr>
          <w:b/>
          <w:bCs/>
        </w:rPr>
        <w:fldChar w:fldCharType="separate"/>
      </w:r>
      <w:r w:rsidRPr="00BF700A">
        <w:rPr>
          <w:b/>
          <w:bCs/>
          <w:noProof/>
        </w:rPr>
        <w:t>4</w:t>
      </w:r>
      <w:r w:rsidRPr="00BF700A">
        <w:rPr>
          <w:b/>
          <w:bCs/>
        </w:rPr>
        <w:fldChar w:fldCharType="end"/>
      </w:r>
      <w:r>
        <w:br/>
      </w:r>
      <w:r w:rsidRPr="005E36C8">
        <w:t>Estrategias cruzadas (FO, DO, FA, DA)</w:t>
      </w:r>
      <w:r>
        <w:t>.</w:t>
      </w:r>
      <w:bookmarkEnd w:id="32"/>
    </w:p>
    <w:tbl>
      <w:tblPr>
        <w:tblStyle w:val="Tablaconcuadrcula"/>
        <w:tblW w:w="0" w:type="auto"/>
        <w:tblLook w:val="04A0" w:firstRow="1" w:lastRow="0" w:firstColumn="1" w:lastColumn="0" w:noHBand="0" w:noVBand="1"/>
      </w:tblPr>
      <w:tblGrid>
        <w:gridCol w:w="4549"/>
        <w:gridCol w:w="4549"/>
      </w:tblGrid>
      <w:tr w:rsidR="00D15F9B" w14:paraId="433B7F85" w14:textId="77777777" w:rsidTr="00B543D6">
        <w:tc>
          <w:tcPr>
            <w:tcW w:w="4549" w:type="dxa"/>
            <w:shd w:val="clear" w:color="auto" w:fill="1E3B7D"/>
          </w:tcPr>
          <w:p w14:paraId="11E1B02B" w14:textId="77777777" w:rsidR="00D15F9B" w:rsidRDefault="00D15F9B" w:rsidP="00D15F9B">
            <w:pPr>
              <w:ind w:firstLine="0"/>
              <w:jc w:val="center"/>
            </w:pPr>
            <w:r>
              <w:rPr>
                <w:b/>
                <w:color w:val="FFFFFF"/>
                <w:sz w:val="20"/>
              </w:rPr>
              <w:t>Cruce</w:t>
            </w:r>
          </w:p>
        </w:tc>
        <w:tc>
          <w:tcPr>
            <w:tcW w:w="4549" w:type="dxa"/>
            <w:shd w:val="clear" w:color="auto" w:fill="1E3B7D"/>
          </w:tcPr>
          <w:p w14:paraId="1A301FAA" w14:textId="77777777" w:rsidR="00D15F9B" w:rsidRDefault="00D15F9B" w:rsidP="00D15F9B">
            <w:pPr>
              <w:ind w:firstLine="0"/>
              <w:jc w:val="center"/>
            </w:pPr>
            <w:r>
              <w:rPr>
                <w:b/>
                <w:color w:val="FFFFFF"/>
                <w:sz w:val="20"/>
              </w:rPr>
              <w:t>Estrategia</w:t>
            </w:r>
          </w:p>
        </w:tc>
      </w:tr>
      <w:tr w:rsidR="00D15F9B" w14:paraId="08493624" w14:textId="77777777" w:rsidTr="00B543D6">
        <w:tc>
          <w:tcPr>
            <w:tcW w:w="4549" w:type="dxa"/>
          </w:tcPr>
          <w:p w14:paraId="5C97E516" w14:textId="77777777" w:rsidR="00D15F9B" w:rsidRDefault="00D15F9B" w:rsidP="00D15F9B">
            <w:pPr>
              <w:ind w:firstLine="0"/>
            </w:pPr>
            <w:r>
              <w:rPr>
                <w:sz w:val="20"/>
              </w:rPr>
              <w:t>FO (ofensivas)</w:t>
            </w:r>
          </w:p>
        </w:tc>
        <w:tc>
          <w:tcPr>
            <w:tcW w:w="4549" w:type="dxa"/>
          </w:tcPr>
          <w:p w14:paraId="4A3C59AE" w14:textId="77777777" w:rsidR="00D15F9B" w:rsidRDefault="00D15F9B" w:rsidP="00D15F9B">
            <w:pPr>
              <w:ind w:firstLine="0"/>
            </w:pPr>
            <w:r>
              <w:rPr>
                <w:sz w:val="20"/>
              </w:rPr>
              <w:t>Capitalizar el alto interés estudiantil (F3) y el respaldo del PDI (F4) para lanzar la ruta con aval institucional (O1), y aprovechar el talento del CIE (F1) para tejer alianzas con el ecosistema regional (O2).</w:t>
            </w:r>
          </w:p>
        </w:tc>
      </w:tr>
      <w:tr w:rsidR="00D15F9B" w14:paraId="3B86DDC4" w14:textId="77777777" w:rsidTr="00B543D6">
        <w:tc>
          <w:tcPr>
            <w:tcW w:w="4549" w:type="dxa"/>
          </w:tcPr>
          <w:p w14:paraId="7BAEB2F4" w14:textId="77777777" w:rsidR="00D15F9B" w:rsidRDefault="00D15F9B" w:rsidP="00D15F9B">
            <w:pPr>
              <w:ind w:firstLine="0"/>
            </w:pPr>
            <w:r>
              <w:rPr>
                <w:sz w:val="20"/>
              </w:rPr>
              <w:t>DO (reorientación)</w:t>
            </w:r>
          </w:p>
        </w:tc>
        <w:tc>
          <w:tcPr>
            <w:tcW w:w="4549" w:type="dxa"/>
          </w:tcPr>
          <w:p w14:paraId="78143D76" w14:textId="77777777" w:rsidR="00D15F9B" w:rsidRDefault="00D15F9B" w:rsidP="00D15F9B">
            <w:pPr>
              <w:ind w:firstLine="0"/>
            </w:pPr>
            <w:r>
              <w:rPr>
                <w:sz w:val="20"/>
              </w:rPr>
              <w:t>Superar la baja visibilidad (D1) con una estrategia de difusión amparada en el mandato del PDI (O1) y resolver la articulación débil (D3) adoptando metodologías probadas (O3) y la figura de docente enlace por facultad.</w:t>
            </w:r>
          </w:p>
        </w:tc>
      </w:tr>
      <w:tr w:rsidR="00D15F9B" w14:paraId="3061BD41" w14:textId="77777777" w:rsidTr="00B543D6">
        <w:tc>
          <w:tcPr>
            <w:tcW w:w="4549" w:type="dxa"/>
          </w:tcPr>
          <w:p w14:paraId="3FF67275" w14:textId="77777777" w:rsidR="00D15F9B" w:rsidRDefault="00D15F9B" w:rsidP="00D15F9B">
            <w:pPr>
              <w:ind w:firstLine="0"/>
            </w:pPr>
            <w:r>
              <w:rPr>
                <w:sz w:val="20"/>
              </w:rPr>
              <w:t>FA (defensivas)</w:t>
            </w:r>
          </w:p>
        </w:tc>
        <w:tc>
          <w:tcPr>
            <w:tcW w:w="4549" w:type="dxa"/>
          </w:tcPr>
          <w:p w14:paraId="6C91CC91" w14:textId="77777777" w:rsidR="00D15F9B" w:rsidRDefault="00D15F9B" w:rsidP="00D15F9B">
            <w:pPr>
              <w:ind w:firstLine="0"/>
            </w:pPr>
            <w:r>
              <w:rPr>
                <w:sz w:val="20"/>
              </w:rPr>
              <w:t>Usar la cercanía con los estudiantes y su interés (F2, F3) para diferenciar la oferta frente a otras IES (A1), y emplear el respaldo del PDI (F4) para asegurar recursos frente a su limitación (A2).</w:t>
            </w:r>
          </w:p>
        </w:tc>
      </w:tr>
      <w:tr w:rsidR="00D15F9B" w14:paraId="65BC7A8A" w14:textId="77777777" w:rsidTr="00B543D6">
        <w:tc>
          <w:tcPr>
            <w:tcW w:w="4549" w:type="dxa"/>
          </w:tcPr>
          <w:p w14:paraId="30A633B7" w14:textId="77777777" w:rsidR="00D15F9B" w:rsidRDefault="00D15F9B" w:rsidP="00D15F9B">
            <w:pPr>
              <w:ind w:firstLine="0"/>
            </w:pPr>
            <w:r>
              <w:rPr>
                <w:sz w:val="20"/>
              </w:rPr>
              <w:t>DA (supervivencia)</w:t>
            </w:r>
          </w:p>
        </w:tc>
        <w:tc>
          <w:tcPr>
            <w:tcW w:w="4549" w:type="dxa"/>
          </w:tcPr>
          <w:p w14:paraId="731AC9CC" w14:textId="77777777" w:rsidR="00D15F9B" w:rsidRDefault="00D15F9B" w:rsidP="00D15F9B">
            <w:pPr>
              <w:ind w:firstLine="0"/>
            </w:pPr>
            <w:r>
              <w:rPr>
                <w:sz w:val="20"/>
              </w:rPr>
              <w:t>Mitigar la ausencia de ruta y la escasez de recursos (D2, A2) priorizando fases de bajo costo (sensibilización y formación) y derivando la financiación a aliados externos (A3).</w:t>
            </w:r>
          </w:p>
        </w:tc>
      </w:tr>
    </w:tbl>
    <w:p w14:paraId="48A92B18" w14:textId="77777777" w:rsidR="00BF700A" w:rsidRPr="00BF700A" w:rsidRDefault="00BF700A" w:rsidP="00BF700A">
      <w:pPr>
        <w:ind w:firstLine="0"/>
        <w:rPr>
          <w:i/>
          <w:iCs/>
        </w:rPr>
      </w:pPr>
      <w:r w:rsidRPr="00BD6703">
        <w:rPr>
          <w:i/>
          <w:iCs/>
        </w:rPr>
        <w:t>Nota. Elaboración propia.</w:t>
      </w:r>
    </w:p>
    <w:p w14:paraId="731FD96A" w14:textId="77777777" w:rsidR="00BF700A" w:rsidRDefault="00BF700A" w:rsidP="00BF700A">
      <w:pPr>
        <w:ind w:firstLine="0"/>
      </w:pPr>
    </w:p>
    <w:p w14:paraId="68C45F2B" w14:textId="77777777" w:rsidR="00BF700A" w:rsidRDefault="00BF700A" w:rsidP="00BF700A">
      <w:pPr>
        <w:ind w:firstLine="0"/>
      </w:pPr>
    </w:p>
    <w:p w14:paraId="7045E07A" w14:textId="77777777" w:rsidR="00BF700A" w:rsidRDefault="00BF700A" w:rsidP="00BF700A">
      <w:pPr>
        <w:ind w:firstLine="0"/>
      </w:pPr>
    </w:p>
    <w:p w14:paraId="77E968BC" w14:textId="77777777" w:rsidR="00BF700A" w:rsidRDefault="00BF700A" w:rsidP="00BF700A">
      <w:pPr>
        <w:ind w:firstLine="0"/>
      </w:pPr>
    </w:p>
    <w:p w14:paraId="1254792F" w14:textId="01F6C63E" w:rsidR="008D7894" w:rsidRDefault="008D7894" w:rsidP="008D7894">
      <w:pPr>
        <w:pStyle w:val="Ttulo1"/>
        <w:spacing w:before="280" w:after="120"/>
        <w:ind w:firstLine="0"/>
      </w:pPr>
      <w:bookmarkStart w:id="33" w:name="_Toc235626807"/>
      <w:r>
        <w:lastRenderedPageBreak/>
        <w:t>5. Soluciones y retos actuales.</w:t>
      </w:r>
      <w:bookmarkEnd w:id="33"/>
    </w:p>
    <w:p w14:paraId="4DB9CE39" w14:textId="263767B3" w:rsidR="008D7894" w:rsidRDefault="008D7894" w:rsidP="008D7894">
      <w:pPr>
        <w:pStyle w:val="Ttulo2"/>
      </w:pPr>
      <w:bookmarkStart w:id="34" w:name="_Toc235626808"/>
      <w:r>
        <w:t>5.1 Retos.</w:t>
      </w:r>
      <w:bookmarkEnd w:id="34"/>
    </w:p>
    <w:p w14:paraId="6C294BDA" w14:textId="032EFD4D" w:rsidR="008D7894" w:rsidRDefault="008D7894" w:rsidP="008D7894">
      <w:r>
        <w:t>La implementación de la ruta enfrenta retos identificados en las consultas y encuestas</w:t>
      </w:r>
      <w:r w:rsidR="00BF700A">
        <w:t xml:space="preserve"> </w:t>
      </w:r>
      <w:r w:rsidR="00BF700A" w:rsidRPr="00BF700A">
        <w:rPr>
          <w:b/>
          <w:bCs/>
        </w:rPr>
        <w:t>(Ver Anexos #1 a #3)</w:t>
      </w:r>
      <w:r>
        <w:t xml:space="preserve">, los cuales son: asegurar los </w:t>
      </w:r>
      <w:r>
        <w:rPr>
          <w:b/>
        </w:rPr>
        <w:t>recursos y la continuidad</w:t>
      </w:r>
      <w:r>
        <w:t xml:space="preserve"> de los procesos; sostener el </w:t>
      </w:r>
      <w:r>
        <w:rPr>
          <w:b/>
        </w:rPr>
        <w:t>compromiso del emprendedor</w:t>
      </w:r>
      <w:r>
        <w:t xml:space="preserve">, considerando que la falta de tiempo es una barrera frecuente; transformar la </w:t>
      </w:r>
      <w:r>
        <w:rPr>
          <w:b/>
        </w:rPr>
        <w:t>mentalidad</w:t>
      </w:r>
      <w:r>
        <w:t xml:space="preserve">, para que el emprendimiento se asuma como proyecto de vida y no solo como medio de subsistencia; </w:t>
      </w:r>
      <w:r>
        <w:rPr>
          <w:b/>
        </w:rPr>
        <w:t>fortalecer las alianzas</w:t>
      </w:r>
      <w:r>
        <w:t xml:space="preserve"> para el acceso a financiación y mercado; y mantener una </w:t>
      </w:r>
      <w:r>
        <w:rPr>
          <w:b/>
        </w:rPr>
        <w:t>visibilidad sostenida</w:t>
      </w:r>
      <w:r>
        <w:t xml:space="preserve"> que evite recaer en el desconocimiento actual. Estos desafíos son coherentes con lo reportado por la literatura sobre la fragilidad de las iniciativas y la importancia del ecosistema de apoyo  </w:t>
      </w:r>
      <w:sdt>
        <w:sdtPr>
          <w:id w:val="449213982"/>
          <w:citation/>
        </w:sdtPr>
        <w:sdtEndPr/>
        <w:sdtContent>
          <w:r>
            <w:fldChar w:fldCharType="begin"/>
          </w:r>
          <w:r>
            <w:instrText xml:space="preserve"> CITATION Gál25 \l 9226 </w:instrText>
          </w:r>
          <w:r>
            <w:fldChar w:fldCharType="separate"/>
          </w:r>
          <w:r>
            <w:rPr>
              <w:noProof/>
            </w:rPr>
            <w:t>(Gálvez-Albarracín , Granado-Mandinga, &amp; Peláez-León, 2025)</w:t>
          </w:r>
          <w:r>
            <w:fldChar w:fldCharType="end"/>
          </w:r>
        </w:sdtContent>
      </w:sdt>
      <w:r>
        <w:t xml:space="preserve"> </w:t>
      </w:r>
      <w:sdt>
        <w:sdtPr>
          <w:id w:val="-1808309275"/>
          <w:citation/>
        </w:sdtPr>
        <w:sdtEndPr/>
        <w:sdtContent>
          <w:r>
            <w:fldChar w:fldCharType="begin"/>
          </w:r>
          <w:r>
            <w:instrText xml:space="preserve"> CITATION Mer26 \l 9226 </w:instrText>
          </w:r>
          <w:r>
            <w:fldChar w:fldCharType="separate"/>
          </w:r>
          <w:r>
            <w:rPr>
              <w:noProof/>
            </w:rPr>
            <w:t>(Merizalde Véliz, Aguilar Herrera, Loayza Freire, Arteaga Alcívar, &amp; Ramírez Carmona, 2026)</w:t>
          </w:r>
          <w:r>
            <w:fldChar w:fldCharType="end"/>
          </w:r>
        </w:sdtContent>
      </w:sdt>
      <w:r>
        <w:t>.</w:t>
      </w:r>
    </w:p>
    <w:p w14:paraId="074FE0A9" w14:textId="28A72F42" w:rsidR="008D7894" w:rsidRDefault="008D7894" w:rsidP="008D7894">
      <w:pPr>
        <w:pStyle w:val="Ttulo2"/>
      </w:pPr>
      <w:bookmarkStart w:id="35" w:name="_Toc235626809"/>
      <w:r>
        <w:t>5.2 Diseño de la propuesta de ruta institucional de emprendimiento.</w:t>
      </w:r>
      <w:bookmarkEnd w:id="35"/>
    </w:p>
    <w:p w14:paraId="79C3425E" w14:textId="7FDA73F3" w:rsidR="00BF700A" w:rsidRDefault="008D7894" w:rsidP="00BF700A">
      <w:r>
        <w:t xml:space="preserve">La ruta se compone de seis fases secuenciales, organizadas por nivel de madurez, y de </w:t>
      </w:r>
      <w:r w:rsidR="00BF700A">
        <w:t xml:space="preserve">tres </w:t>
      </w:r>
      <w:r>
        <w:t>componentes transversales (comunicación; seguimiento y articulación). Su carácter no lineal permite que cada iniciativa ingrese en la fase correspondiente a su estado, siguiendo la lógica de referentes como</w:t>
      </w:r>
      <w:r w:rsidR="00ED689A">
        <w:t xml:space="preserve"> MacondoLab</w:t>
      </w:r>
      <w:r>
        <w:t xml:space="preserve"> </w:t>
      </w:r>
      <w:sdt>
        <w:sdtPr>
          <w:id w:val="98071965"/>
          <w:citation/>
        </w:sdtPr>
        <w:sdtEndPr/>
        <w:sdtContent>
          <w:r>
            <w:fldChar w:fldCharType="begin"/>
          </w:r>
          <w:r>
            <w:instrText xml:space="preserve"> CITATION Mac \l 9226 </w:instrText>
          </w:r>
          <w:r>
            <w:fldChar w:fldCharType="separate"/>
          </w:r>
          <w:r>
            <w:rPr>
              <w:noProof/>
            </w:rPr>
            <w:t>(MacondoLab, s.f.)</w:t>
          </w:r>
          <w:r>
            <w:fldChar w:fldCharType="end"/>
          </w:r>
        </w:sdtContent>
      </w:sdt>
      <w:r>
        <w:t xml:space="preserve"> y la</w:t>
      </w:r>
      <w:r w:rsidR="00ED689A">
        <w:t xml:space="preserve"> Universidad de los Andes</w:t>
      </w:r>
      <w:r>
        <w:t xml:space="preserve"> </w:t>
      </w:r>
      <w:sdt>
        <w:sdtPr>
          <w:id w:val="292020881"/>
          <w:citation/>
        </w:sdtPr>
        <w:sdtEndPr/>
        <w:sdtContent>
          <w:r>
            <w:fldChar w:fldCharType="begin"/>
          </w:r>
          <w:r>
            <w:instrText xml:space="preserve"> CITATION UdeAN \l 9226 </w:instrText>
          </w:r>
          <w:r>
            <w:fldChar w:fldCharType="separate"/>
          </w:r>
          <w:r>
            <w:rPr>
              <w:noProof/>
            </w:rPr>
            <w:t>(Universidad de los Andes, s.f.)</w:t>
          </w:r>
          <w:r>
            <w:fldChar w:fldCharType="end"/>
          </w:r>
        </w:sdtContent>
      </w:sdt>
      <w:r>
        <w:t>. La Figura 1</w:t>
      </w:r>
      <w:r w:rsidR="00BF700A">
        <w:t>1</w:t>
      </w:r>
      <w:r>
        <w:t xml:space="preserve"> presenta el esquema general</w:t>
      </w:r>
      <w:r w:rsidR="00ED689A">
        <w:t xml:space="preserve">. </w:t>
      </w:r>
      <w:r w:rsidR="00BF700A">
        <w:t xml:space="preserve">Para su construcción se realizó un levantamiento de información con instituciones que promueven el emprendimiento y un análisis en detalle de cada fase, con sus responsables e indicadores, que se desarrolla en el documento técnico de la ruta </w:t>
      </w:r>
      <w:r w:rsidR="00BF700A" w:rsidRPr="00BF700A">
        <w:rPr>
          <w:b/>
          <w:bCs/>
        </w:rPr>
        <w:t xml:space="preserve">( Ver Anexo # </w:t>
      </w:r>
      <w:r w:rsidR="00E27D45">
        <w:rPr>
          <w:b/>
          <w:bCs/>
        </w:rPr>
        <w:t>5</w:t>
      </w:r>
      <w:r w:rsidR="00BF700A" w:rsidRPr="00BF700A">
        <w:rPr>
          <w:b/>
          <w:bCs/>
        </w:rPr>
        <w:t>).</w:t>
      </w:r>
    </w:p>
    <w:p w14:paraId="50B51E9E" w14:textId="52D60303" w:rsidR="008D7894" w:rsidRDefault="008D7894" w:rsidP="008D7894"/>
    <w:p w14:paraId="5A6C2ECF" w14:textId="256FFD39" w:rsidR="00310ED8" w:rsidRDefault="00BF700A" w:rsidP="00BF700A">
      <w:pPr>
        <w:pStyle w:val="Descripcin"/>
      </w:pPr>
      <w:bookmarkStart w:id="36" w:name="_Toc235626834"/>
      <w:r w:rsidRPr="00BF700A">
        <w:rPr>
          <w:b/>
          <w:bCs/>
          <w:noProof/>
        </w:rPr>
        <w:lastRenderedPageBreak/>
        <w:drawing>
          <wp:anchor distT="0" distB="0" distL="114300" distR="114300" simplePos="0" relativeHeight="251660288" behindDoc="1" locked="0" layoutInCell="1" allowOverlap="1" wp14:anchorId="56754FB8" wp14:editId="46D842FA">
            <wp:simplePos x="0" y="0"/>
            <wp:positionH relativeFrom="margin">
              <wp:align>right</wp:align>
            </wp:positionH>
            <wp:positionV relativeFrom="paragraph">
              <wp:posOffset>613234</wp:posOffset>
            </wp:positionV>
            <wp:extent cx="5850890" cy="2937510"/>
            <wp:effectExtent l="0" t="0" r="0" b="0"/>
            <wp:wrapTight wrapText="bothSides">
              <wp:wrapPolygon edited="0">
                <wp:start x="0" y="0"/>
                <wp:lineTo x="0" y="21432"/>
                <wp:lineTo x="21520" y="21432"/>
                <wp:lineTo x="2152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ta_emprendimiento.png"/>
                    <pic:cNvPicPr/>
                  </pic:nvPicPr>
                  <pic:blipFill rotWithShape="1">
                    <a:blip r:embed="rId18" cstate="print">
                      <a:extLst>
                        <a:ext uri="{28A0092B-C50C-407E-A947-70E740481C1C}">
                          <a14:useLocalDpi xmlns:a14="http://schemas.microsoft.com/office/drawing/2010/main" val="0"/>
                        </a:ext>
                      </a:extLst>
                    </a:blip>
                    <a:srcRect b="10185"/>
                    <a:stretch/>
                  </pic:blipFill>
                  <pic:spPr bwMode="auto">
                    <a:xfrm>
                      <a:off x="0" y="0"/>
                      <a:ext cx="5852160" cy="29381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BF700A">
        <w:rPr>
          <w:b/>
          <w:bCs/>
        </w:rPr>
        <w:t xml:space="preserve">Figura </w:t>
      </w:r>
      <w:r w:rsidRPr="00BF700A">
        <w:rPr>
          <w:b/>
          <w:bCs/>
        </w:rPr>
        <w:fldChar w:fldCharType="begin"/>
      </w:r>
      <w:r w:rsidRPr="00BF700A">
        <w:rPr>
          <w:b/>
          <w:bCs/>
        </w:rPr>
        <w:instrText xml:space="preserve"> SEQ Figura \* ARABIC </w:instrText>
      </w:r>
      <w:r w:rsidRPr="00BF700A">
        <w:rPr>
          <w:b/>
          <w:bCs/>
        </w:rPr>
        <w:fldChar w:fldCharType="separate"/>
      </w:r>
      <w:r w:rsidRPr="00BF700A">
        <w:rPr>
          <w:b/>
          <w:bCs/>
          <w:noProof/>
        </w:rPr>
        <w:t>11</w:t>
      </w:r>
      <w:r w:rsidRPr="00BF700A">
        <w:rPr>
          <w:b/>
          <w:bCs/>
        </w:rPr>
        <w:fldChar w:fldCharType="end"/>
      </w:r>
      <w:r>
        <w:br/>
      </w:r>
      <w:r w:rsidRPr="00922714">
        <w:t>Esquema general de la ruta institucional de emprendimiento.</w:t>
      </w:r>
      <w:r>
        <w:br/>
        <w:t>Nota. Elaboración propia.</w:t>
      </w:r>
      <w:bookmarkEnd w:id="36"/>
    </w:p>
    <w:p w14:paraId="720BC155" w14:textId="77777777" w:rsidR="00BF700A" w:rsidRPr="00BF700A" w:rsidRDefault="00BF700A" w:rsidP="00BF700A"/>
    <w:p w14:paraId="6BED1CAB" w14:textId="452950D0" w:rsidR="00BF700A" w:rsidRPr="00BF700A" w:rsidRDefault="00310ED8" w:rsidP="00BF700A">
      <w:pPr>
        <w:rPr>
          <w:b/>
          <w:bCs/>
        </w:rPr>
      </w:pPr>
      <w:r>
        <w:t xml:space="preserve">Las fases son: (1) </w:t>
      </w:r>
      <w:r>
        <w:rPr>
          <w:b/>
        </w:rPr>
        <w:t>Sensibilización</w:t>
      </w:r>
      <w:r>
        <w:t xml:space="preserve">, para despertar la cultura emprendedora y dar a conocer el CIE; (2) </w:t>
      </w:r>
      <w:r>
        <w:rPr>
          <w:b/>
        </w:rPr>
        <w:t>Identificación e ideación</w:t>
      </w:r>
      <w:r>
        <w:t xml:space="preserve">, para captar y estructurar ideas; (3) </w:t>
      </w:r>
      <w:r>
        <w:rPr>
          <w:b/>
        </w:rPr>
        <w:t>Diagnóstico y clasificación</w:t>
      </w:r>
      <w:r>
        <w:t xml:space="preserve">, que determina el nivel de madurez y define la ruta personalizada; (4) </w:t>
      </w:r>
      <w:r>
        <w:rPr>
          <w:b/>
        </w:rPr>
        <w:t>Formación y preincubación</w:t>
      </w:r>
      <w:r>
        <w:t xml:space="preserve">, con modelo de negocio, educación financiera y validación mediante producto mínimo viable; (5) </w:t>
      </w:r>
      <w:r>
        <w:rPr>
          <w:b/>
        </w:rPr>
        <w:t>Incubación y fortalecimiento</w:t>
      </w:r>
      <w:r>
        <w:t xml:space="preserve">, con mentorías, branding, transformación digital y asesoría legal y tributaria; y (6) </w:t>
      </w:r>
      <w:r>
        <w:rPr>
          <w:b/>
        </w:rPr>
        <w:t>Aceleración, financiación y transferencia</w:t>
      </w:r>
      <w:r>
        <w:t>, que conecta con convocatorias, capital semilla, propiedad intelectual y aliados como Cientech y el Parque Tecnológico del Caribe.</w:t>
      </w:r>
      <w:r w:rsidRPr="00BF700A">
        <w:t xml:space="preserve"> </w:t>
      </w:r>
      <w:r w:rsidR="00BF700A" w:rsidRPr="00BF700A">
        <w:t>Este contenido se presenta además de forma visual, como instrumento facilitador para la socialización de la ruta</w:t>
      </w:r>
      <w:r w:rsidR="00BF700A">
        <w:t xml:space="preserve"> </w:t>
      </w:r>
      <w:r w:rsidR="00BF700A" w:rsidRPr="00BF700A">
        <w:rPr>
          <w:b/>
          <w:bCs/>
        </w:rPr>
        <w:t xml:space="preserve">(Ver Anexo # </w:t>
      </w:r>
      <w:r w:rsidR="00E27D45">
        <w:rPr>
          <w:b/>
          <w:bCs/>
        </w:rPr>
        <w:t>6</w:t>
      </w:r>
      <w:r w:rsidR="00BF700A" w:rsidRPr="00BF700A">
        <w:rPr>
          <w:b/>
          <w:bCs/>
        </w:rPr>
        <w:t>).</w:t>
      </w:r>
    </w:p>
    <w:p w14:paraId="60A0A5AE" w14:textId="0271CD27" w:rsidR="00310ED8" w:rsidRDefault="00310ED8" w:rsidP="00310ED8"/>
    <w:p w14:paraId="29DE1FBD" w14:textId="7E80774C" w:rsidR="008004A1" w:rsidRDefault="008004A1" w:rsidP="008004A1">
      <w:r>
        <w:lastRenderedPageBreak/>
        <w:t xml:space="preserve">Para que la ruta impacte a toda la comunidad, su implementación se sustenta en un conjunto de estrategias de articulación con las facultades, desarrolladas en detalle en un documento independiente </w:t>
      </w:r>
      <w:r w:rsidRPr="008004A1">
        <w:rPr>
          <w:b/>
          <w:bCs/>
        </w:rPr>
        <w:t xml:space="preserve">(Ver Anexo # </w:t>
      </w:r>
      <w:r w:rsidR="00E27D45">
        <w:rPr>
          <w:b/>
          <w:bCs/>
        </w:rPr>
        <w:t>7</w:t>
      </w:r>
      <w:r w:rsidRPr="008004A1">
        <w:rPr>
          <w:b/>
          <w:bCs/>
        </w:rPr>
        <w:t>)</w:t>
      </w:r>
      <w:r>
        <w:t>. Dicha articulación se materializa a través de un docente enlace en cada facultad, la integración curricular progresiva del emprendimiento, la realización de actividades y eventos conjuntos por facultad, y una difusión segmentada por los canales preferidos por la comunidad (correo institucional y WhatsApp), atendiendo las preferencias evidenciadas en el diagnóstico. De este modo, la ruta y las estrategias de articulación operan de forma complementaria</w:t>
      </w:r>
      <w:r w:rsidR="00C50A2E">
        <w:t>;</w:t>
      </w:r>
      <w:r>
        <w:t xml:space="preserve"> la primera define el </w:t>
      </w:r>
      <w:r w:rsidR="00C50A2E">
        <w:t>“</w:t>
      </w:r>
      <w:r>
        <w:t>qué</w:t>
      </w:r>
      <w:r w:rsidR="00C50A2E">
        <w:t>”</w:t>
      </w:r>
      <w:r>
        <w:t xml:space="preserve"> y el </w:t>
      </w:r>
      <w:r w:rsidR="00C50A2E">
        <w:t>“</w:t>
      </w:r>
      <w:r>
        <w:t>cómo</w:t>
      </w:r>
      <w:r w:rsidR="00C50A2E">
        <w:t>”</w:t>
      </w:r>
      <w:r>
        <w:t xml:space="preserve"> del acompañamiento, y las segundas aseguran que ese acompañamiento llegue de manera transversal a todas las facultades.</w:t>
      </w:r>
    </w:p>
    <w:p w14:paraId="0E00E073" w14:textId="49746B9A" w:rsidR="00310ED8" w:rsidRDefault="00310ED8" w:rsidP="00310ED8"/>
    <w:p w14:paraId="35D894F7" w14:textId="77777777" w:rsidR="00BE39E5" w:rsidRDefault="00BE39E5" w:rsidP="00310ED8"/>
    <w:p w14:paraId="7AB1B778" w14:textId="77777777" w:rsidR="00BE39E5" w:rsidRDefault="00BE39E5" w:rsidP="00310ED8"/>
    <w:p w14:paraId="1E10A75D" w14:textId="77777777" w:rsidR="00BE39E5" w:rsidRDefault="00BE39E5" w:rsidP="00310ED8"/>
    <w:p w14:paraId="692E7CAC" w14:textId="77777777" w:rsidR="00BE39E5" w:rsidRDefault="00BE39E5" w:rsidP="00310ED8"/>
    <w:p w14:paraId="2073AC3D" w14:textId="77777777" w:rsidR="00BE39E5" w:rsidRDefault="00BE39E5" w:rsidP="00310ED8"/>
    <w:p w14:paraId="66FA0CCC" w14:textId="77777777" w:rsidR="00BE39E5" w:rsidRDefault="00BE39E5" w:rsidP="00310ED8"/>
    <w:p w14:paraId="55E2FD1F" w14:textId="77777777" w:rsidR="00BE39E5" w:rsidRDefault="00BE39E5" w:rsidP="00310ED8"/>
    <w:p w14:paraId="4F44CAC2" w14:textId="77777777" w:rsidR="00BE39E5" w:rsidRDefault="00BE39E5" w:rsidP="00310ED8"/>
    <w:p w14:paraId="6C866F7E" w14:textId="77777777" w:rsidR="00BE39E5" w:rsidRDefault="00BE39E5" w:rsidP="00310ED8"/>
    <w:p w14:paraId="77682FAB" w14:textId="77777777" w:rsidR="00BE39E5" w:rsidRDefault="00BE39E5" w:rsidP="00310ED8"/>
    <w:p w14:paraId="3B544DC4" w14:textId="5A14795B" w:rsidR="00DD7D0D" w:rsidRDefault="00DD7D0D" w:rsidP="00DD7D0D">
      <w:pPr>
        <w:pStyle w:val="Ttulo1"/>
        <w:spacing w:before="280" w:after="120"/>
      </w:pPr>
      <w:bookmarkStart w:id="37" w:name="_Toc235626810"/>
      <w:r>
        <w:lastRenderedPageBreak/>
        <w:t>6. Glosario</w:t>
      </w:r>
      <w:bookmarkEnd w:id="37"/>
    </w:p>
    <w:p w14:paraId="2C3830B2" w14:textId="1D06244D" w:rsidR="00DD7D0D" w:rsidRDefault="00DD7D0D" w:rsidP="00DD7D0D">
      <w:r w:rsidRPr="00DD7D0D">
        <w:rPr>
          <w:b/>
        </w:rPr>
        <w:t>Aceleración:</w:t>
      </w:r>
      <w:r>
        <w:rPr>
          <w:b/>
          <w:color w:val="1E3B7D"/>
        </w:rPr>
        <w:t xml:space="preserve"> </w:t>
      </w:r>
      <w:r>
        <w:t>Etapa orientada a escalar un emprendimiento ya validado y conectarlo con mercado y financiación.</w:t>
      </w:r>
      <w:r w:rsidR="00C91AE2">
        <w:t xml:space="preserve"> </w:t>
      </w:r>
      <w:sdt>
        <w:sdtPr>
          <w:id w:val="648101562"/>
          <w:citation/>
        </w:sdtPr>
        <w:sdtEndPr/>
        <w:sdtContent>
          <w:r w:rsidR="00C91AE2">
            <w:fldChar w:fldCharType="begin"/>
          </w:r>
          <w:r w:rsidR="00C91AE2">
            <w:rPr>
              <w:lang w:val="es-MX"/>
            </w:rPr>
            <w:instrText xml:space="preserve"> CITATION Dep20 \l 2058 </w:instrText>
          </w:r>
          <w:r w:rsidR="00C91AE2">
            <w:fldChar w:fldCharType="separate"/>
          </w:r>
          <w:r w:rsidR="00C91AE2">
            <w:rPr>
              <w:noProof/>
              <w:lang w:val="es-MX"/>
            </w:rPr>
            <w:t>(Departamento Nacional de Planeación, 2020)</w:t>
          </w:r>
          <w:r w:rsidR="00C91AE2">
            <w:fldChar w:fldCharType="end"/>
          </w:r>
        </w:sdtContent>
      </w:sdt>
    </w:p>
    <w:p w14:paraId="5727847A" w14:textId="76D2764C" w:rsidR="00DD7D0D" w:rsidRDefault="00DD7D0D" w:rsidP="00DD7D0D">
      <w:r w:rsidRPr="00DD7D0D">
        <w:rPr>
          <w:b/>
        </w:rPr>
        <w:t>Benchmarking:</w:t>
      </w:r>
      <w:r>
        <w:rPr>
          <w:b/>
          <w:color w:val="1E3B7D"/>
        </w:rPr>
        <w:t xml:space="preserve"> </w:t>
      </w:r>
      <w:r>
        <w:t>Análisis comparativo de referentes para identificar buenas prácticas aplicables.</w:t>
      </w:r>
      <w:r w:rsidR="00655F9B">
        <w:t xml:space="preserve"> </w:t>
      </w:r>
      <w:sdt>
        <w:sdtPr>
          <w:id w:val="1674067851"/>
          <w:citation/>
        </w:sdtPr>
        <w:sdtEndPr/>
        <w:sdtContent>
          <w:r w:rsidR="00C91AE2">
            <w:fldChar w:fldCharType="begin"/>
          </w:r>
          <w:r w:rsidR="00C91AE2">
            <w:rPr>
              <w:lang w:val="es-MX"/>
            </w:rPr>
            <w:instrText xml:space="preserve"> CITATION Cam89 \l 2058 </w:instrText>
          </w:r>
          <w:r w:rsidR="00C91AE2">
            <w:fldChar w:fldCharType="separate"/>
          </w:r>
          <w:r w:rsidR="00C91AE2">
            <w:rPr>
              <w:noProof/>
              <w:lang w:val="es-MX"/>
            </w:rPr>
            <w:t>(Camp, 1989)</w:t>
          </w:r>
          <w:r w:rsidR="00C91AE2">
            <w:fldChar w:fldCharType="end"/>
          </w:r>
        </w:sdtContent>
      </w:sdt>
    </w:p>
    <w:p w14:paraId="2DE8890A" w14:textId="0DE483FB" w:rsidR="00DD7D0D" w:rsidRDefault="00DD7D0D" w:rsidP="00DD7D0D">
      <w:r w:rsidRPr="00DD7D0D">
        <w:rPr>
          <w:b/>
        </w:rPr>
        <w:t xml:space="preserve">Business Model Canvas (BMC): </w:t>
      </w:r>
      <w:r>
        <w:t>Lienzo para diseñar y visualizar un modelo de negocio en sus componentes clave.</w:t>
      </w:r>
      <w:r w:rsidR="00C91AE2">
        <w:t xml:space="preserve"> </w:t>
      </w:r>
      <w:sdt>
        <w:sdtPr>
          <w:id w:val="-1109740853"/>
          <w:citation/>
        </w:sdtPr>
        <w:sdtEndPr/>
        <w:sdtContent>
          <w:r w:rsidR="00C91AE2">
            <w:fldChar w:fldCharType="begin"/>
          </w:r>
          <w:r w:rsidR="0061235F">
            <w:rPr>
              <w:lang w:val="es-MX"/>
            </w:rPr>
            <w:instrText xml:space="preserve">CITATION Ost11 \l 2058 </w:instrText>
          </w:r>
          <w:r w:rsidR="00C91AE2">
            <w:fldChar w:fldCharType="separate"/>
          </w:r>
          <w:r w:rsidR="0061235F">
            <w:rPr>
              <w:noProof/>
              <w:lang w:val="es-MX"/>
            </w:rPr>
            <w:t>(Osterwalder &amp; Pigneur, 2011)</w:t>
          </w:r>
          <w:r w:rsidR="00C91AE2">
            <w:fldChar w:fldCharType="end"/>
          </w:r>
        </w:sdtContent>
      </w:sdt>
    </w:p>
    <w:p w14:paraId="4CDE212B" w14:textId="1B62B9D3" w:rsidR="00DD7D0D" w:rsidRDefault="00DD7D0D" w:rsidP="00DD7D0D">
      <w:r w:rsidRPr="00DD7D0D">
        <w:rPr>
          <w:b/>
        </w:rPr>
        <w:t>Capital semilla:</w:t>
      </w:r>
      <w:r>
        <w:rPr>
          <w:b/>
          <w:color w:val="1E3B7D"/>
        </w:rPr>
        <w:t xml:space="preserve"> </w:t>
      </w:r>
      <w:r>
        <w:t>Primera financiación que recibe un emprendimiento para iniciar o validar su operación.</w:t>
      </w:r>
      <w:sdt>
        <w:sdtPr>
          <w:id w:val="1208224033"/>
          <w:citation/>
        </w:sdtPr>
        <w:sdtEndPr/>
        <w:sdtContent>
          <w:r w:rsidR="00C91AE2">
            <w:fldChar w:fldCharType="begin"/>
          </w:r>
          <w:r w:rsidR="00C91AE2">
            <w:rPr>
              <w:lang w:val="es-MX"/>
            </w:rPr>
            <w:instrText xml:space="preserve"> CITATION Dep20 \l 2058 </w:instrText>
          </w:r>
          <w:r w:rsidR="00C91AE2">
            <w:fldChar w:fldCharType="separate"/>
          </w:r>
          <w:r w:rsidR="00C91AE2">
            <w:rPr>
              <w:noProof/>
              <w:lang w:val="es-MX"/>
            </w:rPr>
            <w:t xml:space="preserve"> (Departamento Nacional de Planeación, 2020)</w:t>
          </w:r>
          <w:r w:rsidR="00C91AE2">
            <w:fldChar w:fldCharType="end"/>
          </w:r>
        </w:sdtContent>
      </w:sdt>
    </w:p>
    <w:p w14:paraId="00AB54FA" w14:textId="407AC779" w:rsidR="00DD7D0D" w:rsidRDefault="00DD7D0D" w:rsidP="00DD7D0D">
      <w:r w:rsidRPr="00DD7D0D">
        <w:rPr>
          <w:b/>
        </w:rPr>
        <w:t xml:space="preserve">CIE: </w:t>
      </w:r>
      <w:r>
        <w:t>Centro de Innovación y Emprendimiento de la Universidad del Atlántico.</w:t>
      </w:r>
      <w:r w:rsidR="00C91AE2">
        <w:t xml:space="preserve"> </w:t>
      </w:r>
      <w:sdt>
        <w:sdtPr>
          <w:id w:val="-1204546531"/>
          <w:citation/>
        </w:sdtPr>
        <w:sdtEndPr/>
        <w:sdtContent>
          <w:r w:rsidR="00C91AE2">
            <w:fldChar w:fldCharType="begin"/>
          </w:r>
          <w:r w:rsidR="00C91AE2">
            <w:rPr>
              <w:lang w:val="es-MX"/>
            </w:rPr>
            <w:instrText xml:space="preserve"> CITATION Uni22 \l 2058 </w:instrText>
          </w:r>
          <w:r w:rsidR="00C91AE2">
            <w:fldChar w:fldCharType="separate"/>
          </w:r>
          <w:r w:rsidR="00C91AE2">
            <w:rPr>
              <w:noProof/>
              <w:lang w:val="es-MX"/>
            </w:rPr>
            <w:t>(Universidad del Atlántico, 2022)</w:t>
          </w:r>
          <w:r w:rsidR="00C91AE2">
            <w:fldChar w:fldCharType="end"/>
          </w:r>
        </w:sdtContent>
      </w:sdt>
    </w:p>
    <w:p w14:paraId="44B63BDF" w14:textId="5F9F2BF9" w:rsidR="00DD7D0D" w:rsidRDefault="00DD7D0D" w:rsidP="00DD7D0D">
      <w:r w:rsidRPr="00DD7D0D">
        <w:rPr>
          <w:b/>
        </w:rPr>
        <w:t>Docente enlace:</w:t>
      </w:r>
      <w:r>
        <w:rPr>
          <w:b/>
          <w:color w:val="1E3B7D"/>
        </w:rPr>
        <w:t xml:space="preserve"> </w:t>
      </w:r>
      <w:r>
        <w:t>Profesor designado en cada facultad como punto de contacto y articulación con el CIE.</w:t>
      </w:r>
      <w:r w:rsidR="00C91AE2">
        <w:t xml:space="preserve"> (Elaboración propia)</w:t>
      </w:r>
    </w:p>
    <w:p w14:paraId="1E23A0E5" w14:textId="322B7789" w:rsidR="00DD7D0D" w:rsidRDefault="00DD7D0D" w:rsidP="00DD7D0D">
      <w:r w:rsidRPr="00DD7D0D">
        <w:rPr>
          <w:b/>
        </w:rPr>
        <w:t xml:space="preserve">Ecosistema emprendedor: </w:t>
      </w:r>
      <w:r>
        <w:t>Conjunto de actores (academia, empresa, Estado, sociedad) que interactúan para apoyar el emprendimiento.</w:t>
      </w:r>
      <w:r w:rsidR="00804D34">
        <w:t xml:space="preserve">  </w:t>
      </w:r>
      <w:sdt>
        <w:sdtPr>
          <w:id w:val="1841268822"/>
          <w:citation/>
        </w:sdtPr>
        <w:sdtEndPr/>
        <w:sdtContent>
          <w:r w:rsidR="00804D34">
            <w:fldChar w:fldCharType="begin"/>
          </w:r>
          <w:r w:rsidR="00804D34">
            <w:rPr>
              <w:lang w:val="es-MX"/>
            </w:rPr>
            <w:instrText xml:space="preserve">CITATION Ise11 \l 2058 </w:instrText>
          </w:r>
          <w:r w:rsidR="00804D34">
            <w:fldChar w:fldCharType="separate"/>
          </w:r>
          <w:r w:rsidR="00804D34">
            <w:rPr>
              <w:noProof/>
              <w:lang w:val="es-MX"/>
            </w:rPr>
            <w:t>(Isenberg, 2011)</w:t>
          </w:r>
          <w:r w:rsidR="00804D34">
            <w:fldChar w:fldCharType="end"/>
          </w:r>
        </w:sdtContent>
      </w:sdt>
    </w:p>
    <w:p w14:paraId="51B40EB3" w14:textId="7EFB0CE7" w:rsidR="00DD7D0D" w:rsidRDefault="00DD7D0D" w:rsidP="00DD7D0D">
      <w:r w:rsidRPr="00DD7D0D">
        <w:rPr>
          <w:b/>
        </w:rPr>
        <w:t xml:space="preserve">Ideación: </w:t>
      </w:r>
      <w:r>
        <w:t>Fase de generación y estructuración inicial de ideas de negocio.</w:t>
      </w:r>
      <w:r w:rsidR="00804D34">
        <w:t xml:space="preserve"> </w:t>
      </w:r>
      <w:sdt>
        <w:sdtPr>
          <w:id w:val="-1888941748"/>
          <w:citation/>
        </w:sdtPr>
        <w:sdtEndPr/>
        <w:sdtContent>
          <w:r w:rsidR="00804D34">
            <w:fldChar w:fldCharType="begin"/>
          </w:r>
          <w:r w:rsidR="00804D34">
            <w:rPr>
              <w:lang w:val="es-MX"/>
            </w:rPr>
            <w:instrText xml:space="preserve"> CITATION Bro08 \l 2058 </w:instrText>
          </w:r>
          <w:r w:rsidR="00804D34">
            <w:fldChar w:fldCharType="separate"/>
          </w:r>
          <w:r w:rsidR="00804D34">
            <w:rPr>
              <w:noProof/>
              <w:lang w:val="es-MX"/>
            </w:rPr>
            <w:t>(Brown, 2008)</w:t>
          </w:r>
          <w:r w:rsidR="00804D34">
            <w:fldChar w:fldCharType="end"/>
          </w:r>
        </w:sdtContent>
      </w:sdt>
    </w:p>
    <w:p w14:paraId="03A4CB90" w14:textId="2088428A" w:rsidR="00DD7D0D" w:rsidRDefault="00DD7D0D" w:rsidP="00DD7D0D">
      <w:r w:rsidRPr="00DD7D0D">
        <w:rPr>
          <w:b/>
        </w:rPr>
        <w:t>Incubación:</w:t>
      </w:r>
      <w:r>
        <w:rPr>
          <w:b/>
          <w:color w:val="1E3B7D"/>
        </w:rPr>
        <w:t xml:space="preserve"> </w:t>
      </w:r>
      <w:r>
        <w:t>Acompañamiento a un emprendimiento en su puesta en marcha y consolidación.</w:t>
      </w:r>
      <w:sdt>
        <w:sdtPr>
          <w:id w:val="783236795"/>
          <w:citation/>
        </w:sdtPr>
        <w:sdtEndPr/>
        <w:sdtContent>
          <w:r w:rsidR="00EA00BF">
            <w:fldChar w:fldCharType="begin"/>
          </w:r>
          <w:r w:rsidR="00EA00BF">
            <w:rPr>
              <w:lang w:val="es-MX"/>
            </w:rPr>
            <w:instrText xml:space="preserve"> CITATION Dep20 \l 2058 </w:instrText>
          </w:r>
          <w:r w:rsidR="00EA00BF">
            <w:fldChar w:fldCharType="separate"/>
          </w:r>
          <w:r w:rsidR="00EA00BF">
            <w:rPr>
              <w:noProof/>
              <w:lang w:val="es-MX"/>
            </w:rPr>
            <w:t xml:space="preserve"> (Departamento Nacional de Planeación, 2020)</w:t>
          </w:r>
          <w:r w:rsidR="00EA00BF">
            <w:fldChar w:fldCharType="end"/>
          </w:r>
        </w:sdtContent>
      </w:sdt>
    </w:p>
    <w:p w14:paraId="64220151" w14:textId="1121E3D1" w:rsidR="00DD7D0D" w:rsidRDefault="00DD7D0D" w:rsidP="00DD7D0D">
      <w:r w:rsidRPr="00DD7D0D">
        <w:rPr>
          <w:b/>
        </w:rPr>
        <w:t>Innovación:</w:t>
      </w:r>
      <w:r>
        <w:rPr>
          <w:b/>
          <w:color w:val="1E3B7D"/>
        </w:rPr>
        <w:t xml:space="preserve"> </w:t>
      </w:r>
      <w:r>
        <w:t>Introducción de un producto, servicio o proceso nuevo o significativamente mejorado que genera valor.</w:t>
      </w:r>
      <w:r w:rsidR="00EA00BF">
        <w:t xml:space="preserve"> </w:t>
      </w:r>
      <w:sdt>
        <w:sdtPr>
          <w:id w:val="-1054936968"/>
          <w:citation/>
        </w:sdtPr>
        <w:sdtEndPr/>
        <w:sdtContent>
          <w:r w:rsidR="00EA00BF">
            <w:fldChar w:fldCharType="begin"/>
          </w:r>
          <w:r w:rsidR="00EA00BF">
            <w:rPr>
              <w:lang w:val="es-MX"/>
            </w:rPr>
            <w:instrText xml:space="preserve"> CITATION OCD18 \l 2058 </w:instrText>
          </w:r>
          <w:r w:rsidR="00EA00BF">
            <w:fldChar w:fldCharType="separate"/>
          </w:r>
          <w:r w:rsidR="00EA00BF">
            <w:rPr>
              <w:noProof/>
              <w:lang w:val="es-MX"/>
            </w:rPr>
            <w:t>(OCDE; Eurostat , 2018 )</w:t>
          </w:r>
          <w:r w:rsidR="00EA00BF">
            <w:fldChar w:fldCharType="end"/>
          </w:r>
        </w:sdtContent>
      </w:sdt>
    </w:p>
    <w:p w14:paraId="2430D176" w14:textId="4E6AE0C0" w:rsidR="00DD7D0D" w:rsidRDefault="00DD7D0D" w:rsidP="00DD7D0D">
      <w:r w:rsidRPr="00DD7D0D">
        <w:rPr>
          <w:b/>
        </w:rPr>
        <w:lastRenderedPageBreak/>
        <w:t xml:space="preserve">Mentoría: </w:t>
      </w:r>
      <w:r>
        <w:t>Acompañamiento de una persona con experiencia (mentor) a un emprendedor para orientar su proyecto.</w:t>
      </w:r>
      <w:r w:rsidR="00EA00BF">
        <w:t xml:space="preserve"> </w:t>
      </w:r>
      <w:sdt>
        <w:sdtPr>
          <w:id w:val="-288366212"/>
          <w:citation/>
        </w:sdtPr>
        <w:sdtEndPr/>
        <w:sdtContent>
          <w:r w:rsidR="00EA00BF">
            <w:fldChar w:fldCharType="begin"/>
          </w:r>
          <w:r w:rsidR="00EA00BF">
            <w:rPr>
              <w:lang w:val="es-MX"/>
            </w:rPr>
            <w:instrText xml:space="preserve"> CITATION Kra85 \l 2058 </w:instrText>
          </w:r>
          <w:r w:rsidR="00EA00BF">
            <w:fldChar w:fldCharType="separate"/>
          </w:r>
          <w:r w:rsidR="00EA00BF">
            <w:rPr>
              <w:noProof/>
              <w:lang w:val="es-MX"/>
            </w:rPr>
            <w:t>(Kram, 1985 )</w:t>
          </w:r>
          <w:r w:rsidR="00EA00BF">
            <w:fldChar w:fldCharType="end"/>
          </w:r>
        </w:sdtContent>
      </w:sdt>
    </w:p>
    <w:p w14:paraId="7FE04EBD" w14:textId="56F3673A" w:rsidR="00DD7D0D" w:rsidRDefault="00DD7D0D" w:rsidP="00DD7D0D">
      <w:r w:rsidRPr="00DD7D0D">
        <w:rPr>
          <w:b/>
        </w:rPr>
        <w:t>Modelo de negocio:</w:t>
      </w:r>
      <w:r>
        <w:rPr>
          <w:b/>
          <w:color w:val="1E3B7D"/>
        </w:rPr>
        <w:t xml:space="preserve"> </w:t>
      </w:r>
      <w:r>
        <w:t>Forma en que una organización crea, entrega y captura valor.</w:t>
      </w:r>
      <w:r w:rsidR="00EA00BF">
        <w:t xml:space="preserve"> </w:t>
      </w:r>
      <w:sdt>
        <w:sdtPr>
          <w:id w:val="-263690388"/>
          <w:citation/>
        </w:sdtPr>
        <w:sdtEndPr/>
        <w:sdtContent>
          <w:r w:rsidR="00EA00BF">
            <w:fldChar w:fldCharType="begin"/>
          </w:r>
          <w:r w:rsidR="0061235F">
            <w:rPr>
              <w:lang w:val="es-MX"/>
            </w:rPr>
            <w:instrText xml:space="preserve">CITATION Ost11 \l 2058 </w:instrText>
          </w:r>
          <w:r w:rsidR="00EA00BF">
            <w:fldChar w:fldCharType="separate"/>
          </w:r>
          <w:r w:rsidR="0061235F">
            <w:rPr>
              <w:noProof/>
              <w:lang w:val="es-MX"/>
            </w:rPr>
            <w:t>(Osterwalder &amp; Pigneur, 2011)</w:t>
          </w:r>
          <w:r w:rsidR="00EA00BF">
            <w:fldChar w:fldCharType="end"/>
          </w:r>
        </w:sdtContent>
      </w:sdt>
    </w:p>
    <w:p w14:paraId="7EB6C66F" w14:textId="48E659F9" w:rsidR="00DD7D0D" w:rsidRDefault="00DD7D0D" w:rsidP="00DD7D0D">
      <w:r w:rsidRPr="00DD7D0D">
        <w:rPr>
          <w:b/>
        </w:rPr>
        <w:t>OTRI:</w:t>
      </w:r>
      <w:r>
        <w:rPr>
          <w:b/>
          <w:color w:val="1E3B7D"/>
        </w:rPr>
        <w:t xml:space="preserve"> </w:t>
      </w:r>
      <w:r>
        <w:t>Oficina de Transferencia de Resultados de Investigación.</w:t>
      </w:r>
      <w:r w:rsidR="00EA00BF">
        <w:t xml:space="preserve"> </w:t>
      </w:r>
      <w:sdt>
        <w:sdtPr>
          <w:id w:val="571557655"/>
          <w:citation/>
        </w:sdtPr>
        <w:sdtEndPr/>
        <w:sdtContent>
          <w:r w:rsidR="00EA00BF">
            <w:fldChar w:fldCharType="begin"/>
          </w:r>
          <w:r w:rsidR="00EA00BF">
            <w:rPr>
              <w:lang w:val="es-MX"/>
            </w:rPr>
            <w:instrText xml:space="preserve"> CITATION Min21 \l 2058 </w:instrText>
          </w:r>
          <w:r w:rsidR="00EA00BF">
            <w:fldChar w:fldCharType="separate"/>
          </w:r>
          <w:r w:rsidR="00EA00BF">
            <w:rPr>
              <w:noProof/>
              <w:lang w:val="es-MX"/>
            </w:rPr>
            <w:t>(Ministerio de Ciencia, Tecnología e Innovación, 2021)</w:t>
          </w:r>
          <w:r w:rsidR="00EA00BF">
            <w:fldChar w:fldCharType="end"/>
          </w:r>
        </w:sdtContent>
      </w:sdt>
    </w:p>
    <w:p w14:paraId="44E7965F" w14:textId="6B227030" w:rsidR="00DD7D0D" w:rsidRDefault="00DD7D0D" w:rsidP="00DD7D0D">
      <w:r w:rsidRPr="00DD7D0D">
        <w:rPr>
          <w:b/>
        </w:rPr>
        <w:t>PDI:</w:t>
      </w:r>
      <w:r>
        <w:rPr>
          <w:b/>
          <w:color w:val="1E3B7D"/>
        </w:rPr>
        <w:t xml:space="preserve"> </w:t>
      </w:r>
      <w:r>
        <w:t>Plan de Desarrollo Institucional.</w:t>
      </w:r>
      <w:r w:rsidR="00EA00BF">
        <w:t xml:space="preserve"> </w:t>
      </w:r>
      <w:sdt>
        <w:sdtPr>
          <w:id w:val="1369102334"/>
          <w:citation/>
        </w:sdtPr>
        <w:sdtEndPr/>
        <w:sdtContent>
          <w:r w:rsidR="00EA00BF">
            <w:fldChar w:fldCharType="begin"/>
          </w:r>
          <w:r w:rsidR="00EA00BF">
            <w:rPr>
              <w:lang w:val="es-MX"/>
            </w:rPr>
            <w:instrText xml:space="preserve"> CITATION Uni22 \l 2058 </w:instrText>
          </w:r>
          <w:r w:rsidR="00EA00BF">
            <w:fldChar w:fldCharType="separate"/>
          </w:r>
          <w:r w:rsidR="00EA00BF">
            <w:rPr>
              <w:noProof/>
              <w:lang w:val="es-MX"/>
            </w:rPr>
            <w:t>(Universidad del Atlántico, 2022)</w:t>
          </w:r>
          <w:r w:rsidR="00EA00BF">
            <w:fldChar w:fldCharType="end"/>
          </w:r>
        </w:sdtContent>
      </w:sdt>
    </w:p>
    <w:p w14:paraId="11358CFA" w14:textId="058CAF5E" w:rsidR="00DD7D0D" w:rsidRDefault="00DD7D0D" w:rsidP="00562EEF">
      <w:r w:rsidRPr="00DD7D0D">
        <w:rPr>
          <w:b/>
        </w:rPr>
        <w:t>Preincubación:</w:t>
      </w:r>
      <w:r>
        <w:rPr>
          <w:b/>
          <w:color w:val="1E3B7D"/>
        </w:rPr>
        <w:t xml:space="preserve"> </w:t>
      </w:r>
      <w:r>
        <w:t>Etapa previa a la incubación en la que se estructura y valida la idea de negocio.</w:t>
      </w:r>
      <w:sdt>
        <w:sdtPr>
          <w:id w:val="-1710644313"/>
          <w:citation/>
        </w:sdtPr>
        <w:sdtEndPr/>
        <w:sdtContent>
          <w:r w:rsidR="00BE39E5">
            <w:fldChar w:fldCharType="begin"/>
          </w:r>
          <w:r w:rsidR="00BE39E5">
            <w:instrText xml:space="preserve"> CITATION Dep20 \l 9226 </w:instrText>
          </w:r>
          <w:r w:rsidR="00BE39E5">
            <w:fldChar w:fldCharType="separate"/>
          </w:r>
          <w:r w:rsidR="00BE39E5">
            <w:rPr>
              <w:noProof/>
            </w:rPr>
            <w:t xml:space="preserve"> (Departamento Nacional de Planeación, 2020)</w:t>
          </w:r>
          <w:r w:rsidR="00BE39E5">
            <w:fldChar w:fldCharType="end"/>
          </w:r>
        </w:sdtContent>
      </w:sdt>
    </w:p>
    <w:p w14:paraId="4E6E0000" w14:textId="50AA2888" w:rsidR="00DD7D0D" w:rsidRDefault="00DD7D0D" w:rsidP="00DD7D0D">
      <w:r w:rsidRPr="006E795F">
        <w:rPr>
          <w:b/>
        </w:rPr>
        <w:t xml:space="preserve">Semillero de investigación: </w:t>
      </w:r>
      <w:r>
        <w:t>Grupo de estudiantes y docentes que desarrollan investigación e iniciativas de innovación.</w:t>
      </w:r>
      <w:r w:rsidR="00655F9B">
        <w:t xml:space="preserve"> </w:t>
      </w:r>
      <w:sdt>
        <w:sdtPr>
          <w:id w:val="1580324562"/>
          <w:citation/>
        </w:sdtPr>
        <w:sdtEndPr/>
        <w:sdtContent>
          <w:r w:rsidR="00BE39E5">
            <w:fldChar w:fldCharType="begin"/>
          </w:r>
          <w:r w:rsidR="00BE39E5">
            <w:instrText xml:space="preserve"> CITATION Red1 \l 9226 </w:instrText>
          </w:r>
          <w:r w:rsidR="00BE39E5">
            <w:fldChar w:fldCharType="separate"/>
          </w:r>
          <w:r w:rsidR="00BE39E5">
            <w:rPr>
              <w:noProof/>
            </w:rPr>
            <w:t>(Red Colombiana de Semilleros de Investigación , s.f.)</w:t>
          </w:r>
          <w:r w:rsidR="00BE39E5">
            <w:fldChar w:fldCharType="end"/>
          </w:r>
        </w:sdtContent>
      </w:sdt>
    </w:p>
    <w:p w14:paraId="6D02EE24" w14:textId="1E1CC04B" w:rsidR="00DD7D0D" w:rsidRDefault="00DD7D0D" w:rsidP="00DD7D0D">
      <w:r w:rsidRPr="006E795F">
        <w:rPr>
          <w:b/>
        </w:rPr>
        <w:t xml:space="preserve">Sensibilización: </w:t>
      </w:r>
      <w:r>
        <w:t>Acciones orientadas a despertar el interés y la cultura emprendedora en la comunidad.</w:t>
      </w:r>
      <w:r w:rsidR="00655F9B">
        <w:t xml:space="preserve"> </w:t>
      </w:r>
      <w:sdt>
        <w:sdtPr>
          <w:id w:val="-1631932000"/>
          <w:citation/>
        </w:sdtPr>
        <w:sdtEndPr/>
        <w:sdtContent>
          <w:r w:rsidR="00BE39E5">
            <w:fldChar w:fldCharType="begin"/>
          </w:r>
          <w:r w:rsidR="00BE39E5">
            <w:instrText xml:space="preserve"> CITATION Dep20 \l 9226 </w:instrText>
          </w:r>
          <w:r w:rsidR="00BE39E5">
            <w:fldChar w:fldCharType="separate"/>
          </w:r>
          <w:r w:rsidR="00BE39E5">
            <w:rPr>
              <w:noProof/>
            </w:rPr>
            <w:t>(Departamento Nacional de Planeación, 2020)</w:t>
          </w:r>
          <w:r w:rsidR="00BE39E5">
            <w:fldChar w:fldCharType="end"/>
          </w:r>
        </w:sdtContent>
      </w:sdt>
    </w:p>
    <w:p w14:paraId="2476DBBB" w14:textId="444DE2A8" w:rsidR="00DD7D0D" w:rsidRDefault="00DD7D0D" w:rsidP="00DD7D0D">
      <w:r w:rsidRPr="006E795F">
        <w:rPr>
          <w:b/>
        </w:rPr>
        <w:t xml:space="preserve">Spin-off: </w:t>
      </w:r>
      <w:r>
        <w:t>Empresa derivada de resultados de investigación científica o tecnológica.</w:t>
      </w:r>
      <w:r w:rsidR="00BE39E5">
        <w:t xml:space="preserve"> </w:t>
      </w:r>
      <w:sdt>
        <w:sdtPr>
          <w:id w:val="-412943928"/>
          <w:citation/>
        </w:sdtPr>
        <w:sdtEndPr/>
        <w:sdtContent>
          <w:r w:rsidR="00BE39E5">
            <w:fldChar w:fldCharType="begin"/>
          </w:r>
          <w:r w:rsidR="00BE39E5">
            <w:instrText xml:space="preserve"> CITATION Con17 \l 9226 </w:instrText>
          </w:r>
          <w:r w:rsidR="00BE39E5">
            <w:fldChar w:fldCharType="separate"/>
          </w:r>
          <w:r w:rsidR="00BE39E5">
            <w:rPr>
              <w:noProof/>
            </w:rPr>
            <w:t>(Congreso de la República de Colombia, 2017)</w:t>
          </w:r>
          <w:r w:rsidR="00BE39E5">
            <w:fldChar w:fldCharType="end"/>
          </w:r>
        </w:sdtContent>
      </w:sdt>
    </w:p>
    <w:p w14:paraId="4F6C3B9E" w14:textId="7DA6059F" w:rsidR="00DD7D0D" w:rsidRDefault="00DD7D0D" w:rsidP="00DD7D0D">
      <w:r w:rsidRPr="006E795F">
        <w:rPr>
          <w:b/>
        </w:rPr>
        <w:t xml:space="preserve">Tercera misión: </w:t>
      </w:r>
      <w:r>
        <w:t>Función de la universidad de contribuir al desarrollo del entorno, más allá de la docencia y la investigación.</w:t>
      </w:r>
      <w:r w:rsidR="00BE39E5">
        <w:t xml:space="preserve"> </w:t>
      </w:r>
      <w:sdt>
        <w:sdtPr>
          <w:id w:val="1373494933"/>
          <w:citation/>
        </w:sdtPr>
        <w:sdtEndPr/>
        <w:sdtContent>
          <w:r w:rsidR="00BE39E5">
            <w:fldChar w:fldCharType="begin"/>
          </w:r>
          <w:r w:rsidR="00BE39E5">
            <w:instrText xml:space="preserve"> CITATION Pöc26 \l 9226 </w:instrText>
          </w:r>
          <w:r w:rsidR="00BE39E5">
            <w:fldChar w:fldCharType="separate"/>
          </w:r>
          <w:r w:rsidR="00BE39E5">
            <w:rPr>
              <w:noProof/>
            </w:rPr>
            <w:t>(Pöcher, Campbell, &amp; Carayannis, 2026)</w:t>
          </w:r>
          <w:r w:rsidR="00BE39E5">
            <w:fldChar w:fldCharType="end"/>
          </w:r>
        </w:sdtContent>
      </w:sdt>
    </w:p>
    <w:p w14:paraId="06380F1E" w14:textId="0B96CC5C" w:rsidR="00DD7D0D" w:rsidRDefault="006E795F" w:rsidP="00DD7D0D">
      <w:r w:rsidRPr="006E795F">
        <w:rPr>
          <w:b/>
        </w:rPr>
        <w:t>Transferencia de conocimiento</w:t>
      </w:r>
      <w:r w:rsidR="00DD7D0D" w:rsidRPr="006E795F">
        <w:rPr>
          <w:b/>
        </w:rPr>
        <w:t>:</w:t>
      </w:r>
      <w:r w:rsidR="00DD7D0D">
        <w:rPr>
          <w:b/>
          <w:color w:val="1E3B7D"/>
        </w:rPr>
        <w:t xml:space="preserve"> </w:t>
      </w:r>
      <w:r w:rsidR="00DD7D0D">
        <w:t>Proceso de llevar el conocimiento generado en la universidad al sector productivo y social.</w:t>
      </w:r>
      <w:sdt>
        <w:sdtPr>
          <w:id w:val="-1923101352"/>
          <w:citation/>
        </w:sdtPr>
        <w:sdtEndPr/>
        <w:sdtContent>
          <w:r w:rsidR="00BE39E5">
            <w:fldChar w:fldCharType="begin"/>
          </w:r>
          <w:r w:rsidR="00BE39E5">
            <w:instrText xml:space="preserve"> CITATION OCD18 \l 9226 </w:instrText>
          </w:r>
          <w:r w:rsidR="00BE39E5">
            <w:fldChar w:fldCharType="separate"/>
          </w:r>
          <w:r w:rsidR="00BE39E5">
            <w:rPr>
              <w:noProof/>
            </w:rPr>
            <w:t xml:space="preserve"> (OCDE; Eurostat , 2018 )</w:t>
          </w:r>
          <w:r w:rsidR="00BE39E5">
            <w:fldChar w:fldCharType="end"/>
          </w:r>
        </w:sdtContent>
      </w:sdt>
    </w:p>
    <w:p w14:paraId="0B0999E3" w14:textId="5B81B2BE" w:rsidR="006E795F" w:rsidRDefault="00DD7D0D" w:rsidP="005F68B3">
      <w:r w:rsidRPr="006E795F">
        <w:rPr>
          <w:b/>
        </w:rPr>
        <w:t>Transformación digital:</w:t>
      </w:r>
      <w:r>
        <w:rPr>
          <w:b/>
          <w:color w:val="1E3B7D"/>
        </w:rPr>
        <w:t xml:space="preserve"> </w:t>
      </w:r>
      <w:r>
        <w:t>Incorporación de tecnologías digitales en los procesos y en el modelo de negocio de una organización.</w:t>
      </w:r>
      <w:r w:rsidR="00BE39E5">
        <w:t xml:space="preserve"> </w:t>
      </w:r>
      <w:sdt>
        <w:sdtPr>
          <w:id w:val="-1325658824"/>
          <w:citation/>
        </w:sdtPr>
        <w:sdtEndPr/>
        <w:sdtContent>
          <w:r w:rsidR="00BE39E5">
            <w:fldChar w:fldCharType="begin"/>
          </w:r>
          <w:r w:rsidR="00BE39E5">
            <w:instrText xml:space="preserve"> CITATION Wes14 \l 9226 </w:instrText>
          </w:r>
          <w:r w:rsidR="00BE39E5">
            <w:fldChar w:fldCharType="separate"/>
          </w:r>
          <w:r w:rsidR="00BE39E5">
            <w:rPr>
              <w:noProof/>
            </w:rPr>
            <w:t>(Westerman, Bonnet, &amp; McAfee, 2014 )</w:t>
          </w:r>
          <w:r w:rsidR="00BE39E5">
            <w:fldChar w:fldCharType="end"/>
          </w:r>
        </w:sdtContent>
      </w:sdt>
    </w:p>
    <w:p w14:paraId="50AF3849" w14:textId="037CC855" w:rsidR="006E795F" w:rsidRDefault="006E795F" w:rsidP="006E795F">
      <w:pPr>
        <w:pStyle w:val="Ttulo1"/>
      </w:pPr>
      <w:bookmarkStart w:id="38" w:name="_Toc235626811"/>
      <w:r>
        <w:lastRenderedPageBreak/>
        <w:t>7. Bibliografía.</w:t>
      </w:r>
      <w:bookmarkEnd w:id="38"/>
    </w:p>
    <w:p w14:paraId="2D55ADFF" w14:textId="2FACE640" w:rsidR="00B579D3" w:rsidRDefault="005F68B3" w:rsidP="00B579D3">
      <w:pPr>
        <w:pStyle w:val="Bibliografa"/>
        <w:ind w:left="720" w:hanging="720"/>
        <w:jc w:val="left"/>
        <w:rPr>
          <w:noProof/>
          <w:kern w:val="0"/>
          <w14:ligatures w14:val="none"/>
        </w:rPr>
      </w:pPr>
      <w:r>
        <w:fldChar w:fldCharType="begin"/>
      </w:r>
      <w:r>
        <w:instrText xml:space="preserve"> BIBLIOGRAPHY  \l 9226 </w:instrText>
      </w:r>
      <w:r>
        <w:fldChar w:fldCharType="separate"/>
      </w:r>
      <w:r w:rsidR="00B579D3">
        <w:rPr>
          <w:noProof/>
        </w:rPr>
        <w:t xml:space="preserve">Alcaldía de Medellín. (s.f.). </w:t>
      </w:r>
      <w:r w:rsidR="00B579D3">
        <w:rPr>
          <w:i/>
          <w:iCs/>
          <w:noProof/>
        </w:rPr>
        <w:t>Ruta E</w:t>
      </w:r>
      <w:r w:rsidR="00B579D3">
        <w:rPr>
          <w:noProof/>
        </w:rPr>
        <w:t>. https://rutae.medellin.gov.co/</w:t>
      </w:r>
    </w:p>
    <w:p w14:paraId="4B00D7F1" w14:textId="6C715B6F" w:rsidR="00B579D3" w:rsidRDefault="00B579D3" w:rsidP="00B579D3">
      <w:pPr>
        <w:pStyle w:val="Bibliografa"/>
        <w:ind w:left="720" w:hanging="720"/>
        <w:jc w:val="left"/>
        <w:rPr>
          <w:noProof/>
        </w:rPr>
      </w:pPr>
      <w:r>
        <w:rPr>
          <w:noProof/>
        </w:rPr>
        <w:t xml:space="preserve">Bermúdez Sánchez, Y. (2015). </w:t>
      </w:r>
      <w:r>
        <w:rPr>
          <w:i/>
          <w:iCs/>
          <w:noProof/>
        </w:rPr>
        <w:t>Modelo para el mejoramiento de la creación de empresas innovadoras y competitivas desde el ámbito universitario de Bogotá: Un reto al desarrollo endógeno local regional.</w:t>
      </w:r>
      <w:r>
        <w:rPr>
          <w:noProof/>
        </w:rPr>
        <w:t xml:space="preserve"> </w:t>
      </w:r>
      <w:r>
        <w:t>[Tesis de doctorado, Universidad de Mondragón]</w:t>
      </w:r>
      <w:r>
        <w:rPr>
          <w:noProof/>
        </w:rPr>
        <w:t xml:space="preserve"> https://doi.org/10.48764/7wec-dv29</w:t>
      </w:r>
    </w:p>
    <w:p w14:paraId="7A691D40" w14:textId="34351C30" w:rsidR="00B579D3" w:rsidRDefault="00B579D3" w:rsidP="00B579D3">
      <w:pPr>
        <w:pStyle w:val="Bibliografa"/>
        <w:ind w:left="720" w:hanging="720"/>
        <w:jc w:val="left"/>
        <w:rPr>
          <w:noProof/>
        </w:rPr>
      </w:pPr>
      <w:r>
        <w:rPr>
          <w:noProof/>
        </w:rPr>
        <w:t xml:space="preserve">Brown, T. (2008). Design Thinking. </w:t>
      </w:r>
      <w:r>
        <w:rPr>
          <w:i/>
          <w:iCs/>
          <w:noProof/>
        </w:rPr>
        <w:t xml:space="preserve">Harvard Business Review, 86 </w:t>
      </w:r>
      <w:r>
        <w:rPr>
          <w:noProof/>
        </w:rPr>
        <w:t>(6 ), 84-92. https://hbr.org/2008/06/design-thinking</w:t>
      </w:r>
    </w:p>
    <w:p w14:paraId="2D942540" w14:textId="7C3BE894" w:rsidR="00B579D3" w:rsidRDefault="00B579D3" w:rsidP="00B579D3">
      <w:pPr>
        <w:pStyle w:val="Bibliografa"/>
        <w:ind w:left="720" w:hanging="720"/>
        <w:jc w:val="left"/>
        <w:rPr>
          <w:noProof/>
        </w:rPr>
      </w:pPr>
      <w:r>
        <w:rPr>
          <w:noProof/>
        </w:rPr>
        <w:t xml:space="preserve">Camp, R. (1989). </w:t>
      </w:r>
      <w:r>
        <w:rPr>
          <w:i/>
          <w:iCs/>
          <w:noProof/>
        </w:rPr>
        <w:t>Benchmarking: The Search for Industry Best Practices That Lead to Superior Performance.</w:t>
      </w:r>
      <w:r>
        <w:rPr>
          <w:noProof/>
        </w:rPr>
        <w:t xml:space="preserve"> ASQC Quality Press.</w:t>
      </w:r>
    </w:p>
    <w:p w14:paraId="2765CB9D" w14:textId="00D8121F" w:rsidR="00B579D3" w:rsidRDefault="00B579D3" w:rsidP="00B579D3">
      <w:pPr>
        <w:pStyle w:val="Bibliografa"/>
        <w:ind w:left="720" w:hanging="720"/>
        <w:jc w:val="left"/>
        <w:rPr>
          <w:noProof/>
        </w:rPr>
      </w:pPr>
      <w:r>
        <w:rPr>
          <w:noProof/>
        </w:rPr>
        <w:t xml:space="preserve">Cientech. (s.f.). </w:t>
      </w:r>
      <w:r>
        <w:rPr>
          <w:i/>
          <w:iCs/>
          <w:noProof/>
        </w:rPr>
        <w:t>Quiénes somos</w:t>
      </w:r>
      <w:r>
        <w:rPr>
          <w:noProof/>
        </w:rPr>
        <w:t>.  https://www.cientech.org/quienes-somos/</w:t>
      </w:r>
    </w:p>
    <w:p w14:paraId="074104D4" w14:textId="2156743F" w:rsidR="00B579D3" w:rsidRDefault="00B579D3" w:rsidP="00B579D3">
      <w:pPr>
        <w:pStyle w:val="Bibliografa"/>
        <w:ind w:left="720" w:hanging="720"/>
        <w:jc w:val="left"/>
        <w:rPr>
          <w:noProof/>
        </w:rPr>
      </w:pPr>
      <w:r>
        <w:rPr>
          <w:noProof/>
        </w:rPr>
        <w:t xml:space="preserve">Congreso de Colombia. (2006). </w:t>
      </w:r>
      <w:r>
        <w:rPr>
          <w:i/>
          <w:iCs/>
          <w:noProof/>
        </w:rPr>
        <w:t>Ley 1014 de 2006. De fomento a la cultura del emprendimiento.</w:t>
      </w:r>
      <w:r>
        <w:rPr>
          <w:noProof/>
        </w:rPr>
        <w:t xml:space="preserve"> https://www.suin-juriscol.gov.co/viewDocument.asp?id=1672727</w:t>
      </w:r>
    </w:p>
    <w:p w14:paraId="6462F4BB" w14:textId="28897E86" w:rsidR="00B579D3" w:rsidRDefault="00B579D3" w:rsidP="00B579D3">
      <w:pPr>
        <w:pStyle w:val="Bibliografa"/>
        <w:ind w:left="720" w:hanging="720"/>
        <w:jc w:val="left"/>
        <w:rPr>
          <w:noProof/>
        </w:rPr>
      </w:pPr>
      <w:r>
        <w:rPr>
          <w:noProof/>
        </w:rPr>
        <w:t xml:space="preserve">Congreso de la República de Colombia. (2017). </w:t>
      </w:r>
      <w:r>
        <w:rPr>
          <w:i/>
          <w:iCs/>
          <w:noProof/>
        </w:rPr>
        <w:t>Ley 1838 de 2017, por la cual se dictan normas de fomento a la creación de empresas de base tecnológica (spin off).</w:t>
      </w:r>
      <w:r w:rsidR="0061235F" w:rsidRPr="0061235F">
        <w:t xml:space="preserve"> </w:t>
      </w:r>
      <w:r w:rsidR="0061235F" w:rsidRPr="0061235F">
        <w:rPr>
          <w:noProof/>
        </w:rPr>
        <w:t>Diario Oficial No. 50.286.</w:t>
      </w:r>
      <w:r w:rsidR="0061235F" w:rsidRPr="0061235F">
        <w:t xml:space="preserve"> </w:t>
      </w:r>
      <w:r w:rsidR="0061235F" w:rsidRPr="0061235F">
        <w:rPr>
          <w:noProof/>
        </w:rPr>
        <w:t>https://minciencias.gov.co/normatividad/ley-1838-2017</w:t>
      </w:r>
      <w:r>
        <w:rPr>
          <w:noProof/>
        </w:rPr>
        <w:t xml:space="preserve"> </w:t>
      </w:r>
    </w:p>
    <w:p w14:paraId="4353A138" w14:textId="3DC7B2A5" w:rsidR="00B579D3" w:rsidRDefault="00B579D3" w:rsidP="00B579D3">
      <w:pPr>
        <w:pStyle w:val="Bibliografa"/>
        <w:ind w:left="720" w:hanging="720"/>
        <w:jc w:val="left"/>
        <w:rPr>
          <w:noProof/>
        </w:rPr>
      </w:pPr>
      <w:r>
        <w:rPr>
          <w:noProof/>
        </w:rPr>
        <w:t xml:space="preserve">Corporación Ruta N Medellín. (s.f.). </w:t>
      </w:r>
      <w:r>
        <w:rPr>
          <w:i/>
          <w:iCs/>
          <w:noProof/>
        </w:rPr>
        <w:t>Ruta N Medellín</w:t>
      </w:r>
      <w:r>
        <w:rPr>
          <w:noProof/>
        </w:rPr>
        <w:t>. https://rutanmedellin.org/</w:t>
      </w:r>
    </w:p>
    <w:p w14:paraId="7A5CC1C6" w14:textId="4346D521" w:rsidR="00B579D3" w:rsidRDefault="00B579D3" w:rsidP="00B579D3">
      <w:pPr>
        <w:pStyle w:val="Bibliografa"/>
        <w:ind w:left="720" w:hanging="720"/>
        <w:jc w:val="left"/>
        <w:rPr>
          <w:noProof/>
        </w:rPr>
      </w:pPr>
      <w:r>
        <w:rPr>
          <w:noProof/>
        </w:rPr>
        <w:t xml:space="preserve">Corporación Universitaria Americana. (s.f.). </w:t>
      </w:r>
      <w:r>
        <w:rPr>
          <w:i/>
          <w:iCs/>
          <w:noProof/>
        </w:rPr>
        <w:t>Centro de Innovación y Emprendimiento</w:t>
      </w:r>
      <w:r>
        <w:rPr>
          <w:noProof/>
        </w:rPr>
        <w:t>. https://americana.edu.co/centro-de-innovacion-y-emprendimiento/</w:t>
      </w:r>
    </w:p>
    <w:p w14:paraId="5382C05D" w14:textId="0F6B2A0F" w:rsidR="00B579D3" w:rsidRDefault="00B579D3" w:rsidP="00B579D3">
      <w:pPr>
        <w:pStyle w:val="Bibliografa"/>
        <w:ind w:left="720" w:hanging="720"/>
        <w:jc w:val="left"/>
        <w:rPr>
          <w:noProof/>
        </w:rPr>
      </w:pPr>
      <w:r>
        <w:rPr>
          <w:noProof/>
        </w:rPr>
        <w:lastRenderedPageBreak/>
        <w:t xml:space="preserve">Departamento Nacional de Planeación. (2020). </w:t>
      </w:r>
      <w:r>
        <w:rPr>
          <w:i/>
          <w:iCs/>
          <w:noProof/>
        </w:rPr>
        <w:t>CONPES 4011 de 2020. Política Nacional de Emprendimiento.</w:t>
      </w:r>
      <w:r>
        <w:rPr>
          <w:noProof/>
        </w:rPr>
        <w:t xml:space="preserve"> https://colaboracion.dnp.gov.co/CDT/Conpes/Econ%C3%B3micos/4011.pdf</w:t>
      </w:r>
    </w:p>
    <w:p w14:paraId="5A1A9E4E" w14:textId="1D39377A" w:rsidR="00B579D3" w:rsidRDefault="00B579D3" w:rsidP="00B579D3">
      <w:pPr>
        <w:pStyle w:val="Bibliografa"/>
        <w:ind w:left="720" w:hanging="720"/>
        <w:jc w:val="left"/>
        <w:rPr>
          <w:noProof/>
        </w:rPr>
      </w:pPr>
      <w:r>
        <w:rPr>
          <w:noProof/>
        </w:rPr>
        <w:t xml:space="preserve">Gálvez-Albarracín , E., Granado-Mandinga, C., &amp; Peláez-León, J. (2025). El emprendimiento universitario en Colombia desde el apoyo familiar, persistencia emprendedora y desempeño. </w:t>
      </w:r>
      <w:r>
        <w:rPr>
          <w:i/>
          <w:iCs/>
          <w:noProof/>
        </w:rPr>
        <w:t>Retos. Revista de Ciencias de la Administración y Economía</w:t>
      </w:r>
      <w:r>
        <w:rPr>
          <w:noProof/>
        </w:rPr>
        <w:t>, 275–292. https://doi.org/10.17163/ret.n30.2025.05</w:t>
      </w:r>
    </w:p>
    <w:p w14:paraId="4A37ED1A" w14:textId="3711F560" w:rsidR="00B579D3" w:rsidRDefault="00B579D3" w:rsidP="00B579D3">
      <w:pPr>
        <w:pStyle w:val="Bibliografa"/>
        <w:ind w:left="720" w:hanging="720"/>
        <w:jc w:val="left"/>
        <w:rPr>
          <w:noProof/>
        </w:rPr>
      </w:pPr>
      <w:r>
        <w:rPr>
          <w:noProof/>
        </w:rPr>
        <w:t xml:space="preserve">Isenberg, D. (2011). </w:t>
      </w:r>
      <w:r>
        <w:rPr>
          <w:i/>
          <w:iCs/>
          <w:noProof/>
        </w:rPr>
        <w:t>The Entrepreneurship Ecosystem Strategy as a New Paradigm for Economic Policy.</w:t>
      </w:r>
      <w:r>
        <w:rPr>
          <w:noProof/>
        </w:rPr>
        <w:t xml:space="preserve"> Babson College. https://hbr.org/2010/06/the-big-idea-how-to-start-an-entrepreneurial-revolution</w:t>
      </w:r>
    </w:p>
    <w:p w14:paraId="5E8FE552" w14:textId="77777777" w:rsidR="00B579D3" w:rsidRDefault="00B579D3" w:rsidP="00B579D3">
      <w:pPr>
        <w:pStyle w:val="Bibliografa"/>
        <w:ind w:left="720" w:hanging="720"/>
        <w:jc w:val="left"/>
        <w:rPr>
          <w:noProof/>
        </w:rPr>
      </w:pPr>
      <w:r>
        <w:rPr>
          <w:noProof/>
        </w:rPr>
        <w:t xml:space="preserve">Kram, K. (1985 ). </w:t>
      </w:r>
      <w:r>
        <w:rPr>
          <w:i/>
          <w:iCs/>
          <w:noProof/>
        </w:rPr>
        <w:t>Mentoring at Work: Developmental Relationships in Organizational Life.</w:t>
      </w:r>
      <w:r>
        <w:rPr>
          <w:noProof/>
        </w:rPr>
        <w:t xml:space="preserve"> Scott, Foresman.</w:t>
      </w:r>
    </w:p>
    <w:p w14:paraId="515D63B0" w14:textId="46FF243D" w:rsidR="00B579D3" w:rsidRDefault="00B579D3" w:rsidP="00B579D3">
      <w:pPr>
        <w:pStyle w:val="Bibliografa"/>
        <w:ind w:left="720" w:hanging="720"/>
        <w:jc w:val="left"/>
        <w:rPr>
          <w:noProof/>
        </w:rPr>
      </w:pPr>
      <w:r>
        <w:rPr>
          <w:noProof/>
        </w:rPr>
        <w:t xml:space="preserve">MacondoLab. (s.f.). </w:t>
      </w:r>
      <w:r>
        <w:rPr>
          <w:i/>
          <w:iCs/>
          <w:noProof/>
        </w:rPr>
        <w:t>MacondoLab</w:t>
      </w:r>
      <w:r>
        <w:rPr>
          <w:noProof/>
        </w:rPr>
        <w:t>. https://macondolab.com/metodologia/</w:t>
      </w:r>
    </w:p>
    <w:p w14:paraId="06C63C2B" w14:textId="451E1320" w:rsidR="00B579D3" w:rsidRDefault="00B579D3" w:rsidP="00B579D3">
      <w:pPr>
        <w:pStyle w:val="Bibliografa"/>
        <w:ind w:left="720" w:hanging="720"/>
        <w:jc w:val="left"/>
        <w:rPr>
          <w:noProof/>
        </w:rPr>
      </w:pPr>
      <w:r>
        <w:rPr>
          <w:noProof/>
        </w:rPr>
        <w:t xml:space="preserve">Méndez Lozano, R. (2015). Centro de emprendimiento e innovación: Una estrategia de desarrollo institucional. </w:t>
      </w:r>
      <w:r>
        <w:rPr>
          <w:i/>
          <w:iCs/>
          <w:noProof/>
        </w:rPr>
        <w:t>Entornos</w:t>
      </w:r>
      <w:r>
        <w:rPr>
          <w:noProof/>
        </w:rPr>
        <w:t>, 127–129. https://doi.org/10.25054/01247905.1240</w:t>
      </w:r>
    </w:p>
    <w:p w14:paraId="7DFF004E" w14:textId="2DD079BC" w:rsidR="00B579D3" w:rsidRDefault="00B579D3" w:rsidP="00B579D3">
      <w:pPr>
        <w:pStyle w:val="Bibliografa"/>
        <w:ind w:left="720" w:hanging="720"/>
        <w:jc w:val="left"/>
        <w:rPr>
          <w:noProof/>
        </w:rPr>
      </w:pPr>
      <w:r>
        <w:rPr>
          <w:noProof/>
        </w:rPr>
        <w:t xml:space="preserve">Merizalde Véliz, D., Aguilar Herrera, J., Loayza Freire, E., Arteaga Alcívar, Y., &amp; Ramírez Carmona, L. (2026). Innovación y emprendimiento universitario en América Latina: qué funciona y qué fracasa en la transferencia a territorio. </w:t>
      </w:r>
      <w:r>
        <w:rPr>
          <w:i/>
          <w:iCs/>
          <w:noProof/>
        </w:rPr>
        <w:t>Alpha International Journal</w:t>
      </w:r>
      <w:r>
        <w:rPr>
          <w:noProof/>
        </w:rPr>
        <w:t>, 67–85. https://doi.org/10.63380/aij.v4n1.2026.273</w:t>
      </w:r>
    </w:p>
    <w:p w14:paraId="3ABBA380" w14:textId="31DAE33C" w:rsidR="00B579D3" w:rsidRDefault="00B579D3" w:rsidP="00B579D3">
      <w:pPr>
        <w:pStyle w:val="Bibliografa"/>
        <w:ind w:left="720" w:hanging="720"/>
        <w:jc w:val="left"/>
        <w:rPr>
          <w:noProof/>
        </w:rPr>
      </w:pPr>
      <w:r>
        <w:rPr>
          <w:noProof/>
        </w:rPr>
        <w:t xml:space="preserve">Ministerio de Ciencia, Tecnología e Innovación. (2021). </w:t>
      </w:r>
      <w:r>
        <w:rPr>
          <w:i/>
          <w:iCs/>
          <w:noProof/>
        </w:rPr>
        <w:t>Lineamientos de transferencia de conocimiento y tecnología.</w:t>
      </w:r>
      <w:r>
        <w:rPr>
          <w:noProof/>
        </w:rPr>
        <w:t xml:space="preserve"> Gobierno de Colombia. </w:t>
      </w:r>
      <w:r>
        <w:rPr>
          <w:noProof/>
        </w:rPr>
        <w:lastRenderedPageBreak/>
        <w:t>https://minciencias.gov.co/sites/default/files/271022_guia_para_la_transferencia_de_tecnologia.pdf</w:t>
      </w:r>
    </w:p>
    <w:p w14:paraId="4B7C4662" w14:textId="77777777" w:rsidR="00B579D3" w:rsidRDefault="00B579D3" w:rsidP="00B579D3">
      <w:pPr>
        <w:pStyle w:val="Bibliografa"/>
        <w:ind w:left="720" w:hanging="720"/>
        <w:jc w:val="left"/>
        <w:rPr>
          <w:noProof/>
        </w:rPr>
      </w:pPr>
      <w:r>
        <w:rPr>
          <w:noProof/>
        </w:rPr>
        <w:t xml:space="preserve">OCDE; Eurostat . (2018 ). </w:t>
      </w:r>
      <w:r>
        <w:rPr>
          <w:i/>
          <w:iCs/>
          <w:noProof/>
        </w:rPr>
        <w:t>Manual de Oslo 2018 (4.ª ed.).</w:t>
      </w:r>
      <w:r>
        <w:rPr>
          <w:noProof/>
        </w:rPr>
        <w:t xml:space="preserve"> OECD Publishing.</w:t>
      </w:r>
    </w:p>
    <w:p w14:paraId="79A4F21E" w14:textId="3440F83E" w:rsidR="00B579D3" w:rsidRDefault="00B579D3" w:rsidP="00B579D3">
      <w:pPr>
        <w:pStyle w:val="Bibliografa"/>
        <w:ind w:left="720" w:hanging="720"/>
        <w:jc w:val="left"/>
        <w:rPr>
          <w:noProof/>
        </w:rPr>
      </w:pPr>
      <w:r>
        <w:rPr>
          <w:noProof/>
        </w:rPr>
        <w:t xml:space="preserve">Osterwalder, A., &amp; Pigneur, Y. (2011 ). </w:t>
      </w:r>
      <w:r w:rsidR="0061235F">
        <w:rPr>
          <w:noProof/>
        </w:rPr>
        <w:t>G</w:t>
      </w:r>
      <w:r>
        <w:rPr>
          <w:i/>
          <w:iCs/>
          <w:noProof/>
        </w:rPr>
        <w:t>eneración de modelos de negocio.</w:t>
      </w:r>
      <w:r>
        <w:rPr>
          <w:noProof/>
        </w:rPr>
        <w:t xml:space="preserve"> Deusto.</w:t>
      </w:r>
    </w:p>
    <w:p w14:paraId="47E964E8" w14:textId="449AB95B" w:rsidR="00B579D3" w:rsidRDefault="00B579D3" w:rsidP="00B579D3">
      <w:pPr>
        <w:pStyle w:val="Bibliografa"/>
        <w:ind w:left="720" w:hanging="720"/>
        <w:jc w:val="left"/>
        <w:rPr>
          <w:noProof/>
        </w:rPr>
      </w:pPr>
      <w:r>
        <w:rPr>
          <w:noProof/>
        </w:rPr>
        <w:t xml:space="preserve">Pitre Redondo, R., Díaz Pertuz, A., &amp; Eneth Vidal, J. (2015). Modelo de gestión estratégica en unidades de emprendimiento empresarial de la Universidad de La Guajira. </w:t>
      </w:r>
      <w:r>
        <w:rPr>
          <w:i/>
          <w:iCs/>
          <w:noProof/>
        </w:rPr>
        <w:t>Desarrollo Gerencial</w:t>
      </w:r>
      <w:r>
        <w:rPr>
          <w:noProof/>
        </w:rPr>
        <w:t xml:space="preserve">, </w:t>
      </w:r>
      <w:r w:rsidR="0061235F">
        <w:rPr>
          <w:noProof/>
        </w:rPr>
        <w:t xml:space="preserve">7(1), </w:t>
      </w:r>
      <w:r>
        <w:rPr>
          <w:noProof/>
        </w:rPr>
        <w:t>140–159. https://doi.org/10.17081/dege.7.1.457</w:t>
      </w:r>
    </w:p>
    <w:p w14:paraId="5FD0E36F" w14:textId="12D9AFDF" w:rsidR="00B579D3" w:rsidRDefault="00B579D3" w:rsidP="00B579D3">
      <w:pPr>
        <w:pStyle w:val="Bibliografa"/>
        <w:ind w:left="720" w:hanging="720"/>
        <w:jc w:val="left"/>
        <w:rPr>
          <w:noProof/>
        </w:rPr>
      </w:pPr>
      <w:r>
        <w:rPr>
          <w:noProof/>
        </w:rPr>
        <w:t xml:space="preserve">Pöcher, B., Campbell, D., &amp; Carayannis, E. (2026). Innovation and entrepreneurship in organizational university "Third Space" arrangements: Third Space and third mission in mode 3 universities. </w:t>
      </w:r>
      <w:r>
        <w:rPr>
          <w:i/>
          <w:iCs/>
          <w:noProof/>
        </w:rPr>
        <w:t>Journal of Innovation and Entrepreneurship</w:t>
      </w:r>
      <w:r>
        <w:rPr>
          <w:noProof/>
        </w:rPr>
        <w:t xml:space="preserve">, </w:t>
      </w:r>
      <w:r w:rsidR="0061235F">
        <w:rPr>
          <w:noProof/>
        </w:rPr>
        <w:t xml:space="preserve">15(1), </w:t>
      </w:r>
      <w:r>
        <w:rPr>
          <w:noProof/>
        </w:rPr>
        <w:t>1–16. https://doi.org/10.1186/s13731-025-00613-6</w:t>
      </w:r>
    </w:p>
    <w:p w14:paraId="6BB1FA47" w14:textId="443CAAF8" w:rsidR="00B579D3" w:rsidRDefault="00B579D3" w:rsidP="00B579D3">
      <w:pPr>
        <w:pStyle w:val="Bibliografa"/>
        <w:ind w:left="720" w:hanging="720"/>
        <w:jc w:val="left"/>
        <w:rPr>
          <w:noProof/>
        </w:rPr>
      </w:pPr>
      <w:r>
        <w:rPr>
          <w:noProof/>
        </w:rPr>
        <w:t xml:space="preserve">Red Colombiana de Semilleros de Investigación . (s.f.). </w:t>
      </w:r>
      <w:r>
        <w:rPr>
          <w:i/>
          <w:iCs/>
          <w:noProof/>
        </w:rPr>
        <w:t xml:space="preserve">¿Quiénes somos? </w:t>
      </w:r>
      <w:r>
        <w:rPr>
          <w:noProof/>
        </w:rPr>
        <w:t>. https://sites.google.com/redcolsi.org/redcolsi/inicio/quienes-somos</w:t>
      </w:r>
    </w:p>
    <w:p w14:paraId="25DB77A5" w14:textId="521073E8" w:rsidR="00B579D3" w:rsidRDefault="00B579D3" w:rsidP="00B579D3">
      <w:pPr>
        <w:pStyle w:val="Bibliografa"/>
        <w:ind w:left="720" w:hanging="720"/>
        <w:jc w:val="left"/>
        <w:rPr>
          <w:noProof/>
        </w:rPr>
      </w:pPr>
      <w:r>
        <w:rPr>
          <w:noProof/>
        </w:rPr>
        <w:t xml:space="preserve">Saavedra García, M., Riveros Rosas, A., &amp; Velázquez Rojas, K. (2025). A proposal for measuring entrepreneurial intention among university students. </w:t>
      </w:r>
      <w:r>
        <w:rPr>
          <w:i/>
          <w:iCs/>
          <w:noProof/>
        </w:rPr>
        <w:t>Small Business International Review</w:t>
      </w:r>
      <w:r w:rsidR="0061235F">
        <w:rPr>
          <w:i/>
          <w:iCs/>
          <w:noProof/>
        </w:rPr>
        <w:t>,</w:t>
      </w:r>
      <w:r w:rsidR="0061235F" w:rsidRPr="0061235F">
        <w:rPr>
          <w:noProof/>
        </w:rPr>
        <w:t xml:space="preserve"> 9(1), Artículo e719</w:t>
      </w:r>
      <w:r w:rsidRPr="0061235F">
        <w:rPr>
          <w:noProof/>
        </w:rPr>
        <w:t>.</w:t>
      </w:r>
      <w:r>
        <w:rPr>
          <w:noProof/>
        </w:rPr>
        <w:t xml:space="preserve"> https://doi.org/10.26784/sbir.v9i1.719</w:t>
      </w:r>
    </w:p>
    <w:p w14:paraId="6F89C689" w14:textId="5C3B7AFF" w:rsidR="00B579D3" w:rsidRDefault="00B579D3" w:rsidP="00B579D3">
      <w:pPr>
        <w:pStyle w:val="Bibliografa"/>
        <w:ind w:left="720" w:hanging="720"/>
        <w:jc w:val="left"/>
        <w:rPr>
          <w:noProof/>
        </w:rPr>
      </w:pPr>
      <w:r>
        <w:rPr>
          <w:noProof/>
        </w:rPr>
        <w:t xml:space="preserve">Universidad de la Costa. (s.f.). </w:t>
      </w:r>
      <w:r>
        <w:rPr>
          <w:i/>
          <w:iCs/>
          <w:noProof/>
        </w:rPr>
        <w:t>Departamento de Productividad e Innovación</w:t>
      </w:r>
      <w:r>
        <w:rPr>
          <w:noProof/>
        </w:rPr>
        <w:t>. https://www.cuc.edu.co/dpto-productividad-innovacion</w:t>
      </w:r>
    </w:p>
    <w:p w14:paraId="13926E8F" w14:textId="70EA822B" w:rsidR="00B579D3" w:rsidRDefault="00B579D3" w:rsidP="00B579D3">
      <w:pPr>
        <w:pStyle w:val="Bibliografa"/>
        <w:ind w:left="720" w:hanging="720"/>
        <w:jc w:val="left"/>
        <w:rPr>
          <w:noProof/>
        </w:rPr>
      </w:pPr>
      <w:r>
        <w:rPr>
          <w:noProof/>
        </w:rPr>
        <w:t xml:space="preserve">Universidad de los Andes. (s.f.). </w:t>
      </w:r>
      <w:r>
        <w:rPr>
          <w:i/>
          <w:iCs/>
          <w:noProof/>
        </w:rPr>
        <w:t>Ecosistema de Innovación, Emprendimiento y Transferencia</w:t>
      </w:r>
      <w:r>
        <w:rPr>
          <w:noProof/>
        </w:rPr>
        <w:t>. https://ecosistema.uniandes.edu.co/</w:t>
      </w:r>
    </w:p>
    <w:p w14:paraId="73A80FEE" w14:textId="6F909D49" w:rsidR="00B579D3" w:rsidRDefault="00B579D3" w:rsidP="00B579D3">
      <w:pPr>
        <w:pStyle w:val="Bibliografa"/>
        <w:ind w:left="720" w:hanging="720"/>
        <w:jc w:val="left"/>
        <w:rPr>
          <w:noProof/>
        </w:rPr>
      </w:pPr>
      <w:r>
        <w:rPr>
          <w:noProof/>
        </w:rPr>
        <w:lastRenderedPageBreak/>
        <w:t xml:space="preserve">Universidad del Atlántico. (2022). </w:t>
      </w:r>
      <w:r>
        <w:rPr>
          <w:i/>
          <w:iCs/>
          <w:noProof/>
        </w:rPr>
        <w:t>Plan de Desarrollo Institucional 2022–2031.</w:t>
      </w:r>
      <w:r>
        <w:rPr>
          <w:noProof/>
        </w:rPr>
        <w:t xml:space="preserve"> https://www.uniatlantico.edu.co/wp-content/uploads/2022/05/Plan-de-Desarrollo-Institucional-PDI-2022-2031.pdf</w:t>
      </w:r>
    </w:p>
    <w:p w14:paraId="11780F35" w14:textId="19EEE87E" w:rsidR="00B579D3" w:rsidRDefault="00B579D3" w:rsidP="00B579D3">
      <w:pPr>
        <w:pStyle w:val="Bibliografa"/>
        <w:ind w:left="720" w:hanging="720"/>
        <w:jc w:val="left"/>
        <w:rPr>
          <w:noProof/>
        </w:rPr>
      </w:pPr>
      <w:r>
        <w:rPr>
          <w:noProof/>
        </w:rPr>
        <w:t xml:space="preserve">Universidad del Norte. (s.f.). </w:t>
      </w:r>
      <w:r>
        <w:rPr>
          <w:i/>
          <w:iCs/>
          <w:noProof/>
        </w:rPr>
        <w:t>Centro de Emprendimiento – Universidad del Norte</w:t>
      </w:r>
      <w:r>
        <w:rPr>
          <w:noProof/>
        </w:rPr>
        <w:t>. https://www.uninorte.edu.co/web/centro-de-emprendimiento/acompañamiento</w:t>
      </w:r>
    </w:p>
    <w:p w14:paraId="45EC0D8A" w14:textId="77777777" w:rsidR="00B579D3" w:rsidRDefault="00B579D3" w:rsidP="00B579D3">
      <w:pPr>
        <w:pStyle w:val="Bibliografa"/>
        <w:ind w:left="720" w:hanging="720"/>
        <w:jc w:val="left"/>
        <w:rPr>
          <w:noProof/>
        </w:rPr>
      </w:pPr>
      <w:r>
        <w:rPr>
          <w:noProof/>
        </w:rPr>
        <w:t xml:space="preserve">Westerman, G., Bonnet, D., &amp; McAfee, A. (2014 ). </w:t>
      </w:r>
      <w:r>
        <w:rPr>
          <w:i/>
          <w:iCs/>
          <w:noProof/>
        </w:rPr>
        <w:t>Leading Digital: Turning Technology into Business Transformation.</w:t>
      </w:r>
      <w:r>
        <w:rPr>
          <w:noProof/>
        </w:rPr>
        <w:t xml:space="preserve"> Harvard Business Review Press.</w:t>
      </w:r>
    </w:p>
    <w:p w14:paraId="0BD04432" w14:textId="48DBCCCB" w:rsidR="00B579D3" w:rsidRDefault="00B579D3" w:rsidP="00B579D3">
      <w:pPr>
        <w:pStyle w:val="Bibliografa"/>
        <w:ind w:left="720" w:hanging="720"/>
        <w:jc w:val="left"/>
        <w:rPr>
          <w:noProof/>
        </w:rPr>
      </w:pPr>
      <w:r>
        <w:rPr>
          <w:noProof/>
        </w:rPr>
        <w:t xml:space="preserve">Zubillaga del Río, A. (2015). El emprendimiento como elemento de formación universitaria: En busca de nuevas propuestas. </w:t>
      </w:r>
      <w:r>
        <w:rPr>
          <w:i/>
          <w:iCs/>
          <w:noProof/>
        </w:rPr>
        <w:t>Creatividad y Sociedad</w:t>
      </w:r>
      <w:r>
        <w:rPr>
          <w:noProof/>
        </w:rPr>
        <w:t xml:space="preserve">, </w:t>
      </w:r>
      <w:r w:rsidR="0061235F">
        <w:rPr>
          <w:noProof/>
        </w:rPr>
        <w:t xml:space="preserve">(23), </w:t>
      </w:r>
      <w:r>
        <w:rPr>
          <w:noProof/>
        </w:rPr>
        <w:t>182–199. https://creatividadysociedad.com/wp-admin/Art%C3%ADculos/23/7_El%20emprendimiento%20como%20elemento%20de%20formacion%20universitaria.pdf</w:t>
      </w:r>
    </w:p>
    <w:p w14:paraId="66C9E1C7" w14:textId="0B872ACD" w:rsidR="006E795F" w:rsidRDefault="005F68B3" w:rsidP="00B579D3">
      <w:pPr>
        <w:jc w:val="left"/>
      </w:pPr>
      <w:r>
        <w:fldChar w:fldCharType="end"/>
      </w:r>
    </w:p>
    <w:p w14:paraId="48351CB3" w14:textId="77777777" w:rsidR="006E795F" w:rsidRDefault="006E795F" w:rsidP="006E795F"/>
    <w:p w14:paraId="04FA00AC" w14:textId="77777777" w:rsidR="005F68B3" w:rsidRDefault="005F68B3" w:rsidP="006E795F"/>
    <w:p w14:paraId="2A45EEB4" w14:textId="77777777" w:rsidR="005F68B3" w:rsidRDefault="005F68B3" w:rsidP="006E795F"/>
    <w:p w14:paraId="470F8CE6" w14:textId="77777777" w:rsidR="005F68B3" w:rsidRDefault="005F68B3" w:rsidP="006E795F"/>
    <w:p w14:paraId="5E36DE38" w14:textId="77777777" w:rsidR="006E795F" w:rsidRDefault="006E795F" w:rsidP="00562EEF">
      <w:pPr>
        <w:ind w:firstLine="0"/>
      </w:pPr>
    </w:p>
    <w:p w14:paraId="13E10DD3" w14:textId="77777777" w:rsidR="0061235F" w:rsidRDefault="0061235F" w:rsidP="00562EEF">
      <w:pPr>
        <w:ind w:firstLine="0"/>
      </w:pPr>
    </w:p>
    <w:p w14:paraId="132602AA" w14:textId="77777777" w:rsidR="0061235F" w:rsidRDefault="0061235F" w:rsidP="00562EEF">
      <w:pPr>
        <w:ind w:firstLine="0"/>
      </w:pPr>
    </w:p>
    <w:p w14:paraId="3565A75F" w14:textId="1C7B80F6" w:rsidR="006E795F" w:rsidRPr="006E795F" w:rsidRDefault="006E795F" w:rsidP="006E795F">
      <w:pPr>
        <w:pStyle w:val="Ttulo1"/>
      </w:pPr>
      <w:bookmarkStart w:id="39" w:name="_Toc235626812"/>
      <w:r>
        <w:lastRenderedPageBreak/>
        <w:t>8. Anexos.</w:t>
      </w:r>
      <w:bookmarkEnd w:id="39"/>
      <w:r>
        <w:t xml:space="preserve"> </w:t>
      </w:r>
    </w:p>
    <w:p w14:paraId="337A30C0" w14:textId="77777777" w:rsidR="005F68B3" w:rsidRDefault="005F68B3" w:rsidP="005F68B3">
      <w:pPr>
        <w:pStyle w:val="Prrafodelista"/>
        <w:numPr>
          <w:ilvl w:val="0"/>
          <w:numId w:val="6"/>
        </w:numPr>
      </w:pPr>
      <w:r>
        <w:t>Anexo 1. Entrevistas / guías de consulta (CIE y Corporación MAVI).</w:t>
      </w:r>
    </w:p>
    <w:p w14:paraId="71ACFF40" w14:textId="77777777" w:rsidR="005F68B3" w:rsidRDefault="005F68B3" w:rsidP="005F68B3">
      <w:pPr>
        <w:pStyle w:val="Prrafodelista"/>
        <w:numPr>
          <w:ilvl w:val="0"/>
          <w:numId w:val="6"/>
        </w:numPr>
      </w:pPr>
      <w:r>
        <w:t>Anexo 2. Encuesta a estudiantes y egresados y resultados.</w:t>
      </w:r>
    </w:p>
    <w:p w14:paraId="14C941B9" w14:textId="77777777" w:rsidR="005F68B3" w:rsidRDefault="005F68B3" w:rsidP="005F68B3">
      <w:pPr>
        <w:pStyle w:val="Prrafodelista"/>
        <w:numPr>
          <w:ilvl w:val="0"/>
          <w:numId w:val="6"/>
        </w:numPr>
      </w:pPr>
      <w:r>
        <w:t>Anexo 3. Encuesta a docentes y resultados.</w:t>
      </w:r>
    </w:p>
    <w:p w14:paraId="07EB1946" w14:textId="448F5A15" w:rsidR="005F68B3" w:rsidRDefault="005F68B3" w:rsidP="005F68B3">
      <w:pPr>
        <w:pStyle w:val="Prrafodelista"/>
        <w:numPr>
          <w:ilvl w:val="0"/>
          <w:numId w:val="6"/>
        </w:numPr>
      </w:pPr>
      <w:r>
        <w:t>Anexo 4. Análisis DOFA</w:t>
      </w:r>
      <w:r w:rsidR="003E4AFB">
        <w:t>.</w:t>
      </w:r>
    </w:p>
    <w:p w14:paraId="61353558" w14:textId="77777777" w:rsidR="005F68B3" w:rsidRDefault="005F68B3" w:rsidP="005F68B3">
      <w:pPr>
        <w:pStyle w:val="Prrafodelista"/>
        <w:numPr>
          <w:ilvl w:val="0"/>
          <w:numId w:val="6"/>
        </w:numPr>
      </w:pPr>
      <w:r>
        <w:t>Anexo 5. Documento técnico de la ruta institucional de emprendimiento (Word).</w:t>
      </w:r>
    </w:p>
    <w:p w14:paraId="514C6389" w14:textId="77777777" w:rsidR="005F68B3" w:rsidRDefault="005F68B3" w:rsidP="005F68B3">
      <w:pPr>
        <w:pStyle w:val="Prrafodelista"/>
        <w:numPr>
          <w:ilvl w:val="0"/>
          <w:numId w:val="6"/>
        </w:numPr>
      </w:pPr>
      <w:r>
        <w:t>Anexo 6. Guía visual de la ruta institucional de emprendimiento (PowerPoint).</w:t>
      </w:r>
    </w:p>
    <w:p w14:paraId="7A934E31" w14:textId="77777777" w:rsidR="005F68B3" w:rsidRDefault="005F68B3" w:rsidP="005F68B3">
      <w:pPr>
        <w:pStyle w:val="Prrafodelista"/>
        <w:numPr>
          <w:ilvl w:val="0"/>
          <w:numId w:val="6"/>
        </w:numPr>
      </w:pPr>
      <w:r>
        <w:t>Anexo 7. Estrategias de articulación con las facultades (documento en Word).</w:t>
      </w:r>
    </w:p>
    <w:p w14:paraId="4D05F5C8" w14:textId="23332E60" w:rsidR="005F68B3" w:rsidRDefault="005F68B3" w:rsidP="005F68B3">
      <w:pPr>
        <w:pStyle w:val="Prrafodelista"/>
        <w:numPr>
          <w:ilvl w:val="0"/>
          <w:numId w:val="6"/>
        </w:numPr>
      </w:pPr>
      <w:r>
        <w:t xml:space="preserve">Anexo 8. </w:t>
      </w:r>
      <w:r w:rsidR="00165E21">
        <w:t xml:space="preserve"> FOR- DO 109</w:t>
      </w:r>
    </w:p>
    <w:p w14:paraId="0555F447" w14:textId="384979BF" w:rsidR="005F68B3" w:rsidRDefault="005F68B3" w:rsidP="005F68B3">
      <w:pPr>
        <w:pStyle w:val="Prrafodelista"/>
        <w:numPr>
          <w:ilvl w:val="0"/>
          <w:numId w:val="6"/>
        </w:numPr>
      </w:pPr>
      <w:r>
        <w:t>Anexo 9.</w:t>
      </w:r>
      <w:r w:rsidR="00165E21" w:rsidRPr="00165E21">
        <w:t xml:space="preserve"> </w:t>
      </w:r>
      <w:r w:rsidR="00165E21">
        <w:t>FOR- DO 110</w:t>
      </w:r>
    </w:p>
    <w:p w14:paraId="5A8B9B3D" w14:textId="629D692C" w:rsidR="005F68B3" w:rsidRDefault="005F68B3" w:rsidP="005F68B3">
      <w:pPr>
        <w:pStyle w:val="Prrafodelista"/>
        <w:numPr>
          <w:ilvl w:val="0"/>
          <w:numId w:val="6"/>
        </w:numPr>
      </w:pPr>
      <w:r>
        <w:t>Anexo 10.</w:t>
      </w:r>
      <w:r w:rsidR="00165E21">
        <w:t xml:space="preserve">  FOR- DO 154</w:t>
      </w:r>
    </w:p>
    <w:p w14:paraId="1C8715EE" w14:textId="0578D120" w:rsidR="00CA6535" w:rsidRDefault="005F68B3" w:rsidP="00CA6535">
      <w:pPr>
        <w:pStyle w:val="Prrafodelista"/>
        <w:numPr>
          <w:ilvl w:val="0"/>
          <w:numId w:val="6"/>
        </w:numPr>
      </w:pPr>
      <w:r>
        <w:t>Anexo 11.</w:t>
      </w:r>
      <w:r w:rsidR="00165E21">
        <w:t xml:space="preserve"> FOR- DO 155</w:t>
      </w:r>
    </w:p>
    <w:p w14:paraId="5EA0ACC6" w14:textId="77777777" w:rsidR="00CA6535" w:rsidRDefault="00CA6535" w:rsidP="00142E4E">
      <w:pPr>
        <w:pStyle w:val="Prrafodelista"/>
        <w:ind w:left="1440" w:firstLine="0"/>
      </w:pPr>
    </w:p>
    <w:p w14:paraId="5A94949A" w14:textId="77777777" w:rsidR="00700841" w:rsidRPr="00700841" w:rsidRDefault="00700841" w:rsidP="00C676BA">
      <w:pPr>
        <w:pStyle w:val="Ttulo2"/>
      </w:pPr>
      <w:bookmarkStart w:id="40" w:name="_Toc235626813"/>
      <w:r w:rsidRPr="00700841">
        <w:t>Anexo 1. Entrevistas / guías de consulta (CIE y Corporación MAVI).</w:t>
      </w:r>
      <w:bookmarkEnd w:id="40"/>
    </w:p>
    <w:p w14:paraId="0223EC4A" w14:textId="77777777" w:rsidR="00F42238" w:rsidRDefault="003E4AFB" w:rsidP="00C676BA">
      <w:r w:rsidRPr="003E4AFB">
        <w:t xml:space="preserve">El presente anexo contiene las guías de consulta aplicadas al funcionario del </w:t>
      </w:r>
      <w:r w:rsidRPr="00F42238">
        <w:rPr>
          <w:b/>
          <w:bCs/>
        </w:rPr>
        <w:t>Centro de Innovación y Emprendimiento</w:t>
      </w:r>
      <w:r>
        <w:t xml:space="preserve">, </w:t>
      </w:r>
      <w:r w:rsidRPr="003E4AFB">
        <w:t>disponible en:</w:t>
      </w:r>
      <w:r w:rsidR="00F42238">
        <w:t xml:space="preserve"> </w:t>
      </w:r>
    </w:p>
    <w:p w14:paraId="692C2216" w14:textId="60784CB7" w:rsidR="00C676BA" w:rsidRDefault="00F42238" w:rsidP="00C676BA">
      <w:r w:rsidRPr="00F42238">
        <w:t>https://drive.google.com/file/d/1OMjBYr271kDvcUp4wtTabEfpPnr2xXHc/view?usp=drive_link</w:t>
      </w:r>
    </w:p>
    <w:p w14:paraId="6893AB4A" w14:textId="7D01C1C0" w:rsidR="003E4AFB" w:rsidRDefault="003E4AFB" w:rsidP="00C676BA">
      <w:r>
        <w:t xml:space="preserve">Y a </w:t>
      </w:r>
      <w:r w:rsidRPr="003E4AFB">
        <w:t xml:space="preserve">funcionaria de la </w:t>
      </w:r>
      <w:r w:rsidRPr="00F42238">
        <w:rPr>
          <w:b/>
          <w:bCs/>
        </w:rPr>
        <w:t>Corporación MAVI</w:t>
      </w:r>
      <w:r>
        <w:t xml:space="preserve">, disponible en: </w:t>
      </w:r>
    </w:p>
    <w:p w14:paraId="73F3AFB2" w14:textId="55112210" w:rsidR="00CA6535" w:rsidRDefault="00F42238" w:rsidP="00CA6535">
      <w:r w:rsidRPr="00F42238">
        <w:t>https://drive.google.com/file/d/1JxMZlSLmxlidnWOR_NKbekIQWUIkunkX/view?usp=sharing</w:t>
      </w:r>
    </w:p>
    <w:p w14:paraId="1A2F425C" w14:textId="6F37944F" w:rsidR="003E4AFB" w:rsidRDefault="003E4AFB" w:rsidP="003E4AFB">
      <w:pPr>
        <w:pStyle w:val="Ttulo2"/>
      </w:pPr>
      <w:bookmarkStart w:id="41" w:name="_Toc235626814"/>
      <w:r w:rsidRPr="003E4AFB">
        <w:lastRenderedPageBreak/>
        <w:t>Anexo 2. Encuesta a estudiantes y egresados y resultados.</w:t>
      </w:r>
      <w:bookmarkEnd w:id="41"/>
    </w:p>
    <w:p w14:paraId="32874B8D" w14:textId="3DF5DD42" w:rsidR="003E4AFB" w:rsidRDefault="003E4AFB" w:rsidP="003E4AFB">
      <w:r>
        <w:t xml:space="preserve">Formulario de la encuesta aplicada a estudiantes y egresados, disponible en: </w:t>
      </w:r>
      <w:r w:rsidR="003A0C7B" w:rsidRPr="003A0C7B">
        <w:t>https://drive.google.com/file/d/17mFdSfhyz0dBlx0FHVOr-_E_uejqH1tq/view?usp=drive_link</w:t>
      </w:r>
    </w:p>
    <w:p w14:paraId="25326430" w14:textId="77777777" w:rsidR="003A0C7B" w:rsidRDefault="003E4AFB" w:rsidP="003E4AFB">
      <w:r>
        <w:t xml:space="preserve">Respuestas y resultados consolidados (n = 106), disponibles en: </w:t>
      </w:r>
    </w:p>
    <w:p w14:paraId="4FEE7429" w14:textId="15D4F11B" w:rsidR="003E4AFB" w:rsidRDefault="003A0C7B" w:rsidP="003E4AFB">
      <w:r w:rsidRPr="003A0C7B">
        <w:t>https://docs.google.com/spreadsheets/d/1GuC0JdnYSTnKk4Qn195P_oshYJ-Qd1zr/edit?usp=drive_link&amp;ouid=114938787063753615155&amp;rtpof=true&amp;sd=true</w:t>
      </w:r>
    </w:p>
    <w:p w14:paraId="79CEDE1D" w14:textId="77777777" w:rsidR="003E4AFB" w:rsidRDefault="003E4AFB" w:rsidP="003E4AFB">
      <w:pPr>
        <w:pStyle w:val="Ttulo2"/>
      </w:pPr>
      <w:bookmarkStart w:id="42" w:name="_Toc235626815"/>
      <w:r>
        <w:t>Anexo 3. Encuesta a docentes y resultados.</w:t>
      </w:r>
      <w:bookmarkEnd w:id="42"/>
    </w:p>
    <w:p w14:paraId="4DEFD812" w14:textId="77777777" w:rsidR="003A0C7B" w:rsidRDefault="003E4AFB" w:rsidP="003E4AFB">
      <w:r>
        <w:t xml:space="preserve">Formulario de la encuesta aplicada a los docentes, disponible en: </w:t>
      </w:r>
      <w:r w:rsidR="003A0C7B">
        <w:t xml:space="preserve"> </w:t>
      </w:r>
    </w:p>
    <w:p w14:paraId="7800851A" w14:textId="46C6A68A" w:rsidR="003E4AFB" w:rsidRDefault="003A0C7B" w:rsidP="003E4AFB">
      <w:r w:rsidRPr="003A0C7B">
        <w:t>https://drive.google.com/file/d/1bZyw0d9HLpwi8HLUhxT6gOdt9tm0V0GT/view?usp=drive_link</w:t>
      </w:r>
    </w:p>
    <w:p w14:paraId="6AEBF97B" w14:textId="0540FF83" w:rsidR="003E4AFB" w:rsidRDefault="003E4AFB" w:rsidP="003E4AFB">
      <w:r>
        <w:t xml:space="preserve">Respuestas y resultados consolidados (n = 10), disponibles en: </w:t>
      </w:r>
    </w:p>
    <w:p w14:paraId="1F9AB725" w14:textId="32BB41E3" w:rsidR="003A0C7B" w:rsidRDefault="003A0C7B" w:rsidP="003E4AFB">
      <w:r w:rsidRPr="003A0C7B">
        <w:t>https://docs.google.com/spreadsheets/d/1ENbuST80aIfyrUCM8qAX9_8tPB3d7pAV/edit?usp=drive_link&amp;ouid=114938787063753615155&amp;rtpof=true&amp;sd=true</w:t>
      </w:r>
    </w:p>
    <w:p w14:paraId="28C83142" w14:textId="47BC6DA0" w:rsidR="003E4AFB" w:rsidRDefault="003E4AFB" w:rsidP="003E4AFB">
      <w:pPr>
        <w:pStyle w:val="Ttulo2"/>
      </w:pPr>
      <w:bookmarkStart w:id="43" w:name="_Toc235626816"/>
      <w:r>
        <w:t>Anexo 4. Análisis DOFA.</w:t>
      </w:r>
      <w:bookmarkEnd w:id="43"/>
    </w:p>
    <w:p w14:paraId="627B7A77" w14:textId="618AF131" w:rsidR="003E4AFB" w:rsidRDefault="003E4AFB" w:rsidP="00C25092">
      <w:r w:rsidRPr="003E4AFB">
        <w:t>El presente anexo contiene el análisis DOFA en detalle, con la matriz, la explicación de cada factor y las estrategias cruzadas (FO, DO, FA, DA). Se encuentra adjunto en el siguiente enlace:</w:t>
      </w:r>
      <w:r w:rsidR="00F42238">
        <w:t xml:space="preserve"> </w:t>
      </w:r>
    </w:p>
    <w:p w14:paraId="0204A86E" w14:textId="1A824B8C" w:rsidR="00CA6535" w:rsidRDefault="00271EF5" w:rsidP="00C25092">
      <w:r w:rsidRPr="00271EF5">
        <w:t>https://drive.google.com/file/d/191l_kNW0vMv6z24RrnWSCZ7jiXRabVyy/view?usp=drive_link</w:t>
      </w:r>
    </w:p>
    <w:p w14:paraId="718D1798" w14:textId="77777777" w:rsidR="00271EF5" w:rsidRPr="003E4AFB" w:rsidRDefault="00271EF5" w:rsidP="00C25092"/>
    <w:p w14:paraId="0637E398" w14:textId="4EF6D30C" w:rsidR="003E4AFB" w:rsidRDefault="003E4AFB" w:rsidP="003E4AFB">
      <w:pPr>
        <w:pStyle w:val="Ttulo2"/>
      </w:pPr>
      <w:bookmarkStart w:id="44" w:name="_Toc235626817"/>
      <w:r>
        <w:lastRenderedPageBreak/>
        <w:t>Anexo 5. Documento técnico de la ruta institucional de emprendimiento.</w:t>
      </w:r>
      <w:bookmarkEnd w:id="44"/>
    </w:p>
    <w:p w14:paraId="40B61482" w14:textId="77777777" w:rsidR="005B3818" w:rsidRDefault="003E4AFB" w:rsidP="005B3818">
      <w:r w:rsidRPr="003E4AFB">
        <w:t>El presente anexo desarrolla en detalle la ruta institucional de emprendimiento: sus seis fases, los tres componentes transversales, y los objetivos, actividades, responsables e indicadores de cada etapa. Se encuentra adjunto en el siguiente enlace</w:t>
      </w:r>
      <w:r w:rsidR="00B34330">
        <w:t>:</w:t>
      </w:r>
    </w:p>
    <w:p w14:paraId="67185966" w14:textId="69B4B056" w:rsidR="005B3818" w:rsidRDefault="005B3818" w:rsidP="005B3818">
      <w:r w:rsidRPr="005B3818">
        <w:t>https://drive.google.com/file/d/1-w8Nq-Vk8xMFCIAKSZNPScofjaLsyzJq/view?usp=sharing</w:t>
      </w:r>
    </w:p>
    <w:p w14:paraId="2922EC14" w14:textId="407507D3" w:rsidR="003E4AFB" w:rsidRDefault="003E4AFB" w:rsidP="00622C27">
      <w:pPr>
        <w:pStyle w:val="Ttulo2"/>
      </w:pPr>
      <w:bookmarkStart w:id="45" w:name="_Toc235626818"/>
      <w:r>
        <w:t>Anexo 6. Guía visual de la ruta institucional de emprendimiento.</w:t>
      </w:r>
      <w:bookmarkEnd w:id="45"/>
    </w:p>
    <w:p w14:paraId="3D76BC7C" w14:textId="13B57341" w:rsidR="00622C27" w:rsidRDefault="00622C27" w:rsidP="00622C27">
      <w:r w:rsidRPr="00622C27">
        <w:t xml:space="preserve">El presente anexo corresponde a la guía visual de la ruta, en formato de presentación, concebida como instrumento facilitador para la socialización de la ruta con la comunidad universitaria. Se encuentra adjunta en el siguiente enlace: </w:t>
      </w:r>
    </w:p>
    <w:p w14:paraId="504EB879" w14:textId="76AD4707" w:rsidR="00B34330" w:rsidRPr="00622C27" w:rsidRDefault="00B34330" w:rsidP="00622C27">
      <w:r w:rsidRPr="00B34330">
        <w:t>https://drive.google.com/file/d/1gENpCuUYyJcviwgBzckyfswhWxhs-vwZ/view?usp=drive_link</w:t>
      </w:r>
    </w:p>
    <w:p w14:paraId="3BC77509" w14:textId="6898AB59" w:rsidR="003E4AFB" w:rsidRDefault="003E4AFB" w:rsidP="00622C27">
      <w:pPr>
        <w:pStyle w:val="Ttulo2"/>
      </w:pPr>
      <w:bookmarkStart w:id="46" w:name="_Toc235626819"/>
      <w:r>
        <w:t>Anexo 7. Estrategias de articulación con las facultades.</w:t>
      </w:r>
      <w:bookmarkEnd w:id="46"/>
    </w:p>
    <w:p w14:paraId="5FDB24E0" w14:textId="282E050C" w:rsidR="00622C27" w:rsidRDefault="00622C27" w:rsidP="00622C27">
      <w:r w:rsidRPr="00622C27">
        <w:t>El presente anexo contiene las estrategias de articulación entre el CIE y las facultades, con su justificación, mecanismos, responsables e indicadores. Se encuentra adjunto en el siguiente enlace:</w:t>
      </w:r>
    </w:p>
    <w:p w14:paraId="5962994A" w14:textId="228348BE" w:rsidR="003764A8" w:rsidRPr="00622C27" w:rsidRDefault="003764A8" w:rsidP="00622C27">
      <w:r w:rsidRPr="003764A8">
        <w:t>https://drive.google.com/file/d/1wGLNs3gE275kZrmxsUN4DJNz2PguNYKw/view?usp=drive_link</w:t>
      </w:r>
    </w:p>
    <w:p w14:paraId="0CD16E47" w14:textId="77777777" w:rsidR="003E4AFB" w:rsidRPr="003E4AFB" w:rsidRDefault="003E4AFB" w:rsidP="003E4AFB"/>
    <w:sectPr w:rsidR="003E4AFB" w:rsidRPr="003E4AFB" w:rsidSect="00061408">
      <w:headerReference w:type="default" r:id="rId19"/>
      <w:footerReference w:type="default" r:id="rId2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2BB6C" w14:textId="77777777" w:rsidR="00D41208" w:rsidRDefault="00D41208" w:rsidP="00F16A41">
      <w:pPr>
        <w:spacing w:after="0" w:line="240" w:lineRule="auto"/>
      </w:pPr>
      <w:r>
        <w:separator/>
      </w:r>
    </w:p>
  </w:endnote>
  <w:endnote w:type="continuationSeparator" w:id="0">
    <w:p w14:paraId="774478F2" w14:textId="77777777" w:rsidR="00D41208" w:rsidRDefault="00D41208" w:rsidP="00F16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7CFF7" w14:textId="0D0C5333" w:rsidR="00F16A41" w:rsidRDefault="009800D3">
    <w:pPr>
      <w:pStyle w:val="Piedepgina"/>
    </w:pPr>
    <w:r>
      <w:rPr>
        <w:noProof/>
      </w:rPr>
      <w:drawing>
        <wp:anchor distT="0" distB="0" distL="114300" distR="114300" simplePos="0" relativeHeight="251661312" behindDoc="1" locked="0" layoutInCell="1" allowOverlap="1" wp14:anchorId="2CE0921C" wp14:editId="3AA34476">
          <wp:simplePos x="0" y="0"/>
          <wp:positionH relativeFrom="page">
            <wp:align>right</wp:align>
          </wp:positionH>
          <wp:positionV relativeFrom="paragraph">
            <wp:posOffset>-298855</wp:posOffset>
          </wp:positionV>
          <wp:extent cx="7871984" cy="985358"/>
          <wp:effectExtent l="0" t="0" r="0" b="5715"/>
          <wp:wrapNone/>
          <wp:docPr id="878963192" name="Imagen 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63192" name="Imagen 2" descr="Interfaz de usuario gráfic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871984" cy="985358"/>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07B60" w14:textId="77777777" w:rsidR="00D41208" w:rsidRDefault="00D41208" w:rsidP="00F16A41">
      <w:pPr>
        <w:spacing w:after="0" w:line="240" w:lineRule="auto"/>
      </w:pPr>
      <w:r>
        <w:separator/>
      </w:r>
    </w:p>
  </w:footnote>
  <w:footnote w:type="continuationSeparator" w:id="0">
    <w:p w14:paraId="77051DDB" w14:textId="77777777" w:rsidR="00D41208" w:rsidRDefault="00D41208" w:rsidP="00F16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27117" w14:textId="47C4625F" w:rsidR="00F16A41" w:rsidRDefault="00633DBF">
    <w:pPr>
      <w:pStyle w:val="Encabezado"/>
    </w:pPr>
    <w:r>
      <w:rPr>
        <w:noProof/>
        <w:lang w:val="en-US"/>
      </w:rPr>
      <w:drawing>
        <wp:anchor distT="0" distB="0" distL="114300" distR="114300" simplePos="0" relativeHeight="251660288" behindDoc="1" locked="0" layoutInCell="1" allowOverlap="1" wp14:anchorId="53FEA303" wp14:editId="1D38CA47">
          <wp:simplePos x="0" y="0"/>
          <wp:positionH relativeFrom="page">
            <wp:posOffset>-48638</wp:posOffset>
          </wp:positionH>
          <wp:positionV relativeFrom="paragraph">
            <wp:posOffset>-450214</wp:posOffset>
          </wp:positionV>
          <wp:extent cx="8023860" cy="1031132"/>
          <wp:effectExtent l="0" t="0" r="0" b="0"/>
          <wp:wrapNone/>
          <wp:docPr id="1739149578"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49578" name="Imagen 1" descr="Icon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8096624" cy="104048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BD8457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7AB28A1"/>
    <w:multiLevelType w:val="hybridMultilevel"/>
    <w:tmpl w:val="DA7C57BA"/>
    <w:lvl w:ilvl="0" w:tplc="8624AC7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362909CB"/>
    <w:multiLevelType w:val="multilevel"/>
    <w:tmpl w:val="72C0B5FA"/>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BB54F07"/>
    <w:multiLevelType w:val="hybridMultilevel"/>
    <w:tmpl w:val="07B636F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54934E78"/>
    <w:multiLevelType w:val="hybridMultilevel"/>
    <w:tmpl w:val="1AC8F0C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7295F9F"/>
    <w:multiLevelType w:val="hybridMultilevel"/>
    <w:tmpl w:val="1DB8A3C4"/>
    <w:lvl w:ilvl="0" w:tplc="8A06800E">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70EE2346"/>
    <w:multiLevelType w:val="hybridMultilevel"/>
    <w:tmpl w:val="CB96D52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999572384">
    <w:abstractNumId w:val="2"/>
  </w:num>
  <w:num w:numId="2" w16cid:durableId="1831553163">
    <w:abstractNumId w:val="5"/>
  </w:num>
  <w:num w:numId="3" w16cid:durableId="242448370">
    <w:abstractNumId w:val="4"/>
  </w:num>
  <w:num w:numId="4" w16cid:durableId="1191458414">
    <w:abstractNumId w:val="0"/>
  </w:num>
  <w:num w:numId="5" w16cid:durableId="1527521498">
    <w:abstractNumId w:val="6"/>
  </w:num>
  <w:num w:numId="6" w16cid:durableId="2054113045">
    <w:abstractNumId w:val="3"/>
  </w:num>
  <w:num w:numId="7" w16cid:durableId="1464032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A41"/>
    <w:rsid w:val="00061408"/>
    <w:rsid w:val="000815EB"/>
    <w:rsid w:val="000A4094"/>
    <w:rsid w:val="00120021"/>
    <w:rsid w:val="0012664B"/>
    <w:rsid w:val="00142E4E"/>
    <w:rsid w:val="00147DF3"/>
    <w:rsid w:val="00154AAE"/>
    <w:rsid w:val="00165E21"/>
    <w:rsid w:val="001A365A"/>
    <w:rsid w:val="001C294D"/>
    <w:rsid w:val="001D68F4"/>
    <w:rsid w:val="002300F1"/>
    <w:rsid w:val="00271EF5"/>
    <w:rsid w:val="002737E6"/>
    <w:rsid w:val="00285B59"/>
    <w:rsid w:val="002862FF"/>
    <w:rsid w:val="003004EF"/>
    <w:rsid w:val="00310ED8"/>
    <w:rsid w:val="0034308D"/>
    <w:rsid w:val="00346672"/>
    <w:rsid w:val="003537A9"/>
    <w:rsid w:val="003540EA"/>
    <w:rsid w:val="00354A90"/>
    <w:rsid w:val="00357132"/>
    <w:rsid w:val="00371E12"/>
    <w:rsid w:val="003764A8"/>
    <w:rsid w:val="0037663D"/>
    <w:rsid w:val="003A0C7B"/>
    <w:rsid w:val="003E20E8"/>
    <w:rsid w:val="003E4AFB"/>
    <w:rsid w:val="004301E1"/>
    <w:rsid w:val="004452FD"/>
    <w:rsid w:val="004519B8"/>
    <w:rsid w:val="004553AA"/>
    <w:rsid w:val="004635CA"/>
    <w:rsid w:val="00497C29"/>
    <w:rsid w:val="004C4F71"/>
    <w:rsid w:val="004E1AD3"/>
    <w:rsid w:val="004F4B4B"/>
    <w:rsid w:val="005171D0"/>
    <w:rsid w:val="00534A05"/>
    <w:rsid w:val="00556D79"/>
    <w:rsid w:val="00557115"/>
    <w:rsid w:val="00557474"/>
    <w:rsid w:val="00562EEF"/>
    <w:rsid w:val="00566AD6"/>
    <w:rsid w:val="005727CD"/>
    <w:rsid w:val="005762F6"/>
    <w:rsid w:val="005818D5"/>
    <w:rsid w:val="005B3818"/>
    <w:rsid w:val="005E6FAF"/>
    <w:rsid w:val="005F68B3"/>
    <w:rsid w:val="00604611"/>
    <w:rsid w:val="0061235F"/>
    <w:rsid w:val="006149BB"/>
    <w:rsid w:val="00622C27"/>
    <w:rsid w:val="00633DBF"/>
    <w:rsid w:val="0063657F"/>
    <w:rsid w:val="00655F9B"/>
    <w:rsid w:val="006571A7"/>
    <w:rsid w:val="00695B58"/>
    <w:rsid w:val="006E795F"/>
    <w:rsid w:val="00700841"/>
    <w:rsid w:val="00715F4F"/>
    <w:rsid w:val="00740630"/>
    <w:rsid w:val="00745B15"/>
    <w:rsid w:val="00746230"/>
    <w:rsid w:val="007550C2"/>
    <w:rsid w:val="007733EB"/>
    <w:rsid w:val="00775ACE"/>
    <w:rsid w:val="0078753A"/>
    <w:rsid w:val="007A1653"/>
    <w:rsid w:val="007D1DAD"/>
    <w:rsid w:val="008004A1"/>
    <w:rsid w:val="00803E10"/>
    <w:rsid w:val="00804D34"/>
    <w:rsid w:val="0081081D"/>
    <w:rsid w:val="0083262D"/>
    <w:rsid w:val="008431B1"/>
    <w:rsid w:val="0084363F"/>
    <w:rsid w:val="0085138C"/>
    <w:rsid w:val="00880927"/>
    <w:rsid w:val="008B2C8B"/>
    <w:rsid w:val="008D3DED"/>
    <w:rsid w:val="008D6DEF"/>
    <w:rsid w:val="008D7894"/>
    <w:rsid w:val="008E4E23"/>
    <w:rsid w:val="00905FC5"/>
    <w:rsid w:val="00920E5B"/>
    <w:rsid w:val="00940421"/>
    <w:rsid w:val="00965E15"/>
    <w:rsid w:val="009800D3"/>
    <w:rsid w:val="009A1FD5"/>
    <w:rsid w:val="009E2649"/>
    <w:rsid w:val="009F554B"/>
    <w:rsid w:val="00A02663"/>
    <w:rsid w:val="00A15CFF"/>
    <w:rsid w:val="00A515CA"/>
    <w:rsid w:val="00A64020"/>
    <w:rsid w:val="00A74B70"/>
    <w:rsid w:val="00A8006C"/>
    <w:rsid w:val="00AC7D26"/>
    <w:rsid w:val="00AF1A7C"/>
    <w:rsid w:val="00B34330"/>
    <w:rsid w:val="00B4519D"/>
    <w:rsid w:val="00B579D3"/>
    <w:rsid w:val="00B7293C"/>
    <w:rsid w:val="00B95D86"/>
    <w:rsid w:val="00BB25C6"/>
    <w:rsid w:val="00BB32A5"/>
    <w:rsid w:val="00BD6703"/>
    <w:rsid w:val="00BE39E5"/>
    <w:rsid w:val="00BE448B"/>
    <w:rsid w:val="00BF700A"/>
    <w:rsid w:val="00C045F1"/>
    <w:rsid w:val="00C049FA"/>
    <w:rsid w:val="00C22EAA"/>
    <w:rsid w:val="00C25092"/>
    <w:rsid w:val="00C50A2E"/>
    <w:rsid w:val="00C56D12"/>
    <w:rsid w:val="00C676BA"/>
    <w:rsid w:val="00C74957"/>
    <w:rsid w:val="00C77CD1"/>
    <w:rsid w:val="00C91AE2"/>
    <w:rsid w:val="00CA5603"/>
    <w:rsid w:val="00CA6535"/>
    <w:rsid w:val="00CA6895"/>
    <w:rsid w:val="00CB13C5"/>
    <w:rsid w:val="00CE5395"/>
    <w:rsid w:val="00CF7754"/>
    <w:rsid w:val="00D0094E"/>
    <w:rsid w:val="00D13946"/>
    <w:rsid w:val="00D15F9B"/>
    <w:rsid w:val="00D318E5"/>
    <w:rsid w:val="00D32BCE"/>
    <w:rsid w:val="00D3350C"/>
    <w:rsid w:val="00D41208"/>
    <w:rsid w:val="00D65C78"/>
    <w:rsid w:val="00D9271B"/>
    <w:rsid w:val="00D95F4A"/>
    <w:rsid w:val="00DC66BB"/>
    <w:rsid w:val="00DD394F"/>
    <w:rsid w:val="00DD7D0D"/>
    <w:rsid w:val="00DF761C"/>
    <w:rsid w:val="00E0604D"/>
    <w:rsid w:val="00E068E4"/>
    <w:rsid w:val="00E27D45"/>
    <w:rsid w:val="00E37703"/>
    <w:rsid w:val="00E41A11"/>
    <w:rsid w:val="00E458A6"/>
    <w:rsid w:val="00E70403"/>
    <w:rsid w:val="00E75110"/>
    <w:rsid w:val="00E8313E"/>
    <w:rsid w:val="00EA00BF"/>
    <w:rsid w:val="00ED689A"/>
    <w:rsid w:val="00EE0005"/>
    <w:rsid w:val="00EE6644"/>
    <w:rsid w:val="00F02CDA"/>
    <w:rsid w:val="00F16A41"/>
    <w:rsid w:val="00F25DB1"/>
    <w:rsid w:val="00F3103B"/>
    <w:rsid w:val="00F34DC9"/>
    <w:rsid w:val="00F42238"/>
    <w:rsid w:val="00F670E0"/>
    <w:rsid w:val="00FC1365"/>
    <w:rsid w:val="00FC68C7"/>
    <w:rsid w:val="00FE7FCF"/>
    <w:rsid w:val="00FF29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3AEA3"/>
  <w15:chartTrackingRefBased/>
  <w15:docId w15:val="{BEDCA960-8301-4394-9D9E-3200C45CF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E10"/>
    <w:pPr>
      <w:spacing w:line="480" w:lineRule="auto"/>
      <w:ind w:firstLine="720"/>
      <w:jc w:val="both"/>
    </w:pPr>
    <w:rPr>
      <w:rFonts w:ascii="Times New Roman" w:hAnsi="Times New Roman"/>
    </w:rPr>
  </w:style>
  <w:style w:type="paragraph" w:styleId="Ttulo1">
    <w:name w:val="heading 1"/>
    <w:basedOn w:val="Normal"/>
    <w:next w:val="Normal"/>
    <w:link w:val="Ttulo1Car"/>
    <w:uiPriority w:val="9"/>
    <w:qFormat/>
    <w:rsid w:val="00A64020"/>
    <w:pPr>
      <w:jc w:val="center"/>
      <w:outlineLvl w:val="0"/>
    </w:pPr>
    <w:rPr>
      <w:b/>
      <w:bCs/>
    </w:rPr>
  </w:style>
  <w:style w:type="paragraph" w:styleId="Ttulo2">
    <w:name w:val="heading 2"/>
    <w:basedOn w:val="Normal"/>
    <w:next w:val="Normal"/>
    <w:link w:val="Ttulo2Car"/>
    <w:uiPriority w:val="9"/>
    <w:unhideWhenUsed/>
    <w:qFormat/>
    <w:rsid w:val="00A64020"/>
    <w:pPr>
      <w:outlineLvl w:val="1"/>
    </w:pPr>
    <w:rPr>
      <w:b/>
    </w:rPr>
  </w:style>
  <w:style w:type="paragraph" w:styleId="Ttulo3">
    <w:name w:val="heading 3"/>
    <w:basedOn w:val="Ttulo2"/>
    <w:next w:val="Normal"/>
    <w:link w:val="Ttulo3Car"/>
    <w:uiPriority w:val="9"/>
    <w:unhideWhenUsed/>
    <w:qFormat/>
    <w:rsid w:val="00CE5395"/>
    <w:pPr>
      <w:ind w:left="360"/>
      <w:outlineLvl w:val="2"/>
    </w:pPr>
  </w:style>
  <w:style w:type="paragraph" w:styleId="Ttulo4">
    <w:name w:val="heading 4"/>
    <w:basedOn w:val="Normal"/>
    <w:next w:val="Normal"/>
    <w:link w:val="Ttulo4Car"/>
    <w:uiPriority w:val="9"/>
    <w:semiHidden/>
    <w:unhideWhenUsed/>
    <w:qFormat/>
    <w:rsid w:val="00F16A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6A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6A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6A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6A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6A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4020"/>
    <w:rPr>
      <w:rFonts w:ascii="Times New Roman" w:hAnsi="Times New Roman"/>
      <w:b/>
      <w:bCs/>
    </w:rPr>
  </w:style>
  <w:style w:type="character" w:customStyle="1" w:styleId="Ttulo2Car">
    <w:name w:val="Título 2 Car"/>
    <w:basedOn w:val="Fuentedeprrafopredeter"/>
    <w:link w:val="Ttulo2"/>
    <w:uiPriority w:val="9"/>
    <w:rsid w:val="00A64020"/>
    <w:rPr>
      <w:rFonts w:ascii="Times New Roman" w:hAnsi="Times New Roman"/>
      <w:b/>
    </w:rPr>
  </w:style>
  <w:style w:type="character" w:customStyle="1" w:styleId="Ttulo3Car">
    <w:name w:val="Título 3 Car"/>
    <w:basedOn w:val="Fuentedeprrafopredeter"/>
    <w:link w:val="Ttulo3"/>
    <w:uiPriority w:val="9"/>
    <w:rsid w:val="00CE5395"/>
  </w:style>
  <w:style w:type="character" w:customStyle="1" w:styleId="Ttulo4Car">
    <w:name w:val="Título 4 Car"/>
    <w:basedOn w:val="Fuentedeprrafopredeter"/>
    <w:link w:val="Ttulo4"/>
    <w:uiPriority w:val="9"/>
    <w:semiHidden/>
    <w:rsid w:val="00F16A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16A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6A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6A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6A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6A41"/>
    <w:rPr>
      <w:rFonts w:eastAsiaTheme="majorEastAsia" w:cstheme="majorBidi"/>
      <w:color w:val="272727" w:themeColor="text1" w:themeTint="D8"/>
    </w:rPr>
  </w:style>
  <w:style w:type="paragraph" w:styleId="Ttulo">
    <w:name w:val="Title"/>
    <w:basedOn w:val="Normal"/>
    <w:next w:val="Normal"/>
    <w:link w:val="TtuloCar"/>
    <w:uiPriority w:val="10"/>
    <w:qFormat/>
    <w:rsid w:val="00F16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6A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6A41"/>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6A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6A41"/>
    <w:pPr>
      <w:spacing w:before="160"/>
      <w:jc w:val="center"/>
    </w:pPr>
    <w:rPr>
      <w:i/>
      <w:iCs/>
      <w:color w:val="404040" w:themeColor="text1" w:themeTint="BF"/>
    </w:rPr>
  </w:style>
  <w:style w:type="character" w:customStyle="1" w:styleId="CitaCar">
    <w:name w:val="Cita Car"/>
    <w:basedOn w:val="Fuentedeprrafopredeter"/>
    <w:link w:val="Cita"/>
    <w:uiPriority w:val="29"/>
    <w:rsid w:val="00F16A41"/>
    <w:rPr>
      <w:i/>
      <w:iCs/>
      <w:color w:val="404040" w:themeColor="text1" w:themeTint="BF"/>
    </w:rPr>
  </w:style>
  <w:style w:type="paragraph" w:styleId="Prrafodelista">
    <w:name w:val="List Paragraph"/>
    <w:basedOn w:val="Normal"/>
    <w:uiPriority w:val="34"/>
    <w:qFormat/>
    <w:rsid w:val="00F16A41"/>
    <w:pPr>
      <w:ind w:left="720"/>
      <w:contextualSpacing/>
    </w:pPr>
  </w:style>
  <w:style w:type="character" w:styleId="nfasisintenso">
    <w:name w:val="Intense Emphasis"/>
    <w:basedOn w:val="Fuentedeprrafopredeter"/>
    <w:uiPriority w:val="21"/>
    <w:qFormat/>
    <w:rsid w:val="00F16A41"/>
    <w:rPr>
      <w:i/>
      <w:iCs/>
      <w:color w:val="0F4761" w:themeColor="accent1" w:themeShade="BF"/>
    </w:rPr>
  </w:style>
  <w:style w:type="paragraph" w:styleId="Citadestacada">
    <w:name w:val="Intense Quote"/>
    <w:basedOn w:val="Normal"/>
    <w:next w:val="Normal"/>
    <w:link w:val="CitadestacadaCar"/>
    <w:uiPriority w:val="30"/>
    <w:qFormat/>
    <w:rsid w:val="00F16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6A41"/>
    <w:rPr>
      <w:i/>
      <w:iCs/>
      <w:color w:val="0F4761" w:themeColor="accent1" w:themeShade="BF"/>
    </w:rPr>
  </w:style>
  <w:style w:type="character" w:styleId="Referenciaintensa">
    <w:name w:val="Intense Reference"/>
    <w:basedOn w:val="Fuentedeprrafopredeter"/>
    <w:uiPriority w:val="32"/>
    <w:qFormat/>
    <w:rsid w:val="00F16A41"/>
    <w:rPr>
      <w:b/>
      <w:bCs/>
      <w:smallCaps/>
      <w:color w:val="0F4761" w:themeColor="accent1" w:themeShade="BF"/>
      <w:spacing w:val="5"/>
    </w:rPr>
  </w:style>
  <w:style w:type="paragraph" w:styleId="Encabezado">
    <w:name w:val="header"/>
    <w:basedOn w:val="Normal"/>
    <w:link w:val="EncabezadoCar"/>
    <w:uiPriority w:val="99"/>
    <w:unhideWhenUsed/>
    <w:rsid w:val="00F16A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16A41"/>
  </w:style>
  <w:style w:type="paragraph" w:styleId="Piedepgina">
    <w:name w:val="footer"/>
    <w:basedOn w:val="Normal"/>
    <w:link w:val="PiedepginaCar"/>
    <w:uiPriority w:val="99"/>
    <w:unhideWhenUsed/>
    <w:rsid w:val="00F16A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16A41"/>
  </w:style>
  <w:style w:type="paragraph" w:styleId="Bibliografa">
    <w:name w:val="Bibliography"/>
    <w:basedOn w:val="Normal"/>
    <w:next w:val="Normal"/>
    <w:uiPriority w:val="37"/>
    <w:unhideWhenUsed/>
    <w:rsid w:val="0037663D"/>
  </w:style>
  <w:style w:type="paragraph" w:styleId="Descripcin">
    <w:name w:val="caption"/>
    <w:basedOn w:val="Normal"/>
    <w:next w:val="Normal"/>
    <w:uiPriority w:val="35"/>
    <w:unhideWhenUsed/>
    <w:qFormat/>
    <w:rsid w:val="00775ACE"/>
    <w:pPr>
      <w:spacing w:after="200" w:line="360" w:lineRule="auto"/>
      <w:ind w:firstLine="0"/>
      <w:jc w:val="left"/>
    </w:pPr>
    <w:rPr>
      <w:i/>
      <w:iCs/>
      <w:szCs w:val="18"/>
    </w:rPr>
  </w:style>
  <w:style w:type="table" w:styleId="Tablaconcuadrcula">
    <w:name w:val="Table Grid"/>
    <w:basedOn w:val="Tablanormal"/>
    <w:uiPriority w:val="59"/>
    <w:rsid w:val="00D32BC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E41A11"/>
    <w:pPr>
      <w:spacing w:after="0"/>
    </w:pPr>
  </w:style>
  <w:style w:type="character" w:styleId="Hipervnculo">
    <w:name w:val="Hyperlink"/>
    <w:basedOn w:val="Fuentedeprrafopredeter"/>
    <w:uiPriority w:val="99"/>
    <w:unhideWhenUsed/>
    <w:rsid w:val="00E41A11"/>
    <w:rPr>
      <w:color w:val="467886" w:themeColor="hyperlink"/>
      <w:u w:val="single"/>
    </w:rPr>
  </w:style>
  <w:style w:type="paragraph" w:styleId="TDC1">
    <w:name w:val="toc 1"/>
    <w:basedOn w:val="Normal"/>
    <w:next w:val="Normal"/>
    <w:autoRedefine/>
    <w:uiPriority w:val="39"/>
    <w:unhideWhenUsed/>
    <w:rsid w:val="00E41A11"/>
    <w:pPr>
      <w:spacing w:after="100"/>
    </w:pPr>
  </w:style>
  <w:style w:type="paragraph" w:styleId="TDC2">
    <w:name w:val="toc 2"/>
    <w:basedOn w:val="Normal"/>
    <w:next w:val="Normal"/>
    <w:autoRedefine/>
    <w:uiPriority w:val="39"/>
    <w:unhideWhenUsed/>
    <w:rsid w:val="00E41A11"/>
    <w:pPr>
      <w:spacing w:after="100"/>
      <w:ind w:left="240"/>
    </w:pPr>
  </w:style>
  <w:style w:type="paragraph" w:styleId="Listaconvietas">
    <w:name w:val="List Bullet"/>
    <w:basedOn w:val="Normal"/>
    <w:uiPriority w:val="99"/>
    <w:unhideWhenUsed/>
    <w:rsid w:val="006E795F"/>
    <w:pPr>
      <w:numPr>
        <w:numId w:val="4"/>
      </w:numPr>
      <w:spacing w:after="120" w:line="360" w:lineRule="auto"/>
      <w:contextualSpacing/>
      <w:jc w:val="left"/>
    </w:pPr>
    <w:rPr>
      <w:rFonts w:ascii="Arial" w:eastAsiaTheme="minorEastAsia" w:hAnsi="Arial"/>
      <w:kern w:val="0"/>
      <w:sz w:val="22"/>
      <w:szCs w:val="22"/>
      <w:lang w:val="en-US"/>
      <w14:ligatures w14:val="none"/>
    </w:rPr>
  </w:style>
  <w:style w:type="paragraph" w:customStyle="1" w:styleId="isselectedend">
    <w:name w:val="isselectedend"/>
    <w:basedOn w:val="Normal"/>
    <w:rsid w:val="00700841"/>
    <w:pPr>
      <w:spacing w:before="100" w:beforeAutospacing="1" w:after="100" w:afterAutospacing="1" w:line="240" w:lineRule="auto"/>
      <w:ind w:firstLine="0"/>
      <w:jc w:val="left"/>
    </w:pPr>
    <w:rPr>
      <w:rFonts w:eastAsia="Times New Roman" w:cs="Times New Roman"/>
      <w:kern w:val="0"/>
      <w:lang w:eastAsia="es-CO"/>
      <w14:ligatures w14:val="none"/>
    </w:rPr>
  </w:style>
  <w:style w:type="character" w:styleId="Textoennegrita">
    <w:name w:val="Strong"/>
    <w:basedOn w:val="Fuentedeprrafopredeter"/>
    <w:uiPriority w:val="22"/>
    <w:qFormat/>
    <w:rsid w:val="00700841"/>
    <w:rPr>
      <w:b/>
      <w:bCs/>
    </w:rPr>
  </w:style>
  <w:style w:type="paragraph" w:styleId="NormalWeb">
    <w:name w:val="Normal (Web)"/>
    <w:basedOn w:val="Normal"/>
    <w:uiPriority w:val="99"/>
    <w:unhideWhenUsed/>
    <w:rsid w:val="00700841"/>
    <w:pPr>
      <w:spacing w:before="100" w:beforeAutospacing="1" w:after="100" w:afterAutospacing="1" w:line="240" w:lineRule="auto"/>
      <w:ind w:firstLine="0"/>
      <w:jc w:val="left"/>
    </w:pPr>
    <w:rPr>
      <w:rFonts w:eastAsia="Times New Roman" w:cs="Times New Roman"/>
      <w:kern w:val="0"/>
      <w:lang w:eastAsia="es-CO"/>
      <w14:ligatures w14:val="none"/>
    </w:rPr>
  </w:style>
  <w:style w:type="character" w:styleId="Mencinsinresolver">
    <w:name w:val="Unresolved Mention"/>
    <w:basedOn w:val="Fuentedeprrafopredeter"/>
    <w:uiPriority w:val="99"/>
    <w:semiHidden/>
    <w:unhideWhenUsed/>
    <w:rsid w:val="00CA6535"/>
    <w:rPr>
      <w:color w:val="605E5C"/>
      <w:shd w:val="clear" w:color="auto" w:fill="E1DFDD"/>
    </w:rPr>
  </w:style>
  <w:style w:type="paragraph" w:styleId="TtuloTDC">
    <w:name w:val="TOC Heading"/>
    <w:basedOn w:val="Ttulo1"/>
    <w:next w:val="Normal"/>
    <w:uiPriority w:val="39"/>
    <w:unhideWhenUsed/>
    <w:qFormat/>
    <w:rsid w:val="00142E4E"/>
    <w:pPr>
      <w:keepNext/>
      <w:keepLines/>
      <w:spacing w:before="240" w:after="0" w:line="259" w:lineRule="auto"/>
      <w:ind w:firstLine="0"/>
      <w:jc w:val="left"/>
      <w:outlineLvl w:val="9"/>
    </w:pPr>
    <w:rPr>
      <w:rFonts w:asciiTheme="majorHAnsi" w:eastAsiaTheme="majorEastAsia" w:hAnsiTheme="majorHAnsi" w:cstheme="majorBidi"/>
      <w:b w:val="0"/>
      <w:bCs w:val="0"/>
      <w:color w:val="0F4761" w:themeColor="accent1" w:themeShade="BF"/>
      <w:kern w:val="0"/>
      <w:sz w:val="32"/>
      <w:szCs w:val="32"/>
      <w:lang w:eastAsia="es-CO"/>
      <w14:ligatures w14:val="none"/>
    </w:rPr>
  </w:style>
  <w:style w:type="paragraph" w:styleId="TDC3">
    <w:name w:val="toc 3"/>
    <w:basedOn w:val="Normal"/>
    <w:next w:val="Normal"/>
    <w:autoRedefine/>
    <w:uiPriority w:val="39"/>
    <w:unhideWhenUsed/>
    <w:rsid w:val="00142E4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2252">
      <w:bodyDiv w:val="1"/>
      <w:marLeft w:val="0"/>
      <w:marRight w:val="0"/>
      <w:marTop w:val="0"/>
      <w:marBottom w:val="0"/>
      <w:divBdr>
        <w:top w:val="none" w:sz="0" w:space="0" w:color="auto"/>
        <w:left w:val="none" w:sz="0" w:space="0" w:color="auto"/>
        <w:bottom w:val="none" w:sz="0" w:space="0" w:color="auto"/>
        <w:right w:val="none" w:sz="0" w:space="0" w:color="auto"/>
      </w:divBdr>
    </w:div>
    <w:div w:id="9648329">
      <w:bodyDiv w:val="1"/>
      <w:marLeft w:val="0"/>
      <w:marRight w:val="0"/>
      <w:marTop w:val="0"/>
      <w:marBottom w:val="0"/>
      <w:divBdr>
        <w:top w:val="none" w:sz="0" w:space="0" w:color="auto"/>
        <w:left w:val="none" w:sz="0" w:space="0" w:color="auto"/>
        <w:bottom w:val="none" w:sz="0" w:space="0" w:color="auto"/>
        <w:right w:val="none" w:sz="0" w:space="0" w:color="auto"/>
      </w:divBdr>
    </w:div>
    <w:div w:id="41830809">
      <w:bodyDiv w:val="1"/>
      <w:marLeft w:val="0"/>
      <w:marRight w:val="0"/>
      <w:marTop w:val="0"/>
      <w:marBottom w:val="0"/>
      <w:divBdr>
        <w:top w:val="none" w:sz="0" w:space="0" w:color="auto"/>
        <w:left w:val="none" w:sz="0" w:space="0" w:color="auto"/>
        <w:bottom w:val="none" w:sz="0" w:space="0" w:color="auto"/>
        <w:right w:val="none" w:sz="0" w:space="0" w:color="auto"/>
      </w:divBdr>
    </w:div>
    <w:div w:id="60569190">
      <w:bodyDiv w:val="1"/>
      <w:marLeft w:val="0"/>
      <w:marRight w:val="0"/>
      <w:marTop w:val="0"/>
      <w:marBottom w:val="0"/>
      <w:divBdr>
        <w:top w:val="none" w:sz="0" w:space="0" w:color="auto"/>
        <w:left w:val="none" w:sz="0" w:space="0" w:color="auto"/>
        <w:bottom w:val="none" w:sz="0" w:space="0" w:color="auto"/>
        <w:right w:val="none" w:sz="0" w:space="0" w:color="auto"/>
      </w:divBdr>
    </w:div>
    <w:div w:id="70661494">
      <w:bodyDiv w:val="1"/>
      <w:marLeft w:val="0"/>
      <w:marRight w:val="0"/>
      <w:marTop w:val="0"/>
      <w:marBottom w:val="0"/>
      <w:divBdr>
        <w:top w:val="none" w:sz="0" w:space="0" w:color="auto"/>
        <w:left w:val="none" w:sz="0" w:space="0" w:color="auto"/>
        <w:bottom w:val="none" w:sz="0" w:space="0" w:color="auto"/>
        <w:right w:val="none" w:sz="0" w:space="0" w:color="auto"/>
      </w:divBdr>
    </w:div>
    <w:div w:id="79910962">
      <w:bodyDiv w:val="1"/>
      <w:marLeft w:val="0"/>
      <w:marRight w:val="0"/>
      <w:marTop w:val="0"/>
      <w:marBottom w:val="0"/>
      <w:divBdr>
        <w:top w:val="none" w:sz="0" w:space="0" w:color="auto"/>
        <w:left w:val="none" w:sz="0" w:space="0" w:color="auto"/>
        <w:bottom w:val="none" w:sz="0" w:space="0" w:color="auto"/>
        <w:right w:val="none" w:sz="0" w:space="0" w:color="auto"/>
      </w:divBdr>
    </w:div>
    <w:div w:id="81996362">
      <w:bodyDiv w:val="1"/>
      <w:marLeft w:val="0"/>
      <w:marRight w:val="0"/>
      <w:marTop w:val="0"/>
      <w:marBottom w:val="0"/>
      <w:divBdr>
        <w:top w:val="none" w:sz="0" w:space="0" w:color="auto"/>
        <w:left w:val="none" w:sz="0" w:space="0" w:color="auto"/>
        <w:bottom w:val="none" w:sz="0" w:space="0" w:color="auto"/>
        <w:right w:val="none" w:sz="0" w:space="0" w:color="auto"/>
      </w:divBdr>
    </w:div>
    <w:div w:id="86508625">
      <w:bodyDiv w:val="1"/>
      <w:marLeft w:val="0"/>
      <w:marRight w:val="0"/>
      <w:marTop w:val="0"/>
      <w:marBottom w:val="0"/>
      <w:divBdr>
        <w:top w:val="none" w:sz="0" w:space="0" w:color="auto"/>
        <w:left w:val="none" w:sz="0" w:space="0" w:color="auto"/>
        <w:bottom w:val="none" w:sz="0" w:space="0" w:color="auto"/>
        <w:right w:val="none" w:sz="0" w:space="0" w:color="auto"/>
      </w:divBdr>
    </w:div>
    <w:div w:id="88627864">
      <w:bodyDiv w:val="1"/>
      <w:marLeft w:val="0"/>
      <w:marRight w:val="0"/>
      <w:marTop w:val="0"/>
      <w:marBottom w:val="0"/>
      <w:divBdr>
        <w:top w:val="none" w:sz="0" w:space="0" w:color="auto"/>
        <w:left w:val="none" w:sz="0" w:space="0" w:color="auto"/>
        <w:bottom w:val="none" w:sz="0" w:space="0" w:color="auto"/>
        <w:right w:val="none" w:sz="0" w:space="0" w:color="auto"/>
      </w:divBdr>
    </w:div>
    <w:div w:id="92366195">
      <w:bodyDiv w:val="1"/>
      <w:marLeft w:val="0"/>
      <w:marRight w:val="0"/>
      <w:marTop w:val="0"/>
      <w:marBottom w:val="0"/>
      <w:divBdr>
        <w:top w:val="none" w:sz="0" w:space="0" w:color="auto"/>
        <w:left w:val="none" w:sz="0" w:space="0" w:color="auto"/>
        <w:bottom w:val="none" w:sz="0" w:space="0" w:color="auto"/>
        <w:right w:val="none" w:sz="0" w:space="0" w:color="auto"/>
      </w:divBdr>
    </w:div>
    <w:div w:id="124812610">
      <w:bodyDiv w:val="1"/>
      <w:marLeft w:val="0"/>
      <w:marRight w:val="0"/>
      <w:marTop w:val="0"/>
      <w:marBottom w:val="0"/>
      <w:divBdr>
        <w:top w:val="none" w:sz="0" w:space="0" w:color="auto"/>
        <w:left w:val="none" w:sz="0" w:space="0" w:color="auto"/>
        <w:bottom w:val="none" w:sz="0" w:space="0" w:color="auto"/>
        <w:right w:val="none" w:sz="0" w:space="0" w:color="auto"/>
      </w:divBdr>
    </w:div>
    <w:div w:id="129594358">
      <w:bodyDiv w:val="1"/>
      <w:marLeft w:val="0"/>
      <w:marRight w:val="0"/>
      <w:marTop w:val="0"/>
      <w:marBottom w:val="0"/>
      <w:divBdr>
        <w:top w:val="none" w:sz="0" w:space="0" w:color="auto"/>
        <w:left w:val="none" w:sz="0" w:space="0" w:color="auto"/>
        <w:bottom w:val="none" w:sz="0" w:space="0" w:color="auto"/>
        <w:right w:val="none" w:sz="0" w:space="0" w:color="auto"/>
      </w:divBdr>
    </w:div>
    <w:div w:id="134495908">
      <w:bodyDiv w:val="1"/>
      <w:marLeft w:val="0"/>
      <w:marRight w:val="0"/>
      <w:marTop w:val="0"/>
      <w:marBottom w:val="0"/>
      <w:divBdr>
        <w:top w:val="none" w:sz="0" w:space="0" w:color="auto"/>
        <w:left w:val="none" w:sz="0" w:space="0" w:color="auto"/>
        <w:bottom w:val="none" w:sz="0" w:space="0" w:color="auto"/>
        <w:right w:val="none" w:sz="0" w:space="0" w:color="auto"/>
      </w:divBdr>
    </w:div>
    <w:div w:id="134764937">
      <w:bodyDiv w:val="1"/>
      <w:marLeft w:val="0"/>
      <w:marRight w:val="0"/>
      <w:marTop w:val="0"/>
      <w:marBottom w:val="0"/>
      <w:divBdr>
        <w:top w:val="none" w:sz="0" w:space="0" w:color="auto"/>
        <w:left w:val="none" w:sz="0" w:space="0" w:color="auto"/>
        <w:bottom w:val="none" w:sz="0" w:space="0" w:color="auto"/>
        <w:right w:val="none" w:sz="0" w:space="0" w:color="auto"/>
      </w:divBdr>
    </w:div>
    <w:div w:id="156728681">
      <w:bodyDiv w:val="1"/>
      <w:marLeft w:val="0"/>
      <w:marRight w:val="0"/>
      <w:marTop w:val="0"/>
      <w:marBottom w:val="0"/>
      <w:divBdr>
        <w:top w:val="none" w:sz="0" w:space="0" w:color="auto"/>
        <w:left w:val="none" w:sz="0" w:space="0" w:color="auto"/>
        <w:bottom w:val="none" w:sz="0" w:space="0" w:color="auto"/>
        <w:right w:val="none" w:sz="0" w:space="0" w:color="auto"/>
      </w:divBdr>
    </w:div>
    <w:div w:id="162671842">
      <w:bodyDiv w:val="1"/>
      <w:marLeft w:val="0"/>
      <w:marRight w:val="0"/>
      <w:marTop w:val="0"/>
      <w:marBottom w:val="0"/>
      <w:divBdr>
        <w:top w:val="none" w:sz="0" w:space="0" w:color="auto"/>
        <w:left w:val="none" w:sz="0" w:space="0" w:color="auto"/>
        <w:bottom w:val="none" w:sz="0" w:space="0" w:color="auto"/>
        <w:right w:val="none" w:sz="0" w:space="0" w:color="auto"/>
      </w:divBdr>
    </w:div>
    <w:div w:id="162941166">
      <w:bodyDiv w:val="1"/>
      <w:marLeft w:val="0"/>
      <w:marRight w:val="0"/>
      <w:marTop w:val="0"/>
      <w:marBottom w:val="0"/>
      <w:divBdr>
        <w:top w:val="none" w:sz="0" w:space="0" w:color="auto"/>
        <w:left w:val="none" w:sz="0" w:space="0" w:color="auto"/>
        <w:bottom w:val="none" w:sz="0" w:space="0" w:color="auto"/>
        <w:right w:val="none" w:sz="0" w:space="0" w:color="auto"/>
      </w:divBdr>
    </w:div>
    <w:div w:id="172379722">
      <w:bodyDiv w:val="1"/>
      <w:marLeft w:val="0"/>
      <w:marRight w:val="0"/>
      <w:marTop w:val="0"/>
      <w:marBottom w:val="0"/>
      <w:divBdr>
        <w:top w:val="none" w:sz="0" w:space="0" w:color="auto"/>
        <w:left w:val="none" w:sz="0" w:space="0" w:color="auto"/>
        <w:bottom w:val="none" w:sz="0" w:space="0" w:color="auto"/>
        <w:right w:val="none" w:sz="0" w:space="0" w:color="auto"/>
      </w:divBdr>
    </w:div>
    <w:div w:id="193274686">
      <w:bodyDiv w:val="1"/>
      <w:marLeft w:val="0"/>
      <w:marRight w:val="0"/>
      <w:marTop w:val="0"/>
      <w:marBottom w:val="0"/>
      <w:divBdr>
        <w:top w:val="none" w:sz="0" w:space="0" w:color="auto"/>
        <w:left w:val="none" w:sz="0" w:space="0" w:color="auto"/>
        <w:bottom w:val="none" w:sz="0" w:space="0" w:color="auto"/>
        <w:right w:val="none" w:sz="0" w:space="0" w:color="auto"/>
      </w:divBdr>
    </w:div>
    <w:div w:id="199896872">
      <w:bodyDiv w:val="1"/>
      <w:marLeft w:val="0"/>
      <w:marRight w:val="0"/>
      <w:marTop w:val="0"/>
      <w:marBottom w:val="0"/>
      <w:divBdr>
        <w:top w:val="none" w:sz="0" w:space="0" w:color="auto"/>
        <w:left w:val="none" w:sz="0" w:space="0" w:color="auto"/>
        <w:bottom w:val="none" w:sz="0" w:space="0" w:color="auto"/>
        <w:right w:val="none" w:sz="0" w:space="0" w:color="auto"/>
      </w:divBdr>
    </w:div>
    <w:div w:id="212891555">
      <w:bodyDiv w:val="1"/>
      <w:marLeft w:val="0"/>
      <w:marRight w:val="0"/>
      <w:marTop w:val="0"/>
      <w:marBottom w:val="0"/>
      <w:divBdr>
        <w:top w:val="none" w:sz="0" w:space="0" w:color="auto"/>
        <w:left w:val="none" w:sz="0" w:space="0" w:color="auto"/>
        <w:bottom w:val="none" w:sz="0" w:space="0" w:color="auto"/>
        <w:right w:val="none" w:sz="0" w:space="0" w:color="auto"/>
      </w:divBdr>
    </w:div>
    <w:div w:id="220554516">
      <w:bodyDiv w:val="1"/>
      <w:marLeft w:val="0"/>
      <w:marRight w:val="0"/>
      <w:marTop w:val="0"/>
      <w:marBottom w:val="0"/>
      <w:divBdr>
        <w:top w:val="none" w:sz="0" w:space="0" w:color="auto"/>
        <w:left w:val="none" w:sz="0" w:space="0" w:color="auto"/>
        <w:bottom w:val="none" w:sz="0" w:space="0" w:color="auto"/>
        <w:right w:val="none" w:sz="0" w:space="0" w:color="auto"/>
      </w:divBdr>
    </w:div>
    <w:div w:id="242951816">
      <w:bodyDiv w:val="1"/>
      <w:marLeft w:val="0"/>
      <w:marRight w:val="0"/>
      <w:marTop w:val="0"/>
      <w:marBottom w:val="0"/>
      <w:divBdr>
        <w:top w:val="none" w:sz="0" w:space="0" w:color="auto"/>
        <w:left w:val="none" w:sz="0" w:space="0" w:color="auto"/>
        <w:bottom w:val="none" w:sz="0" w:space="0" w:color="auto"/>
        <w:right w:val="none" w:sz="0" w:space="0" w:color="auto"/>
      </w:divBdr>
    </w:div>
    <w:div w:id="248276245">
      <w:bodyDiv w:val="1"/>
      <w:marLeft w:val="0"/>
      <w:marRight w:val="0"/>
      <w:marTop w:val="0"/>
      <w:marBottom w:val="0"/>
      <w:divBdr>
        <w:top w:val="none" w:sz="0" w:space="0" w:color="auto"/>
        <w:left w:val="none" w:sz="0" w:space="0" w:color="auto"/>
        <w:bottom w:val="none" w:sz="0" w:space="0" w:color="auto"/>
        <w:right w:val="none" w:sz="0" w:space="0" w:color="auto"/>
      </w:divBdr>
    </w:div>
    <w:div w:id="282813265">
      <w:bodyDiv w:val="1"/>
      <w:marLeft w:val="0"/>
      <w:marRight w:val="0"/>
      <w:marTop w:val="0"/>
      <w:marBottom w:val="0"/>
      <w:divBdr>
        <w:top w:val="none" w:sz="0" w:space="0" w:color="auto"/>
        <w:left w:val="none" w:sz="0" w:space="0" w:color="auto"/>
        <w:bottom w:val="none" w:sz="0" w:space="0" w:color="auto"/>
        <w:right w:val="none" w:sz="0" w:space="0" w:color="auto"/>
      </w:divBdr>
    </w:div>
    <w:div w:id="289287248">
      <w:bodyDiv w:val="1"/>
      <w:marLeft w:val="0"/>
      <w:marRight w:val="0"/>
      <w:marTop w:val="0"/>
      <w:marBottom w:val="0"/>
      <w:divBdr>
        <w:top w:val="none" w:sz="0" w:space="0" w:color="auto"/>
        <w:left w:val="none" w:sz="0" w:space="0" w:color="auto"/>
        <w:bottom w:val="none" w:sz="0" w:space="0" w:color="auto"/>
        <w:right w:val="none" w:sz="0" w:space="0" w:color="auto"/>
      </w:divBdr>
    </w:div>
    <w:div w:id="291056295">
      <w:bodyDiv w:val="1"/>
      <w:marLeft w:val="0"/>
      <w:marRight w:val="0"/>
      <w:marTop w:val="0"/>
      <w:marBottom w:val="0"/>
      <w:divBdr>
        <w:top w:val="none" w:sz="0" w:space="0" w:color="auto"/>
        <w:left w:val="none" w:sz="0" w:space="0" w:color="auto"/>
        <w:bottom w:val="none" w:sz="0" w:space="0" w:color="auto"/>
        <w:right w:val="none" w:sz="0" w:space="0" w:color="auto"/>
      </w:divBdr>
    </w:div>
    <w:div w:id="300306165">
      <w:bodyDiv w:val="1"/>
      <w:marLeft w:val="0"/>
      <w:marRight w:val="0"/>
      <w:marTop w:val="0"/>
      <w:marBottom w:val="0"/>
      <w:divBdr>
        <w:top w:val="none" w:sz="0" w:space="0" w:color="auto"/>
        <w:left w:val="none" w:sz="0" w:space="0" w:color="auto"/>
        <w:bottom w:val="none" w:sz="0" w:space="0" w:color="auto"/>
        <w:right w:val="none" w:sz="0" w:space="0" w:color="auto"/>
      </w:divBdr>
    </w:div>
    <w:div w:id="301859828">
      <w:bodyDiv w:val="1"/>
      <w:marLeft w:val="0"/>
      <w:marRight w:val="0"/>
      <w:marTop w:val="0"/>
      <w:marBottom w:val="0"/>
      <w:divBdr>
        <w:top w:val="none" w:sz="0" w:space="0" w:color="auto"/>
        <w:left w:val="none" w:sz="0" w:space="0" w:color="auto"/>
        <w:bottom w:val="none" w:sz="0" w:space="0" w:color="auto"/>
        <w:right w:val="none" w:sz="0" w:space="0" w:color="auto"/>
      </w:divBdr>
    </w:div>
    <w:div w:id="303048693">
      <w:bodyDiv w:val="1"/>
      <w:marLeft w:val="0"/>
      <w:marRight w:val="0"/>
      <w:marTop w:val="0"/>
      <w:marBottom w:val="0"/>
      <w:divBdr>
        <w:top w:val="none" w:sz="0" w:space="0" w:color="auto"/>
        <w:left w:val="none" w:sz="0" w:space="0" w:color="auto"/>
        <w:bottom w:val="none" w:sz="0" w:space="0" w:color="auto"/>
        <w:right w:val="none" w:sz="0" w:space="0" w:color="auto"/>
      </w:divBdr>
    </w:div>
    <w:div w:id="305863152">
      <w:bodyDiv w:val="1"/>
      <w:marLeft w:val="0"/>
      <w:marRight w:val="0"/>
      <w:marTop w:val="0"/>
      <w:marBottom w:val="0"/>
      <w:divBdr>
        <w:top w:val="none" w:sz="0" w:space="0" w:color="auto"/>
        <w:left w:val="none" w:sz="0" w:space="0" w:color="auto"/>
        <w:bottom w:val="none" w:sz="0" w:space="0" w:color="auto"/>
        <w:right w:val="none" w:sz="0" w:space="0" w:color="auto"/>
      </w:divBdr>
    </w:div>
    <w:div w:id="312173812">
      <w:bodyDiv w:val="1"/>
      <w:marLeft w:val="0"/>
      <w:marRight w:val="0"/>
      <w:marTop w:val="0"/>
      <w:marBottom w:val="0"/>
      <w:divBdr>
        <w:top w:val="none" w:sz="0" w:space="0" w:color="auto"/>
        <w:left w:val="none" w:sz="0" w:space="0" w:color="auto"/>
        <w:bottom w:val="none" w:sz="0" w:space="0" w:color="auto"/>
        <w:right w:val="none" w:sz="0" w:space="0" w:color="auto"/>
      </w:divBdr>
    </w:div>
    <w:div w:id="338850582">
      <w:bodyDiv w:val="1"/>
      <w:marLeft w:val="0"/>
      <w:marRight w:val="0"/>
      <w:marTop w:val="0"/>
      <w:marBottom w:val="0"/>
      <w:divBdr>
        <w:top w:val="none" w:sz="0" w:space="0" w:color="auto"/>
        <w:left w:val="none" w:sz="0" w:space="0" w:color="auto"/>
        <w:bottom w:val="none" w:sz="0" w:space="0" w:color="auto"/>
        <w:right w:val="none" w:sz="0" w:space="0" w:color="auto"/>
      </w:divBdr>
    </w:div>
    <w:div w:id="342822923">
      <w:bodyDiv w:val="1"/>
      <w:marLeft w:val="0"/>
      <w:marRight w:val="0"/>
      <w:marTop w:val="0"/>
      <w:marBottom w:val="0"/>
      <w:divBdr>
        <w:top w:val="none" w:sz="0" w:space="0" w:color="auto"/>
        <w:left w:val="none" w:sz="0" w:space="0" w:color="auto"/>
        <w:bottom w:val="none" w:sz="0" w:space="0" w:color="auto"/>
        <w:right w:val="none" w:sz="0" w:space="0" w:color="auto"/>
      </w:divBdr>
    </w:div>
    <w:div w:id="347024480">
      <w:bodyDiv w:val="1"/>
      <w:marLeft w:val="0"/>
      <w:marRight w:val="0"/>
      <w:marTop w:val="0"/>
      <w:marBottom w:val="0"/>
      <w:divBdr>
        <w:top w:val="none" w:sz="0" w:space="0" w:color="auto"/>
        <w:left w:val="none" w:sz="0" w:space="0" w:color="auto"/>
        <w:bottom w:val="none" w:sz="0" w:space="0" w:color="auto"/>
        <w:right w:val="none" w:sz="0" w:space="0" w:color="auto"/>
      </w:divBdr>
    </w:div>
    <w:div w:id="355930159">
      <w:bodyDiv w:val="1"/>
      <w:marLeft w:val="0"/>
      <w:marRight w:val="0"/>
      <w:marTop w:val="0"/>
      <w:marBottom w:val="0"/>
      <w:divBdr>
        <w:top w:val="none" w:sz="0" w:space="0" w:color="auto"/>
        <w:left w:val="none" w:sz="0" w:space="0" w:color="auto"/>
        <w:bottom w:val="none" w:sz="0" w:space="0" w:color="auto"/>
        <w:right w:val="none" w:sz="0" w:space="0" w:color="auto"/>
      </w:divBdr>
    </w:div>
    <w:div w:id="371544349">
      <w:bodyDiv w:val="1"/>
      <w:marLeft w:val="0"/>
      <w:marRight w:val="0"/>
      <w:marTop w:val="0"/>
      <w:marBottom w:val="0"/>
      <w:divBdr>
        <w:top w:val="none" w:sz="0" w:space="0" w:color="auto"/>
        <w:left w:val="none" w:sz="0" w:space="0" w:color="auto"/>
        <w:bottom w:val="none" w:sz="0" w:space="0" w:color="auto"/>
        <w:right w:val="none" w:sz="0" w:space="0" w:color="auto"/>
      </w:divBdr>
    </w:div>
    <w:div w:id="390661306">
      <w:bodyDiv w:val="1"/>
      <w:marLeft w:val="0"/>
      <w:marRight w:val="0"/>
      <w:marTop w:val="0"/>
      <w:marBottom w:val="0"/>
      <w:divBdr>
        <w:top w:val="none" w:sz="0" w:space="0" w:color="auto"/>
        <w:left w:val="none" w:sz="0" w:space="0" w:color="auto"/>
        <w:bottom w:val="none" w:sz="0" w:space="0" w:color="auto"/>
        <w:right w:val="none" w:sz="0" w:space="0" w:color="auto"/>
      </w:divBdr>
    </w:div>
    <w:div w:id="397292356">
      <w:bodyDiv w:val="1"/>
      <w:marLeft w:val="0"/>
      <w:marRight w:val="0"/>
      <w:marTop w:val="0"/>
      <w:marBottom w:val="0"/>
      <w:divBdr>
        <w:top w:val="none" w:sz="0" w:space="0" w:color="auto"/>
        <w:left w:val="none" w:sz="0" w:space="0" w:color="auto"/>
        <w:bottom w:val="none" w:sz="0" w:space="0" w:color="auto"/>
        <w:right w:val="none" w:sz="0" w:space="0" w:color="auto"/>
      </w:divBdr>
    </w:div>
    <w:div w:id="455946986">
      <w:bodyDiv w:val="1"/>
      <w:marLeft w:val="0"/>
      <w:marRight w:val="0"/>
      <w:marTop w:val="0"/>
      <w:marBottom w:val="0"/>
      <w:divBdr>
        <w:top w:val="none" w:sz="0" w:space="0" w:color="auto"/>
        <w:left w:val="none" w:sz="0" w:space="0" w:color="auto"/>
        <w:bottom w:val="none" w:sz="0" w:space="0" w:color="auto"/>
        <w:right w:val="none" w:sz="0" w:space="0" w:color="auto"/>
      </w:divBdr>
    </w:div>
    <w:div w:id="487407356">
      <w:bodyDiv w:val="1"/>
      <w:marLeft w:val="0"/>
      <w:marRight w:val="0"/>
      <w:marTop w:val="0"/>
      <w:marBottom w:val="0"/>
      <w:divBdr>
        <w:top w:val="none" w:sz="0" w:space="0" w:color="auto"/>
        <w:left w:val="none" w:sz="0" w:space="0" w:color="auto"/>
        <w:bottom w:val="none" w:sz="0" w:space="0" w:color="auto"/>
        <w:right w:val="none" w:sz="0" w:space="0" w:color="auto"/>
      </w:divBdr>
    </w:div>
    <w:div w:id="498691697">
      <w:bodyDiv w:val="1"/>
      <w:marLeft w:val="0"/>
      <w:marRight w:val="0"/>
      <w:marTop w:val="0"/>
      <w:marBottom w:val="0"/>
      <w:divBdr>
        <w:top w:val="none" w:sz="0" w:space="0" w:color="auto"/>
        <w:left w:val="none" w:sz="0" w:space="0" w:color="auto"/>
        <w:bottom w:val="none" w:sz="0" w:space="0" w:color="auto"/>
        <w:right w:val="none" w:sz="0" w:space="0" w:color="auto"/>
      </w:divBdr>
    </w:div>
    <w:div w:id="508178349">
      <w:bodyDiv w:val="1"/>
      <w:marLeft w:val="0"/>
      <w:marRight w:val="0"/>
      <w:marTop w:val="0"/>
      <w:marBottom w:val="0"/>
      <w:divBdr>
        <w:top w:val="none" w:sz="0" w:space="0" w:color="auto"/>
        <w:left w:val="none" w:sz="0" w:space="0" w:color="auto"/>
        <w:bottom w:val="none" w:sz="0" w:space="0" w:color="auto"/>
        <w:right w:val="none" w:sz="0" w:space="0" w:color="auto"/>
      </w:divBdr>
    </w:div>
    <w:div w:id="524638081">
      <w:bodyDiv w:val="1"/>
      <w:marLeft w:val="0"/>
      <w:marRight w:val="0"/>
      <w:marTop w:val="0"/>
      <w:marBottom w:val="0"/>
      <w:divBdr>
        <w:top w:val="none" w:sz="0" w:space="0" w:color="auto"/>
        <w:left w:val="none" w:sz="0" w:space="0" w:color="auto"/>
        <w:bottom w:val="none" w:sz="0" w:space="0" w:color="auto"/>
        <w:right w:val="none" w:sz="0" w:space="0" w:color="auto"/>
      </w:divBdr>
    </w:div>
    <w:div w:id="530607595">
      <w:bodyDiv w:val="1"/>
      <w:marLeft w:val="0"/>
      <w:marRight w:val="0"/>
      <w:marTop w:val="0"/>
      <w:marBottom w:val="0"/>
      <w:divBdr>
        <w:top w:val="none" w:sz="0" w:space="0" w:color="auto"/>
        <w:left w:val="none" w:sz="0" w:space="0" w:color="auto"/>
        <w:bottom w:val="none" w:sz="0" w:space="0" w:color="auto"/>
        <w:right w:val="none" w:sz="0" w:space="0" w:color="auto"/>
      </w:divBdr>
    </w:div>
    <w:div w:id="537162250">
      <w:bodyDiv w:val="1"/>
      <w:marLeft w:val="0"/>
      <w:marRight w:val="0"/>
      <w:marTop w:val="0"/>
      <w:marBottom w:val="0"/>
      <w:divBdr>
        <w:top w:val="none" w:sz="0" w:space="0" w:color="auto"/>
        <w:left w:val="none" w:sz="0" w:space="0" w:color="auto"/>
        <w:bottom w:val="none" w:sz="0" w:space="0" w:color="auto"/>
        <w:right w:val="none" w:sz="0" w:space="0" w:color="auto"/>
      </w:divBdr>
    </w:div>
    <w:div w:id="539392775">
      <w:bodyDiv w:val="1"/>
      <w:marLeft w:val="0"/>
      <w:marRight w:val="0"/>
      <w:marTop w:val="0"/>
      <w:marBottom w:val="0"/>
      <w:divBdr>
        <w:top w:val="none" w:sz="0" w:space="0" w:color="auto"/>
        <w:left w:val="none" w:sz="0" w:space="0" w:color="auto"/>
        <w:bottom w:val="none" w:sz="0" w:space="0" w:color="auto"/>
        <w:right w:val="none" w:sz="0" w:space="0" w:color="auto"/>
      </w:divBdr>
    </w:div>
    <w:div w:id="540361323">
      <w:bodyDiv w:val="1"/>
      <w:marLeft w:val="0"/>
      <w:marRight w:val="0"/>
      <w:marTop w:val="0"/>
      <w:marBottom w:val="0"/>
      <w:divBdr>
        <w:top w:val="none" w:sz="0" w:space="0" w:color="auto"/>
        <w:left w:val="none" w:sz="0" w:space="0" w:color="auto"/>
        <w:bottom w:val="none" w:sz="0" w:space="0" w:color="auto"/>
        <w:right w:val="none" w:sz="0" w:space="0" w:color="auto"/>
      </w:divBdr>
    </w:div>
    <w:div w:id="599995025">
      <w:bodyDiv w:val="1"/>
      <w:marLeft w:val="0"/>
      <w:marRight w:val="0"/>
      <w:marTop w:val="0"/>
      <w:marBottom w:val="0"/>
      <w:divBdr>
        <w:top w:val="none" w:sz="0" w:space="0" w:color="auto"/>
        <w:left w:val="none" w:sz="0" w:space="0" w:color="auto"/>
        <w:bottom w:val="none" w:sz="0" w:space="0" w:color="auto"/>
        <w:right w:val="none" w:sz="0" w:space="0" w:color="auto"/>
      </w:divBdr>
    </w:div>
    <w:div w:id="620459047">
      <w:bodyDiv w:val="1"/>
      <w:marLeft w:val="0"/>
      <w:marRight w:val="0"/>
      <w:marTop w:val="0"/>
      <w:marBottom w:val="0"/>
      <w:divBdr>
        <w:top w:val="none" w:sz="0" w:space="0" w:color="auto"/>
        <w:left w:val="none" w:sz="0" w:space="0" w:color="auto"/>
        <w:bottom w:val="none" w:sz="0" w:space="0" w:color="auto"/>
        <w:right w:val="none" w:sz="0" w:space="0" w:color="auto"/>
      </w:divBdr>
    </w:div>
    <w:div w:id="657999462">
      <w:bodyDiv w:val="1"/>
      <w:marLeft w:val="0"/>
      <w:marRight w:val="0"/>
      <w:marTop w:val="0"/>
      <w:marBottom w:val="0"/>
      <w:divBdr>
        <w:top w:val="none" w:sz="0" w:space="0" w:color="auto"/>
        <w:left w:val="none" w:sz="0" w:space="0" w:color="auto"/>
        <w:bottom w:val="none" w:sz="0" w:space="0" w:color="auto"/>
        <w:right w:val="none" w:sz="0" w:space="0" w:color="auto"/>
      </w:divBdr>
    </w:div>
    <w:div w:id="663508679">
      <w:bodyDiv w:val="1"/>
      <w:marLeft w:val="0"/>
      <w:marRight w:val="0"/>
      <w:marTop w:val="0"/>
      <w:marBottom w:val="0"/>
      <w:divBdr>
        <w:top w:val="none" w:sz="0" w:space="0" w:color="auto"/>
        <w:left w:val="none" w:sz="0" w:space="0" w:color="auto"/>
        <w:bottom w:val="none" w:sz="0" w:space="0" w:color="auto"/>
        <w:right w:val="none" w:sz="0" w:space="0" w:color="auto"/>
      </w:divBdr>
    </w:div>
    <w:div w:id="666053856">
      <w:bodyDiv w:val="1"/>
      <w:marLeft w:val="0"/>
      <w:marRight w:val="0"/>
      <w:marTop w:val="0"/>
      <w:marBottom w:val="0"/>
      <w:divBdr>
        <w:top w:val="none" w:sz="0" w:space="0" w:color="auto"/>
        <w:left w:val="none" w:sz="0" w:space="0" w:color="auto"/>
        <w:bottom w:val="none" w:sz="0" w:space="0" w:color="auto"/>
        <w:right w:val="none" w:sz="0" w:space="0" w:color="auto"/>
      </w:divBdr>
    </w:div>
    <w:div w:id="691691056">
      <w:bodyDiv w:val="1"/>
      <w:marLeft w:val="0"/>
      <w:marRight w:val="0"/>
      <w:marTop w:val="0"/>
      <w:marBottom w:val="0"/>
      <w:divBdr>
        <w:top w:val="none" w:sz="0" w:space="0" w:color="auto"/>
        <w:left w:val="none" w:sz="0" w:space="0" w:color="auto"/>
        <w:bottom w:val="none" w:sz="0" w:space="0" w:color="auto"/>
        <w:right w:val="none" w:sz="0" w:space="0" w:color="auto"/>
      </w:divBdr>
    </w:div>
    <w:div w:id="723065101">
      <w:bodyDiv w:val="1"/>
      <w:marLeft w:val="0"/>
      <w:marRight w:val="0"/>
      <w:marTop w:val="0"/>
      <w:marBottom w:val="0"/>
      <w:divBdr>
        <w:top w:val="none" w:sz="0" w:space="0" w:color="auto"/>
        <w:left w:val="none" w:sz="0" w:space="0" w:color="auto"/>
        <w:bottom w:val="none" w:sz="0" w:space="0" w:color="auto"/>
        <w:right w:val="none" w:sz="0" w:space="0" w:color="auto"/>
      </w:divBdr>
    </w:div>
    <w:div w:id="734157223">
      <w:bodyDiv w:val="1"/>
      <w:marLeft w:val="0"/>
      <w:marRight w:val="0"/>
      <w:marTop w:val="0"/>
      <w:marBottom w:val="0"/>
      <w:divBdr>
        <w:top w:val="none" w:sz="0" w:space="0" w:color="auto"/>
        <w:left w:val="none" w:sz="0" w:space="0" w:color="auto"/>
        <w:bottom w:val="none" w:sz="0" w:space="0" w:color="auto"/>
        <w:right w:val="none" w:sz="0" w:space="0" w:color="auto"/>
      </w:divBdr>
    </w:div>
    <w:div w:id="743649347">
      <w:bodyDiv w:val="1"/>
      <w:marLeft w:val="0"/>
      <w:marRight w:val="0"/>
      <w:marTop w:val="0"/>
      <w:marBottom w:val="0"/>
      <w:divBdr>
        <w:top w:val="none" w:sz="0" w:space="0" w:color="auto"/>
        <w:left w:val="none" w:sz="0" w:space="0" w:color="auto"/>
        <w:bottom w:val="none" w:sz="0" w:space="0" w:color="auto"/>
        <w:right w:val="none" w:sz="0" w:space="0" w:color="auto"/>
      </w:divBdr>
    </w:div>
    <w:div w:id="760835245">
      <w:bodyDiv w:val="1"/>
      <w:marLeft w:val="0"/>
      <w:marRight w:val="0"/>
      <w:marTop w:val="0"/>
      <w:marBottom w:val="0"/>
      <w:divBdr>
        <w:top w:val="none" w:sz="0" w:space="0" w:color="auto"/>
        <w:left w:val="none" w:sz="0" w:space="0" w:color="auto"/>
        <w:bottom w:val="none" w:sz="0" w:space="0" w:color="auto"/>
        <w:right w:val="none" w:sz="0" w:space="0" w:color="auto"/>
      </w:divBdr>
    </w:div>
    <w:div w:id="774909267">
      <w:bodyDiv w:val="1"/>
      <w:marLeft w:val="0"/>
      <w:marRight w:val="0"/>
      <w:marTop w:val="0"/>
      <w:marBottom w:val="0"/>
      <w:divBdr>
        <w:top w:val="none" w:sz="0" w:space="0" w:color="auto"/>
        <w:left w:val="none" w:sz="0" w:space="0" w:color="auto"/>
        <w:bottom w:val="none" w:sz="0" w:space="0" w:color="auto"/>
        <w:right w:val="none" w:sz="0" w:space="0" w:color="auto"/>
      </w:divBdr>
    </w:div>
    <w:div w:id="777678896">
      <w:bodyDiv w:val="1"/>
      <w:marLeft w:val="0"/>
      <w:marRight w:val="0"/>
      <w:marTop w:val="0"/>
      <w:marBottom w:val="0"/>
      <w:divBdr>
        <w:top w:val="none" w:sz="0" w:space="0" w:color="auto"/>
        <w:left w:val="none" w:sz="0" w:space="0" w:color="auto"/>
        <w:bottom w:val="none" w:sz="0" w:space="0" w:color="auto"/>
        <w:right w:val="none" w:sz="0" w:space="0" w:color="auto"/>
      </w:divBdr>
    </w:div>
    <w:div w:id="779446320">
      <w:bodyDiv w:val="1"/>
      <w:marLeft w:val="0"/>
      <w:marRight w:val="0"/>
      <w:marTop w:val="0"/>
      <w:marBottom w:val="0"/>
      <w:divBdr>
        <w:top w:val="none" w:sz="0" w:space="0" w:color="auto"/>
        <w:left w:val="none" w:sz="0" w:space="0" w:color="auto"/>
        <w:bottom w:val="none" w:sz="0" w:space="0" w:color="auto"/>
        <w:right w:val="none" w:sz="0" w:space="0" w:color="auto"/>
      </w:divBdr>
    </w:div>
    <w:div w:id="782260829">
      <w:bodyDiv w:val="1"/>
      <w:marLeft w:val="0"/>
      <w:marRight w:val="0"/>
      <w:marTop w:val="0"/>
      <w:marBottom w:val="0"/>
      <w:divBdr>
        <w:top w:val="none" w:sz="0" w:space="0" w:color="auto"/>
        <w:left w:val="none" w:sz="0" w:space="0" w:color="auto"/>
        <w:bottom w:val="none" w:sz="0" w:space="0" w:color="auto"/>
        <w:right w:val="none" w:sz="0" w:space="0" w:color="auto"/>
      </w:divBdr>
    </w:div>
    <w:div w:id="857624030">
      <w:bodyDiv w:val="1"/>
      <w:marLeft w:val="0"/>
      <w:marRight w:val="0"/>
      <w:marTop w:val="0"/>
      <w:marBottom w:val="0"/>
      <w:divBdr>
        <w:top w:val="none" w:sz="0" w:space="0" w:color="auto"/>
        <w:left w:val="none" w:sz="0" w:space="0" w:color="auto"/>
        <w:bottom w:val="none" w:sz="0" w:space="0" w:color="auto"/>
        <w:right w:val="none" w:sz="0" w:space="0" w:color="auto"/>
      </w:divBdr>
    </w:div>
    <w:div w:id="891161397">
      <w:bodyDiv w:val="1"/>
      <w:marLeft w:val="0"/>
      <w:marRight w:val="0"/>
      <w:marTop w:val="0"/>
      <w:marBottom w:val="0"/>
      <w:divBdr>
        <w:top w:val="none" w:sz="0" w:space="0" w:color="auto"/>
        <w:left w:val="none" w:sz="0" w:space="0" w:color="auto"/>
        <w:bottom w:val="none" w:sz="0" w:space="0" w:color="auto"/>
        <w:right w:val="none" w:sz="0" w:space="0" w:color="auto"/>
      </w:divBdr>
    </w:div>
    <w:div w:id="897211046">
      <w:bodyDiv w:val="1"/>
      <w:marLeft w:val="0"/>
      <w:marRight w:val="0"/>
      <w:marTop w:val="0"/>
      <w:marBottom w:val="0"/>
      <w:divBdr>
        <w:top w:val="none" w:sz="0" w:space="0" w:color="auto"/>
        <w:left w:val="none" w:sz="0" w:space="0" w:color="auto"/>
        <w:bottom w:val="none" w:sz="0" w:space="0" w:color="auto"/>
        <w:right w:val="none" w:sz="0" w:space="0" w:color="auto"/>
      </w:divBdr>
    </w:div>
    <w:div w:id="900746427">
      <w:bodyDiv w:val="1"/>
      <w:marLeft w:val="0"/>
      <w:marRight w:val="0"/>
      <w:marTop w:val="0"/>
      <w:marBottom w:val="0"/>
      <w:divBdr>
        <w:top w:val="none" w:sz="0" w:space="0" w:color="auto"/>
        <w:left w:val="none" w:sz="0" w:space="0" w:color="auto"/>
        <w:bottom w:val="none" w:sz="0" w:space="0" w:color="auto"/>
        <w:right w:val="none" w:sz="0" w:space="0" w:color="auto"/>
      </w:divBdr>
    </w:div>
    <w:div w:id="934940940">
      <w:bodyDiv w:val="1"/>
      <w:marLeft w:val="0"/>
      <w:marRight w:val="0"/>
      <w:marTop w:val="0"/>
      <w:marBottom w:val="0"/>
      <w:divBdr>
        <w:top w:val="none" w:sz="0" w:space="0" w:color="auto"/>
        <w:left w:val="none" w:sz="0" w:space="0" w:color="auto"/>
        <w:bottom w:val="none" w:sz="0" w:space="0" w:color="auto"/>
        <w:right w:val="none" w:sz="0" w:space="0" w:color="auto"/>
      </w:divBdr>
    </w:div>
    <w:div w:id="939071176">
      <w:bodyDiv w:val="1"/>
      <w:marLeft w:val="0"/>
      <w:marRight w:val="0"/>
      <w:marTop w:val="0"/>
      <w:marBottom w:val="0"/>
      <w:divBdr>
        <w:top w:val="none" w:sz="0" w:space="0" w:color="auto"/>
        <w:left w:val="none" w:sz="0" w:space="0" w:color="auto"/>
        <w:bottom w:val="none" w:sz="0" w:space="0" w:color="auto"/>
        <w:right w:val="none" w:sz="0" w:space="0" w:color="auto"/>
      </w:divBdr>
    </w:div>
    <w:div w:id="992442606">
      <w:bodyDiv w:val="1"/>
      <w:marLeft w:val="0"/>
      <w:marRight w:val="0"/>
      <w:marTop w:val="0"/>
      <w:marBottom w:val="0"/>
      <w:divBdr>
        <w:top w:val="none" w:sz="0" w:space="0" w:color="auto"/>
        <w:left w:val="none" w:sz="0" w:space="0" w:color="auto"/>
        <w:bottom w:val="none" w:sz="0" w:space="0" w:color="auto"/>
        <w:right w:val="none" w:sz="0" w:space="0" w:color="auto"/>
      </w:divBdr>
    </w:div>
    <w:div w:id="1009135129">
      <w:bodyDiv w:val="1"/>
      <w:marLeft w:val="0"/>
      <w:marRight w:val="0"/>
      <w:marTop w:val="0"/>
      <w:marBottom w:val="0"/>
      <w:divBdr>
        <w:top w:val="none" w:sz="0" w:space="0" w:color="auto"/>
        <w:left w:val="none" w:sz="0" w:space="0" w:color="auto"/>
        <w:bottom w:val="none" w:sz="0" w:space="0" w:color="auto"/>
        <w:right w:val="none" w:sz="0" w:space="0" w:color="auto"/>
      </w:divBdr>
    </w:div>
    <w:div w:id="1026717767">
      <w:bodyDiv w:val="1"/>
      <w:marLeft w:val="0"/>
      <w:marRight w:val="0"/>
      <w:marTop w:val="0"/>
      <w:marBottom w:val="0"/>
      <w:divBdr>
        <w:top w:val="none" w:sz="0" w:space="0" w:color="auto"/>
        <w:left w:val="none" w:sz="0" w:space="0" w:color="auto"/>
        <w:bottom w:val="none" w:sz="0" w:space="0" w:color="auto"/>
        <w:right w:val="none" w:sz="0" w:space="0" w:color="auto"/>
      </w:divBdr>
    </w:div>
    <w:div w:id="1039284202">
      <w:bodyDiv w:val="1"/>
      <w:marLeft w:val="0"/>
      <w:marRight w:val="0"/>
      <w:marTop w:val="0"/>
      <w:marBottom w:val="0"/>
      <w:divBdr>
        <w:top w:val="none" w:sz="0" w:space="0" w:color="auto"/>
        <w:left w:val="none" w:sz="0" w:space="0" w:color="auto"/>
        <w:bottom w:val="none" w:sz="0" w:space="0" w:color="auto"/>
        <w:right w:val="none" w:sz="0" w:space="0" w:color="auto"/>
      </w:divBdr>
    </w:div>
    <w:div w:id="1108937186">
      <w:bodyDiv w:val="1"/>
      <w:marLeft w:val="0"/>
      <w:marRight w:val="0"/>
      <w:marTop w:val="0"/>
      <w:marBottom w:val="0"/>
      <w:divBdr>
        <w:top w:val="none" w:sz="0" w:space="0" w:color="auto"/>
        <w:left w:val="none" w:sz="0" w:space="0" w:color="auto"/>
        <w:bottom w:val="none" w:sz="0" w:space="0" w:color="auto"/>
        <w:right w:val="none" w:sz="0" w:space="0" w:color="auto"/>
      </w:divBdr>
    </w:div>
    <w:div w:id="1108937917">
      <w:bodyDiv w:val="1"/>
      <w:marLeft w:val="0"/>
      <w:marRight w:val="0"/>
      <w:marTop w:val="0"/>
      <w:marBottom w:val="0"/>
      <w:divBdr>
        <w:top w:val="none" w:sz="0" w:space="0" w:color="auto"/>
        <w:left w:val="none" w:sz="0" w:space="0" w:color="auto"/>
        <w:bottom w:val="none" w:sz="0" w:space="0" w:color="auto"/>
        <w:right w:val="none" w:sz="0" w:space="0" w:color="auto"/>
      </w:divBdr>
    </w:div>
    <w:div w:id="1125348200">
      <w:bodyDiv w:val="1"/>
      <w:marLeft w:val="0"/>
      <w:marRight w:val="0"/>
      <w:marTop w:val="0"/>
      <w:marBottom w:val="0"/>
      <w:divBdr>
        <w:top w:val="none" w:sz="0" w:space="0" w:color="auto"/>
        <w:left w:val="none" w:sz="0" w:space="0" w:color="auto"/>
        <w:bottom w:val="none" w:sz="0" w:space="0" w:color="auto"/>
        <w:right w:val="none" w:sz="0" w:space="0" w:color="auto"/>
      </w:divBdr>
    </w:div>
    <w:div w:id="1145512742">
      <w:bodyDiv w:val="1"/>
      <w:marLeft w:val="0"/>
      <w:marRight w:val="0"/>
      <w:marTop w:val="0"/>
      <w:marBottom w:val="0"/>
      <w:divBdr>
        <w:top w:val="none" w:sz="0" w:space="0" w:color="auto"/>
        <w:left w:val="none" w:sz="0" w:space="0" w:color="auto"/>
        <w:bottom w:val="none" w:sz="0" w:space="0" w:color="auto"/>
        <w:right w:val="none" w:sz="0" w:space="0" w:color="auto"/>
      </w:divBdr>
    </w:div>
    <w:div w:id="1172330892">
      <w:bodyDiv w:val="1"/>
      <w:marLeft w:val="0"/>
      <w:marRight w:val="0"/>
      <w:marTop w:val="0"/>
      <w:marBottom w:val="0"/>
      <w:divBdr>
        <w:top w:val="none" w:sz="0" w:space="0" w:color="auto"/>
        <w:left w:val="none" w:sz="0" w:space="0" w:color="auto"/>
        <w:bottom w:val="none" w:sz="0" w:space="0" w:color="auto"/>
        <w:right w:val="none" w:sz="0" w:space="0" w:color="auto"/>
      </w:divBdr>
    </w:div>
    <w:div w:id="1195539917">
      <w:bodyDiv w:val="1"/>
      <w:marLeft w:val="0"/>
      <w:marRight w:val="0"/>
      <w:marTop w:val="0"/>
      <w:marBottom w:val="0"/>
      <w:divBdr>
        <w:top w:val="none" w:sz="0" w:space="0" w:color="auto"/>
        <w:left w:val="none" w:sz="0" w:space="0" w:color="auto"/>
        <w:bottom w:val="none" w:sz="0" w:space="0" w:color="auto"/>
        <w:right w:val="none" w:sz="0" w:space="0" w:color="auto"/>
      </w:divBdr>
    </w:div>
    <w:div w:id="1206941575">
      <w:bodyDiv w:val="1"/>
      <w:marLeft w:val="0"/>
      <w:marRight w:val="0"/>
      <w:marTop w:val="0"/>
      <w:marBottom w:val="0"/>
      <w:divBdr>
        <w:top w:val="none" w:sz="0" w:space="0" w:color="auto"/>
        <w:left w:val="none" w:sz="0" w:space="0" w:color="auto"/>
        <w:bottom w:val="none" w:sz="0" w:space="0" w:color="auto"/>
        <w:right w:val="none" w:sz="0" w:space="0" w:color="auto"/>
      </w:divBdr>
    </w:div>
    <w:div w:id="1208838132">
      <w:bodyDiv w:val="1"/>
      <w:marLeft w:val="0"/>
      <w:marRight w:val="0"/>
      <w:marTop w:val="0"/>
      <w:marBottom w:val="0"/>
      <w:divBdr>
        <w:top w:val="none" w:sz="0" w:space="0" w:color="auto"/>
        <w:left w:val="none" w:sz="0" w:space="0" w:color="auto"/>
        <w:bottom w:val="none" w:sz="0" w:space="0" w:color="auto"/>
        <w:right w:val="none" w:sz="0" w:space="0" w:color="auto"/>
      </w:divBdr>
    </w:div>
    <w:div w:id="1212496471">
      <w:bodyDiv w:val="1"/>
      <w:marLeft w:val="0"/>
      <w:marRight w:val="0"/>
      <w:marTop w:val="0"/>
      <w:marBottom w:val="0"/>
      <w:divBdr>
        <w:top w:val="none" w:sz="0" w:space="0" w:color="auto"/>
        <w:left w:val="none" w:sz="0" w:space="0" w:color="auto"/>
        <w:bottom w:val="none" w:sz="0" w:space="0" w:color="auto"/>
        <w:right w:val="none" w:sz="0" w:space="0" w:color="auto"/>
      </w:divBdr>
    </w:div>
    <w:div w:id="1220362591">
      <w:bodyDiv w:val="1"/>
      <w:marLeft w:val="0"/>
      <w:marRight w:val="0"/>
      <w:marTop w:val="0"/>
      <w:marBottom w:val="0"/>
      <w:divBdr>
        <w:top w:val="none" w:sz="0" w:space="0" w:color="auto"/>
        <w:left w:val="none" w:sz="0" w:space="0" w:color="auto"/>
        <w:bottom w:val="none" w:sz="0" w:space="0" w:color="auto"/>
        <w:right w:val="none" w:sz="0" w:space="0" w:color="auto"/>
      </w:divBdr>
    </w:div>
    <w:div w:id="1260069253">
      <w:bodyDiv w:val="1"/>
      <w:marLeft w:val="0"/>
      <w:marRight w:val="0"/>
      <w:marTop w:val="0"/>
      <w:marBottom w:val="0"/>
      <w:divBdr>
        <w:top w:val="none" w:sz="0" w:space="0" w:color="auto"/>
        <w:left w:val="none" w:sz="0" w:space="0" w:color="auto"/>
        <w:bottom w:val="none" w:sz="0" w:space="0" w:color="auto"/>
        <w:right w:val="none" w:sz="0" w:space="0" w:color="auto"/>
      </w:divBdr>
    </w:div>
    <w:div w:id="1269237467">
      <w:bodyDiv w:val="1"/>
      <w:marLeft w:val="0"/>
      <w:marRight w:val="0"/>
      <w:marTop w:val="0"/>
      <w:marBottom w:val="0"/>
      <w:divBdr>
        <w:top w:val="none" w:sz="0" w:space="0" w:color="auto"/>
        <w:left w:val="none" w:sz="0" w:space="0" w:color="auto"/>
        <w:bottom w:val="none" w:sz="0" w:space="0" w:color="auto"/>
        <w:right w:val="none" w:sz="0" w:space="0" w:color="auto"/>
      </w:divBdr>
    </w:div>
    <w:div w:id="1269855135">
      <w:bodyDiv w:val="1"/>
      <w:marLeft w:val="0"/>
      <w:marRight w:val="0"/>
      <w:marTop w:val="0"/>
      <w:marBottom w:val="0"/>
      <w:divBdr>
        <w:top w:val="none" w:sz="0" w:space="0" w:color="auto"/>
        <w:left w:val="none" w:sz="0" w:space="0" w:color="auto"/>
        <w:bottom w:val="none" w:sz="0" w:space="0" w:color="auto"/>
        <w:right w:val="none" w:sz="0" w:space="0" w:color="auto"/>
      </w:divBdr>
    </w:div>
    <w:div w:id="1294796959">
      <w:bodyDiv w:val="1"/>
      <w:marLeft w:val="0"/>
      <w:marRight w:val="0"/>
      <w:marTop w:val="0"/>
      <w:marBottom w:val="0"/>
      <w:divBdr>
        <w:top w:val="none" w:sz="0" w:space="0" w:color="auto"/>
        <w:left w:val="none" w:sz="0" w:space="0" w:color="auto"/>
        <w:bottom w:val="none" w:sz="0" w:space="0" w:color="auto"/>
        <w:right w:val="none" w:sz="0" w:space="0" w:color="auto"/>
      </w:divBdr>
    </w:div>
    <w:div w:id="1345285963">
      <w:bodyDiv w:val="1"/>
      <w:marLeft w:val="0"/>
      <w:marRight w:val="0"/>
      <w:marTop w:val="0"/>
      <w:marBottom w:val="0"/>
      <w:divBdr>
        <w:top w:val="none" w:sz="0" w:space="0" w:color="auto"/>
        <w:left w:val="none" w:sz="0" w:space="0" w:color="auto"/>
        <w:bottom w:val="none" w:sz="0" w:space="0" w:color="auto"/>
        <w:right w:val="none" w:sz="0" w:space="0" w:color="auto"/>
      </w:divBdr>
    </w:div>
    <w:div w:id="1351371128">
      <w:bodyDiv w:val="1"/>
      <w:marLeft w:val="0"/>
      <w:marRight w:val="0"/>
      <w:marTop w:val="0"/>
      <w:marBottom w:val="0"/>
      <w:divBdr>
        <w:top w:val="none" w:sz="0" w:space="0" w:color="auto"/>
        <w:left w:val="none" w:sz="0" w:space="0" w:color="auto"/>
        <w:bottom w:val="none" w:sz="0" w:space="0" w:color="auto"/>
        <w:right w:val="none" w:sz="0" w:space="0" w:color="auto"/>
      </w:divBdr>
    </w:div>
    <w:div w:id="1352298521">
      <w:bodyDiv w:val="1"/>
      <w:marLeft w:val="0"/>
      <w:marRight w:val="0"/>
      <w:marTop w:val="0"/>
      <w:marBottom w:val="0"/>
      <w:divBdr>
        <w:top w:val="none" w:sz="0" w:space="0" w:color="auto"/>
        <w:left w:val="none" w:sz="0" w:space="0" w:color="auto"/>
        <w:bottom w:val="none" w:sz="0" w:space="0" w:color="auto"/>
        <w:right w:val="none" w:sz="0" w:space="0" w:color="auto"/>
      </w:divBdr>
    </w:div>
    <w:div w:id="1364742256">
      <w:bodyDiv w:val="1"/>
      <w:marLeft w:val="0"/>
      <w:marRight w:val="0"/>
      <w:marTop w:val="0"/>
      <w:marBottom w:val="0"/>
      <w:divBdr>
        <w:top w:val="none" w:sz="0" w:space="0" w:color="auto"/>
        <w:left w:val="none" w:sz="0" w:space="0" w:color="auto"/>
        <w:bottom w:val="none" w:sz="0" w:space="0" w:color="auto"/>
        <w:right w:val="none" w:sz="0" w:space="0" w:color="auto"/>
      </w:divBdr>
    </w:div>
    <w:div w:id="1369335509">
      <w:bodyDiv w:val="1"/>
      <w:marLeft w:val="0"/>
      <w:marRight w:val="0"/>
      <w:marTop w:val="0"/>
      <w:marBottom w:val="0"/>
      <w:divBdr>
        <w:top w:val="none" w:sz="0" w:space="0" w:color="auto"/>
        <w:left w:val="none" w:sz="0" w:space="0" w:color="auto"/>
        <w:bottom w:val="none" w:sz="0" w:space="0" w:color="auto"/>
        <w:right w:val="none" w:sz="0" w:space="0" w:color="auto"/>
      </w:divBdr>
    </w:div>
    <w:div w:id="1376849399">
      <w:bodyDiv w:val="1"/>
      <w:marLeft w:val="0"/>
      <w:marRight w:val="0"/>
      <w:marTop w:val="0"/>
      <w:marBottom w:val="0"/>
      <w:divBdr>
        <w:top w:val="none" w:sz="0" w:space="0" w:color="auto"/>
        <w:left w:val="none" w:sz="0" w:space="0" w:color="auto"/>
        <w:bottom w:val="none" w:sz="0" w:space="0" w:color="auto"/>
        <w:right w:val="none" w:sz="0" w:space="0" w:color="auto"/>
      </w:divBdr>
    </w:div>
    <w:div w:id="1386414360">
      <w:bodyDiv w:val="1"/>
      <w:marLeft w:val="0"/>
      <w:marRight w:val="0"/>
      <w:marTop w:val="0"/>
      <w:marBottom w:val="0"/>
      <w:divBdr>
        <w:top w:val="none" w:sz="0" w:space="0" w:color="auto"/>
        <w:left w:val="none" w:sz="0" w:space="0" w:color="auto"/>
        <w:bottom w:val="none" w:sz="0" w:space="0" w:color="auto"/>
        <w:right w:val="none" w:sz="0" w:space="0" w:color="auto"/>
      </w:divBdr>
    </w:div>
    <w:div w:id="1437752296">
      <w:bodyDiv w:val="1"/>
      <w:marLeft w:val="0"/>
      <w:marRight w:val="0"/>
      <w:marTop w:val="0"/>
      <w:marBottom w:val="0"/>
      <w:divBdr>
        <w:top w:val="none" w:sz="0" w:space="0" w:color="auto"/>
        <w:left w:val="none" w:sz="0" w:space="0" w:color="auto"/>
        <w:bottom w:val="none" w:sz="0" w:space="0" w:color="auto"/>
        <w:right w:val="none" w:sz="0" w:space="0" w:color="auto"/>
      </w:divBdr>
    </w:div>
    <w:div w:id="1442652807">
      <w:bodyDiv w:val="1"/>
      <w:marLeft w:val="0"/>
      <w:marRight w:val="0"/>
      <w:marTop w:val="0"/>
      <w:marBottom w:val="0"/>
      <w:divBdr>
        <w:top w:val="none" w:sz="0" w:space="0" w:color="auto"/>
        <w:left w:val="none" w:sz="0" w:space="0" w:color="auto"/>
        <w:bottom w:val="none" w:sz="0" w:space="0" w:color="auto"/>
        <w:right w:val="none" w:sz="0" w:space="0" w:color="auto"/>
      </w:divBdr>
    </w:div>
    <w:div w:id="1514341162">
      <w:bodyDiv w:val="1"/>
      <w:marLeft w:val="0"/>
      <w:marRight w:val="0"/>
      <w:marTop w:val="0"/>
      <w:marBottom w:val="0"/>
      <w:divBdr>
        <w:top w:val="none" w:sz="0" w:space="0" w:color="auto"/>
        <w:left w:val="none" w:sz="0" w:space="0" w:color="auto"/>
        <w:bottom w:val="none" w:sz="0" w:space="0" w:color="auto"/>
        <w:right w:val="none" w:sz="0" w:space="0" w:color="auto"/>
      </w:divBdr>
    </w:div>
    <w:div w:id="1529484707">
      <w:bodyDiv w:val="1"/>
      <w:marLeft w:val="0"/>
      <w:marRight w:val="0"/>
      <w:marTop w:val="0"/>
      <w:marBottom w:val="0"/>
      <w:divBdr>
        <w:top w:val="none" w:sz="0" w:space="0" w:color="auto"/>
        <w:left w:val="none" w:sz="0" w:space="0" w:color="auto"/>
        <w:bottom w:val="none" w:sz="0" w:space="0" w:color="auto"/>
        <w:right w:val="none" w:sz="0" w:space="0" w:color="auto"/>
      </w:divBdr>
      <w:divsChild>
        <w:div w:id="1861124054">
          <w:marLeft w:val="0"/>
          <w:marRight w:val="0"/>
          <w:marTop w:val="180"/>
          <w:marBottom w:val="240"/>
          <w:divBdr>
            <w:top w:val="none" w:sz="0" w:space="0" w:color="auto"/>
            <w:left w:val="none" w:sz="0" w:space="0" w:color="auto"/>
            <w:bottom w:val="none" w:sz="0" w:space="0" w:color="auto"/>
            <w:right w:val="none" w:sz="0" w:space="0" w:color="auto"/>
          </w:divBdr>
        </w:div>
      </w:divsChild>
    </w:div>
    <w:div w:id="1559509313">
      <w:bodyDiv w:val="1"/>
      <w:marLeft w:val="0"/>
      <w:marRight w:val="0"/>
      <w:marTop w:val="0"/>
      <w:marBottom w:val="0"/>
      <w:divBdr>
        <w:top w:val="none" w:sz="0" w:space="0" w:color="auto"/>
        <w:left w:val="none" w:sz="0" w:space="0" w:color="auto"/>
        <w:bottom w:val="none" w:sz="0" w:space="0" w:color="auto"/>
        <w:right w:val="none" w:sz="0" w:space="0" w:color="auto"/>
      </w:divBdr>
    </w:div>
    <w:div w:id="1569002634">
      <w:bodyDiv w:val="1"/>
      <w:marLeft w:val="0"/>
      <w:marRight w:val="0"/>
      <w:marTop w:val="0"/>
      <w:marBottom w:val="0"/>
      <w:divBdr>
        <w:top w:val="none" w:sz="0" w:space="0" w:color="auto"/>
        <w:left w:val="none" w:sz="0" w:space="0" w:color="auto"/>
        <w:bottom w:val="none" w:sz="0" w:space="0" w:color="auto"/>
        <w:right w:val="none" w:sz="0" w:space="0" w:color="auto"/>
      </w:divBdr>
    </w:div>
    <w:div w:id="1589844593">
      <w:bodyDiv w:val="1"/>
      <w:marLeft w:val="0"/>
      <w:marRight w:val="0"/>
      <w:marTop w:val="0"/>
      <w:marBottom w:val="0"/>
      <w:divBdr>
        <w:top w:val="none" w:sz="0" w:space="0" w:color="auto"/>
        <w:left w:val="none" w:sz="0" w:space="0" w:color="auto"/>
        <w:bottom w:val="none" w:sz="0" w:space="0" w:color="auto"/>
        <w:right w:val="none" w:sz="0" w:space="0" w:color="auto"/>
      </w:divBdr>
    </w:div>
    <w:div w:id="1591738717">
      <w:bodyDiv w:val="1"/>
      <w:marLeft w:val="0"/>
      <w:marRight w:val="0"/>
      <w:marTop w:val="0"/>
      <w:marBottom w:val="0"/>
      <w:divBdr>
        <w:top w:val="none" w:sz="0" w:space="0" w:color="auto"/>
        <w:left w:val="none" w:sz="0" w:space="0" w:color="auto"/>
        <w:bottom w:val="none" w:sz="0" w:space="0" w:color="auto"/>
        <w:right w:val="none" w:sz="0" w:space="0" w:color="auto"/>
      </w:divBdr>
    </w:div>
    <w:div w:id="1671790242">
      <w:bodyDiv w:val="1"/>
      <w:marLeft w:val="0"/>
      <w:marRight w:val="0"/>
      <w:marTop w:val="0"/>
      <w:marBottom w:val="0"/>
      <w:divBdr>
        <w:top w:val="none" w:sz="0" w:space="0" w:color="auto"/>
        <w:left w:val="none" w:sz="0" w:space="0" w:color="auto"/>
        <w:bottom w:val="none" w:sz="0" w:space="0" w:color="auto"/>
        <w:right w:val="none" w:sz="0" w:space="0" w:color="auto"/>
      </w:divBdr>
    </w:div>
    <w:div w:id="1755514520">
      <w:bodyDiv w:val="1"/>
      <w:marLeft w:val="0"/>
      <w:marRight w:val="0"/>
      <w:marTop w:val="0"/>
      <w:marBottom w:val="0"/>
      <w:divBdr>
        <w:top w:val="none" w:sz="0" w:space="0" w:color="auto"/>
        <w:left w:val="none" w:sz="0" w:space="0" w:color="auto"/>
        <w:bottom w:val="none" w:sz="0" w:space="0" w:color="auto"/>
        <w:right w:val="none" w:sz="0" w:space="0" w:color="auto"/>
      </w:divBdr>
    </w:div>
    <w:div w:id="1809977005">
      <w:bodyDiv w:val="1"/>
      <w:marLeft w:val="0"/>
      <w:marRight w:val="0"/>
      <w:marTop w:val="0"/>
      <w:marBottom w:val="0"/>
      <w:divBdr>
        <w:top w:val="none" w:sz="0" w:space="0" w:color="auto"/>
        <w:left w:val="none" w:sz="0" w:space="0" w:color="auto"/>
        <w:bottom w:val="none" w:sz="0" w:space="0" w:color="auto"/>
        <w:right w:val="none" w:sz="0" w:space="0" w:color="auto"/>
      </w:divBdr>
    </w:div>
    <w:div w:id="1829128830">
      <w:bodyDiv w:val="1"/>
      <w:marLeft w:val="0"/>
      <w:marRight w:val="0"/>
      <w:marTop w:val="0"/>
      <w:marBottom w:val="0"/>
      <w:divBdr>
        <w:top w:val="none" w:sz="0" w:space="0" w:color="auto"/>
        <w:left w:val="none" w:sz="0" w:space="0" w:color="auto"/>
        <w:bottom w:val="none" w:sz="0" w:space="0" w:color="auto"/>
        <w:right w:val="none" w:sz="0" w:space="0" w:color="auto"/>
      </w:divBdr>
    </w:div>
    <w:div w:id="1833175794">
      <w:bodyDiv w:val="1"/>
      <w:marLeft w:val="0"/>
      <w:marRight w:val="0"/>
      <w:marTop w:val="0"/>
      <w:marBottom w:val="0"/>
      <w:divBdr>
        <w:top w:val="none" w:sz="0" w:space="0" w:color="auto"/>
        <w:left w:val="none" w:sz="0" w:space="0" w:color="auto"/>
        <w:bottom w:val="none" w:sz="0" w:space="0" w:color="auto"/>
        <w:right w:val="none" w:sz="0" w:space="0" w:color="auto"/>
      </w:divBdr>
    </w:div>
    <w:div w:id="1840995089">
      <w:bodyDiv w:val="1"/>
      <w:marLeft w:val="0"/>
      <w:marRight w:val="0"/>
      <w:marTop w:val="0"/>
      <w:marBottom w:val="0"/>
      <w:divBdr>
        <w:top w:val="none" w:sz="0" w:space="0" w:color="auto"/>
        <w:left w:val="none" w:sz="0" w:space="0" w:color="auto"/>
        <w:bottom w:val="none" w:sz="0" w:space="0" w:color="auto"/>
        <w:right w:val="none" w:sz="0" w:space="0" w:color="auto"/>
      </w:divBdr>
    </w:div>
    <w:div w:id="1876577921">
      <w:bodyDiv w:val="1"/>
      <w:marLeft w:val="0"/>
      <w:marRight w:val="0"/>
      <w:marTop w:val="0"/>
      <w:marBottom w:val="0"/>
      <w:divBdr>
        <w:top w:val="none" w:sz="0" w:space="0" w:color="auto"/>
        <w:left w:val="none" w:sz="0" w:space="0" w:color="auto"/>
        <w:bottom w:val="none" w:sz="0" w:space="0" w:color="auto"/>
        <w:right w:val="none" w:sz="0" w:space="0" w:color="auto"/>
      </w:divBdr>
    </w:div>
    <w:div w:id="1890997683">
      <w:bodyDiv w:val="1"/>
      <w:marLeft w:val="0"/>
      <w:marRight w:val="0"/>
      <w:marTop w:val="0"/>
      <w:marBottom w:val="0"/>
      <w:divBdr>
        <w:top w:val="none" w:sz="0" w:space="0" w:color="auto"/>
        <w:left w:val="none" w:sz="0" w:space="0" w:color="auto"/>
        <w:bottom w:val="none" w:sz="0" w:space="0" w:color="auto"/>
        <w:right w:val="none" w:sz="0" w:space="0" w:color="auto"/>
      </w:divBdr>
    </w:div>
    <w:div w:id="1892570518">
      <w:bodyDiv w:val="1"/>
      <w:marLeft w:val="0"/>
      <w:marRight w:val="0"/>
      <w:marTop w:val="0"/>
      <w:marBottom w:val="0"/>
      <w:divBdr>
        <w:top w:val="none" w:sz="0" w:space="0" w:color="auto"/>
        <w:left w:val="none" w:sz="0" w:space="0" w:color="auto"/>
        <w:bottom w:val="none" w:sz="0" w:space="0" w:color="auto"/>
        <w:right w:val="none" w:sz="0" w:space="0" w:color="auto"/>
      </w:divBdr>
    </w:div>
    <w:div w:id="1926454389">
      <w:bodyDiv w:val="1"/>
      <w:marLeft w:val="0"/>
      <w:marRight w:val="0"/>
      <w:marTop w:val="0"/>
      <w:marBottom w:val="0"/>
      <w:divBdr>
        <w:top w:val="none" w:sz="0" w:space="0" w:color="auto"/>
        <w:left w:val="none" w:sz="0" w:space="0" w:color="auto"/>
        <w:bottom w:val="none" w:sz="0" w:space="0" w:color="auto"/>
        <w:right w:val="none" w:sz="0" w:space="0" w:color="auto"/>
      </w:divBdr>
    </w:div>
    <w:div w:id="1936938197">
      <w:bodyDiv w:val="1"/>
      <w:marLeft w:val="0"/>
      <w:marRight w:val="0"/>
      <w:marTop w:val="0"/>
      <w:marBottom w:val="0"/>
      <w:divBdr>
        <w:top w:val="none" w:sz="0" w:space="0" w:color="auto"/>
        <w:left w:val="none" w:sz="0" w:space="0" w:color="auto"/>
        <w:bottom w:val="none" w:sz="0" w:space="0" w:color="auto"/>
        <w:right w:val="none" w:sz="0" w:space="0" w:color="auto"/>
      </w:divBdr>
    </w:div>
    <w:div w:id="1958288852">
      <w:bodyDiv w:val="1"/>
      <w:marLeft w:val="0"/>
      <w:marRight w:val="0"/>
      <w:marTop w:val="0"/>
      <w:marBottom w:val="0"/>
      <w:divBdr>
        <w:top w:val="none" w:sz="0" w:space="0" w:color="auto"/>
        <w:left w:val="none" w:sz="0" w:space="0" w:color="auto"/>
        <w:bottom w:val="none" w:sz="0" w:space="0" w:color="auto"/>
        <w:right w:val="none" w:sz="0" w:space="0" w:color="auto"/>
      </w:divBdr>
    </w:div>
    <w:div w:id="1961766433">
      <w:bodyDiv w:val="1"/>
      <w:marLeft w:val="0"/>
      <w:marRight w:val="0"/>
      <w:marTop w:val="0"/>
      <w:marBottom w:val="0"/>
      <w:divBdr>
        <w:top w:val="none" w:sz="0" w:space="0" w:color="auto"/>
        <w:left w:val="none" w:sz="0" w:space="0" w:color="auto"/>
        <w:bottom w:val="none" w:sz="0" w:space="0" w:color="auto"/>
        <w:right w:val="none" w:sz="0" w:space="0" w:color="auto"/>
      </w:divBdr>
    </w:div>
    <w:div w:id="1990788510">
      <w:bodyDiv w:val="1"/>
      <w:marLeft w:val="0"/>
      <w:marRight w:val="0"/>
      <w:marTop w:val="0"/>
      <w:marBottom w:val="0"/>
      <w:divBdr>
        <w:top w:val="none" w:sz="0" w:space="0" w:color="auto"/>
        <w:left w:val="none" w:sz="0" w:space="0" w:color="auto"/>
        <w:bottom w:val="none" w:sz="0" w:space="0" w:color="auto"/>
        <w:right w:val="none" w:sz="0" w:space="0" w:color="auto"/>
      </w:divBdr>
    </w:div>
    <w:div w:id="2001149377">
      <w:bodyDiv w:val="1"/>
      <w:marLeft w:val="0"/>
      <w:marRight w:val="0"/>
      <w:marTop w:val="0"/>
      <w:marBottom w:val="0"/>
      <w:divBdr>
        <w:top w:val="none" w:sz="0" w:space="0" w:color="auto"/>
        <w:left w:val="none" w:sz="0" w:space="0" w:color="auto"/>
        <w:bottom w:val="none" w:sz="0" w:space="0" w:color="auto"/>
        <w:right w:val="none" w:sz="0" w:space="0" w:color="auto"/>
      </w:divBdr>
    </w:div>
    <w:div w:id="2002850284">
      <w:bodyDiv w:val="1"/>
      <w:marLeft w:val="0"/>
      <w:marRight w:val="0"/>
      <w:marTop w:val="0"/>
      <w:marBottom w:val="0"/>
      <w:divBdr>
        <w:top w:val="none" w:sz="0" w:space="0" w:color="auto"/>
        <w:left w:val="none" w:sz="0" w:space="0" w:color="auto"/>
        <w:bottom w:val="none" w:sz="0" w:space="0" w:color="auto"/>
        <w:right w:val="none" w:sz="0" w:space="0" w:color="auto"/>
      </w:divBdr>
    </w:div>
    <w:div w:id="2010520150">
      <w:bodyDiv w:val="1"/>
      <w:marLeft w:val="0"/>
      <w:marRight w:val="0"/>
      <w:marTop w:val="0"/>
      <w:marBottom w:val="0"/>
      <w:divBdr>
        <w:top w:val="none" w:sz="0" w:space="0" w:color="auto"/>
        <w:left w:val="none" w:sz="0" w:space="0" w:color="auto"/>
        <w:bottom w:val="none" w:sz="0" w:space="0" w:color="auto"/>
        <w:right w:val="none" w:sz="0" w:space="0" w:color="auto"/>
      </w:divBdr>
    </w:div>
    <w:div w:id="2063599353">
      <w:bodyDiv w:val="1"/>
      <w:marLeft w:val="0"/>
      <w:marRight w:val="0"/>
      <w:marTop w:val="0"/>
      <w:marBottom w:val="0"/>
      <w:divBdr>
        <w:top w:val="none" w:sz="0" w:space="0" w:color="auto"/>
        <w:left w:val="none" w:sz="0" w:space="0" w:color="auto"/>
        <w:bottom w:val="none" w:sz="0" w:space="0" w:color="auto"/>
        <w:right w:val="none" w:sz="0" w:space="0" w:color="auto"/>
      </w:divBdr>
    </w:div>
    <w:div w:id="2090468227">
      <w:bodyDiv w:val="1"/>
      <w:marLeft w:val="0"/>
      <w:marRight w:val="0"/>
      <w:marTop w:val="0"/>
      <w:marBottom w:val="0"/>
      <w:divBdr>
        <w:top w:val="none" w:sz="0" w:space="0" w:color="auto"/>
        <w:left w:val="none" w:sz="0" w:space="0" w:color="auto"/>
        <w:bottom w:val="none" w:sz="0" w:space="0" w:color="auto"/>
        <w:right w:val="none" w:sz="0" w:space="0" w:color="auto"/>
      </w:divBdr>
    </w:div>
    <w:div w:id="2094203719">
      <w:bodyDiv w:val="1"/>
      <w:marLeft w:val="0"/>
      <w:marRight w:val="0"/>
      <w:marTop w:val="0"/>
      <w:marBottom w:val="0"/>
      <w:divBdr>
        <w:top w:val="none" w:sz="0" w:space="0" w:color="auto"/>
        <w:left w:val="none" w:sz="0" w:space="0" w:color="auto"/>
        <w:bottom w:val="none" w:sz="0" w:space="0" w:color="auto"/>
        <w:right w:val="none" w:sz="0" w:space="0" w:color="auto"/>
      </w:divBdr>
    </w:div>
    <w:div w:id="2103799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Con06</b:Tag>
    <b:SourceType>Report</b:SourceType>
    <b:Guid>{3CECD52A-71A9-4FD8-8C47-89A3EC00BC4A}</b:Guid>
    <b:Title>Ley 1014 de 2006. De fomento a la cultura del emprendimiento</b:Title>
    <b:Year>2006</b:Year>
    <b:URL>https://www.suin-juriscol.gov.co/viewDocument.asp?id=1672727</b:URL>
    <b:Author>
      <b:Author>
        <b:Corporate>Congreso de Colombia</b:Corporate>
      </b:Author>
    </b:Author>
    <b:Publisher>Congreso de Colombia</b:Publisher>
    <b:City>Bogotá, D. C.</b:City>
    <b:RefOrder>3</b:RefOrder>
  </b:Source>
  <b:Source>
    <b:Tag>Zub15</b:Tag>
    <b:SourceType>JournalArticle</b:SourceType>
    <b:Guid>{DB2AE60F-F32F-4F3F-843E-8B054EDF29A9}</b:Guid>
    <b:Title>El emprendimiento como elemento de formación universitaria: En busca de nuevas propuestas</b:Title>
    <b:Year>2015</b:Year>
    <b:JournalName>Creatividad y Sociedad</b:JournalName>
    <b:Pages>182–199</b:Pages>
    <b:Author>
      <b:Author>
        <b:NameList>
          <b:Person>
            <b:Last>Zubillaga del Río</b:Last>
            <b:First>Ainara</b:First>
          </b:Person>
        </b:NameList>
      </b:Author>
    </b:Author>
    <b:URL>https://creatividadysociedad.com/wp-admin/Art%C3%ADculos/23/7_El%20emprendimiento%20como%20elemento%20de%20formacion%20universitaria.pdf</b:URL>
    <b:RefOrder>2</b:RefOrder>
  </b:Source>
  <b:Source>
    <b:Tag>Gál25</b:Tag>
    <b:SourceType>JournalArticle</b:SourceType>
    <b:Guid>{3A2B3062-A7CF-4D69-8DFE-389599255D54}</b:Guid>
    <b:Title>El emprendimiento universitario en Colombia desde el apoyo familiar, persistencia emprendedora y desempeño</b:Title>
    <b:JournalName>Retos. Revista de Ciencias de la Administración y Economía</b:JournalName>
    <b:Year>2025</b:Year>
    <b:Pages>275–292</b:Pages>
    <b:Author>
      <b:Author>
        <b:NameList>
          <b:Person>
            <b:Last>Gálvez-Albarracín </b:Last>
            <b:First>Edgar Julián</b:First>
          </b:Person>
          <b:Person>
            <b:Last>Granado-Mandinga</b:Last>
            <b:First>César Arvey </b:First>
          </b:Person>
          <b:Person>
            <b:Last>Peláez-León</b:Last>
            <b:First>Juan David</b:First>
          </b:Person>
        </b:NameList>
      </b:Author>
    </b:Author>
    <b:URL>https://doi.org/10.17163/ret.n30.2025.05</b:URL>
    <b:RefOrder>5</b:RefOrder>
  </b:Source>
  <b:Source>
    <b:Tag>Mén</b:Tag>
    <b:SourceType>JournalArticle</b:SourceType>
    <b:Guid>{E92413D7-C54D-428E-B5A3-1756101A6A4F}</b:Guid>
    <b:Title>Centro de emprendimiento e innovación: Una estrategia de desarrollo institucional</b:Title>
    <b:Author>
      <b:Author>
        <b:NameList>
          <b:Person>
            <b:Last>Méndez Lozano</b:Last>
            <b:First>Rafael</b:First>
          </b:Person>
        </b:NameList>
      </b:Author>
    </b:Author>
    <b:JournalName>Entornos</b:JournalName>
    <b:Year>2015</b:Year>
    <b:Pages>127–129</b:Pages>
    <b:URL>https://doi.org/10.25054/01247905.1240</b:URL>
    <b:RefOrder>8</b:RefOrder>
  </b:Source>
  <b:Source>
    <b:Tag>Pit15</b:Tag>
    <b:SourceType>JournalArticle</b:SourceType>
    <b:Guid>{5017D3A8-81AB-4677-A0F2-1A0365EA96E9}</b:Guid>
    <b:Title>Modelo de gestión estratégica en unidades de emprendimiento empresarial de la Universidad de La Guajira</b:Title>
    <b:JournalName>Desarrollo Gerencial</b:JournalName>
    <b:Year>2015</b:Year>
    <b:Pages>140–159</b:Pages>
    <b:Author>
      <b:Author>
        <b:NameList>
          <b:Person>
            <b:Last>Pitre Redondo</b:Last>
            <b:First>Remedios</b:First>
          </b:Person>
          <b:Person>
            <b:Last>Díaz Pertuz</b:Last>
            <b:First>Arnulfo</b:First>
          </b:Person>
          <b:Person>
            <b:Last>Eneth Vidal</b:Last>
            <b:First>Jaidith</b:First>
          </b:Person>
        </b:NameList>
      </b:Author>
    </b:Author>
    <b:URL>https://doi.org/10.17081/dege.7.1.457</b:URL>
    <b:RefOrder>9</b:RefOrder>
  </b:Source>
  <b:Source>
    <b:Tag>Ber15</b:Tag>
    <b:SourceType>Report</b:SourceType>
    <b:Guid>{9F04FC8E-3593-4F53-AD70-B96C0D3CEABD}</b:Guid>
    <b:Title>Modelo para el mejoramiento de la creación de empresas innovadoras y competitivas desde el ámbito universitario de Bogotá: Un reto al desarrollo endógeno local regional</b:Title>
    <b:Year>2015</b:Year>
    <b:Publisher>Universidad de Mondragón</b:Publisher>
    <b:City>Oñati</b:City>
    <b:Author>
      <b:Author>
        <b:NameList>
          <b:Person>
            <b:Last>Bermúdez Sánchez</b:Last>
            <b:First>Yolanda</b:First>
          </b:Person>
        </b:NameList>
      </b:Author>
    </b:Author>
    <b:URL>https://doi.org/10.48764/7wec-dv29</b:URL>
    <b:RefOrder>6</b:RefOrder>
  </b:Source>
  <b:Source>
    <b:Tag>Pöc26</b:Tag>
    <b:SourceType>JournalArticle</b:SourceType>
    <b:Guid>{B2368EAB-17B8-44B5-8836-E9F049D263AB}</b:Guid>
    <b:Title>Innovation and entrepreneurship in organizational university "Third Space" arrangements: Third Space and third mission in mode 3 universities</b:Title>
    <b:Year>2026</b:Year>
    <b:JournalName>Journal of Innovation and Entrepreneurship</b:JournalName>
    <b:Pages>1–16</b:Pages>
    <b:Author>
      <b:Author>
        <b:NameList>
          <b:Person>
            <b:Last>Pöcher</b:Last>
            <b:First>Barbara</b:First>
          </b:Person>
          <b:Person>
            <b:Last>Campbell</b:Last>
            <b:First>David F. J</b:First>
          </b:Person>
          <b:Person>
            <b:Last>Carayannis</b:Last>
            <b:First>Elias G.</b:First>
          </b:Person>
        </b:NameList>
      </b:Author>
    </b:Author>
    <b:URL>https://doi.org/10.1186/s13731-025-00613-6</b:URL>
    <b:RefOrder>1</b:RefOrder>
  </b:Source>
  <b:Source>
    <b:Tag>Cie</b:Tag>
    <b:SourceType>InternetSite</b:SourceType>
    <b:Guid>{A8E06E1E-C78D-4928-8DBE-F4E59CC18F35}</b:Guid>
    <b:Title>Quiénes somos</b:Title>
    <b:Author>
      <b:Author>
        <b:Corporate>Cientech</b:Corporate>
      </b:Author>
    </b:Author>
    <b:URL>https://www.cientech.org/quienes-somos/</b:URL>
    <b:RefOrder>18</b:RefOrder>
  </b:Source>
  <b:Source>
    <b:Tag>Uni22</b:Tag>
    <b:SourceType>Report</b:SourceType>
    <b:Guid>{5AB8DBBD-2F37-4589-9A93-1E0C665A6A2A}</b:Guid>
    <b:Title>Plan de Desarrollo Institucional 2022–2031</b:Title>
    <b:Year>2022</b:Year>
    <b:URL>https://www.uniatlantico.edu.co/wp-content/uploads/2022/05/Plan-de-Desarrollo-Institucional-PDI-2022-2031.pdf</b:URL>
    <b:Author>
      <b:Author>
        <b:Corporate>Universidad del Atlántico</b:Corporate>
      </b:Author>
    </b:Author>
    <b:Publisher>Universidad del Atlántico</b:Publisher>
    <b:City>Barranquilla, Colombia</b:City>
    <b:RefOrder>19</b:RefOrder>
  </b:Source>
  <b:Source>
    <b:Tag>Mac</b:Tag>
    <b:SourceType>InternetSite</b:SourceType>
    <b:Guid>{A22AD001-A199-4F0A-A924-ECF52FCF8505}</b:Guid>
    <b:Author>
      <b:Author>
        <b:Corporate>MacondoLab</b:Corporate>
      </b:Author>
    </b:Author>
    <b:Title>MacondoLab</b:Title>
    <b:URL>https://macondolab.com/metodologia/</b:URL>
    <b:RefOrder>10</b:RefOrder>
  </b:Source>
  <b:Source>
    <b:Tag>Uni</b:Tag>
    <b:SourceType>InternetSite</b:SourceType>
    <b:Guid>{D6861A4E-2A68-45C2-9220-E25215CEC299}</b:Guid>
    <b:Author>
      <b:Author>
        <b:Corporate>Universidad de la Costa</b:Corporate>
      </b:Author>
    </b:Author>
    <b:Title>Departamento de Productividad e Innovación</b:Title>
    <b:InternetSiteTitle>Universidad de la Costa</b:InternetSiteTitle>
    <b:URL>https://www.cuc.edu.co/dpto-productividad-innovacion</b:URL>
    <b:RefOrder>17</b:RefOrder>
  </b:Source>
  <b:Source>
    <b:Tag>Uni1</b:Tag>
    <b:SourceType>InternetSite</b:SourceType>
    <b:Guid>{DD269FA5-442B-4034-8DF6-418474E671A7}</b:Guid>
    <b:Author>
      <b:Author>
        <b:Corporate>Universidad del Norte</b:Corporate>
      </b:Author>
    </b:Author>
    <b:Title>Centro de Emprendimiento – Universidad del Norte</b:Title>
    <b:InternetSiteTitle>Acompañamiento</b:InternetSiteTitle>
    <b:URL>https://www.uninorte.edu.co/web/centro-de-emprendimiento/acompañamiento</b:URL>
    <b:RefOrder>16</b:RefOrder>
  </b:Source>
  <b:Source>
    <b:Tag>Saa25</b:Tag>
    <b:SourceType>JournalArticle</b:SourceType>
    <b:Guid>{910310C1-5EC5-486A-83A6-EC9E10E70868}</b:Guid>
    <b:Title>A proposal for measuring entrepreneurial intention among university students</b:Title>
    <b:Year>2025</b:Year>
    <b:URL>https://doi.org/10.26784/sbir.v9i1.719</b:URL>
    <b:JournalName>Small Business International Review</b:JournalName>
    <b:Author>
      <b:Author>
        <b:NameList>
          <b:Person>
            <b:Last>Saavedra García</b:Last>
            <b:First>María Luisa</b:First>
          </b:Person>
          <b:Person>
            <b:Last>Riveros Rosas</b:Last>
            <b:First>Angélica</b:First>
          </b:Person>
          <b:Person>
            <b:Last>Velázquez Rojas</b:Last>
            <b:First>Karen Gisel</b:First>
          </b:Person>
        </b:NameList>
      </b:Author>
    </b:Author>
    <b:RefOrder>7</b:RefOrder>
  </b:Source>
  <b:Source>
    <b:Tag>UdeAN</b:Tag>
    <b:SourceType>InternetSite</b:SourceType>
    <b:Guid>{6C5DFBB4-3CCC-429E-A0F2-6EFDD9003199}</b:Guid>
    <b:Author>
      <b:Author>
        <b:Corporate>Universidad de los Andes</b:Corporate>
      </b:Author>
    </b:Author>
    <b:Title>Ecosistema de Innovación, Emprendimiento y Transferencia</b:Title>
    <b:InternetSiteTitle>Universidad de los Andes</b:InternetSiteTitle>
    <b:URL>https://ecosistema.uniandes.edu.co/</b:URL>
    <b:RefOrder>12</b:RefOrder>
  </b:Source>
  <b:Source>
    <b:Tag>CUA</b:Tag>
    <b:SourceType>InternetSite</b:SourceType>
    <b:Guid>{58402400-9DDF-4944-AB76-6AEE536007C5}</b:Guid>
    <b:Author>
      <b:Author>
        <b:Corporate>Corporación Universitaria Americana</b:Corporate>
      </b:Author>
    </b:Author>
    <b:Title>Centro de Innovación y Emprendimiento</b:Title>
    <b:InternetSiteTitle>Corporación Universitaria Americana</b:InternetSiteTitle>
    <b:URL>https://americana.edu.co/centro-de-innovacion-y-emprendimiento/</b:URL>
    <b:RefOrder>11</b:RefOrder>
  </b:Source>
  <b:Source>
    <b:Tag>Alc</b:Tag>
    <b:SourceType>InternetSite</b:SourceType>
    <b:Guid>{34003F5B-E1BE-4AB7-B0CE-D16CB1A9FDBE}</b:Guid>
    <b:Author>
      <b:Author>
        <b:Corporate>Alcaldía de Medellín</b:Corporate>
      </b:Author>
    </b:Author>
    <b:Title>Ruta E</b:Title>
    <b:InternetSiteTitle>Ruta E</b:InternetSiteTitle>
    <b:URL>https://rutae.medellin.gov.co/</b:URL>
    <b:RefOrder>14</b:RefOrder>
  </b:Source>
  <b:Source>
    <b:Tag>Mer26</b:Tag>
    <b:SourceType>JournalArticle</b:SourceType>
    <b:Guid>{3601CE84-B7E2-4FA8-8B67-4B496E5683FF}</b:Guid>
    <b:Title>Innovación y emprendimiento universitario en América Latina: qué funciona y qué fracasa en la transferencia a territorio</b:Title>
    <b:Year>2026</b:Year>
    <b:URL>https://doi.org/10.63380/aij.v4n1.2026.273</b:URL>
    <b:JournalName>Alpha International Journal</b:JournalName>
    <b:Pages>67–85</b:Pages>
    <b:Author>
      <b:Author>
        <b:NameList>
          <b:Person>
            <b:Last>Merizalde Véliz</b:Last>
            <b:First>Diana Carolina</b:First>
          </b:Person>
          <b:Person>
            <b:Last>Aguilar Herrera</b:Last>
            <b:First>Jover Alexander</b:First>
          </b:Person>
          <b:Person>
            <b:Last>Loayza Freire</b:Last>
            <b:First>Edinson Danny</b:First>
          </b:Person>
          <b:Person>
            <b:Last>Arteaga Alcívar</b:Last>
            <b:First>Yamileth Andrea</b:First>
          </b:Person>
          <b:Person>
            <b:Last>Ramírez Carmona</b:Last>
            <b:First>Laura Alejandra</b:First>
          </b:Person>
        </b:NameList>
      </b:Author>
    </b:Author>
    <b:RefOrder>15</b:RefOrder>
  </b:Source>
  <b:Source>
    <b:Tag>Cor1</b:Tag>
    <b:SourceType>InternetSite</b:SourceType>
    <b:Guid>{5FF3C3BE-F58F-43F6-A2C9-8F519F0CB1AF}</b:Guid>
    <b:Title>Ruta N Medellín</b:Title>
    <b:Author>
      <b:Author>
        <b:Corporate>Corporación Ruta N Medellín</b:Corporate>
      </b:Author>
    </b:Author>
    <b:InternetSiteTitle>Ruta N Medellín</b:InternetSiteTitle>
    <b:URL>https://rutanmedellin.org/</b:URL>
    <b:RefOrder>13</b:RefOrder>
  </b:Source>
  <b:Source>
    <b:Tag>Cam89</b:Tag>
    <b:SourceType>Book</b:SourceType>
    <b:Guid>{0D59D68A-66F4-4EDA-81D4-D147C6617298}</b:Guid>
    <b:Title>Benchmarking: The Search for Industry Best Practices That Lead to Superior Performance</b:Title>
    <b:Year>1989</b:Year>
    <b:City>Milwaukee</b:City>
    <b:Publisher>ASQC Quality Press</b:Publisher>
    <b:Author>
      <b:Author>
        <b:NameList>
          <b:Person>
            <b:Last>Camp</b:Last>
            <b:First>Robert C.</b:First>
          </b:Person>
        </b:NameList>
      </b:Author>
    </b:Author>
    <b:RefOrder>20</b:RefOrder>
  </b:Source>
  <b:Source>
    <b:Tag>Bro08</b:Tag>
    <b:SourceType>JournalArticle</b:SourceType>
    <b:Guid>{CBC2F69E-EE76-469D-A804-CADE792B7722}</b:Guid>
    <b:Title>Design Thinking</b:Title>
    <b:Year>2008</b:Year>
    <b:JournalName>Harvard Business Review</b:JournalName>
    <b:Pages>84-92</b:Pages>
    <b:Author>
      <b:Author>
        <b:NameList>
          <b:Person>
            <b:Last>Brown</b:Last>
            <b:First>Tim </b:First>
          </b:Person>
        </b:NameList>
      </b:Author>
    </b:Author>
    <b:Volume>86 </b:Volume>
    <b:Issue>6 </b:Issue>
    <b:URL>https://hbr.org/2008/06/design-thinking</b:URL>
    <b:RefOrder>23</b:RefOrder>
  </b:Source>
  <b:Source>
    <b:Tag>Ise11</b:Tag>
    <b:SourceType>Report</b:SourceType>
    <b:Guid>{8E8EDEAE-CDF4-4C65-930F-00E64DA9D04A}</b:Guid>
    <b:Title>The Entrepreneurship Ecosystem Strategy as a New Paradigm for Economic Policy</b:Title>
    <b:Year>2011</b:Year>
    <b:Publisher>Babson College</b:Publisher>
    <b:Author>
      <b:Author>
        <b:NameList>
          <b:Person>
            <b:Last>Isenberg</b:Last>
            <b:First>Daniel </b:First>
          </b:Person>
        </b:NameList>
      </b:Author>
    </b:Author>
    <b:URL>https://hbr.org/2010/06/the-big-idea-how-to-start-an-entrepreneurial-revolution</b:URL>
    <b:RefOrder>22</b:RefOrder>
  </b:Source>
  <b:Source>
    <b:Tag>OCD18</b:Tag>
    <b:SourceType>Book</b:SourceType>
    <b:Guid>{7F8794FF-F80F-44D1-BC72-CE8B850A7379}</b:Guid>
    <b:Title>Manual de Oslo 2018 (4.ª ed.)</b:Title>
    <b:Year>2018 </b:Year>
    <b:Author>
      <b:Author>
        <b:Corporate>OCDE; Eurostat </b:Corporate>
      </b:Author>
    </b:Author>
    <b:Publisher>OECD Publishing</b:Publisher>
    <b:RefOrder>24</b:RefOrder>
  </b:Source>
  <b:Source>
    <b:Tag>Kra85</b:Tag>
    <b:SourceType>Book</b:SourceType>
    <b:Guid>{34DA5B88-98D9-4AC1-9FAB-4BF0631E5AD5}</b:Guid>
    <b:Title> Mentoring at Work: Developmental Relationships in Organizational Life</b:Title>
    <b:Year>1985 </b:Year>
    <b:Publisher>Scott, Foresman</b:Publisher>
    <b:Author>
      <b:Author>
        <b:NameList>
          <b:Person>
            <b:Last>Kram</b:Last>
            <b:First>Kathy E</b:First>
          </b:Person>
        </b:NameList>
      </b:Author>
    </b:Author>
    <b:RefOrder>25</b:RefOrder>
  </b:Source>
  <b:Source>
    <b:Tag>Min21</b:Tag>
    <b:SourceType>Report</b:SourceType>
    <b:Guid>{3B966E85-8FFF-428B-9878-4810B669F680}</b:Guid>
    <b:Title>Lineamientos de transferencia de conocimiento y tecnología</b:Title>
    <b:Year>2021</b:Year>
    <b:Publisher>Gobierno de Colombia</b:Publisher>
    <b:Author>
      <b:Author>
        <b:Corporate>Ministerio de Ciencia, Tecnología e Innovación</b:Corporate>
      </b:Author>
    </b:Author>
    <b:URL>https://minciencias.gov.co/sites/default/files/271022_guia_para_la_transferencia_de_tecnologia.pdf</b:URL>
    <b:RefOrder>26</b:RefOrder>
  </b:Source>
  <b:Source xmlns:b="http://schemas.openxmlformats.org/officeDocument/2006/bibliography">
    <b:Tag>Dep20</b:Tag>
    <b:SourceType>Report</b:SourceType>
    <b:Guid>{64698467-9A75-4984-B30E-00B0C9564D8B}</b:Guid>
    <b:Author>
      <b:Author>
        <b:Corporate>Departamento Nacional de Planeación</b:Corporate>
      </b:Author>
    </b:Author>
    <b:Title>CONPES 4011 de 2020. Política Nacional de Emprendimiento</b:Title>
    <b:Year>2020</b:Year>
    <b:Publisher>Departamento Nacional de Planeación</b:Publisher>
    <b:City>Bogotá, D. C.</b:City>
    <b:URL>https://colaboracion.dnp.gov.co/CDT/Conpes/Econ%C3%B3micos/4011.pdf</b:URL>
    <b:RefOrder>4</b:RefOrder>
  </b:Source>
  <b:Source>
    <b:Tag>Red1</b:Tag>
    <b:SourceType>InternetSite</b:SourceType>
    <b:Guid>{4807E6C6-B807-462B-91D4-8B12411AEEBC}</b:Guid>
    <b:Author>
      <b:Author>
        <b:Corporate>Red Colombiana de Semilleros de Investigación </b:Corporate>
      </b:Author>
    </b:Author>
    <b:Title>¿Quiénes somos? </b:Title>
    <b:URL>https://sites.google.com/redcolsi.org/redcolsi/inicio/quienes-somos</b:URL>
    <b:RefOrder>27</b:RefOrder>
  </b:Source>
  <b:Source>
    <b:Tag>Con17</b:Tag>
    <b:SourceType>Report</b:SourceType>
    <b:Guid>{24F747C6-562F-4FEE-ABDB-B2CAF1D42F27}</b:Guid>
    <b:Title>Ley 1838 de 2017, por la cual se dictan normas de fomento a la creación de empresas de base tecnológica (spin off)</b:Title>
    <b:Year>2017</b:Year>
    <b:Author>
      <b:Author>
        <b:Corporate>Congreso de la República de Colombia</b:Corporate>
      </b:Author>
    </b:Author>
    <b:RefOrder>28</b:RefOrder>
  </b:Source>
  <b:Source>
    <b:Tag>Wes14</b:Tag>
    <b:SourceType>Report</b:SourceType>
    <b:Guid>{5426F045-D38A-4FFD-A625-D668DC8D6C7E}</b:Guid>
    <b:Title>Leading Digital: Turning Technology into Business Transformation</b:Title>
    <b:Year>2014 </b:Year>
    <b:Publisher>Harvard Business Review Press</b:Publisher>
    <b:Author>
      <b:Author>
        <b:NameList>
          <b:Person>
            <b:Last>Westerman</b:Last>
            <b:First>George</b:First>
          </b:Person>
          <b:Person>
            <b:Last>Bonnet</b:Last>
            <b:First>Didier</b:First>
          </b:Person>
          <b:Person>
            <b:Last>McAfee</b:Last>
            <b:First>Andrew </b:First>
          </b:Person>
        </b:NameList>
      </b:Author>
    </b:Author>
    <b:RefOrder>29</b:RefOrder>
  </b:Source>
  <b:Source>
    <b:Tag>Ost11</b:Tag>
    <b:SourceType>Book</b:SourceType>
    <b:Guid>{DE496CCC-D3F1-4718-802A-F72364670688}</b:Guid>
    <b:Title>Generación de modelos de negocio</b:Title>
    <b:Year>2011</b:Year>
    <b:City>Barcelona</b:City>
    <b:Publisher>Deusto</b:Publisher>
    <b:Author>
      <b:Author>
        <b:NameList>
          <b:Person>
            <b:Last>Osterwalder</b:Last>
            <b:First>Alexander</b:First>
          </b:Person>
          <b:Person>
            <b:Last>Pigneur</b:Last>
            <b:First>Yves </b:First>
          </b:Person>
        </b:NameList>
      </b:Author>
    </b:Author>
    <b:RefOrder>21</b:RefOrder>
  </b:Source>
</b:Sources>
</file>

<file path=customXml/itemProps1.xml><?xml version="1.0" encoding="utf-8"?>
<ds:datastoreItem xmlns:ds="http://schemas.openxmlformats.org/officeDocument/2006/customXml" ds:itemID="{8483A02E-57A4-4ACB-AB37-5CDD6E521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1051</TotalTime>
  <Pages>35</Pages>
  <Words>6831</Words>
  <Characters>37572</Characters>
  <Application>Microsoft Office Word</Application>
  <DocSecurity>0</DocSecurity>
  <Lines>313</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Garizabal</dc:creator>
  <cp:keywords/>
  <dc:description/>
  <cp:lastModifiedBy>Kevin Andres Ojeda Figueroa</cp:lastModifiedBy>
  <cp:revision>94</cp:revision>
  <dcterms:created xsi:type="dcterms:W3CDTF">2024-11-25T03:31:00Z</dcterms:created>
  <dcterms:modified xsi:type="dcterms:W3CDTF">2026-07-23T15:52:00Z</dcterms:modified>
</cp:coreProperties>
</file>