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r w:rsidRPr="000B0815">
        <w:rPr>
          <w:b/>
          <w:bCs/>
        </w:rPr>
        <w:t>appAnálise</w:t>
      </w:r>
    </w:p>
    <w:p w14:paraId="3EB6158F" w14:textId="005CE711" w:rsidR="00CC0D67" w:rsidRDefault="00CC0D67" w:rsidP="00CC0D67">
      <w:pPr>
        <w:jc w:val="both"/>
      </w:pPr>
      <w:r w:rsidRPr="00CC0D67">
        <w:t xml:space="preserve">Aplicação desenvolvida no Matlab R2020b (Update </w:t>
      </w:r>
      <w:r w:rsidR="00782FAD">
        <w:t>5</w:t>
      </w:r>
      <w:bookmarkStart w:id="0" w:name="_GoBack"/>
      <w:bookmarkEnd w:id="0"/>
      <w:r w:rsidRPr="00CC0D67">
        <w:t>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>Da compatibilidade com outras versões do Matlab.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Matlab,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Icon for class UIFigure.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TitleHorizontalAlignment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images.roi.Rectangle/set: Unrecognized property EdgeAlpha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D744D6">
        <w:rPr>
          <w:i/>
          <w:iCs/>
        </w:rPr>
        <w:t>title</w:t>
      </w:r>
      <w:r w:rsidRPr="00CC0D67">
        <w:t xml:space="preserve"> não aceita Subtítulo, assim como alinhamento. O mesmo pra ROI que não possui a propriedade do EdgeAlpha.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Main.mlapp, acessando a opção Run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“Temp”, exceto se a pasta de trabalho do Matlab não coincidir com a pasta do Projeto, quando, então, </w:t>
      </w:r>
      <w:r w:rsidR="00E034B5">
        <w:t>o relatório ficará nessa pasta de trabalho.</w:t>
      </w:r>
    </w:p>
    <w:p w14:paraId="54FA7113" w14:textId="75C2E202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71F" w14:textId="3862BA48" w:rsidR="00241179" w:rsidRDefault="00241179" w:rsidP="00241179">
      <w:pPr>
        <w:pStyle w:val="Ttulo2"/>
      </w:pPr>
      <w:r>
        <w:lastRenderedPageBreak/>
        <w:t>Das principais variáveis.</w:t>
      </w:r>
    </w:p>
    <w:p w14:paraId="3C2A198C" w14:textId="134D43C1" w:rsidR="00241179" w:rsidRDefault="005A3212" w:rsidP="00241179">
      <w:r>
        <w:t>A seguir são descritas as principais variáveis da aplicação</w:t>
      </w:r>
      <w:r w:rsidR="002B4AD9">
        <w:t>.</w:t>
      </w:r>
    </w:p>
    <w:p w14:paraId="162D0A86" w14:textId="504D3E74" w:rsidR="002B4AD9" w:rsidRPr="00C2176E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C2176E">
        <w:rPr>
          <w:b/>
          <w:bCs/>
        </w:rPr>
        <w:t>metaData</w:t>
      </w:r>
    </w:p>
    <w:p w14:paraId="3E61BAA3" w14:textId="49B10438" w:rsidR="002B4AD9" w:rsidRPr="00504225" w:rsidRDefault="00C2176E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FD9DEC9" w14:textId="58A4FC50" w:rsidR="007626B5" w:rsidRPr="007626B5" w:rsidRDefault="001776B6" w:rsidP="00A5715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10F48B" wp14:editId="27B8D60B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DBD5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1" o:spid="_x0000_s1026" type="#_x0000_t34" style="position:absolute;margin-left:375.85pt;margin-top:27.1pt;width:9.45pt;height:3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 w:rsidR="0089207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808B70" wp14:editId="38A7C3F2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5964F9" id="Retângulo 5" o:spid="_x0000_s1026" style="position:absolute;margin-left:345.3pt;margin-top:20.2pt;width:30.55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 w:rsidR="00A4032F">
        <w:rPr>
          <w:noProof/>
        </w:rPr>
        <w:drawing>
          <wp:inline distT="0" distB="0" distL="0" distR="0" wp14:anchorId="7D65D512" wp14:editId="1714E5C5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D31" w14:textId="537F853C" w:rsidR="007626B5" w:rsidRPr="007626B5" w:rsidRDefault="007626B5" w:rsidP="007626B5">
      <w:pPr>
        <w:rPr>
          <w:lang w:val="en-US"/>
        </w:rPr>
      </w:pPr>
      <w:r>
        <w:rPr>
          <w:noProof/>
        </w:rPr>
        <w:drawing>
          <wp:inline distT="0" distB="0" distL="0" distR="0" wp14:anchorId="069D372D" wp14:editId="20FB139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63D092F" w14:textId="5D84AC48" w:rsidR="002B4AD9" w:rsidRPr="00C2176E" w:rsidRDefault="002B4AD9" w:rsidP="002B4AD9">
      <w:pPr>
        <w:pStyle w:val="PargrafodaLista"/>
        <w:rPr>
          <w:lang w:val="en-US"/>
        </w:rPr>
      </w:pPr>
    </w:p>
    <w:p w14:paraId="1E7D3775" w14:textId="281B302F" w:rsidR="002B4AD9" w:rsidRPr="00892076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892076">
        <w:rPr>
          <w:b/>
          <w:bCs/>
        </w:rPr>
        <w:t>specData</w:t>
      </w:r>
    </w:p>
    <w:p w14:paraId="742010E5" w14:textId="7CAC989B" w:rsidR="005058FC" w:rsidRPr="00C9246C" w:rsidRDefault="005058FC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'Blocks'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4549D603" w14:textId="442A93D7" w:rsidR="002B4AD9" w:rsidRDefault="005A2312" w:rsidP="00A5715C"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7141CC7" wp14:editId="6CC07798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E4D8C" id="Retângulo 35" o:spid="_x0000_s1026" style="position:absolute;margin-left:178.25pt;margin-top:18.45pt;width:30.5pt;height:12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C4A23A" wp14:editId="5F975262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F5F1" id="Conector: Angulado 36" o:spid="_x0000_s1026" type="#_x0000_t34" style="position:absolute;margin-left:139.35pt;margin-top:25.4pt;width:69.55pt;height:325.4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A8532A" wp14:editId="51C2BA7B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9FF479" id="Conector: Angulado 34" o:spid="_x0000_s1026" type="#_x0000_t34" style="position:absolute;margin-left:123pt;margin-top:24.8pt;width:26.45pt;height:257.4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3A2102" wp14:editId="16A1FDD4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38BFD5" id="Retângulo 32" o:spid="_x0000_s1026" style="position:absolute;margin-left:118.85pt;margin-top:17.75pt;width:30.55pt;height:1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 w:rsidR="004E2042">
        <w:rPr>
          <w:noProof/>
        </w:rPr>
        <w:drawing>
          <wp:inline distT="0" distB="0" distL="0" distR="0" wp14:anchorId="54EF28EC" wp14:editId="47B53E9E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673D" w14:textId="1A1686B4" w:rsidR="008124E4" w:rsidRDefault="008124E4" w:rsidP="00A5715C">
      <w:r>
        <w:rPr>
          <w:noProof/>
        </w:rPr>
        <w:drawing>
          <wp:inline distT="0" distB="0" distL="0" distR="0" wp14:anchorId="6D3A73BD" wp14:editId="06072D30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D429AD" w14:textId="548D90E6" w:rsidR="00F6691F" w:rsidRDefault="00F6691F" w:rsidP="00A5715C">
      <w:r>
        <w:rPr>
          <w:noProof/>
        </w:rPr>
        <w:drawing>
          <wp:inline distT="0" distB="0" distL="0" distR="0" wp14:anchorId="4DA4E7AE" wp14:editId="3E040AFF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5FCA48A" w14:textId="4E5B31E8" w:rsidR="005F2522" w:rsidRDefault="005F2522" w:rsidP="00A5715C">
      <w:r>
        <w:rPr>
          <w:noProof/>
        </w:rPr>
        <w:drawing>
          <wp:inline distT="0" distB="0" distL="0" distR="0" wp14:anchorId="63D8F685" wp14:editId="48A944C6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B965D90" w14:textId="745878E9" w:rsidR="00504225" w:rsidRDefault="00504225" w:rsidP="00A5715C">
      <w:r>
        <w:rPr>
          <w:noProof/>
        </w:rPr>
        <w:lastRenderedPageBreak/>
        <w:drawing>
          <wp:inline distT="0" distB="0" distL="0" distR="0" wp14:anchorId="01237943" wp14:editId="3E99EE6F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1E586CB" w14:textId="3F9B8235" w:rsidR="00241179" w:rsidRDefault="00241179" w:rsidP="00241179"/>
    <w:p w14:paraId="6B70757E" w14:textId="6E215049" w:rsidR="00490BCC" w:rsidRDefault="00490BCC" w:rsidP="00490BCC">
      <w:pPr>
        <w:pStyle w:val="Ttulo2"/>
      </w:pPr>
      <w:r>
        <w:t xml:space="preserve">Dos </w:t>
      </w:r>
      <w:r w:rsidR="00ED5652">
        <w:t>principais algoritmos</w:t>
      </w:r>
      <w:r>
        <w:t>.</w:t>
      </w:r>
    </w:p>
    <w:p w14:paraId="4BDF0B29" w14:textId="28E761C1" w:rsidR="00490BCC" w:rsidRDefault="00490BCC" w:rsidP="00490BCC">
      <w:r>
        <w:t>Leitura de GPS.</w:t>
      </w:r>
    </w:p>
    <w:p w14:paraId="4F9DF17E" w14:textId="14CCF57E" w:rsidR="00490BCC" w:rsidRDefault="003863A0" w:rsidP="00490BCC">
      <w:r>
        <w:t>Processamento de traços (Média, MinHold e MaxHold).</w:t>
      </w:r>
    </w:p>
    <w:p w14:paraId="79FFFA2D" w14:textId="088863B0" w:rsidR="00ED5652" w:rsidRDefault="00ED5652" w:rsidP="00241179">
      <w:r>
        <w:t>Ocupação em tempo real</w:t>
      </w:r>
      <w:r w:rsidR="002A32EF">
        <w:t xml:space="preserve"> (Threshold fixo e OffSet do Piso de Ruído)</w:t>
      </w:r>
      <w:r>
        <w:t>.</w:t>
      </w:r>
    </w:p>
    <w:p w14:paraId="37E1C5DD" w14:textId="5524A5F8" w:rsidR="00490BCC" w:rsidRDefault="003863A0" w:rsidP="00241179">
      <w:r>
        <w:t>Busca de picos.</w:t>
      </w:r>
    </w:p>
    <w:p w14:paraId="158F3188" w14:textId="77777777" w:rsidR="003863A0" w:rsidRDefault="003863A0" w:rsidP="00241179"/>
    <w:p w14:paraId="47E62679" w14:textId="78983F35" w:rsidR="00241179" w:rsidRDefault="00241179" w:rsidP="005A3212">
      <w:pPr>
        <w:pStyle w:val="Ttulo2"/>
      </w:pPr>
      <w:r>
        <w:t>Dos fluxos principais.</w:t>
      </w:r>
    </w:p>
    <w:p w14:paraId="223DEF96" w14:textId="3C7194DC" w:rsidR="004B2606" w:rsidRDefault="004B2606" w:rsidP="004B2606">
      <w:r>
        <w:t>Função Fcn_ReportGenerator.</w:t>
      </w:r>
    </w:p>
    <w:p w14:paraId="03BDDF53" w14:textId="01E4B1FA" w:rsidR="004B2606" w:rsidRPr="004B2606" w:rsidRDefault="004B2606" w:rsidP="004B2606">
      <w:r>
        <w:t>Função Fcn_Plot(app).</w:t>
      </w:r>
    </w:p>
    <w:sectPr w:rsidR="004B2606" w:rsidRPr="004B2606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440D2"/>
    <w:multiLevelType w:val="hybridMultilevel"/>
    <w:tmpl w:val="B1F0E8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1776B6"/>
    <w:rsid w:val="00241179"/>
    <w:rsid w:val="002A32EF"/>
    <w:rsid w:val="002B4AD9"/>
    <w:rsid w:val="003863A0"/>
    <w:rsid w:val="00490BCC"/>
    <w:rsid w:val="004A022C"/>
    <w:rsid w:val="004B2606"/>
    <w:rsid w:val="004E2042"/>
    <w:rsid w:val="00504225"/>
    <w:rsid w:val="005058FC"/>
    <w:rsid w:val="005A2312"/>
    <w:rsid w:val="005A3212"/>
    <w:rsid w:val="005F2522"/>
    <w:rsid w:val="00702F70"/>
    <w:rsid w:val="007626B5"/>
    <w:rsid w:val="00782FAD"/>
    <w:rsid w:val="00796DEE"/>
    <w:rsid w:val="008124E4"/>
    <w:rsid w:val="00892076"/>
    <w:rsid w:val="008D6A0C"/>
    <w:rsid w:val="00A4032F"/>
    <w:rsid w:val="00A5715C"/>
    <w:rsid w:val="00B448FB"/>
    <w:rsid w:val="00C2176E"/>
    <w:rsid w:val="00C9246C"/>
    <w:rsid w:val="00CC0D67"/>
    <w:rsid w:val="00CE084F"/>
    <w:rsid w:val="00D744D6"/>
    <w:rsid w:val="00E034B5"/>
    <w:rsid w:val="00E11E08"/>
    <w:rsid w:val="00ED5652"/>
    <w:rsid w:val="00F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7</Pages>
  <Words>430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32</cp:revision>
  <dcterms:created xsi:type="dcterms:W3CDTF">2021-02-17T13:53:00Z</dcterms:created>
  <dcterms:modified xsi:type="dcterms:W3CDTF">2021-03-04T18:25:00Z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