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2309" w14:textId="6AFB65AD" w:rsidR="00D2126C" w:rsidRDefault="00011064">
      <w:r>
        <w:rPr>
          <w:noProof/>
        </w:rPr>
        <w:drawing>
          <wp:inline distT="0" distB="0" distL="0" distR="0" wp14:anchorId="49788D91" wp14:editId="7497CD6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5"/>
    <w:rsid w:val="00011064"/>
    <w:rsid w:val="001B7824"/>
    <w:rsid w:val="001D584F"/>
    <w:rsid w:val="00406761"/>
    <w:rsid w:val="00883EA0"/>
    <w:rsid w:val="00C23FE5"/>
    <w:rsid w:val="00C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2D59"/>
  <w15:chartTrackingRefBased/>
  <w15:docId w15:val="{455C0F38-1208-4490-915E-19500AEF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Souza e Silva</dc:creator>
  <cp:keywords/>
  <dc:description/>
  <cp:lastModifiedBy>Ronaldo Souza e Silva</cp:lastModifiedBy>
  <cp:revision>2</cp:revision>
  <dcterms:created xsi:type="dcterms:W3CDTF">2020-10-30T04:31:00Z</dcterms:created>
  <dcterms:modified xsi:type="dcterms:W3CDTF">2020-10-30T04:31:00Z</dcterms:modified>
</cp:coreProperties>
</file>