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2D2" w:rsidRDefault="001E3924">
      <w:pPr>
        <w:pStyle w:val="Ttulo1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Métodos </w:t>
      </w:r>
      <w:r w:rsidR="00754A9A">
        <w:rPr>
          <w:rFonts w:ascii="Times New Roman" w:hAnsi="Times New Roman" w:cs="Times New Roman"/>
        </w:rPr>
        <w:t>tecnológicos</w:t>
      </w:r>
      <w:r>
        <w:rPr>
          <w:rFonts w:ascii="Times New Roman" w:hAnsi="Times New Roman" w:cs="Times New Roman"/>
        </w:rPr>
        <w:t xml:space="preserve"> para la d</w:t>
      </w:r>
      <w:r w:rsidR="00016C21">
        <w:rPr>
          <w:rFonts w:ascii="Times New Roman" w:hAnsi="Times New Roman" w:cs="Times New Roman"/>
        </w:rPr>
        <w:t xml:space="preserve">etección de </w:t>
      </w:r>
      <w:r w:rsidR="006432E3">
        <w:rPr>
          <w:rFonts w:ascii="Times New Roman" w:hAnsi="Times New Roman" w:cs="Times New Roman"/>
        </w:rPr>
        <w:t>efectos</w:t>
      </w:r>
      <w:r w:rsidR="00016C21">
        <w:rPr>
          <w:rFonts w:ascii="Times New Roman" w:hAnsi="Times New Roman" w:cs="Times New Roman"/>
        </w:rPr>
        <w:t xml:space="preserve"> </w:t>
      </w:r>
      <w:r w:rsidR="006432E3">
        <w:rPr>
          <w:rFonts w:ascii="Times New Roman" w:hAnsi="Times New Roman" w:cs="Times New Roman"/>
        </w:rPr>
        <w:t xml:space="preserve">de </w:t>
      </w:r>
      <w:r w:rsidR="00016C21">
        <w:rPr>
          <w:rFonts w:ascii="Times New Roman" w:hAnsi="Times New Roman" w:cs="Times New Roman"/>
        </w:rPr>
        <w:t>factores de riesgos psicosociales</w:t>
      </w:r>
    </w:p>
    <w:p w:rsidR="007C32D2" w:rsidRDefault="00016C21">
      <w:pPr>
        <w:pStyle w:val="Ttulo4"/>
        <w:jc w:val="center"/>
      </w:pPr>
      <w:r>
        <w:t>Estructura del</w:t>
      </w:r>
      <w:r w:rsidR="006432E3">
        <w:t xml:space="preserve"> artículo del</w:t>
      </w:r>
      <w:r>
        <w:t xml:space="preserve"> estado del arte</w:t>
      </w:r>
    </w:p>
    <w:p w:rsidR="007C32D2" w:rsidRDefault="007C32D2"/>
    <w:p w:rsidR="007C32D2" w:rsidRDefault="00016C21">
      <w:pPr>
        <w:pStyle w:val="Ttulo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Introducción </w:t>
      </w:r>
    </w:p>
    <w:p w:rsidR="00741730" w:rsidRDefault="00741730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9F67BB" w:rsidRDefault="0074173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Párrafo 1: R</w:t>
      </w:r>
      <w:r w:rsidR="00016C21">
        <w:rPr>
          <w:rFonts w:ascii="Times New Roman" w:hAnsi="Times New Roman" w:cs="Times New Roman"/>
          <w:sz w:val="20"/>
          <w:szCs w:val="20"/>
        </w:rPr>
        <w:t xml:space="preserve">esumen de la definición </w:t>
      </w:r>
      <w:r w:rsidR="00851538">
        <w:rPr>
          <w:rFonts w:ascii="Times New Roman" w:hAnsi="Times New Roman" w:cs="Times New Roman"/>
          <w:sz w:val="20"/>
          <w:szCs w:val="20"/>
        </w:rPr>
        <w:t>y relevancia</w:t>
      </w:r>
      <w:r w:rsidR="00016C21">
        <w:rPr>
          <w:rFonts w:ascii="Times New Roman" w:hAnsi="Times New Roman" w:cs="Times New Roman"/>
          <w:sz w:val="20"/>
          <w:szCs w:val="20"/>
        </w:rPr>
        <w:t xml:space="preserve"> de la </w:t>
      </w:r>
      <w:r w:rsidR="00272402">
        <w:rPr>
          <w:rFonts w:ascii="Times New Roman" w:hAnsi="Times New Roman" w:cs="Times New Roman"/>
          <w:sz w:val="20"/>
          <w:szCs w:val="20"/>
        </w:rPr>
        <w:t>salud ocupacional en el trabajo</w:t>
      </w:r>
    </w:p>
    <w:p w:rsidR="00272402" w:rsidRDefault="0074173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Párrafo 2: O</w:t>
      </w:r>
      <w:r w:rsidR="00016C21">
        <w:rPr>
          <w:rFonts w:ascii="Times New Roman" w:hAnsi="Times New Roman" w:cs="Times New Roman"/>
          <w:sz w:val="20"/>
          <w:szCs w:val="20"/>
        </w:rPr>
        <w:t>bjetivos de la salud ocupacional</w:t>
      </w:r>
      <w:r w:rsidR="000C0BB4">
        <w:rPr>
          <w:rFonts w:ascii="Times New Roman" w:hAnsi="Times New Roman" w:cs="Times New Roman"/>
          <w:sz w:val="20"/>
          <w:szCs w:val="20"/>
        </w:rPr>
        <w:t>.</w:t>
      </w:r>
    </w:p>
    <w:p w:rsidR="00741730" w:rsidRDefault="0074173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Párrafo 3: Objetivos del presente artículo</w:t>
      </w:r>
    </w:p>
    <w:p w:rsidR="00741730" w:rsidRDefault="0074173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Párrafo 4: Descripción de la estructura en la que se abordará el tema del artículo</w:t>
      </w:r>
    </w:p>
    <w:p w:rsidR="00652431" w:rsidRPr="000C0BB4" w:rsidRDefault="00652431">
      <w:pPr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0C0BB4">
        <w:rPr>
          <w:rFonts w:ascii="Times New Roman" w:hAnsi="Times New Roman" w:cs="Times New Roman"/>
          <w:b/>
          <w:i/>
          <w:sz w:val="20"/>
          <w:szCs w:val="20"/>
        </w:rPr>
        <w:t>Referencias a utilizar</w:t>
      </w:r>
    </w:p>
    <w:p w:rsidR="00652431" w:rsidRDefault="0065243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Salud ocupacional</w:t>
      </w:r>
    </w:p>
    <w:p w:rsidR="00652431" w:rsidRDefault="00652431" w:rsidP="000C0BB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C0BB4">
        <w:rPr>
          <w:rFonts w:ascii="Times New Roman" w:hAnsi="Times New Roman" w:cs="Times New Roman"/>
          <w:sz w:val="20"/>
          <w:szCs w:val="20"/>
        </w:rPr>
        <w:t>Ministerio de la protección social, "</w:t>
      </w:r>
      <w:r w:rsidR="000C0BB4" w:rsidRPr="000C0BB4">
        <w:rPr>
          <w:rFonts w:ascii="Times New Roman" w:hAnsi="Times New Roman" w:cs="Times New Roman"/>
          <w:sz w:val="20"/>
          <w:szCs w:val="20"/>
        </w:rPr>
        <w:t>Resolución 2646 de 2008," 2008.</w:t>
      </w:r>
    </w:p>
    <w:p w:rsidR="00652431" w:rsidRPr="000C0BB4" w:rsidRDefault="000C0BB4" w:rsidP="000C0BB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C0BB4">
        <w:rPr>
          <w:rFonts w:ascii="Times New Roman" w:hAnsi="Times New Roman" w:cs="Times New Roman"/>
          <w:sz w:val="20"/>
          <w:szCs w:val="20"/>
        </w:rPr>
        <w:t>Kirch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Wilhem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Anonymous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Occupational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health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>," in 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Encyclopedia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Health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, W.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Kirch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, Ed.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Dordrecht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Springer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Netherlands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>, 2008, pp. 1025.</w:t>
      </w:r>
    </w:p>
    <w:p w:rsidR="00272402" w:rsidRDefault="00272402" w:rsidP="00741730">
      <w:pPr>
        <w:pStyle w:val="Ttulo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Factores de riesgo laboral</w:t>
      </w:r>
    </w:p>
    <w:p w:rsidR="00741730" w:rsidRDefault="0074173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Párrafo 1: </w:t>
      </w:r>
      <w:r w:rsidR="00272402">
        <w:rPr>
          <w:rFonts w:ascii="Times New Roman" w:hAnsi="Times New Roman" w:cs="Times New Roman"/>
          <w:sz w:val="20"/>
          <w:szCs w:val="20"/>
        </w:rPr>
        <w:t>Se</w:t>
      </w:r>
      <w:r w:rsidR="00016C21">
        <w:rPr>
          <w:rFonts w:ascii="Times New Roman" w:hAnsi="Times New Roman" w:cs="Times New Roman"/>
          <w:sz w:val="20"/>
          <w:szCs w:val="20"/>
        </w:rPr>
        <w:t xml:space="preserve"> establece el foco en los factores de riesgo laboral</w:t>
      </w:r>
      <w:r>
        <w:rPr>
          <w:rFonts w:ascii="Times New Roman" w:hAnsi="Times New Roman" w:cs="Times New Roman"/>
          <w:sz w:val="20"/>
          <w:szCs w:val="20"/>
        </w:rPr>
        <w:t xml:space="preserve"> como uno de los aspectos relevantes de la salud ocupacional</w:t>
      </w:r>
      <w:r w:rsidR="00016C2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741730" w:rsidRDefault="00741730" w:rsidP="00741730">
      <w:pPr>
        <w:pStyle w:val="Ttulo2"/>
        <w:ind w:left="360"/>
        <w:rPr>
          <w:rFonts w:ascii="Times New Roman" w:hAnsi="Times New Roman" w:cs="Times New Roman"/>
        </w:rPr>
      </w:pPr>
      <w:r w:rsidRPr="00741730">
        <w:rPr>
          <w:rFonts w:ascii="Times New Roman" w:hAnsi="Times New Roman" w:cs="Times New Roman"/>
        </w:rPr>
        <w:t>2.1</w:t>
      </w:r>
      <w:r>
        <w:rPr>
          <w:rFonts w:ascii="Times New Roman" w:hAnsi="Times New Roman" w:cs="Times New Roman"/>
        </w:rPr>
        <w:t xml:space="preserve"> Tipos de factores de riesgo</w:t>
      </w:r>
    </w:p>
    <w:p w:rsidR="00741730" w:rsidRDefault="00741730" w:rsidP="0074173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Párrafo 2: Se relacionan comentado los tipos de riesgo a los que puede estar expuesto un trabajador.</w:t>
      </w:r>
    </w:p>
    <w:p w:rsidR="00741730" w:rsidRDefault="00741730" w:rsidP="0074173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Párrafo 3: Se relacionan los factores de tipo químico</w:t>
      </w:r>
    </w:p>
    <w:p w:rsidR="00741730" w:rsidRDefault="00741730" w:rsidP="0074173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Párrafo 4: Se relacionan los factores de tipo biológico.</w:t>
      </w:r>
    </w:p>
    <w:p w:rsidR="00741730" w:rsidRDefault="00741730" w:rsidP="0074173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Párrafo 5: Se relacionan los factores de tipo ambiental.</w:t>
      </w:r>
    </w:p>
    <w:p w:rsidR="00741730" w:rsidRDefault="00741730" w:rsidP="0074173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Párrafo 6: Se relacionan los factores de tipo psicosocial.</w:t>
      </w:r>
    </w:p>
    <w:p w:rsidR="001E3924" w:rsidRDefault="001E3924" w:rsidP="0074173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Párrafo 7: Se hace referencia a los objetivos del artículo para dar conexión a la siguiente sección</w:t>
      </w:r>
    </w:p>
    <w:p w:rsidR="0073433D" w:rsidRPr="000C0BB4" w:rsidRDefault="0073433D" w:rsidP="0073433D">
      <w:pPr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0C0BB4">
        <w:rPr>
          <w:rFonts w:ascii="Times New Roman" w:hAnsi="Times New Roman" w:cs="Times New Roman"/>
          <w:b/>
          <w:i/>
          <w:sz w:val="20"/>
          <w:szCs w:val="20"/>
        </w:rPr>
        <w:t>Referencias a utilizar:</w:t>
      </w:r>
    </w:p>
    <w:p w:rsidR="0073433D" w:rsidRPr="006A1674" w:rsidRDefault="0073433D" w:rsidP="0073433D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6A1674">
        <w:rPr>
          <w:rFonts w:ascii="Times New Roman" w:hAnsi="Times New Roman" w:cs="Times New Roman"/>
          <w:b/>
          <w:sz w:val="20"/>
          <w:szCs w:val="20"/>
        </w:rPr>
        <w:t>Factores de riesgo ocupacional</w:t>
      </w:r>
    </w:p>
    <w:p w:rsidR="0073433D" w:rsidRPr="000C0BB4" w:rsidRDefault="0073433D" w:rsidP="0073433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C0BB4">
        <w:rPr>
          <w:rFonts w:ascii="Times New Roman" w:hAnsi="Times New Roman" w:cs="Times New Roman"/>
          <w:sz w:val="20"/>
          <w:szCs w:val="20"/>
        </w:rPr>
        <w:t xml:space="preserve">Ministerio de la protección social, "Resolución 2646 de 2008," 2008. </w:t>
      </w:r>
    </w:p>
    <w:p w:rsidR="0073433D" w:rsidRPr="006A1674" w:rsidRDefault="0073433D" w:rsidP="0073433D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A1674">
        <w:rPr>
          <w:rFonts w:ascii="Times New Roman" w:hAnsi="Times New Roman" w:cs="Times New Roman"/>
          <w:b/>
          <w:sz w:val="20"/>
          <w:szCs w:val="20"/>
        </w:rPr>
        <w:t>Químicos</w:t>
      </w:r>
    </w:p>
    <w:p w:rsidR="0073433D" w:rsidRPr="000C0BB4" w:rsidRDefault="0073433D" w:rsidP="0073433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C0BB4">
        <w:rPr>
          <w:rFonts w:ascii="Times New Roman" w:hAnsi="Times New Roman" w:cs="Times New Roman"/>
          <w:sz w:val="20"/>
          <w:szCs w:val="20"/>
        </w:rPr>
        <w:t xml:space="preserve">E.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Tjoe-Nij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> et al, "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Chemical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Risk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Assessment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Screening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Tool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of a Global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Chemical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Company," Safety and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Health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at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>, vol. 9, (1), pp. 84-94, 2018. Available: </w:t>
      </w:r>
      <w:hyperlink r:id="rId6" w:tgtFrame="_blank" w:history="1">
        <w:r w:rsidRPr="000C0BB4">
          <w:rPr>
            <w:rFonts w:ascii="Times New Roman" w:hAnsi="Times New Roman" w:cs="Times New Roman"/>
            <w:sz w:val="20"/>
            <w:szCs w:val="20"/>
          </w:rPr>
          <w:t>https://www.sciencedirect.com/science/article/pii/S2093791117303141</w:t>
        </w:r>
      </w:hyperlink>
      <w:r w:rsidRPr="000C0BB4">
        <w:rPr>
          <w:rFonts w:ascii="Times New Roman" w:hAnsi="Times New Roman" w:cs="Times New Roman"/>
          <w:sz w:val="20"/>
          <w:szCs w:val="20"/>
        </w:rPr>
        <w:t>. DOI: 10.1016/j.shaw.2017.06.012.</w:t>
      </w:r>
    </w:p>
    <w:p w:rsidR="0073433D" w:rsidRPr="000C0BB4" w:rsidRDefault="0073433D" w:rsidP="0073433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C0BB4">
        <w:rPr>
          <w:rFonts w:ascii="Times New Roman" w:hAnsi="Times New Roman" w:cs="Times New Roman"/>
          <w:sz w:val="20"/>
          <w:szCs w:val="20"/>
        </w:rPr>
        <w:t xml:space="preserve">S.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Shin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 et al, "A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Chemical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Risk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Ranking and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Scoring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Method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Selection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Harmful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Substances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to be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Specially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Controlled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Occupational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Environments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," International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Journal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</w:t>
      </w:r>
      <w:r w:rsidRPr="000C0BB4">
        <w:rPr>
          <w:rFonts w:ascii="Times New Roman" w:hAnsi="Times New Roman" w:cs="Times New Roman"/>
          <w:sz w:val="20"/>
          <w:szCs w:val="20"/>
        </w:rPr>
        <w:lastRenderedPageBreak/>
        <w:t xml:space="preserve">of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Environmental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Research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Health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, vol. 11, (11), pp. 12001-12014, 2014.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Available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>: </w:t>
      </w:r>
      <w:hyperlink r:id="rId7" w:tgtFrame="_blank" w:history="1">
        <w:r w:rsidRPr="000C0BB4">
          <w:rPr>
            <w:rFonts w:ascii="Times New Roman" w:hAnsi="Times New Roman" w:cs="Times New Roman"/>
            <w:sz w:val="20"/>
            <w:szCs w:val="20"/>
          </w:rPr>
          <w:t>https://www.ncbi.nlm.nih.gov/pubmed/25419874</w:t>
        </w:r>
      </w:hyperlink>
      <w:r w:rsidRPr="000C0BB4">
        <w:rPr>
          <w:rFonts w:ascii="Times New Roman" w:hAnsi="Times New Roman" w:cs="Times New Roman"/>
          <w:sz w:val="20"/>
          <w:szCs w:val="20"/>
        </w:rPr>
        <w:t>. DOI: 10.3390/ijerph111112001.</w:t>
      </w:r>
    </w:p>
    <w:p w:rsidR="0073433D" w:rsidRPr="000C0BB4" w:rsidRDefault="0073433D" w:rsidP="0073433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C0BB4">
        <w:rPr>
          <w:rFonts w:ascii="Times New Roman" w:hAnsi="Times New Roman" w:cs="Times New Roman"/>
          <w:sz w:val="20"/>
          <w:szCs w:val="20"/>
        </w:rPr>
        <w:t xml:space="preserve">H. E.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Landberg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, H.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Westberg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and H.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Tinnerberg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>, "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Evaluation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risk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assessment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approaches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occupational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chemical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exposures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models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comparison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measurements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," Safety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Science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>, vol. 109, pp. 412-420, 2018. Available: </w:t>
      </w:r>
      <w:hyperlink r:id="rId8" w:tgtFrame="_blank" w:history="1">
        <w:r w:rsidRPr="000C0BB4">
          <w:rPr>
            <w:rFonts w:ascii="Times New Roman" w:hAnsi="Times New Roman" w:cs="Times New Roman"/>
            <w:sz w:val="20"/>
            <w:szCs w:val="20"/>
          </w:rPr>
          <w:t>https://www.sciencedirect.com/science/article/pii/S0925753517315631</w:t>
        </w:r>
      </w:hyperlink>
      <w:r w:rsidRPr="000C0BB4">
        <w:rPr>
          <w:rFonts w:ascii="Times New Roman" w:hAnsi="Times New Roman" w:cs="Times New Roman"/>
          <w:sz w:val="20"/>
          <w:szCs w:val="20"/>
        </w:rPr>
        <w:t>. DOI: 10.1016/j.ssci.2018.06.006.</w:t>
      </w:r>
    </w:p>
    <w:p w:rsidR="0073433D" w:rsidRDefault="0073433D" w:rsidP="0073433D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C0BB4">
        <w:rPr>
          <w:rFonts w:ascii="Times New Roman" w:hAnsi="Times New Roman" w:cs="Times New Roman"/>
          <w:b/>
          <w:sz w:val="20"/>
          <w:szCs w:val="20"/>
        </w:rPr>
        <w:t>Biológicos</w:t>
      </w:r>
    </w:p>
    <w:p w:rsidR="0073433D" w:rsidRPr="000C0BB4" w:rsidRDefault="0073433D" w:rsidP="0073433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C0BB4">
        <w:rPr>
          <w:rFonts w:ascii="Times New Roman" w:hAnsi="Times New Roman" w:cs="Times New Roman"/>
          <w:sz w:val="20"/>
          <w:szCs w:val="20"/>
        </w:rPr>
        <w:t>C. R. N. CORRAO et al, "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Biological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Risk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Occupational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Health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," Industrial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Health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>, vol. 50, (4), pp. 326-337, 2012. Available: </w:t>
      </w:r>
      <w:hyperlink r:id="rId9" w:tgtFrame="_blank" w:history="1">
        <w:r w:rsidRPr="000C0BB4">
          <w:rPr>
            <w:rFonts w:ascii="Times New Roman" w:hAnsi="Times New Roman" w:cs="Times New Roman"/>
            <w:sz w:val="20"/>
            <w:szCs w:val="20"/>
          </w:rPr>
          <w:t>https://jlc.jst.go.jp/DN/JALC/10007643537?from=SUMMON</w:t>
        </w:r>
      </w:hyperlink>
      <w:r w:rsidRPr="000C0BB4">
        <w:rPr>
          <w:rFonts w:ascii="Times New Roman" w:hAnsi="Times New Roman" w:cs="Times New Roman"/>
          <w:sz w:val="20"/>
          <w:szCs w:val="20"/>
        </w:rPr>
        <w:t>. DOI: 10.2486/indhealth.MS1324.</w:t>
      </w:r>
    </w:p>
    <w:p w:rsidR="0073433D" w:rsidRPr="000C0BB4" w:rsidRDefault="0073433D" w:rsidP="0073433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C0BB4">
        <w:rPr>
          <w:rFonts w:ascii="Times New Roman" w:hAnsi="Times New Roman" w:cs="Times New Roman"/>
          <w:sz w:val="20"/>
          <w:szCs w:val="20"/>
        </w:rPr>
        <w:t>Y. MORIKAWA et al, "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Occupational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Inequalities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Behavioral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Biological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Risk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Factors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Cardiovascular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Disease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among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Workers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in Medium- and Small-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scale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Enterprises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," Industrial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Health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>, vol. 50, (6), pp. 529-539, 2012. Available: </w:t>
      </w:r>
      <w:hyperlink r:id="rId10" w:tgtFrame="_blank" w:history="1">
        <w:r w:rsidRPr="000C0BB4">
          <w:rPr>
            <w:rFonts w:ascii="Times New Roman" w:hAnsi="Times New Roman" w:cs="Times New Roman"/>
            <w:sz w:val="20"/>
            <w:szCs w:val="20"/>
          </w:rPr>
          <w:t>https://jlc.jst.go.jp/DN/JALC/10012789718?from=SUMMON</w:t>
        </w:r>
      </w:hyperlink>
      <w:r w:rsidRPr="000C0BB4">
        <w:rPr>
          <w:rFonts w:ascii="Times New Roman" w:hAnsi="Times New Roman" w:cs="Times New Roman"/>
          <w:sz w:val="20"/>
          <w:szCs w:val="20"/>
        </w:rPr>
        <w:t>. DOI: 10.2486/indhealth.2012-0036.</w:t>
      </w:r>
    </w:p>
    <w:p w:rsidR="0073433D" w:rsidRPr="000758DB" w:rsidRDefault="0073433D" w:rsidP="0073433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C0BB4">
        <w:rPr>
          <w:rFonts w:ascii="Times New Roman" w:hAnsi="Times New Roman" w:cs="Times New Roman"/>
          <w:sz w:val="20"/>
          <w:szCs w:val="20"/>
        </w:rPr>
        <w:t>A. SCARSELLI et al, "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Biological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Risk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at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Italy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Results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National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Register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Occupational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Exposures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 xml:space="preserve">," Industrial </w:t>
      </w:r>
      <w:proofErr w:type="spellStart"/>
      <w:r w:rsidRPr="000C0BB4">
        <w:rPr>
          <w:rFonts w:ascii="Times New Roman" w:hAnsi="Times New Roman" w:cs="Times New Roman"/>
          <w:sz w:val="20"/>
          <w:szCs w:val="20"/>
        </w:rPr>
        <w:t>Health</w:t>
      </w:r>
      <w:proofErr w:type="spellEnd"/>
      <w:r w:rsidRPr="000C0BB4">
        <w:rPr>
          <w:rFonts w:ascii="Times New Roman" w:hAnsi="Times New Roman" w:cs="Times New Roman"/>
          <w:sz w:val="20"/>
          <w:szCs w:val="20"/>
        </w:rPr>
        <w:t>, vol. 48, (3), pp. 365-369, 2010. Available: </w:t>
      </w:r>
      <w:hyperlink r:id="rId11" w:tgtFrame="_blank" w:history="1">
        <w:r w:rsidRPr="000C0BB4">
          <w:rPr>
            <w:rFonts w:ascii="Times New Roman" w:hAnsi="Times New Roman" w:cs="Times New Roman"/>
            <w:sz w:val="20"/>
            <w:szCs w:val="20"/>
          </w:rPr>
          <w:t>https://jlc.jst.go.jp/DN/JALC/00352137065?from=SUMMON</w:t>
        </w:r>
      </w:hyperlink>
      <w:r w:rsidRPr="000C0BB4">
        <w:rPr>
          <w:rFonts w:ascii="Times New Roman" w:hAnsi="Times New Roman" w:cs="Times New Roman"/>
          <w:sz w:val="20"/>
          <w:szCs w:val="20"/>
        </w:rPr>
        <w:t>. DOI: 10.2486/indhealth.48.365.</w:t>
      </w:r>
    </w:p>
    <w:p w:rsidR="0073433D" w:rsidRDefault="0073433D" w:rsidP="0073433D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C0BB4">
        <w:rPr>
          <w:rFonts w:ascii="Times New Roman" w:hAnsi="Times New Roman" w:cs="Times New Roman"/>
          <w:b/>
          <w:sz w:val="20"/>
          <w:szCs w:val="20"/>
        </w:rPr>
        <w:t xml:space="preserve">Ambientales </w:t>
      </w:r>
    </w:p>
    <w:p w:rsidR="0073433D" w:rsidRPr="000758DB" w:rsidRDefault="0073433D" w:rsidP="0073433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758DB">
        <w:rPr>
          <w:rFonts w:ascii="Times New Roman" w:hAnsi="Times New Roman" w:cs="Times New Roman"/>
          <w:sz w:val="20"/>
          <w:szCs w:val="20"/>
        </w:rPr>
        <w:t xml:space="preserve">C. </w:t>
      </w:r>
      <w:proofErr w:type="spellStart"/>
      <w:r w:rsidRPr="000758DB">
        <w:rPr>
          <w:rFonts w:ascii="Times New Roman" w:hAnsi="Times New Roman" w:cs="Times New Roman"/>
          <w:sz w:val="20"/>
          <w:szCs w:val="20"/>
        </w:rPr>
        <w:t>Anthonj</w:t>
      </w:r>
      <w:proofErr w:type="spellEnd"/>
      <w:r w:rsidRPr="000758DB">
        <w:rPr>
          <w:rFonts w:ascii="Times New Roman" w:hAnsi="Times New Roman" w:cs="Times New Roman"/>
          <w:sz w:val="20"/>
          <w:szCs w:val="20"/>
        </w:rPr>
        <w:t> et al, "</w:t>
      </w:r>
      <w:proofErr w:type="spellStart"/>
      <w:r w:rsidRPr="000758DB">
        <w:rPr>
          <w:rFonts w:ascii="Times New Roman" w:hAnsi="Times New Roman" w:cs="Times New Roman"/>
          <w:sz w:val="20"/>
          <w:szCs w:val="20"/>
        </w:rPr>
        <w:t>Health</w:t>
      </w:r>
      <w:proofErr w:type="spellEnd"/>
      <w:r w:rsidRPr="000758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58DB">
        <w:rPr>
          <w:rFonts w:ascii="Times New Roman" w:hAnsi="Times New Roman" w:cs="Times New Roman"/>
          <w:sz w:val="20"/>
          <w:szCs w:val="20"/>
        </w:rPr>
        <w:t>risk</w:t>
      </w:r>
      <w:proofErr w:type="spellEnd"/>
      <w:r w:rsidRPr="000758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58DB">
        <w:rPr>
          <w:rFonts w:ascii="Times New Roman" w:hAnsi="Times New Roman" w:cs="Times New Roman"/>
          <w:sz w:val="20"/>
          <w:szCs w:val="20"/>
        </w:rPr>
        <w:t>perceptions</w:t>
      </w:r>
      <w:proofErr w:type="spellEnd"/>
      <w:r w:rsidRPr="000758DB">
        <w:rPr>
          <w:rFonts w:ascii="Times New Roman" w:hAnsi="Times New Roman" w:cs="Times New Roman"/>
          <w:sz w:val="20"/>
          <w:szCs w:val="20"/>
        </w:rPr>
        <w:t xml:space="preserve"> and local </w:t>
      </w:r>
      <w:proofErr w:type="spellStart"/>
      <w:r w:rsidRPr="000758DB">
        <w:rPr>
          <w:rFonts w:ascii="Times New Roman" w:hAnsi="Times New Roman" w:cs="Times New Roman"/>
          <w:sz w:val="20"/>
          <w:szCs w:val="20"/>
        </w:rPr>
        <w:t>knowledge</w:t>
      </w:r>
      <w:proofErr w:type="spellEnd"/>
      <w:r w:rsidRPr="000758DB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758DB">
        <w:rPr>
          <w:rFonts w:ascii="Times New Roman" w:hAnsi="Times New Roman" w:cs="Times New Roman"/>
          <w:sz w:val="20"/>
          <w:szCs w:val="20"/>
        </w:rPr>
        <w:t>water-related</w:t>
      </w:r>
      <w:proofErr w:type="spellEnd"/>
      <w:r w:rsidRPr="000758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58DB">
        <w:rPr>
          <w:rFonts w:ascii="Times New Roman" w:hAnsi="Times New Roman" w:cs="Times New Roman"/>
          <w:sz w:val="20"/>
          <w:szCs w:val="20"/>
        </w:rPr>
        <w:t>infectious</w:t>
      </w:r>
      <w:proofErr w:type="spellEnd"/>
      <w:r w:rsidRPr="000758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58DB">
        <w:rPr>
          <w:rFonts w:ascii="Times New Roman" w:hAnsi="Times New Roman" w:cs="Times New Roman"/>
          <w:sz w:val="20"/>
          <w:szCs w:val="20"/>
        </w:rPr>
        <w:t>disease</w:t>
      </w:r>
      <w:proofErr w:type="spellEnd"/>
      <w:r w:rsidRPr="000758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58DB">
        <w:rPr>
          <w:rFonts w:ascii="Times New Roman" w:hAnsi="Times New Roman" w:cs="Times New Roman"/>
          <w:sz w:val="20"/>
          <w:szCs w:val="20"/>
        </w:rPr>
        <w:t>exposure</w:t>
      </w:r>
      <w:proofErr w:type="spellEnd"/>
      <w:r w:rsidRPr="000758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58DB">
        <w:rPr>
          <w:rFonts w:ascii="Times New Roman" w:hAnsi="Times New Roman" w:cs="Times New Roman"/>
          <w:sz w:val="20"/>
          <w:szCs w:val="20"/>
        </w:rPr>
        <w:t>among</w:t>
      </w:r>
      <w:proofErr w:type="spellEnd"/>
      <w:r w:rsidRPr="000758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58DB">
        <w:rPr>
          <w:rFonts w:ascii="Times New Roman" w:hAnsi="Times New Roman" w:cs="Times New Roman"/>
          <w:sz w:val="20"/>
          <w:szCs w:val="20"/>
        </w:rPr>
        <w:t>Kenyan</w:t>
      </w:r>
      <w:proofErr w:type="spellEnd"/>
      <w:r w:rsidRPr="000758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58DB">
        <w:rPr>
          <w:rFonts w:ascii="Times New Roman" w:hAnsi="Times New Roman" w:cs="Times New Roman"/>
          <w:sz w:val="20"/>
          <w:szCs w:val="20"/>
        </w:rPr>
        <w:t>wetland</w:t>
      </w:r>
      <w:proofErr w:type="spellEnd"/>
      <w:r w:rsidRPr="000758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58DB">
        <w:rPr>
          <w:rFonts w:ascii="Times New Roman" w:hAnsi="Times New Roman" w:cs="Times New Roman"/>
          <w:sz w:val="20"/>
          <w:szCs w:val="20"/>
        </w:rPr>
        <w:t>communities</w:t>
      </w:r>
      <w:proofErr w:type="spellEnd"/>
      <w:r w:rsidRPr="000758DB">
        <w:rPr>
          <w:rFonts w:ascii="Times New Roman" w:hAnsi="Times New Roman" w:cs="Times New Roman"/>
          <w:sz w:val="20"/>
          <w:szCs w:val="20"/>
        </w:rPr>
        <w:t xml:space="preserve">," International </w:t>
      </w:r>
      <w:proofErr w:type="spellStart"/>
      <w:r w:rsidRPr="000758DB">
        <w:rPr>
          <w:rFonts w:ascii="Times New Roman" w:hAnsi="Times New Roman" w:cs="Times New Roman"/>
          <w:sz w:val="20"/>
          <w:szCs w:val="20"/>
        </w:rPr>
        <w:t>Journal</w:t>
      </w:r>
      <w:proofErr w:type="spellEnd"/>
      <w:r w:rsidRPr="000758DB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758DB">
        <w:rPr>
          <w:rFonts w:ascii="Times New Roman" w:hAnsi="Times New Roman" w:cs="Times New Roman"/>
          <w:sz w:val="20"/>
          <w:szCs w:val="20"/>
        </w:rPr>
        <w:t>Hygiene</w:t>
      </w:r>
      <w:proofErr w:type="spellEnd"/>
      <w:r w:rsidRPr="000758DB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0758DB">
        <w:rPr>
          <w:rFonts w:ascii="Times New Roman" w:hAnsi="Times New Roman" w:cs="Times New Roman"/>
          <w:sz w:val="20"/>
          <w:szCs w:val="20"/>
        </w:rPr>
        <w:t>Environmental</w:t>
      </w:r>
      <w:proofErr w:type="spellEnd"/>
      <w:r w:rsidRPr="000758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58DB">
        <w:rPr>
          <w:rFonts w:ascii="Times New Roman" w:hAnsi="Times New Roman" w:cs="Times New Roman"/>
          <w:sz w:val="20"/>
          <w:szCs w:val="20"/>
        </w:rPr>
        <w:t>Health</w:t>
      </w:r>
      <w:proofErr w:type="spellEnd"/>
      <w:r w:rsidRPr="000758DB">
        <w:rPr>
          <w:rFonts w:ascii="Times New Roman" w:hAnsi="Times New Roman" w:cs="Times New Roman"/>
          <w:sz w:val="20"/>
          <w:szCs w:val="20"/>
        </w:rPr>
        <w:t>, vol. 222, (1), pp. 34-48, 2019. Available: </w:t>
      </w:r>
      <w:hyperlink r:id="rId12" w:tgtFrame="_blank" w:history="1">
        <w:r w:rsidRPr="000758DB">
          <w:rPr>
            <w:rFonts w:ascii="Times New Roman" w:hAnsi="Times New Roman" w:cs="Times New Roman"/>
            <w:sz w:val="20"/>
            <w:szCs w:val="20"/>
          </w:rPr>
          <w:t>https://www.sciencedirect.com/science/article/pii/S1438463918303511</w:t>
        </w:r>
      </w:hyperlink>
      <w:r w:rsidRPr="000758DB">
        <w:rPr>
          <w:rFonts w:ascii="Times New Roman" w:hAnsi="Times New Roman" w:cs="Times New Roman"/>
          <w:sz w:val="20"/>
          <w:szCs w:val="20"/>
        </w:rPr>
        <w:t>. DOI: 10.1016/j.ijheh.2018.08.003.</w:t>
      </w:r>
    </w:p>
    <w:p w:rsidR="0073433D" w:rsidRPr="000758DB" w:rsidRDefault="0073433D" w:rsidP="0073433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758DB">
        <w:rPr>
          <w:rFonts w:ascii="Times New Roman" w:hAnsi="Times New Roman" w:cs="Times New Roman"/>
          <w:sz w:val="20"/>
          <w:szCs w:val="20"/>
        </w:rPr>
        <w:t xml:space="preserve">O. P. WÓJCIK et al, "Personal </w:t>
      </w:r>
      <w:proofErr w:type="spellStart"/>
      <w:r w:rsidRPr="000758DB">
        <w:rPr>
          <w:rFonts w:ascii="Times New Roman" w:hAnsi="Times New Roman" w:cs="Times New Roman"/>
          <w:sz w:val="20"/>
          <w:szCs w:val="20"/>
        </w:rPr>
        <w:t>protective</w:t>
      </w:r>
      <w:proofErr w:type="spellEnd"/>
      <w:r w:rsidRPr="000758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58DB">
        <w:rPr>
          <w:rFonts w:ascii="Times New Roman" w:hAnsi="Times New Roman" w:cs="Times New Roman"/>
          <w:sz w:val="20"/>
          <w:szCs w:val="20"/>
        </w:rPr>
        <w:t>equipment</w:t>
      </w:r>
      <w:proofErr w:type="spellEnd"/>
      <w:r w:rsidRPr="000758D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758DB">
        <w:rPr>
          <w:rFonts w:ascii="Times New Roman" w:hAnsi="Times New Roman" w:cs="Times New Roman"/>
          <w:sz w:val="20"/>
          <w:szCs w:val="20"/>
        </w:rPr>
        <w:t>hygiene</w:t>
      </w:r>
      <w:proofErr w:type="spellEnd"/>
      <w:r w:rsidRPr="000758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58DB">
        <w:rPr>
          <w:rFonts w:ascii="Times New Roman" w:hAnsi="Times New Roman" w:cs="Times New Roman"/>
          <w:sz w:val="20"/>
          <w:szCs w:val="20"/>
        </w:rPr>
        <w:t>behaviours</w:t>
      </w:r>
      <w:proofErr w:type="spellEnd"/>
      <w:r w:rsidRPr="000758DB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0758DB">
        <w:rPr>
          <w:rFonts w:ascii="Times New Roman" w:hAnsi="Times New Roman" w:cs="Times New Roman"/>
          <w:sz w:val="20"/>
          <w:szCs w:val="20"/>
        </w:rPr>
        <w:t>occupational</w:t>
      </w:r>
      <w:proofErr w:type="spellEnd"/>
      <w:r w:rsidRPr="000758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58DB">
        <w:rPr>
          <w:rFonts w:ascii="Times New Roman" w:hAnsi="Times New Roman" w:cs="Times New Roman"/>
          <w:sz w:val="20"/>
          <w:szCs w:val="20"/>
        </w:rPr>
        <w:t>risk</w:t>
      </w:r>
      <w:proofErr w:type="spellEnd"/>
      <w:r w:rsidRPr="000758DB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758DB">
        <w:rPr>
          <w:rFonts w:ascii="Times New Roman" w:hAnsi="Times New Roman" w:cs="Times New Roman"/>
          <w:sz w:val="20"/>
          <w:szCs w:val="20"/>
        </w:rPr>
        <w:t>illness</w:t>
      </w:r>
      <w:proofErr w:type="spellEnd"/>
      <w:r w:rsidRPr="000758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58DB">
        <w:rPr>
          <w:rFonts w:ascii="Times New Roman" w:hAnsi="Times New Roman" w:cs="Times New Roman"/>
          <w:sz w:val="20"/>
          <w:szCs w:val="20"/>
        </w:rPr>
        <w:t>after</w:t>
      </w:r>
      <w:proofErr w:type="spellEnd"/>
      <w:r w:rsidRPr="000758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58DB">
        <w:rPr>
          <w:rFonts w:ascii="Times New Roman" w:hAnsi="Times New Roman" w:cs="Times New Roman"/>
          <w:sz w:val="20"/>
          <w:szCs w:val="20"/>
        </w:rPr>
        <w:t>July</w:t>
      </w:r>
      <w:proofErr w:type="spellEnd"/>
      <w:r w:rsidRPr="000758DB">
        <w:rPr>
          <w:rFonts w:ascii="Times New Roman" w:hAnsi="Times New Roman" w:cs="Times New Roman"/>
          <w:sz w:val="20"/>
          <w:szCs w:val="20"/>
        </w:rPr>
        <w:t xml:space="preserve"> 2011 </w:t>
      </w:r>
      <w:proofErr w:type="spellStart"/>
      <w:r w:rsidRPr="000758DB">
        <w:rPr>
          <w:rFonts w:ascii="Times New Roman" w:hAnsi="Times New Roman" w:cs="Times New Roman"/>
          <w:sz w:val="20"/>
          <w:szCs w:val="20"/>
        </w:rPr>
        <w:t>flood</w:t>
      </w:r>
      <w:proofErr w:type="spellEnd"/>
      <w:r w:rsidRPr="000758D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0758DB">
        <w:rPr>
          <w:rFonts w:ascii="Times New Roman" w:hAnsi="Times New Roman" w:cs="Times New Roman"/>
          <w:sz w:val="20"/>
          <w:szCs w:val="20"/>
        </w:rPr>
        <w:t>Copenhagen</w:t>
      </w:r>
      <w:proofErr w:type="spellEnd"/>
      <w:r w:rsidRPr="000758D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758DB">
        <w:rPr>
          <w:rFonts w:ascii="Times New Roman" w:hAnsi="Times New Roman" w:cs="Times New Roman"/>
          <w:sz w:val="20"/>
          <w:szCs w:val="20"/>
        </w:rPr>
        <w:t>Denmark</w:t>
      </w:r>
      <w:proofErr w:type="spellEnd"/>
      <w:r w:rsidRPr="000758DB">
        <w:rPr>
          <w:rFonts w:ascii="Times New Roman" w:hAnsi="Times New Roman" w:cs="Times New Roman"/>
          <w:sz w:val="20"/>
          <w:szCs w:val="20"/>
        </w:rPr>
        <w:t>," </w:t>
      </w:r>
      <w:proofErr w:type="spellStart"/>
      <w:r w:rsidRPr="000758DB">
        <w:rPr>
          <w:rFonts w:ascii="Times New Roman" w:hAnsi="Times New Roman" w:cs="Times New Roman"/>
          <w:sz w:val="20"/>
          <w:szCs w:val="20"/>
        </w:rPr>
        <w:t>Epidemiology</w:t>
      </w:r>
      <w:proofErr w:type="spellEnd"/>
      <w:r w:rsidRPr="000758DB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0758DB">
        <w:rPr>
          <w:rFonts w:ascii="Times New Roman" w:hAnsi="Times New Roman" w:cs="Times New Roman"/>
          <w:sz w:val="20"/>
          <w:szCs w:val="20"/>
        </w:rPr>
        <w:t>Infection</w:t>
      </w:r>
      <w:proofErr w:type="spellEnd"/>
      <w:r w:rsidRPr="000758DB">
        <w:rPr>
          <w:rFonts w:ascii="Times New Roman" w:hAnsi="Times New Roman" w:cs="Times New Roman"/>
          <w:sz w:val="20"/>
          <w:szCs w:val="20"/>
        </w:rPr>
        <w:t xml:space="preserve">, vol. 141, (8), pp. 1756-1763, 2013. </w:t>
      </w:r>
      <w:proofErr w:type="spellStart"/>
      <w:r w:rsidRPr="000758DB">
        <w:rPr>
          <w:rFonts w:ascii="Times New Roman" w:hAnsi="Times New Roman" w:cs="Times New Roman"/>
          <w:sz w:val="20"/>
          <w:szCs w:val="20"/>
        </w:rPr>
        <w:t>Available</w:t>
      </w:r>
      <w:proofErr w:type="spellEnd"/>
      <w:r w:rsidRPr="000758DB">
        <w:rPr>
          <w:rFonts w:ascii="Times New Roman" w:hAnsi="Times New Roman" w:cs="Times New Roman"/>
          <w:sz w:val="20"/>
          <w:szCs w:val="20"/>
        </w:rPr>
        <w:t>: </w:t>
      </w:r>
      <w:hyperlink r:id="rId13" w:tgtFrame="_blank" w:history="1">
        <w:r w:rsidRPr="000758DB">
          <w:rPr>
            <w:rFonts w:ascii="Times New Roman" w:hAnsi="Times New Roman" w:cs="Times New Roman"/>
            <w:sz w:val="20"/>
            <w:szCs w:val="20"/>
          </w:rPr>
          <w:t>https://www.jstor.org/stable/23462862</w:t>
        </w:r>
      </w:hyperlink>
      <w:r w:rsidRPr="000758DB">
        <w:rPr>
          <w:rFonts w:ascii="Times New Roman" w:hAnsi="Times New Roman" w:cs="Times New Roman"/>
          <w:sz w:val="20"/>
          <w:szCs w:val="20"/>
        </w:rPr>
        <w:t>. DOI: 10.1017/S0950268812002038.</w:t>
      </w:r>
    </w:p>
    <w:p w:rsidR="0073433D" w:rsidRPr="000758DB" w:rsidRDefault="0073433D" w:rsidP="0073433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758DB">
        <w:rPr>
          <w:rFonts w:ascii="Times New Roman" w:hAnsi="Times New Roman" w:cs="Times New Roman"/>
          <w:sz w:val="20"/>
          <w:szCs w:val="20"/>
        </w:rPr>
        <w:t>E. G. Marshall et al, "</w:t>
      </w:r>
      <w:proofErr w:type="spellStart"/>
      <w:r w:rsidRPr="000758DB">
        <w:rPr>
          <w:rFonts w:ascii="Times New Roman" w:hAnsi="Times New Roman" w:cs="Times New Roman"/>
          <w:sz w:val="20"/>
          <w:szCs w:val="20"/>
        </w:rPr>
        <w:t>Work-Related</w:t>
      </w:r>
      <w:proofErr w:type="spellEnd"/>
      <w:r w:rsidRPr="000758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58DB">
        <w:rPr>
          <w:rFonts w:ascii="Times New Roman" w:hAnsi="Times New Roman" w:cs="Times New Roman"/>
          <w:sz w:val="20"/>
          <w:szCs w:val="20"/>
        </w:rPr>
        <w:t>Unintentional</w:t>
      </w:r>
      <w:proofErr w:type="spellEnd"/>
      <w:r w:rsidRPr="000758DB">
        <w:rPr>
          <w:rFonts w:ascii="Times New Roman" w:hAnsi="Times New Roman" w:cs="Times New Roman"/>
          <w:sz w:val="20"/>
          <w:szCs w:val="20"/>
        </w:rPr>
        <w:t xml:space="preserve"> Injuries </w:t>
      </w:r>
      <w:proofErr w:type="spellStart"/>
      <w:r w:rsidRPr="000758DB">
        <w:rPr>
          <w:rFonts w:ascii="Times New Roman" w:hAnsi="Times New Roman" w:cs="Times New Roman"/>
          <w:sz w:val="20"/>
          <w:szCs w:val="20"/>
        </w:rPr>
        <w:t>Associated</w:t>
      </w:r>
      <w:proofErr w:type="spellEnd"/>
      <w:r w:rsidRPr="000758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58D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0758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58DB">
        <w:rPr>
          <w:rFonts w:ascii="Times New Roman" w:hAnsi="Times New Roman" w:cs="Times New Roman"/>
          <w:sz w:val="20"/>
          <w:szCs w:val="20"/>
        </w:rPr>
        <w:t>Hurricane</w:t>
      </w:r>
      <w:proofErr w:type="spellEnd"/>
      <w:r w:rsidRPr="000758DB">
        <w:rPr>
          <w:rFonts w:ascii="Times New Roman" w:hAnsi="Times New Roman" w:cs="Times New Roman"/>
          <w:sz w:val="20"/>
          <w:szCs w:val="20"/>
        </w:rPr>
        <w:t xml:space="preserve"> Sandy in New Jersey," </w:t>
      </w:r>
      <w:proofErr w:type="spellStart"/>
      <w:r w:rsidRPr="000758DB">
        <w:rPr>
          <w:rFonts w:ascii="Times New Roman" w:hAnsi="Times New Roman" w:cs="Times New Roman"/>
          <w:sz w:val="20"/>
          <w:szCs w:val="20"/>
        </w:rPr>
        <w:t>Disaster</w:t>
      </w:r>
      <w:proofErr w:type="spellEnd"/>
      <w:r w:rsidRPr="000758DB">
        <w:rPr>
          <w:rFonts w:ascii="Times New Roman" w:hAnsi="Times New Roman" w:cs="Times New Roman"/>
          <w:sz w:val="20"/>
          <w:szCs w:val="20"/>
        </w:rPr>
        <w:t xml:space="preserve"> Medicine and </w:t>
      </w:r>
      <w:proofErr w:type="spellStart"/>
      <w:r w:rsidRPr="000758DB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0758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58DB">
        <w:rPr>
          <w:rFonts w:ascii="Times New Roman" w:hAnsi="Times New Roman" w:cs="Times New Roman"/>
          <w:sz w:val="20"/>
          <w:szCs w:val="20"/>
        </w:rPr>
        <w:t>Health</w:t>
      </w:r>
      <w:proofErr w:type="spellEnd"/>
      <w:r w:rsidRPr="000758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58DB">
        <w:rPr>
          <w:rFonts w:ascii="Times New Roman" w:hAnsi="Times New Roman" w:cs="Times New Roman"/>
          <w:sz w:val="20"/>
          <w:szCs w:val="20"/>
        </w:rPr>
        <w:t>Preparedness</w:t>
      </w:r>
      <w:proofErr w:type="spellEnd"/>
      <w:r w:rsidRPr="000758DB">
        <w:rPr>
          <w:rFonts w:ascii="Times New Roman" w:hAnsi="Times New Roman" w:cs="Times New Roman"/>
          <w:sz w:val="20"/>
          <w:szCs w:val="20"/>
        </w:rPr>
        <w:t>, vol. 10, (3), pp. 394-404, 2016. Available: </w:t>
      </w:r>
      <w:hyperlink r:id="rId14" w:tgtFrame="_blank" w:history="1">
        <w:r w:rsidRPr="000758DB">
          <w:rPr>
            <w:rFonts w:ascii="Times New Roman" w:hAnsi="Times New Roman" w:cs="Times New Roman"/>
            <w:sz w:val="20"/>
            <w:szCs w:val="20"/>
          </w:rPr>
          <w:t>https://www-cambridge-org.ezproxy.javeriana.edu.co/core/article/workrelated-unintentional-injuries-associated-with-hurricane-sandy-in-new-jersey/AB0220A1F1E274EA41B0C2A33D0F2DCB</w:t>
        </w:r>
      </w:hyperlink>
      <w:r w:rsidRPr="000758DB">
        <w:rPr>
          <w:rFonts w:ascii="Times New Roman" w:hAnsi="Times New Roman" w:cs="Times New Roman"/>
          <w:sz w:val="20"/>
          <w:szCs w:val="20"/>
        </w:rPr>
        <w:t>. DOI: 10.1017/dmp.2016.47.</w:t>
      </w:r>
    </w:p>
    <w:p w:rsidR="0073433D" w:rsidRDefault="0073433D" w:rsidP="0073433D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C0BB4">
        <w:rPr>
          <w:rFonts w:ascii="Times New Roman" w:hAnsi="Times New Roman" w:cs="Times New Roman"/>
          <w:b/>
          <w:sz w:val="20"/>
          <w:szCs w:val="20"/>
        </w:rPr>
        <w:t>Psicosociales</w:t>
      </w:r>
    </w:p>
    <w:p w:rsidR="0073433D" w:rsidRPr="00AF5552" w:rsidRDefault="0073433D" w:rsidP="0073433D">
      <w:pPr>
        <w:pStyle w:val="Prrafodelista"/>
        <w:numPr>
          <w:ilvl w:val="0"/>
          <w:numId w:val="6"/>
        </w:numPr>
        <w:shd w:val="clear" w:color="auto" w:fill="FFFFFF"/>
        <w:spacing w:after="173" w:line="240" w:lineRule="auto"/>
        <w:rPr>
          <w:rFonts w:ascii="Times New Roman" w:hAnsi="Times New Roman" w:cs="Times New Roman"/>
          <w:sz w:val="20"/>
          <w:szCs w:val="20"/>
        </w:rPr>
      </w:pPr>
      <w:r w:rsidRPr="00AF5552">
        <w:rPr>
          <w:rFonts w:ascii="Times New Roman" w:hAnsi="Times New Roman" w:cs="Times New Roman"/>
          <w:sz w:val="20"/>
          <w:szCs w:val="20"/>
        </w:rPr>
        <w:t xml:space="preserve">T. </w:t>
      </w:r>
      <w:proofErr w:type="spellStart"/>
      <w:r w:rsidRPr="00AF5552">
        <w:rPr>
          <w:rFonts w:ascii="Times New Roman" w:hAnsi="Times New Roman" w:cs="Times New Roman"/>
          <w:sz w:val="20"/>
          <w:szCs w:val="20"/>
        </w:rPr>
        <w:t>Frederiksen</w:t>
      </w:r>
      <w:proofErr w:type="spellEnd"/>
      <w:r w:rsidRPr="00AF5552">
        <w:rPr>
          <w:rFonts w:ascii="Times New Roman" w:hAnsi="Times New Roman" w:cs="Times New Roman"/>
          <w:sz w:val="20"/>
          <w:szCs w:val="20"/>
        </w:rPr>
        <w:t> et al, "</w:t>
      </w:r>
      <w:proofErr w:type="spellStart"/>
      <w:r w:rsidRPr="00AF5552">
        <w:rPr>
          <w:rFonts w:ascii="Times New Roman" w:hAnsi="Times New Roman" w:cs="Times New Roman"/>
          <w:sz w:val="20"/>
          <w:szCs w:val="20"/>
        </w:rPr>
        <w:t>Occupational</w:t>
      </w:r>
      <w:proofErr w:type="spellEnd"/>
      <w:r w:rsidRPr="00AF55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552">
        <w:rPr>
          <w:rFonts w:ascii="Times New Roman" w:hAnsi="Times New Roman" w:cs="Times New Roman"/>
          <w:sz w:val="20"/>
          <w:szCs w:val="20"/>
        </w:rPr>
        <w:t>noise</w:t>
      </w:r>
      <w:proofErr w:type="spellEnd"/>
      <w:r w:rsidRPr="00AF55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552">
        <w:rPr>
          <w:rFonts w:ascii="Times New Roman" w:hAnsi="Times New Roman" w:cs="Times New Roman"/>
          <w:sz w:val="20"/>
          <w:szCs w:val="20"/>
        </w:rPr>
        <w:t>exposure</w:t>
      </w:r>
      <w:proofErr w:type="spellEnd"/>
      <w:r w:rsidRPr="00AF555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F5552">
        <w:rPr>
          <w:rFonts w:ascii="Times New Roman" w:hAnsi="Times New Roman" w:cs="Times New Roman"/>
          <w:sz w:val="20"/>
          <w:szCs w:val="20"/>
        </w:rPr>
        <w:t>psychosocial</w:t>
      </w:r>
      <w:proofErr w:type="spellEnd"/>
      <w:r w:rsidRPr="00AF55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552">
        <w:rPr>
          <w:rFonts w:ascii="Times New Roman" w:hAnsi="Times New Roman" w:cs="Times New Roman"/>
          <w:sz w:val="20"/>
          <w:szCs w:val="20"/>
        </w:rPr>
        <w:t>working</w:t>
      </w:r>
      <w:proofErr w:type="spellEnd"/>
      <w:r w:rsidRPr="00AF55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552">
        <w:rPr>
          <w:rFonts w:ascii="Times New Roman" w:hAnsi="Times New Roman" w:cs="Times New Roman"/>
          <w:sz w:val="20"/>
          <w:szCs w:val="20"/>
        </w:rPr>
        <w:t>conditions</w:t>
      </w:r>
      <w:proofErr w:type="spellEnd"/>
      <w:r w:rsidRPr="00AF5552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AF5552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AF55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552">
        <w:rPr>
          <w:rFonts w:ascii="Times New Roman" w:hAnsi="Times New Roman" w:cs="Times New Roman"/>
          <w:sz w:val="20"/>
          <w:szCs w:val="20"/>
        </w:rPr>
        <w:t>risk</w:t>
      </w:r>
      <w:proofErr w:type="spellEnd"/>
      <w:r w:rsidRPr="00AF5552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AF5552">
        <w:rPr>
          <w:rFonts w:ascii="Times New Roman" w:hAnsi="Times New Roman" w:cs="Times New Roman"/>
          <w:sz w:val="20"/>
          <w:szCs w:val="20"/>
        </w:rPr>
        <w:t>tinnitus</w:t>
      </w:r>
      <w:proofErr w:type="spellEnd"/>
      <w:r w:rsidRPr="00AF5552">
        <w:rPr>
          <w:rFonts w:ascii="Times New Roman" w:hAnsi="Times New Roman" w:cs="Times New Roman"/>
          <w:sz w:val="20"/>
          <w:szCs w:val="20"/>
        </w:rPr>
        <w:t>," </w:t>
      </w:r>
      <w:proofErr w:type="spellStart"/>
      <w:r w:rsidRPr="00AF555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AF55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552">
        <w:rPr>
          <w:rFonts w:ascii="Times New Roman" w:hAnsi="Times New Roman" w:cs="Times New Roman"/>
          <w:sz w:val="20"/>
          <w:szCs w:val="20"/>
        </w:rPr>
        <w:t>Arch</w:t>
      </w:r>
      <w:proofErr w:type="spellEnd"/>
      <w:r w:rsidRPr="00AF55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552">
        <w:rPr>
          <w:rFonts w:ascii="Times New Roman" w:hAnsi="Times New Roman" w:cs="Times New Roman"/>
          <w:sz w:val="20"/>
          <w:szCs w:val="20"/>
        </w:rPr>
        <w:t>Occup</w:t>
      </w:r>
      <w:proofErr w:type="spellEnd"/>
      <w:r w:rsidRPr="00AF55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552">
        <w:rPr>
          <w:rFonts w:ascii="Times New Roman" w:hAnsi="Times New Roman" w:cs="Times New Roman"/>
          <w:sz w:val="20"/>
          <w:szCs w:val="20"/>
        </w:rPr>
        <w:t>Environ</w:t>
      </w:r>
      <w:proofErr w:type="spellEnd"/>
      <w:r w:rsidRPr="00AF55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552">
        <w:rPr>
          <w:rFonts w:ascii="Times New Roman" w:hAnsi="Times New Roman" w:cs="Times New Roman"/>
          <w:sz w:val="20"/>
          <w:szCs w:val="20"/>
        </w:rPr>
        <w:t>Health</w:t>
      </w:r>
      <w:proofErr w:type="spellEnd"/>
      <w:r w:rsidRPr="00AF5552">
        <w:rPr>
          <w:rFonts w:ascii="Times New Roman" w:hAnsi="Times New Roman" w:cs="Times New Roman"/>
          <w:sz w:val="20"/>
          <w:szCs w:val="20"/>
        </w:rPr>
        <w:t xml:space="preserve">, vol. 90, (2), pp. 217-225, 2017. </w:t>
      </w:r>
      <w:proofErr w:type="spellStart"/>
      <w:r w:rsidRPr="00AF5552">
        <w:rPr>
          <w:rFonts w:ascii="Times New Roman" w:hAnsi="Times New Roman" w:cs="Times New Roman"/>
          <w:sz w:val="20"/>
          <w:szCs w:val="20"/>
        </w:rPr>
        <w:t>Available</w:t>
      </w:r>
      <w:proofErr w:type="spellEnd"/>
      <w:r w:rsidRPr="00AF5552">
        <w:rPr>
          <w:rFonts w:ascii="Times New Roman" w:hAnsi="Times New Roman" w:cs="Times New Roman"/>
          <w:sz w:val="20"/>
          <w:szCs w:val="20"/>
        </w:rPr>
        <w:t>: </w:t>
      </w:r>
      <w:hyperlink r:id="rId15" w:tgtFrame="_blank" w:history="1">
        <w:r w:rsidRPr="00AF5552">
          <w:rPr>
            <w:rFonts w:ascii="Times New Roman" w:hAnsi="Times New Roman" w:cs="Times New Roman"/>
            <w:sz w:val="20"/>
            <w:szCs w:val="20"/>
          </w:rPr>
          <w:t>https://www.ncbi.nlm.nih.gov/pubmed/27987033</w:t>
        </w:r>
      </w:hyperlink>
      <w:r w:rsidRPr="00AF5552">
        <w:rPr>
          <w:rFonts w:ascii="Times New Roman" w:hAnsi="Times New Roman" w:cs="Times New Roman"/>
          <w:sz w:val="20"/>
          <w:szCs w:val="20"/>
        </w:rPr>
        <w:t>. DOI: 10.1007/s00420-016-1189-4.</w:t>
      </w:r>
    </w:p>
    <w:p w:rsidR="0073433D" w:rsidRPr="00AF5552" w:rsidRDefault="0073433D" w:rsidP="0073433D">
      <w:pPr>
        <w:pStyle w:val="Prrafodelista"/>
        <w:numPr>
          <w:ilvl w:val="0"/>
          <w:numId w:val="6"/>
        </w:numPr>
        <w:shd w:val="clear" w:color="auto" w:fill="FFFFFF"/>
        <w:spacing w:after="173" w:line="240" w:lineRule="auto"/>
        <w:rPr>
          <w:rFonts w:ascii="Times New Roman" w:hAnsi="Times New Roman" w:cs="Times New Roman"/>
          <w:sz w:val="20"/>
          <w:szCs w:val="20"/>
        </w:rPr>
      </w:pPr>
      <w:r w:rsidRPr="00AF5552">
        <w:rPr>
          <w:rFonts w:ascii="Times New Roman" w:hAnsi="Times New Roman" w:cs="Times New Roman"/>
          <w:sz w:val="20"/>
          <w:szCs w:val="20"/>
        </w:rPr>
        <w:t xml:space="preserve">V. </w:t>
      </w:r>
      <w:proofErr w:type="spellStart"/>
      <w:r w:rsidRPr="00AF5552">
        <w:rPr>
          <w:rFonts w:ascii="Times New Roman" w:hAnsi="Times New Roman" w:cs="Times New Roman"/>
          <w:sz w:val="20"/>
          <w:szCs w:val="20"/>
        </w:rPr>
        <w:t>Forastieri</w:t>
      </w:r>
      <w:proofErr w:type="spellEnd"/>
      <w:r w:rsidRPr="00AF5552">
        <w:rPr>
          <w:rFonts w:ascii="Times New Roman" w:hAnsi="Times New Roman" w:cs="Times New Roman"/>
          <w:sz w:val="20"/>
          <w:szCs w:val="20"/>
        </w:rPr>
        <w:t>, "</w:t>
      </w:r>
      <w:proofErr w:type="spellStart"/>
      <w:r w:rsidRPr="00AF5552">
        <w:rPr>
          <w:rFonts w:ascii="Times New Roman" w:hAnsi="Times New Roman" w:cs="Times New Roman"/>
          <w:sz w:val="20"/>
          <w:szCs w:val="20"/>
        </w:rPr>
        <w:t>Psychosocial</w:t>
      </w:r>
      <w:proofErr w:type="spellEnd"/>
      <w:r w:rsidRPr="00AF55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552">
        <w:rPr>
          <w:rFonts w:ascii="Times New Roman" w:hAnsi="Times New Roman" w:cs="Times New Roman"/>
          <w:sz w:val="20"/>
          <w:szCs w:val="20"/>
        </w:rPr>
        <w:t>risks</w:t>
      </w:r>
      <w:proofErr w:type="spellEnd"/>
      <w:r w:rsidRPr="00AF5552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AF5552">
        <w:rPr>
          <w:rFonts w:ascii="Times New Roman" w:hAnsi="Times New Roman" w:cs="Times New Roman"/>
          <w:sz w:val="20"/>
          <w:szCs w:val="20"/>
        </w:rPr>
        <w:t>work-related</w:t>
      </w:r>
      <w:proofErr w:type="spellEnd"/>
      <w:r w:rsidRPr="00AF5552">
        <w:rPr>
          <w:rFonts w:ascii="Times New Roman" w:hAnsi="Times New Roman" w:cs="Times New Roman"/>
          <w:sz w:val="20"/>
          <w:szCs w:val="20"/>
        </w:rPr>
        <w:t xml:space="preserve"> stress," Jul, 2013.</w:t>
      </w:r>
    </w:p>
    <w:p w:rsidR="0073433D" w:rsidRDefault="0073433D" w:rsidP="00741730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741730" w:rsidRDefault="00741730" w:rsidP="00741730">
      <w:pPr>
        <w:pStyle w:val="Ttulo2"/>
        <w:ind w:left="360"/>
        <w:rPr>
          <w:rFonts w:ascii="Times New Roman" w:hAnsi="Times New Roman" w:cs="Times New Roman"/>
        </w:rPr>
      </w:pPr>
      <w:r w:rsidRPr="00741730">
        <w:rPr>
          <w:rFonts w:ascii="Times New Roman" w:hAnsi="Times New Roman" w:cs="Times New Roman"/>
        </w:rPr>
        <w:lastRenderedPageBreak/>
        <w:t>2.</w:t>
      </w:r>
      <w:r>
        <w:rPr>
          <w:rFonts w:ascii="Times New Roman" w:hAnsi="Times New Roman" w:cs="Times New Roman"/>
        </w:rPr>
        <w:t>2 Factores de riesgo psicosocial</w:t>
      </w:r>
      <w:r w:rsidR="0073433D">
        <w:rPr>
          <w:rFonts w:ascii="Times New Roman" w:hAnsi="Times New Roman" w:cs="Times New Roman"/>
        </w:rPr>
        <w:t xml:space="preserve"> - FRP</w:t>
      </w:r>
    </w:p>
    <w:p w:rsidR="00741730" w:rsidRPr="00741730" w:rsidRDefault="0074173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Párrafo</w:t>
      </w:r>
      <w:r w:rsidR="001E3924">
        <w:rPr>
          <w:rFonts w:ascii="Times New Roman" w:hAnsi="Times New Roman" w:cs="Times New Roman"/>
          <w:sz w:val="20"/>
          <w:szCs w:val="20"/>
        </w:rPr>
        <w:t xml:space="preserve"> 1: Se realiza una profundización en los fac</w:t>
      </w:r>
      <w:r w:rsidR="0073433D">
        <w:rPr>
          <w:rFonts w:ascii="Times New Roman" w:hAnsi="Times New Roman" w:cs="Times New Roman"/>
          <w:sz w:val="20"/>
          <w:szCs w:val="20"/>
        </w:rPr>
        <w:t>tores de riesgo psicosocial y su relación con la salud mental</w:t>
      </w:r>
    </w:p>
    <w:p w:rsidR="001E3924" w:rsidRDefault="001E392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Párrafo 2: Se especifican los tipos de riesgo psicosocial </w:t>
      </w:r>
    </w:p>
    <w:p w:rsidR="001E3924" w:rsidRDefault="001E3924" w:rsidP="001E392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Párrafo 3: Tipo de riesgo </w:t>
      </w:r>
      <w:proofErr w:type="spellStart"/>
      <w:r w:rsidR="0073433D">
        <w:rPr>
          <w:rFonts w:ascii="Times New Roman" w:hAnsi="Times New Roman" w:cs="Times New Roman"/>
          <w:sz w:val="20"/>
          <w:szCs w:val="20"/>
        </w:rPr>
        <w:t>Extralaboral</w:t>
      </w:r>
      <w:proofErr w:type="spellEnd"/>
      <w:r w:rsidR="0073433D">
        <w:rPr>
          <w:rFonts w:ascii="Times New Roman" w:hAnsi="Times New Roman" w:cs="Times New Roman"/>
          <w:sz w:val="20"/>
          <w:szCs w:val="20"/>
        </w:rPr>
        <w:t>.</w:t>
      </w:r>
    </w:p>
    <w:p w:rsidR="001E3924" w:rsidRDefault="001E3924" w:rsidP="001E392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Párrafo 4: Tipo de riesgo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Intralaboral</w:t>
      </w:r>
      <w:proofErr w:type="spellEnd"/>
      <w:r w:rsidR="0073433D">
        <w:rPr>
          <w:rFonts w:ascii="Times New Roman" w:hAnsi="Times New Roman" w:cs="Times New Roman"/>
          <w:sz w:val="20"/>
          <w:szCs w:val="20"/>
        </w:rPr>
        <w:t>.</w:t>
      </w:r>
    </w:p>
    <w:p w:rsidR="0073433D" w:rsidRDefault="0073433D" w:rsidP="001E392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Párrafo 5: Estadísticas de casos de enfermedades relacionadas con el trabajo por causas de factores de riesgo ocupacional y las asociadas con la salud mental.</w:t>
      </w:r>
    </w:p>
    <w:p w:rsidR="00A178A4" w:rsidRDefault="00A178A4" w:rsidP="00A178A4">
      <w:pPr>
        <w:jc w:val="center"/>
      </w:pPr>
      <w:r>
        <w:rPr>
          <w:noProof/>
          <w:lang w:eastAsia="es-CO"/>
        </w:rPr>
        <w:drawing>
          <wp:inline distT="0" distB="0" distL="0" distR="0" wp14:anchorId="6A7FD0E0" wp14:editId="447D149D">
            <wp:extent cx="1228725" cy="1228725"/>
            <wp:effectExtent l="0" t="0" r="0" b="0"/>
            <wp:docPr id="6" name="Imagen 7" descr="Resultado de imagen para image not f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7" descr="Resultado de imagen para image not foun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8A4" w:rsidRDefault="00A178A4" w:rsidP="00A178A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Imágenes de cifras y tendencias de casos de enfermedades ocupacionales</w:t>
      </w:r>
    </w:p>
    <w:p w:rsidR="0073433D" w:rsidRPr="006A1674" w:rsidRDefault="0073433D" w:rsidP="0073433D">
      <w:pPr>
        <w:jc w:val="both"/>
        <w:rPr>
          <w:rFonts w:ascii="Times New Roman" w:hAnsi="Times New Roman" w:cs="Times New Roman"/>
          <w:sz w:val="20"/>
          <w:szCs w:val="20"/>
        </w:rPr>
      </w:pPr>
      <w:r w:rsidRPr="006A1674">
        <w:rPr>
          <w:rFonts w:ascii="Times New Roman" w:hAnsi="Times New Roman" w:cs="Times New Roman"/>
          <w:sz w:val="20"/>
          <w:szCs w:val="20"/>
        </w:rPr>
        <w:t>Referencias a utilizar</w:t>
      </w:r>
    </w:p>
    <w:p w:rsidR="0073433D" w:rsidRPr="006A1674" w:rsidRDefault="0073433D" w:rsidP="0073433D">
      <w:pPr>
        <w:jc w:val="both"/>
        <w:rPr>
          <w:rFonts w:ascii="Times New Roman" w:hAnsi="Times New Roman" w:cs="Times New Roman"/>
          <w:sz w:val="20"/>
          <w:szCs w:val="20"/>
        </w:rPr>
      </w:pPr>
      <w:r w:rsidRPr="006A1674">
        <w:rPr>
          <w:rFonts w:ascii="Times New Roman" w:hAnsi="Times New Roman" w:cs="Times New Roman"/>
          <w:sz w:val="20"/>
          <w:szCs w:val="20"/>
        </w:rPr>
        <w:t xml:space="preserve">FRP </w:t>
      </w:r>
      <w:proofErr w:type="spellStart"/>
      <w:r w:rsidRPr="006A1674">
        <w:rPr>
          <w:rFonts w:ascii="Times New Roman" w:hAnsi="Times New Roman" w:cs="Times New Roman"/>
          <w:sz w:val="20"/>
          <w:szCs w:val="20"/>
        </w:rPr>
        <w:t>Intralaboral</w:t>
      </w:r>
      <w:proofErr w:type="spellEnd"/>
      <w:r w:rsidRPr="006A167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3433D" w:rsidRPr="006432E3" w:rsidRDefault="0073433D" w:rsidP="0073433D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432E3">
        <w:rPr>
          <w:rFonts w:ascii="Times New Roman" w:hAnsi="Times New Roman" w:cs="Times New Roman"/>
          <w:sz w:val="20"/>
          <w:szCs w:val="20"/>
        </w:rPr>
        <w:t>Fernando Mansilla Izquierdo and Introducción, "Manual de Riesgos Psicosociales en el trabajo: Teoría y Práctica.</w:t>
      </w:r>
    </w:p>
    <w:p w:rsidR="0073433D" w:rsidRPr="00EC335B" w:rsidRDefault="0073433D" w:rsidP="0073433D">
      <w:pPr>
        <w:jc w:val="both"/>
        <w:rPr>
          <w:rFonts w:ascii="Times New Roman" w:hAnsi="Times New Roman" w:cs="Times New Roman"/>
          <w:sz w:val="20"/>
          <w:szCs w:val="20"/>
        </w:rPr>
      </w:pPr>
      <w:r w:rsidRPr="006A1674">
        <w:rPr>
          <w:rFonts w:ascii="Times New Roman" w:hAnsi="Times New Roman" w:cs="Times New Roman"/>
          <w:sz w:val="20"/>
          <w:szCs w:val="20"/>
        </w:rPr>
        <w:t xml:space="preserve">FRP </w:t>
      </w:r>
      <w:proofErr w:type="spellStart"/>
      <w:r w:rsidRPr="006A1674">
        <w:rPr>
          <w:rFonts w:ascii="Times New Roman" w:hAnsi="Times New Roman" w:cs="Times New Roman"/>
          <w:sz w:val="20"/>
          <w:szCs w:val="20"/>
        </w:rPr>
        <w:t>extralaboral</w:t>
      </w:r>
      <w:proofErr w:type="spellEnd"/>
    </w:p>
    <w:p w:rsidR="0073433D" w:rsidRPr="0073433D" w:rsidRDefault="0073433D" w:rsidP="0073433D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432E3">
        <w:rPr>
          <w:rFonts w:ascii="Times New Roman" w:hAnsi="Times New Roman" w:cs="Times New Roman"/>
          <w:sz w:val="20"/>
          <w:szCs w:val="20"/>
        </w:rPr>
        <w:t xml:space="preserve">Romero-Díaz, C.H., Beleño, R., </w:t>
      </w:r>
      <w:proofErr w:type="spellStart"/>
      <w:r w:rsidRPr="006432E3">
        <w:rPr>
          <w:rFonts w:ascii="Times New Roman" w:hAnsi="Times New Roman" w:cs="Times New Roman"/>
          <w:sz w:val="20"/>
          <w:szCs w:val="20"/>
        </w:rPr>
        <w:t>Ucros</w:t>
      </w:r>
      <w:proofErr w:type="spellEnd"/>
      <w:r w:rsidRPr="006432E3">
        <w:rPr>
          <w:rFonts w:ascii="Times New Roman" w:hAnsi="Times New Roman" w:cs="Times New Roman"/>
          <w:sz w:val="20"/>
          <w:szCs w:val="20"/>
        </w:rPr>
        <w:t xml:space="preserve">, M., Echeverría, A. y </w:t>
      </w:r>
      <w:proofErr w:type="spellStart"/>
      <w:r w:rsidRPr="006432E3">
        <w:rPr>
          <w:rFonts w:ascii="Times New Roman" w:hAnsi="Times New Roman" w:cs="Times New Roman"/>
          <w:sz w:val="20"/>
          <w:szCs w:val="20"/>
        </w:rPr>
        <w:t>Lasprilla</w:t>
      </w:r>
      <w:proofErr w:type="spellEnd"/>
      <w:r w:rsidRPr="006432E3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6432E3">
        <w:rPr>
          <w:rFonts w:ascii="Times New Roman" w:hAnsi="Times New Roman" w:cs="Times New Roman"/>
          <w:sz w:val="20"/>
          <w:szCs w:val="20"/>
        </w:rPr>
        <w:t>S..</w:t>
      </w:r>
      <w:proofErr w:type="gramEnd"/>
      <w:r w:rsidRPr="006432E3">
        <w:rPr>
          <w:rFonts w:ascii="Times New Roman" w:hAnsi="Times New Roman" w:cs="Times New Roman"/>
          <w:sz w:val="20"/>
          <w:szCs w:val="20"/>
        </w:rPr>
        <w:t xml:space="preserve"> (2016). Factores de riesgos psicosociales </w:t>
      </w:r>
      <w:proofErr w:type="spellStart"/>
      <w:r w:rsidRPr="006432E3">
        <w:rPr>
          <w:rFonts w:ascii="Times New Roman" w:hAnsi="Times New Roman" w:cs="Times New Roman"/>
          <w:sz w:val="20"/>
          <w:szCs w:val="20"/>
        </w:rPr>
        <w:t>extralaborales</w:t>
      </w:r>
      <w:proofErr w:type="spellEnd"/>
      <w:r w:rsidRPr="006432E3">
        <w:rPr>
          <w:rFonts w:ascii="Times New Roman" w:hAnsi="Times New Roman" w:cs="Times New Roman"/>
          <w:sz w:val="20"/>
          <w:szCs w:val="20"/>
        </w:rPr>
        <w:t xml:space="preserve"> en personal administrativo universitario. Rev. Enfermería Actual en Costa Rica, 31, 1-15. DOI: http://dx.doi.org/10.15517/revenf.v0i31.22083</w:t>
      </w:r>
    </w:p>
    <w:p w:rsidR="007C32D2" w:rsidRPr="0073433D" w:rsidRDefault="0073433D" w:rsidP="0073433D">
      <w:pPr>
        <w:pStyle w:val="Ttulo2"/>
        <w:ind w:left="360"/>
        <w:rPr>
          <w:rFonts w:ascii="Times New Roman" w:hAnsi="Times New Roman" w:cs="Times New Roman"/>
        </w:rPr>
      </w:pPr>
      <w:r w:rsidRPr="00741730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3 </w:t>
      </w:r>
      <w:r w:rsidR="00575E2B">
        <w:rPr>
          <w:rFonts w:ascii="Times New Roman" w:hAnsi="Times New Roman" w:cs="Times New Roman"/>
        </w:rPr>
        <w:t>E</w:t>
      </w:r>
      <w:r w:rsidR="00377C63">
        <w:rPr>
          <w:rFonts w:ascii="Times New Roman" w:hAnsi="Times New Roman" w:cs="Times New Roman"/>
        </w:rPr>
        <w:t xml:space="preserve">valuación </w:t>
      </w:r>
      <w:r w:rsidR="00016C21">
        <w:rPr>
          <w:rFonts w:ascii="Times New Roman" w:hAnsi="Times New Roman" w:cs="Times New Roman"/>
        </w:rPr>
        <w:t xml:space="preserve">de </w:t>
      </w:r>
      <w:r w:rsidR="00377C63">
        <w:rPr>
          <w:rFonts w:ascii="Times New Roman" w:hAnsi="Times New Roman" w:cs="Times New Roman"/>
        </w:rPr>
        <w:t>FRP</w:t>
      </w:r>
    </w:p>
    <w:p w:rsidR="00C152CC" w:rsidRDefault="0073433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Párrafo 1: </w:t>
      </w:r>
      <w:r w:rsidR="00C152CC">
        <w:rPr>
          <w:rFonts w:ascii="Times New Roman" w:hAnsi="Times New Roman" w:cs="Times New Roman"/>
          <w:sz w:val="20"/>
          <w:szCs w:val="20"/>
        </w:rPr>
        <w:t>Hilo conductor</w:t>
      </w:r>
    </w:p>
    <w:p w:rsidR="00C152CC" w:rsidRDefault="0073433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Párrafo 2: </w:t>
      </w:r>
      <w:r w:rsidR="00016C21">
        <w:rPr>
          <w:rFonts w:ascii="Times New Roman" w:hAnsi="Times New Roman" w:cs="Times New Roman"/>
          <w:sz w:val="20"/>
          <w:szCs w:val="20"/>
        </w:rPr>
        <w:t xml:space="preserve">Se mencionan algunos trabajos recientes relacionados con la </w:t>
      </w:r>
      <w:r w:rsidR="00575E2B">
        <w:rPr>
          <w:rFonts w:ascii="Times New Roman" w:hAnsi="Times New Roman" w:cs="Times New Roman"/>
          <w:sz w:val="20"/>
          <w:szCs w:val="20"/>
        </w:rPr>
        <w:t>evaluación</w:t>
      </w:r>
    </w:p>
    <w:p w:rsidR="007C32D2" w:rsidRDefault="00575E2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Párrafos 3 a 6: T</w:t>
      </w:r>
      <w:r w:rsidR="00016C21">
        <w:rPr>
          <w:rFonts w:ascii="Times New Roman" w:hAnsi="Times New Roman" w:cs="Times New Roman"/>
          <w:sz w:val="20"/>
          <w:szCs w:val="20"/>
        </w:rPr>
        <w:t>ratamiento de</w:t>
      </w:r>
      <w:r>
        <w:rPr>
          <w:rFonts w:ascii="Times New Roman" w:hAnsi="Times New Roman" w:cs="Times New Roman"/>
          <w:sz w:val="20"/>
          <w:szCs w:val="20"/>
        </w:rPr>
        <w:t xml:space="preserve"> factores de riesgo psicosocial. Se </w:t>
      </w:r>
      <w:r w:rsidR="00016C21">
        <w:rPr>
          <w:rFonts w:ascii="Times New Roman" w:hAnsi="Times New Roman" w:cs="Times New Roman"/>
          <w:sz w:val="20"/>
          <w:szCs w:val="20"/>
        </w:rPr>
        <w:t>mencionarán sólo los trabaj</w:t>
      </w:r>
      <w:r w:rsidR="00A178A4">
        <w:rPr>
          <w:rFonts w:ascii="Times New Roman" w:hAnsi="Times New Roman" w:cs="Times New Roman"/>
          <w:sz w:val="20"/>
          <w:szCs w:val="20"/>
        </w:rPr>
        <w:t xml:space="preserve">os a nivel psicológico y médico orientados a la prevención y tratamiento de </w:t>
      </w:r>
      <w:r w:rsidR="008C69B3">
        <w:rPr>
          <w:rFonts w:ascii="Times New Roman" w:hAnsi="Times New Roman" w:cs="Times New Roman"/>
          <w:sz w:val="20"/>
          <w:szCs w:val="20"/>
        </w:rPr>
        <w:t>consecuencias y efectos de factores de riesgo psicosocial en ambientes laborales.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7C32D2" w:rsidRDefault="00016C21">
      <w:pPr>
        <w:jc w:val="center"/>
      </w:pPr>
      <w:r>
        <w:rPr>
          <w:noProof/>
          <w:lang w:eastAsia="es-CO"/>
        </w:rPr>
        <w:drawing>
          <wp:inline distT="0" distB="0" distL="0" distR="0">
            <wp:extent cx="1228725" cy="1228725"/>
            <wp:effectExtent l="0" t="0" r="0" b="0"/>
            <wp:docPr id="1" name="Imagen 7" descr="Resultado de imagen para image not f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7" descr="Resultado de imagen para image not foun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D2" w:rsidRDefault="00016C21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Imágenes de actividades y tratamientos de factores de riesgo psicosocial</w:t>
      </w:r>
    </w:p>
    <w:p w:rsidR="00575E2B" w:rsidRPr="00575E2B" w:rsidRDefault="00575E2B" w:rsidP="00575E2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Párrafo 7: Hilo conductor para la siguiente sección de métodos tecnológicos de detección de FRP</w:t>
      </w:r>
    </w:p>
    <w:p w:rsidR="00575E2B" w:rsidRDefault="00575E2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C32D2" w:rsidRDefault="00016C21">
      <w:pPr>
        <w:pStyle w:val="Ttulo2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Métodos tecnológicos de detección de </w:t>
      </w:r>
      <w:r w:rsidR="00377C63">
        <w:rPr>
          <w:rFonts w:ascii="Times New Roman" w:hAnsi="Times New Roman" w:cs="Times New Roman"/>
        </w:rPr>
        <w:t>FRP orientados a la ergonomía</w:t>
      </w:r>
      <w:r>
        <w:rPr>
          <w:rFonts w:ascii="Times New Roman" w:hAnsi="Times New Roman" w:cs="Times New Roman"/>
        </w:rPr>
        <w:t xml:space="preserve"> </w:t>
      </w:r>
    </w:p>
    <w:p w:rsidR="00575E2B" w:rsidRDefault="00575E2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Párrafo</w:t>
      </w:r>
      <w:r w:rsidR="001E6068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E6068">
        <w:rPr>
          <w:rFonts w:ascii="Times New Roman" w:hAnsi="Times New Roman" w:cs="Times New Roman"/>
          <w:sz w:val="20"/>
          <w:szCs w:val="20"/>
        </w:rPr>
        <w:t xml:space="preserve">1 y 2: </w:t>
      </w:r>
      <w:r w:rsidR="00016C21">
        <w:rPr>
          <w:rFonts w:ascii="Times New Roman" w:hAnsi="Times New Roman" w:cs="Times New Roman"/>
          <w:sz w:val="20"/>
          <w:szCs w:val="20"/>
        </w:rPr>
        <w:t>Se realiza un resumen sobre los métodos tecnológicos (sensores e imágenes de video) en la detección psicosociales</w:t>
      </w:r>
      <w:r w:rsidR="00377C63">
        <w:rPr>
          <w:rFonts w:ascii="Times New Roman" w:hAnsi="Times New Roman" w:cs="Times New Roman"/>
          <w:sz w:val="20"/>
          <w:szCs w:val="20"/>
        </w:rPr>
        <w:t xml:space="preserve"> físicos</w:t>
      </w:r>
      <w:r>
        <w:rPr>
          <w:rFonts w:ascii="Times New Roman" w:hAnsi="Times New Roman" w:cs="Times New Roman"/>
          <w:sz w:val="20"/>
          <w:szCs w:val="20"/>
        </w:rPr>
        <w:t>, mecánicos.</w:t>
      </w:r>
    </w:p>
    <w:p w:rsidR="001E6068" w:rsidRDefault="001E6068" w:rsidP="001E6068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Aproximaciones y Técnicas de IA utilizadas en la detección FRP orientados a la ergonomía</w:t>
      </w:r>
    </w:p>
    <w:p w:rsidR="001E6068" w:rsidRDefault="001E6068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E6068" w:rsidRDefault="001E606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Párrafos 3:</w:t>
      </w:r>
      <w:r w:rsidR="00575E2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</w:t>
      </w:r>
      <w:r w:rsidR="008C69B3">
        <w:rPr>
          <w:rFonts w:ascii="Times New Roman" w:hAnsi="Times New Roman" w:cs="Times New Roman"/>
          <w:sz w:val="20"/>
          <w:szCs w:val="20"/>
        </w:rPr>
        <w:t>etección de r</w:t>
      </w:r>
      <w:r>
        <w:rPr>
          <w:rFonts w:ascii="Times New Roman" w:hAnsi="Times New Roman" w:cs="Times New Roman"/>
          <w:sz w:val="20"/>
          <w:szCs w:val="20"/>
        </w:rPr>
        <w:t>iegos en el torno como derrames y fugas,</w:t>
      </w:r>
    </w:p>
    <w:p w:rsidR="007C32D2" w:rsidRDefault="001E606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Párrafos 4: D</w:t>
      </w:r>
      <w:r w:rsidR="008C69B3">
        <w:rPr>
          <w:rFonts w:ascii="Times New Roman" w:hAnsi="Times New Roman" w:cs="Times New Roman"/>
          <w:sz w:val="20"/>
          <w:szCs w:val="20"/>
        </w:rPr>
        <w:t>esórdenes musculo esqueléticos</w:t>
      </w:r>
      <w:r w:rsidR="004344CD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7C32D2" w:rsidRDefault="00016C21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s-CO"/>
        </w:rPr>
        <w:drawing>
          <wp:inline distT="0" distB="0" distL="0" distR="0">
            <wp:extent cx="1085850" cy="1085850"/>
            <wp:effectExtent l="0" t="0" r="0" b="0"/>
            <wp:docPr id="2" name="Imagen 1" descr="Resultado de imagen para image not f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Resultado de imagen para image not foun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7C32D2" w:rsidRDefault="00016C21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Imágenes de actividades y tratamientos de factores de riesgo ergonómico</w:t>
      </w:r>
    </w:p>
    <w:p w:rsidR="004344CD" w:rsidRDefault="004344CD">
      <w:pPr>
        <w:jc w:val="center"/>
      </w:pPr>
    </w:p>
    <w:p w:rsidR="007C32D2" w:rsidRDefault="00016C21">
      <w:pPr>
        <w:pStyle w:val="Ttulo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Métodos tecnoló</w:t>
      </w:r>
      <w:r w:rsidR="00377C63">
        <w:rPr>
          <w:rFonts w:ascii="Times New Roman" w:hAnsi="Times New Roman" w:cs="Times New Roman"/>
        </w:rPr>
        <w:t xml:space="preserve">gicos de </w:t>
      </w:r>
      <w:r w:rsidR="00D90DEB">
        <w:rPr>
          <w:rFonts w:ascii="Times New Roman" w:hAnsi="Times New Roman" w:cs="Times New Roman"/>
        </w:rPr>
        <w:t xml:space="preserve">detección de </w:t>
      </w:r>
      <w:r w:rsidR="00377C63">
        <w:rPr>
          <w:rFonts w:ascii="Times New Roman" w:hAnsi="Times New Roman" w:cs="Times New Roman"/>
        </w:rPr>
        <w:t>FRP</w:t>
      </w:r>
      <w:r w:rsidR="00D90DEB">
        <w:rPr>
          <w:rFonts w:ascii="Times New Roman" w:hAnsi="Times New Roman" w:cs="Times New Roman"/>
        </w:rPr>
        <w:t xml:space="preserve"> orientado a la psicología</w:t>
      </w:r>
      <w:r>
        <w:rPr>
          <w:rFonts w:ascii="Times New Roman" w:hAnsi="Times New Roman" w:cs="Times New Roman"/>
        </w:rPr>
        <w:t xml:space="preserve"> </w:t>
      </w:r>
    </w:p>
    <w:p w:rsidR="007C32D2" w:rsidRDefault="007C32D2">
      <w:pPr>
        <w:pStyle w:val="Ttulo3"/>
        <w:rPr>
          <w:rFonts w:ascii="Times New Roman" w:hAnsi="Times New Roman" w:cs="Times New Roman"/>
        </w:rPr>
      </w:pPr>
    </w:p>
    <w:p w:rsidR="007C32D2" w:rsidRPr="00016C21" w:rsidRDefault="00016C21" w:rsidP="00016C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 esta sección se mencionan los métodos tecnológicos para la detección de factores de riesgo psicosocial como el estrés, la ansiedad, la depresión y la fatiga.</w:t>
      </w:r>
    </w:p>
    <w:p w:rsidR="001E6068" w:rsidRDefault="00016C21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Aproximaciones y Técnicas de IA utilizadas en la detección </w:t>
      </w:r>
      <w:r w:rsidR="001E6068">
        <w:rPr>
          <w:rFonts w:ascii="Times New Roman" w:hAnsi="Times New Roman" w:cs="Times New Roman"/>
        </w:rPr>
        <w:t xml:space="preserve">mono modal </w:t>
      </w:r>
      <w:r>
        <w:rPr>
          <w:rFonts w:ascii="Times New Roman" w:hAnsi="Times New Roman" w:cs="Times New Roman"/>
        </w:rPr>
        <w:t>de</w:t>
      </w:r>
      <w:r w:rsidR="001E6068">
        <w:rPr>
          <w:rFonts w:ascii="Times New Roman" w:hAnsi="Times New Roman" w:cs="Times New Roman"/>
        </w:rPr>
        <w:t xml:space="preserve"> FRP</w:t>
      </w:r>
    </w:p>
    <w:p w:rsidR="007C32D2" w:rsidRDefault="001E6068" w:rsidP="001E6068">
      <w:pPr>
        <w:pStyle w:val="Ttulo2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Detección de</w:t>
      </w:r>
      <w:r w:rsidR="00016C21">
        <w:rPr>
          <w:rFonts w:ascii="Times New Roman" w:hAnsi="Times New Roman" w:cs="Times New Roman"/>
        </w:rPr>
        <w:t xml:space="preserve"> emociones</w:t>
      </w:r>
    </w:p>
    <w:p w:rsidR="007C32D2" w:rsidRDefault="00016C2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 relacionan las aproximaciones y técnicas de IA para la detección de emociones a partir de imágenes relacionando alcances, bases de datos utilizadas y porcentajes de precisión.</w:t>
      </w:r>
    </w:p>
    <w:p w:rsidR="007C32D2" w:rsidRDefault="00016C21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s-CO"/>
        </w:rPr>
        <w:drawing>
          <wp:inline distT="0" distB="0" distL="0" distR="0">
            <wp:extent cx="1171575" cy="1171575"/>
            <wp:effectExtent l="0" t="0" r="0" b="0"/>
            <wp:docPr id="3" name="Imagen 4" descr="Resultado de imagen para image not f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4" descr="Resultado de imagen para image not foun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D2" w:rsidRDefault="00016C21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Imágenes de aproximaciones y Técnicas de IA utilizadas en la detección de emociones</w:t>
      </w:r>
    </w:p>
    <w:p w:rsidR="007C32D2" w:rsidRDefault="001E6068" w:rsidP="001E6068">
      <w:pPr>
        <w:pStyle w:val="Ttulo2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Detección</w:t>
      </w:r>
      <w:r w:rsidR="00016C21">
        <w:rPr>
          <w:rFonts w:ascii="Times New Roman" w:hAnsi="Times New Roman" w:cs="Times New Roman"/>
        </w:rPr>
        <w:t xml:space="preserve"> de lenguaje corporal</w:t>
      </w:r>
    </w:p>
    <w:p w:rsidR="007C32D2" w:rsidRDefault="00016C2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 relacionan las aproximaciones y técnicas de IA para la detección de lenguaje corporal relacionado con riesgos psicosociales a partir de imágenes, mencionando alcances, bases de datos utilizadas y porcentajes de precisión.</w:t>
      </w:r>
    </w:p>
    <w:p w:rsidR="007C32D2" w:rsidRDefault="00016C21">
      <w:pPr>
        <w:jc w:val="center"/>
        <w:rPr>
          <w:rFonts w:ascii="Times New Roman" w:hAnsi="Times New Roman" w:cs="Times New Roman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1181100" cy="1181100"/>
            <wp:effectExtent l="0" t="0" r="0" b="0"/>
            <wp:docPr id="4" name="Imagen 5" descr="Resultado de imagen para image not f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5" descr="Resultado de imagen para image not foun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D2" w:rsidRDefault="00016C21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Imágenes de aproximaciones y Técnicas de IA utilizadas en la detección de lenguaje corporal</w:t>
      </w:r>
    </w:p>
    <w:p w:rsidR="007C32D2" w:rsidRDefault="007C32D2">
      <w:pPr>
        <w:pStyle w:val="Ttulo3"/>
        <w:rPr>
          <w:rFonts w:ascii="Times New Roman" w:hAnsi="Times New Roman" w:cs="Times New Roman"/>
        </w:rPr>
      </w:pPr>
    </w:p>
    <w:p w:rsidR="007C32D2" w:rsidRDefault="001E6068" w:rsidP="001E6068">
      <w:pPr>
        <w:pStyle w:val="Ttulo2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016C21">
        <w:rPr>
          <w:rFonts w:ascii="Times New Roman" w:hAnsi="Times New Roman" w:cs="Times New Roman"/>
        </w:rPr>
        <w:t>etección de actividades y hábitos</w:t>
      </w:r>
    </w:p>
    <w:p w:rsidR="007C32D2" w:rsidRDefault="00016C2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 relacionan las aproximaciones y técnicas de IA para la detección de actividades y hábitos a partir de imágenes, y se mencionarán trabajos en los que el objetivo sea la detección de indicios de factores de riesgo psicosocial corporal relacionado con riesgos psicosociales, mencionando alcances, bases de datos utilizadas y porcentajes de precisión.</w:t>
      </w:r>
    </w:p>
    <w:p w:rsidR="007C32D2" w:rsidRDefault="007C32D2">
      <w:pPr>
        <w:rPr>
          <w:rFonts w:ascii="Times New Roman" w:hAnsi="Times New Roman" w:cs="Times New Roman"/>
        </w:rPr>
      </w:pPr>
    </w:p>
    <w:p w:rsidR="007C32D2" w:rsidRDefault="00016C21">
      <w:pPr>
        <w:jc w:val="center"/>
        <w:rPr>
          <w:rFonts w:ascii="Times New Roman" w:hAnsi="Times New Roman" w:cs="Times New Roman"/>
        </w:rPr>
      </w:pPr>
      <w:r>
        <w:rPr>
          <w:noProof/>
          <w:lang w:eastAsia="es-CO"/>
        </w:rPr>
        <w:drawing>
          <wp:inline distT="0" distB="0" distL="0" distR="0">
            <wp:extent cx="1181100" cy="1181100"/>
            <wp:effectExtent l="0" t="0" r="0" b="0"/>
            <wp:docPr id="5" name="Imagen 6" descr="Resultado de imagen para image not f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6" descr="Resultado de imagen para image not foun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D2" w:rsidRPr="00704B27" w:rsidRDefault="00016C21" w:rsidP="00704B27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Imágenes de aproximaciones y Técnicas de IA utilizadas en la detección de actividades y hábitos</w:t>
      </w:r>
    </w:p>
    <w:p w:rsidR="00704B27" w:rsidRPr="00704B27" w:rsidRDefault="00704B27" w:rsidP="00704B27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Métodos multimodales</w:t>
      </w:r>
    </w:p>
    <w:p w:rsidR="00704B27" w:rsidRDefault="00704B27" w:rsidP="00704B27">
      <w:pPr>
        <w:pStyle w:val="Ttulo2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Monolíticos</w:t>
      </w:r>
    </w:p>
    <w:p w:rsidR="00704B27" w:rsidRPr="00704B27" w:rsidRDefault="00704B27" w:rsidP="00704B27">
      <w:pPr>
        <w:pStyle w:val="Ttulo2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Distribuidos</w:t>
      </w:r>
    </w:p>
    <w:p w:rsidR="00704B27" w:rsidRDefault="00704B27" w:rsidP="00704B27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Herramientas y soluciones comerciales</w:t>
      </w:r>
    </w:p>
    <w:p w:rsidR="00704B27" w:rsidRPr="00704B27" w:rsidRDefault="00704B27" w:rsidP="00704B27"/>
    <w:p w:rsidR="00704B27" w:rsidRDefault="00704B27" w:rsidP="00704B27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Comparación de métodos</w:t>
      </w:r>
    </w:p>
    <w:p w:rsidR="00704B27" w:rsidRDefault="00704B27" w:rsidP="00704B27"/>
    <w:p w:rsidR="00704B27" w:rsidRPr="00704B27" w:rsidRDefault="00704B27" w:rsidP="00704B27">
      <w:r>
        <w:rPr>
          <w:rFonts w:ascii="Times New Roman" w:hAnsi="Times New Roman" w:cs="Times New Roman"/>
          <w:sz w:val="20"/>
          <w:szCs w:val="20"/>
        </w:rPr>
        <w:t>, de manera comerciales Así mismo, se relacionan los trabajos y aproximaciones mono modal y multimodal. Se establece una introducción, sobre los casos en los que se utilizan imágenes de video como hilo conductor para las siguientes secciones</w:t>
      </w:r>
    </w:p>
    <w:p w:rsidR="007C32D2" w:rsidRDefault="007C32D2"/>
    <w:p w:rsidR="007C32D2" w:rsidRDefault="00016C2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 esta sección se realizará un resumen de las publicaciones revisadas con los siguientes aspectos para su comparación: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845"/>
        <w:gridCol w:w="993"/>
        <w:gridCol w:w="1055"/>
        <w:gridCol w:w="1698"/>
        <w:gridCol w:w="1548"/>
        <w:gridCol w:w="1365"/>
        <w:gridCol w:w="1324"/>
      </w:tblGrid>
      <w:tr w:rsidR="007C32D2">
        <w:tc>
          <w:tcPr>
            <w:tcW w:w="844" w:type="dxa"/>
            <w:shd w:val="clear" w:color="auto" w:fill="auto"/>
          </w:tcPr>
          <w:p w:rsidR="007C32D2" w:rsidRDefault="00016C2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Autor</w:t>
            </w:r>
          </w:p>
        </w:tc>
        <w:tc>
          <w:tcPr>
            <w:tcW w:w="993" w:type="dxa"/>
            <w:shd w:val="clear" w:color="auto" w:fill="auto"/>
          </w:tcPr>
          <w:p w:rsidR="007C32D2" w:rsidRDefault="00016C2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Alcance</w:t>
            </w:r>
          </w:p>
        </w:tc>
        <w:tc>
          <w:tcPr>
            <w:tcW w:w="1055" w:type="dxa"/>
            <w:shd w:val="clear" w:color="auto" w:fill="auto"/>
          </w:tcPr>
          <w:p w:rsidR="007C32D2" w:rsidRDefault="00016C2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Técnicas usadas</w:t>
            </w:r>
          </w:p>
        </w:tc>
        <w:tc>
          <w:tcPr>
            <w:tcW w:w="1698" w:type="dxa"/>
            <w:shd w:val="clear" w:color="auto" w:fill="auto"/>
          </w:tcPr>
          <w:p w:rsidR="007C32D2" w:rsidRDefault="00016C2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Métodos de captura de datos</w:t>
            </w:r>
          </w:p>
        </w:tc>
        <w:tc>
          <w:tcPr>
            <w:tcW w:w="1548" w:type="dxa"/>
            <w:shd w:val="clear" w:color="auto" w:fill="auto"/>
          </w:tcPr>
          <w:p w:rsidR="007C32D2" w:rsidRDefault="00016C2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variables dependientes e independientes</w:t>
            </w:r>
          </w:p>
        </w:tc>
        <w:tc>
          <w:tcPr>
            <w:tcW w:w="1365" w:type="dxa"/>
            <w:shd w:val="clear" w:color="auto" w:fill="auto"/>
          </w:tcPr>
          <w:p w:rsidR="00704B27" w:rsidRDefault="00704B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Modos o canales</w:t>
            </w:r>
          </w:p>
          <w:p w:rsidR="007C32D2" w:rsidRDefault="00016C2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utilizados</w:t>
            </w:r>
          </w:p>
        </w:tc>
        <w:tc>
          <w:tcPr>
            <w:tcW w:w="1324" w:type="dxa"/>
            <w:shd w:val="clear" w:color="auto" w:fill="auto"/>
          </w:tcPr>
          <w:p w:rsidR="007C32D2" w:rsidRDefault="00016C2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Porcentaje de precisión</w:t>
            </w:r>
          </w:p>
        </w:tc>
      </w:tr>
      <w:tr w:rsidR="007C32D2">
        <w:tc>
          <w:tcPr>
            <w:tcW w:w="844" w:type="dxa"/>
            <w:shd w:val="clear" w:color="auto" w:fill="auto"/>
          </w:tcPr>
          <w:p w:rsidR="007C32D2" w:rsidRDefault="007C32D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shd w:val="clear" w:color="auto" w:fill="auto"/>
          </w:tcPr>
          <w:p w:rsidR="007C32D2" w:rsidRDefault="007C32D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5" w:type="dxa"/>
            <w:shd w:val="clear" w:color="auto" w:fill="auto"/>
          </w:tcPr>
          <w:p w:rsidR="007C32D2" w:rsidRDefault="007C32D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  <w:shd w:val="clear" w:color="auto" w:fill="auto"/>
          </w:tcPr>
          <w:p w:rsidR="007C32D2" w:rsidRDefault="007C32D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8" w:type="dxa"/>
            <w:shd w:val="clear" w:color="auto" w:fill="auto"/>
          </w:tcPr>
          <w:p w:rsidR="007C32D2" w:rsidRDefault="007C32D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shd w:val="clear" w:color="auto" w:fill="auto"/>
          </w:tcPr>
          <w:p w:rsidR="007C32D2" w:rsidRDefault="007C32D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shd w:val="clear" w:color="auto" w:fill="auto"/>
          </w:tcPr>
          <w:p w:rsidR="007C32D2" w:rsidRDefault="007C32D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7C32D2">
        <w:tc>
          <w:tcPr>
            <w:tcW w:w="844" w:type="dxa"/>
            <w:shd w:val="clear" w:color="auto" w:fill="auto"/>
          </w:tcPr>
          <w:p w:rsidR="007C32D2" w:rsidRDefault="007C32D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shd w:val="clear" w:color="auto" w:fill="auto"/>
          </w:tcPr>
          <w:p w:rsidR="007C32D2" w:rsidRDefault="007C32D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5" w:type="dxa"/>
            <w:shd w:val="clear" w:color="auto" w:fill="auto"/>
          </w:tcPr>
          <w:p w:rsidR="007C32D2" w:rsidRDefault="007C32D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  <w:shd w:val="clear" w:color="auto" w:fill="auto"/>
          </w:tcPr>
          <w:p w:rsidR="007C32D2" w:rsidRDefault="007C32D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8" w:type="dxa"/>
            <w:shd w:val="clear" w:color="auto" w:fill="auto"/>
          </w:tcPr>
          <w:p w:rsidR="007C32D2" w:rsidRDefault="007C32D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shd w:val="clear" w:color="auto" w:fill="auto"/>
          </w:tcPr>
          <w:p w:rsidR="007C32D2" w:rsidRDefault="007C32D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shd w:val="clear" w:color="auto" w:fill="auto"/>
          </w:tcPr>
          <w:p w:rsidR="007C32D2" w:rsidRDefault="007C32D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7C32D2" w:rsidRDefault="007C32D2"/>
    <w:p w:rsidR="00D90DEB" w:rsidRDefault="00D90DEB" w:rsidP="00D90DEB">
      <w:pPr>
        <w:pStyle w:val="Ttulo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Limitaciones de métodos tecnológicos de detección de FRP</w:t>
      </w:r>
    </w:p>
    <w:p w:rsidR="00E40225" w:rsidRDefault="00E40225">
      <w:pPr>
        <w:rPr>
          <w:rFonts w:ascii="Times New Roman" w:hAnsi="Times New Roman" w:cs="Times New Roman"/>
          <w:sz w:val="20"/>
          <w:szCs w:val="20"/>
        </w:rPr>
      </w:pPr>
    </w:p>
    <w:p w:rsidR="00D90DEB" w:rsidRDefault="00D90DEB">
      <w:r w:rsidRPr="00D90DEB">
        <w:rPr>
          <w:rFonts w:ascii="Times New Roman" w:hAnsi="Times New Roman" w:cs="Times New Roman"/>
          <w:sz w:val="20"/>
          <w:szCs w:val="20"/>
        </w:rPr>
        <w:t>Se establecen</w:t>
      </w:r>
      <w:r w:rsidR="00E40225">
        <w:rPr>
          <w:rFonts w:ascii="Times New Roman" w:hAnsi="Times New Roman" w:cs="Times New Roman"/>
          <w:sz w:val="20"/>
          <w:szCs w:val="20"/>
        </w:rPr>
        <w:t xml:space="preserve"> las limitaciones y barreras en la implementación de los métodos para la detección de efectos de riesgos psicosociales</w:t>
      </w:r>
      <w:r>
        <w:t>.</w:t>
      </w:r>
    </w:p>
    <w:p w:rsidR="007C32D2" w:rsidRDefault="00016C21">
      <w:pPr>
        <w:pStyle w:val="Ttulo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Conclusiones</w:t>
      </w:r>
    </w:p>
    <w:p w:rsidR="007C32D2" w:rsidRDefault="007C32D2">
      <w:pPr>
        <w:rPr>
          <w:rFonts w:ascii="Times New Roman" w:hAnsi="Times New Roman" w:cs="Times New Roman"/>
          <w:sz w:val="20"/>
          <w:szCs w:val="20"/>
        </w:rPr>
      </w:pPr>
    </w:p>
    <w:p w:rsidR="007C32D2" w:rsidRDefault="00016C21">
      <w:r>
        <w:rPr>
          <w:rFonts w:ascii="Times New Roman" w:hAnsi="Times New Roman" w:cs="Times New Roman"/>
          <w:sz w:val="20"/>
          <w:szCs w:val="20"/>
        </w:rPr>
        <w:t>Se establecen las conclusiones y aspectos específicos a abordar en el proyecto (qué tipos de riesgo psicosocial) y las técnicas a tener en cuenta en el diseño del sistema para la detección y las variables a tener en cuenta para la evaluación y prueba de concepto en ambientes cerrados de oficina</w:t>
      </w:r>
      <w:r>
        <w:t>.</w:t>
      </w:r>
    </w:p>
    <w:p w:rsidR="007C32D2" w:rsidRDefault="00016C21">
      <w:pPr>
        <w:pStyle w:val="Ttulo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Referencias y Bibliografía</w:t>
      </w:r>
    </w:p>
    <w:p w:rsidR="007C32D2" w:rsidRDefault="007C32D2"/>
    <w:p w:rsidR="007C32D2" w:rsidRDefault="00016C21">
      <w:pPr>
        <w:pStyle w:val="Textoindependiente"/>
        <w:spacing w:line="240" w:lineRule="auto"/>
        <w:jc w:val="center"/>
      </w:pPr>
      <w:r>
        <w:t>References</w:t>
      </w:r>
    </w:p>
    <w:p w:rsidR="007C32D2" w:rsidRDefault="007C32D2">
      <w:pPr>
        <w:sectPr w:rsidR="007C32D2">
          <w:pgSz w:w="12240" w:h="15840"/>
          <w:pgMar w:top="1417" w:right="1701" w:bottom="1417" w:left="1701" w:header="0" w:footer="0" w:gutter="0"/>
          <w:cols w:space="720"/>
          <w:formProt w:val="0"/>
          <w:docGrid w:linePitch="360" w:charSpace="4096"/>
        </w:sectPr>
      </w:pPr>
    </w:p>
    <w:p w:rsidR="007C32D2" w:rsidRDefault="00016C21">
      <w:pPr>
        <w:pStyle w:val="Textoindependiente"/>
        <w:spacing w:line="240" w:lineRule="auto"/>
      </w:pPr>
      <w:r>
        <w:t xml:space="preserve">[1] Nicholas </w:t>
      </w:r>
      <w:proofErr w:type="spellStart"/>
      <w:r>
        <w:t>Walczak</w:t>
      </w:r>
      <w:proofErr w:type="spellEnd"/>
      <w:r>
        <w:t xml:space="preserve"> </w:t>
      </w:r>
      <w:r>
        <w:rPr>
          <w:i/>
        </w:rPr>
        <w:t>et al</w:t>
      </w:r>
      <w:r>
        <w:t>, "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markers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mental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disorders</w:t>
      </w:r>
      <w:proofErr w:type="spellEnd"/>
      <w:r>
        <w:t xml:space="preserve">: </w:t>
      </w:r>
      <w:proofErr w:type="spellStart"/>
      <w:r>
        <w:t>an</w:t>
      </w:r>
      <w:proofErr w:type="spellEnd"/>
      <w:r>
        <w:t xml:space="preserve"> </w:t>
      </w:r>
      <w:proofErr w:type="spellStart"/>
      <w:r>
        <w:t>assistive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children’s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 in a </w:t>
      </w:r>
      <w:proofErr w:type="spellStart"/>
      <w:r>
        <w:t>preschool</w:t>
      </w:r>
      <w:proofErr w:type="spellEnd"/>
      <w:r>
        <w:t xml:space="preserve"> </w:t>
      </w:r>
      <w:proofErr w:type="spellStart"/>
      <w:r>
        <w:t>classroom</w:t>
      </w:r>
      <w:proofErr w:type="spellEnd"/>
      <w:r>
        <w:t xml:space="preserve">," </w:t>
      </w:r>
      <w:r>
        <w:rPr>
          <w:i/>
        </w:rPr>
        <w:t xml:space="preserve">Machine </w:t>
      </w:r>
      <w:proofErr w:type="spellStart"/>
      <w:r>
        <w:rPr>
          <w:i/>
        </w:rPr>
        <w:t>Vision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Applications</w:t>
      </w:r>
      <w:proofErr w:type="spellEnd"/>
      <w:r>
        <w:rPr>
          <w:i/>
        </w:rPr>
        <w:t xml:space="preserve">, </w:t>
      </w:r>
      <w:r>
        <w:t xml:space="preserve">vol. 29, </w:t>
      </w:r>
      <w:r>
        <w:rPr>
          <w:i/>
        </w:rPr>
        <w:t xml:space="preserve">(4), </w:t>
      </w:r>
      <w:r>
        <w:t xml:space="preserve">pp. 703-717, 2018. </w:t>
      </w:r>
      <w:proofErr w:type="spellStart"/>
      <w:r>
        <w:t>Available</w:t>
      </w:r>
      <w:proofErr w:type="spellEnd"/>
      <w:r>
        <w:t xml:space="preserve">: </w:t>
      </w:r>
      <w:hyperlink r:id="rId17" w:tgtFrame="_blank">
        <w:r>
          <w:rPr>
            <w:rStyle w:val="EnlacedeInternet"/>
          </w:rPr>
          <w:t>https://search.proquest.com/docview/2029755441</w:t>
        </w:r>
      </w:hyperlink>
      <w:r>
        <w:t>. DOI: 10.1007/s00138-018-0926-y.</w:t>
      </w:r>
    </w:p>
    <w:p w:rsidR="007C32D2" w:rsidRDefault="00016C21">
      <w:pPr>
        <w:pStyle w:val="Textoindependiente"/>
        <w:spacing w:line="240" w:lineRule="auto"/>
      </w:pPr>
      <w:r>
        <w:t xml:space="preserve">[2] G. TOMEI </w:t>
      </w:r>
      <w:r>
        <w:rPr>
          <w:i/>
        </w:rPr>
        <w:t>et al</w:t>
      </w:r>
      <w:r>
        <w:t>, "</w:t>
      </w:r>
      <w:proofErr w:type="spellStart"/>
      <w:r>
        <w:t>Assessment</w:t>
      </w:r>
      <w:proofErr w:type="spellEnd"/>
      <w:r>
        <w:t xml:space="preserve"> of </w:t>
      </w:r>
      <w:proofErr w:type="spellStart"/>
      <w:r>
        <w:t>Subjective</w:t>
      </w:r>
      <w:proofErr w:type="spellEnd"/>
      <w:r>
        <w:t xml:space="preserve"> Stress in Video </w:t>
      </w:r>
      <w:proofErr w:type="spellStart"/>
      <w:r>
        <w:t>Display</w:t>
      </w:r>
      <w:proofErr w:type="spellEnd"/>
      <w:r>
        <w:t xml:space="preserve"> Terminal </w:t>
      </w:r>
      <w:proofErr w:type="spellStart"/>
      <w:r>
        <w:t>Workers</w:t>
      </w:r>
      <w:proofErr w:type="spellEnd"/>
      <w:r>
        <w:t xml:space="preserve">," </w:t>
      </w:r>
      <w:r>
        <w:rPr>
          <w:i/>
        </w:rPr>
        <w:t xml:space="preserve">Industrial </w:t>
      </w:r>
      <w:proofErr w:type="spellStart"/>
      <w:r>
        <w:rPr>
          <w:i/>
        </w:rPr>
        <w:t>Health</w:t>
      </w:r>
      <w:proofErr w:type="spellEnd"/>
      <w:r>
        <w:rPr>
          <w:i/>
        </w:rPr>
        <w:t xml:space="preserve">, </w:t>
      </w:r>
      <w:r>
        <w:t xml:space="preserve">vol. 44, </w:t>
      </w:r>
      <w:r>
        <w:rPr>
          <w:i/>
        </w:rPr>
        <w:t xml:space="preserve">(2), </w:t>
      </w:r>
      <w:r>
        <w:t xml:space="preserve">pp. 291-295, 2006. </w:t>
      </w:r>
      <w:proofErr w:type="spellStart"/>
      <w:r>
        <w:t>Available</w:t>
      </w:r>
      <w:proofErr w:type="spellEnd"/>
      <w:r>
        <w:t xml:space="preserve">: </w:t>
      </w:r>
      <w:hyperlink r:id="rId18" w:tgtFrame="_blank">
        <w:r>
          <w:rPr>
            <w:rStyle w:val="EnlacedeInternet"/>
          </w:rPr>
          <w:t>https://jlc.jst.go.jp/DN/JALC/00278837841?from=SUMMON</w:t>
        </w:r>
      </w:hyperlink>
      <w:r>
        <w:t>. DOI: 10.2486/indhealth.44.291.</w:t>
      </w:r>
    </w:p>
    <w:p w:rsidR="007C32D2" w:rsidRDefault="00016C21">
      <w:pPr>
        <w:pStyle w:val="Textoindependiente"/>
        <w:spacing w:line="240" w:lineRule="auto"/>
      </w:pPr>
      <w:r>
        <w:t xml:space="preserve">[3] M. </w:t>
      </w:r>
      <w:proofErr w:type="spellStart"/>
      <w:r>
        <w:t>Soleymani</w:t>
      </w:r>
      <w:proofErr w:type="spellEnd"/>
      <w:r>
        <w:t xml:space="preserve"> </w:t>
      </w:r>
      <w:r>
        <w:rPr>
          <w:i/>
        </w:rPr>
        <w:t>et al</w:t>
      </w:r>
      <w:r>
        <w:t xml:space="preserve">, "A </w:t>
      </w:r>
      <w:proofErr w:type="spellStart"/>
      <w:r>
        <w:t>survey</w:t>
      </w:r>
      <w:proofErr w:type="spellEnd"/>
      <w:r>
        <w:t xml:space="preserve"> of multimodal </w:t>
      </w:r>
      <w:proofErr w:type="spellStart"/>
      <w:r>
        <w:t>sentiment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," </w:t>
      </w:r>
      <w:proofErr w:type="spellStart"/>
      <w:r>
        <w:rPr>
          <w:i/>
        </w:rPr>
        <w:t>Image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Vision</w:t>
      </w:r>
      <w:proofErr w:type="spellEnd"/>
      <w:r>
        <w:rPr>
          <w:i/>
        </w:rPr>
        <w:t xml:space="preserve"> Computing, </w:t>
      </w:r>
      <w:r>
        <w:t xml:space="preserve">vol. 65, pp. 3-14, 2017. </w:t>
      </w:r>
      <w:proofErr w:type="spellStart"/>
      <w:r>
        <w:t>Available</w:t>
      </w:r>
      <w:proofErr w:type="spellEnd"/>
      <w:r>
        <w:t xml:space="preserve">: </w:t>
      </w:r>
      <w:hyperlink r:id="rId19" w:tgtFrame="_blank">
        <w:r>
          <w:rPr>
            <w:rStyle w:val="EnlacedeInternet"/>
          </w:rPr>
          <w:t>https://www.sciencedirect.com/science/article/pii/S0262885617301191</w:t>
        </w:r>
      </w:hyperlink>
      <w:r>
        <w:t>. DOI: 10.1016/j.imavis.2017.08.003.</w:t>
      </w:r>
    </w:p>
    <w:p w:rsidR="007C32D2" w:rsidRDefault="00016C21">
      <w:pPr>
        <w:pStyle w:val="Textoindependiente"/>
        <w:spacing w:line="240" w:lineRule="auto"/>
      </w:pPr>
      <w:r>
        <w:t xml:space="preserve">[4] L. Perez-Gaspar, S. Caballero-Morales and F. Trujillo-Romero, "Multimodal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evolutionary</w:t>
      </w:r>
      <w:proofErr w:type="spellEnd"/>
      <w:r>
        <w:t xml:space="preserve"> </w:t>
      </w:r>
      <w:proofErr w:type="spellStart"/>
      <w:r>
        <w:t>computation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human-robot </w:t>
      </w:r>
      <w:proofErr w:type="spellStart"/>
      <w:r>
        <w:t>interaction</w:t>
      </w:r>
      <w:proofErr w:type="spellEnd"/>
      <w:r>
        <w:t xml:space="preserve">," </w:t>
      </w:r>
      <w:proofErr w:type="spellStart"/>
      <w:r>
        <w:rPr>
          <w:i/>
        </w:rPr>
        <w:t>Expert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Systems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Applications</w:t>
      </w:r>
      <w:proofErr w:type="spellEnd"/>
      <w:r>
        <w:rPr>
          <w:i/>
        </w:rPr>
        <w:t xml:space="preserve">, </w:t>
      </w:r>
      <w:r>
        <w:t xml:space="preserve">vol. 66, pp. 42-61, 2016. </w:t>
      </w:r>
      <w:proofErr w:type="spellStart"/>
      <w:r>
        <w:t>Available</w:t>
      </w:r>
      <w:proofErr w:type="spellEnd"/>
      <w:r>
        <w:t xml:space="preserve">: </w:t>
      </w:r>
      <w:hyperlink r:id="rId20" w:tgtFrame="_blank">
        <w:r>
          <w:rPr>
            <w:rStyle w:val="EnlacedeInternet"/>
          </w:rPr>
          <w:t>https://www.sciencedirect.com/science/article/pii/S0957417416304468</w:t>
        </w:r>
      </w:hyperlink>
      <w:r>
        <w:t>. DOI: 10.1016/j.eswa.2016.08.047.</w:t>
      </w:r>
    </w:p>
    <w:p w:rsidR="007C32D2" w:rsidRDefault="00016C21">
      <w:pPr>
        <w:pStyle w:val="Textoindependiente"/>
        <w:spacing w:line="240" w:lineRule="auto"/>
      </w:pPr>
      <w:r>
        <w:t xml:space="preserve">[5] S. </w:t>
      </w:r>
      <w:proofErr w:type="spellStart"/>
      <w:r>
        <w:t>Poria</w:t>
      </w:r>
      <w:proofErr w:type="spellEnd"/>
      <w:r>
        <w:t xml:space="preserve"> </w:t>
      </w:r>
      <w:r>
        <w:rPr>
          <w:i/>
        </w:rPr>
        <w:t>et al</w:t>
      </w:r>
      <w:r>
        <w:t xml:space="preserve">, "A </w:t>
      </w:r>
      <w:proofErr w:type="spellStart"/>
      <w:r>
        <w:t>review</w:t>
      </w:r>
      <w:proofErr w:type="spellEnd"/>
      <w:r>
        <w:t xml:space="preserve"> of </w:t>
      </w:r>
      <w:proofErr w:type="spellStart"/>
      <w:r>
        <w:t>affective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: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unimodal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to multimodal </w:t>
      </w:r>
      <w:proofErr w:type="spellStart"/>
      <w:r>
        <w:t>fusion</w:t>
      </w:r>
      <w:proofErr w:type="spellEnd"/>
      <w:r>
        <w:t xml:space="preserve">," </w:t>
      </w:r>
      <w:proofErr w:type="spellStart"/>
      <w:r>
        <w:rPr>
          <w:i/>
        </w:rPr>
        <w:t>Information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Fusion</w:t>
      </w:r>
      <w:proofErr w:type="spellEnd"/>
      <w:r>
        <w:rPr>
          <w:i/>
        </w:rPr>
        <w:t xml:space="preserve">, </w:t>
      </w:r>
      <w:r>
        <w:t xml:space="preserve">vol. 37, pp. 98-125, 2017. </w:t>
      </w:r>
      <w:proofErr w:type="spellStart"/>
      <w:r>
        <w:t>Available</w:t>
      </w:r>
      <w:proofErr w:type="spellEnd"/>
      <w:r>
        <w:t xml:space="preserve">: </w:t>
      </w:r>
      <w:hyperlink r:id="rId21" w:tgtFrame="_blank">
        <w:r>
          <w:rPr>
            <w:rStyle w:val="EnlacedeInternet"/>
          </w:rPr>
          <w:t>https://www.sciencedirect.com/science/article/pii/S1566253517300738</w:t>
        </w:r>
      </w:hyperlink>
      <w:r>
        <w:t>. DOI: 10.1016/j.inffus.2017.02.003.</w:t>
      </w:r>
    </w:p>
    <w:p w:rsidR="007C32D2" w:rsidRDefault="00016C21">
      <w:pPr>
        <w:pStyle w:val="Textoindependiente"/>
        <w:spacing w:line="240" w:lineRule="auto"/>
      </w:pPr>
      <w:r>
        <w:t xml:space="preserve">[6] G. </w:t>
      </w:r>
      <w:proofErr w:type="spellStart"/>
      <w:r>
        <w:t>Sapiro</w:t>
      </w:r>
      <w:proofErr w:type="spellEnd"/>
      <w:r>
        <w:t xml:space="preserve">, J. </w:t>
      </w:r>
      <w:proofErr w:type="spellStart"/>
      <w:r>
        <w:t>Hashemi</w:t>
      </w:r>
      <w:proofErr w:type="spellEnd"/>
      <w:r>
        <w:t xml:space="preserve"> and G. Dawson, "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and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phenotyping</w:t>
      </w:r>
      <w:proofErr w:type="spellEnd"/>
      <w:r>
        <w:t xml:space="preserve">: </w:t>
      </w:r>
      <w:proofErr w:type="spellStart"/>
      <w:r>
        <w:t>an</w:t>
      </w:r>
      <w:proofErr w:type="spellEnd"/>
      <w:r>
        <w:t xml:space="preserve"> </w:t>
      </w:r>
      <w:proofErr w:type="spellStart"/>
      <w:r>
        <w:t>autism</w:t>
      </w:r>
      <w:proofErr w:type="spellEnd"/>
      <w:r>
        <w:t xml:space="preserve"> case </w:t>
      </w:r>
      <w:proofErr w:type="spellStart"/>
      <w:r>
        <w:t>study</w:t>
      </w:r>
      <w:proofErr w:type="spellEnd"/>
      <w:r>
        <w:t xml:space="preserve">," </w:t>
      </w:r>
      <w:proofErr w:type="spellStart"/>
      <w:r>
        <w:rPr>
          <w:i/>
        </w:rPr>
        <w:t>Current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Opinion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Biomedical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Engineering</w:t>
      </w:r>
      <w:proofErr w:type="spellEnd"/>
      <w:r>
        <w:rPr>
          <w:i/>
        </w:rPr>
        <w:t xml:space="preserve">, </w:t>
      </w:r>
      <w:r>
        <w:t xml:space="preserve">vol. 9, pp. 14-20, 2019. </w:t>
      </w:r>
      <w:proofErr w:type="spellStart"/>
      <w:r>
        <w:t>Available</w:t>
      </w:r>
      <w:proofErr w:type="spellEnd"/>
      <w:r>
        <w:t xml:space="preserve">: </w:t>
      </w:r>
      <w:hyperlink r:id="rId22" w:tgtFrame="_blank">
        <w:r>
          <w:rPr>
            <w:rStyle w:val="EnlacedeInternet"/>
          </w:rPr>
          <w:t>https://www.sciencedirect.com/science/article/pii/S246845111830059X</w:t>
        </w:r>
      </w:hyperlink>
      <w:r>
        <w:t>. DOI: 10.1016/j.cobme.2018.12.002.</w:t>
      </w:r>
    </w:p>
    <w:p w:rsidR="007C32D2" w:rsidRDefault="00016C21">
      <w:pPr>
        <w:pStyle w:val="Textoindependiente"/>
        <w:spacing w:line="240" w:lineRule="auto"/>
      </w:pPr>
      <w:r>
        <w:t xml:space="preserve">[7] Y. </w:t>
      </w:r>
      <w:proofErr w:type="spellStart"/>
      <w:r>
        <w:t>Kajiwara</w:t>
      </w:r>
      <w:proofErr w:type="spellEnd"/>
      <w:r>
        <w:t xml:space="preserve">, T. </w:t>
      </w:r>
      <w:proofErr w:type="spellStart"/>
      <w:r>
        <w:t>Shimauchi</w:t>
      </w:r>
      <w:proofErr w:type="spellEnd"/>
      <w:r>
        <w:t xml:space="preserve"> and H. </w:t>
      </w:r>
      <w:proofErr w:type="spellStart"/>
      <w:r>
        <w:t>Kimura</w:t>
      </w:r>
      <w:proofErr w:type="spellEnd"/>
      <w:r>
        <w:t>, "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 and </w:t>
      </w:r>
      <w:proofErr w:type="spellStart"/>
      <w:r>
        <w:t>Engagement</w:t>
      </w:r>
      <w:proofErr w:type="spellEnd"/>
      <w:r>
        <w:t xml:space="preserve"> of </w:t>
      </w:r>
      <w:proofErr w:type="spellStart"/>
      <w:r>
        <w:t>Workers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Picking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and Pulse </w:t>
      </w:r>
      <w:proofErr w:type="spellStart"/>
      <w:r>
        <w:t>Waves</w:t>
      </w:r>
      <w:proofErr w:type="spellEnd"/>
      <w:r>
        <w:t xml:space="preserve"> </w:t>
      </w:r>
      <w:proofErr w:type="spellStart"/>
      <w:r>
        <w:t>Acquired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Wearable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," </w:t>
      </w:r>
      <w:proofErr w:type="spellStart"/>
      <w:r>
        <w:rPr>
          <w:i/>
        </w:rPr>
        <w:t>Sensors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Basel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lastRenderedPageBreak/>
        <w:t>Switzerland</w:t>
      </w:r>
      <w:proofErr w:type="spellEnd"/>
      <w:r>
        <w:rPr>
          <w:i/>
        </w:rPr>
        <w:t xml:space="preserve">), </w:t>
      </w:r>
      <w:r>
        <w:t xml:space="preserve">vol. 19, </w:t>
      </w:r>
      <w:r>
        <w:rPr>
          <w:i/>
        </w:rPr>
        <w:t xml:space="preserve">(1), </w:t>
      </w:r>
      <w:r>
        <w:t xml:space="preserve">pp. 165, 2019. </w:t>
      </w:r>
      <w:proofErr w:type="spellStart"/>
      <w:r>
        <w:t>Available</w:t>
      </w:r>
      <w:proofErr w:type="spellEnd"/>
      <w:r>
        <w:t xml:space="preserve">: </w:t>
      </w:r>
      <w:hyperlink r:id="rId23" w:tgtFrame="_blank">
        <w:r>
          <w:rPr>
            <w:rStyle w:val="EnlacedeInternet"/>
          </w:rPr>
          <w:t>https://www.ncbi.nlm.nih.gov/pubmed/30621235</w:t>
        </w:r>
      </w:hyperlink>
      <w:r>
        <w:t>. DOI: 10.3390/s19010165.</w:t>
      </w:r>
    </w:p>
    <w:p w:rsidR="007C32D2" w:rsidRDefault="00016C21">
      <w:pPr>
        <w:pStyle w:val="Textoindependiente"/>
        <w:spacing w:line="240" w:lineRule="auto"/>
      </w:pPr>
      <w:r>
        <w:t xml:space="preserve">[8] A. M. </w:t>
      </w:r>
      <w:proofErr w:type="spellStart"/>
      <w:r>
        <w:t>Martinez</w:t>
      </w:r>
      <w:proofErr w:type="spellEnd"/>
      <w:r>
        <w:t>, "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of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," </w:t>
      </w:r>
      <w:proofErr w:type="spellStart"/>
      <w:r>
        <w:rPr>
          <w:i/>
        </w:rPr>
        <w:t>Current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Directions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Psychological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Science</w:t>
      </w:r>
      <w:proofErr w:type="spellEnd"/>
      <w:r>
        <w:rPr>
          <w:i/>
        </w:rPr>
        <w:t xml:space="preserve">, </w:t>
      </w:r>
      <w:r>
        <w:t xml:space="preserve">vol. 26, </w:t>
      </w:r>
      <w:r>
        <w:rPr>
          <w:i/>
        </w:rPr>
        <w:t xml:space="preserve">(3), </w:t>
      </w:r>
      <w:r>
        <w:t xml:space="preserve">pp. 263-269, 2017. </w:t>
      </w:r>
      <w:proofErr w:type="spellStart"/>
      <w:r>
        <w:t>Available</w:t>
      </w:r>
      <w:proofErr w:type="spellEnd"/>
      <w:r>
        <w:t xml:space="preserve">: </w:t>
      </w:r>
      <w:hyperlink r:id="rId24" w:tgtFrame="_blank">
        <w:r>
          <w:rPr>
            <w:rStyle w:val="EnlacedeInternet"/>
          </w:rPr>
          <w:t>https://journals.sagepub.com/doi/full/10.1177/0963721417698535</w:t>
        </w:r>
      </w:hyperlink>
      <w:r>
        <w:t>. DOI: 10.1177/0963721417698535.</w:t>
      </w:r>
    </w:p>
    <w:p w:rsidR="007C32D2" w:rsidRDefault="00016C21">
      <w:pPr>
        <w:pStyle w:val="Textoindependiente"/>
        <w:spacing w:line="240" w:lineRule="auto"/>
      </w:pPr>
      <w:r>
        <w:t xml:space="preserve">[9] 1D C S, F N S and C T P U N, "M. Magdin1, M. 1, and </w:t>
      </w:r>
      <w:proofErr w:type="spellStart"/>
      <w:r>
        <w:t>Lukáš</w:t>
      </w:r>
      <w:proofErr w:type="spellEnd"/>
      <w:r>
        <w:t xml:space="preserve"> Hudec2 </w:t>
      </w:r>
      <w:proofErr w:type="spellStart"/>
      <w:r>
        <w:t>Turčáni</w:t>
      </w:r>
      <w:proofErr w:type="spellEnd"/>
      <w:r>
        <w:t>,</w:t>
      </w:r>
      <w:proofErr w:type="gramStart"/>
      <w:r>
        <w:t>" .</w:t>
      </w:r>
      <w:proofErr w:type="gramEnd"/>
      <w:r>
        <w:t xml:space="preserve"> DOI: 10.9781/ijimai.2016.4112.</w:t>
      </w:r>
    </w:p>
    <w:p w:rsidR="007C32D2" w:rsidRDefault="00016C21">
      <w:pPr>
        <w:pStyle w:val="Textoindependiente"/>
        <w:spacing w:line="240" w:lineRule="auto"/>
      </w:pPr>
      <w:r>
        <w:t xml:space="preserve">[10] R. P. </w:t>
      </w:r>
      <w:proofErr w:type="spellStart"/>
      <w:r>
        <w:t>Holder</w:t>
      </w:r>
      <w:proofErr w:type="spellEnd"/>
      <w:r>
        <w:t xml:space="preserve"> and J. R. </w:t>
      </w:r>
      <w:proofErr w:type="spellStart"/>
      <w:r>
        <w:t>Tapamo</w:t>
      </w:r>
      <w:proofErr w:type="spellEnd"/>
      <w:r>
        <w:t>, "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local </w:t>
      </w:r>
      <w:proofErr w:type="spellStart"/>
      <w:r>
        <w:t>ternary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facial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," </w:t>
      </w:r>
      <w:r>
        <w:rPr>
          <w:i/>
        </w:rPr>
        <w:t xml:space="preserve">EURASIP </w:t>
      </w:r>
      <w:proofErr w:type="spellStart"/>
      <w:r>
        <w:rPr>
          <w:i/>
        </w:rPr>
        <w:t>Journal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Image</w:t>
      </w:r>
      <w:proofErr w:type="spellEnd"/>
      <w:r>
        <w:rPr>
          <w:i/>
        </w:rPr>
        <w:t xml:space="preserve"> and Video </w:t>
      </w:r>
      <w:proofErr w:type="spellStart"/>
      <w:r>
        <w:rPr>
          <w:i/>
        </w:rPr>
        <w:t>Processing</w:t>
      </w:r>
      <w:proofErr w:type="spellEnd"/>
      <w:r>
        <w:rPr>
          <w:i/>
        </w:rPr>
        <w:t xml:space="preserve">, </w:t>
      </w:r>
      <w:r>
        <w:t xml:space="preserve">vol. 2017, </w:t>
      </w:r>
      <w:r>
        <w:rPr>
          <w:i/>
        </w:rPr>
        <w:t xml:space="preserve">(1), </w:t>
      </w:r>
      <w:r>
        <w:t xml:space="preserve">pp. 1-15, 2017. </w:t>
      </w:r>
      <w:proofErr w:type="spellStart"/>
      <w:r>
        <w:t>Available</w:t>
      </w:r>
      <w:proofErr w:type="spellEnd"/>
      <w:r>
        <w:t xml:space="preserve">: </w:t>
      </w:r>
      <w:hyperlink r:id="rId25" w:tgtFrame="_blank">
        <w:r>
          <w:rPr>
            <w:rStyle w:val="EnlacedeInternet"/>
          </w:rPr>
          <w:t>https://search.proquest.com/docview/1913622430</w:t>
        </w:r>
      </w:hyperlink>
      <w:r>
        <w:t>. DOI: 10.1186/s13640-017-0190-5.</w:t>
      </w:r>
    </w:p>
    <w:p w:rsidR="007C32D2" w:rsidRDefault="00016C21">
      <w:pPr>
        <w:pStyle w:val="Textoindependiente"/>
        <w:spacing w:line="240" w:lineRule="auto"/>
      </w:pPr>
      <w:r>
        <w:t xml:space="preserve">[11] H. </w:t>
      </w:r>
      <w:proofErr w:type="spellStart"/>
      <w:r>
        <w:t>Jebelli</w:t>
      </w:r>
      <w:proofErr w:type="spellEnd"/>
      <w:r>
        <w:t xml:space="preserve">, S. </w:t>
      </w:r>
      <w:proofErr w:type="spellStart"/>
      <w:r>
        <w:t>Hwang</w:t>
      </w:r>
      <w:proofErr w:type="spellEnd"/>
      <w:r>
        <w:t xml:space="preserve"> and S. Lee, "EEG-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' stress </w:t>
      </w:r>
      <w:proofErr w:type="spellStart"/>
      <w:r>
        <w:t>recognition</w:t>
      </w:r>
      <w:proofErr w:type="spellEnd"/>
      <w:r>
        <w:t xml:space="preserve"> at </w:t>
      </w:r>
      <w:proofErr w:type="spellStart"/>
      <w:r>
        <w:t>construction</w:t>
      </w:r>
      <w:proofErr w:type="spellEnd"/>
      <w:r>
        <w:t xml:space="preserve"> </w:t>
      </w:r>
      <w:proofErr w:type="spellStart"/>
      <w:r>
        <w:t>sites</w:t>
      </w:r>
      <w:proofErr w:type="spellEnd"/>
      <w:r>
        <w:t xml:space="preserve">," </w:t>
      </w:r>
      <w:proofErr w:type="spellStart"/>
      <w:r>
        <w:rPr>
          <w:i/>
        </w:rPr>
        <w:t>Automation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Construction</w:t>
      </w:r>
      <w:proofErr w:type="spellEnd"/>
      <w:r>
        <w:rPr>
          <w:i/>
        </w:rPr>
        <w:t xml:space="preserve">, </w:t>
      </w:r>
      <w:r>
        <w:t xml:space="preserve">vol. 93, pp. 315-324, 2018. </w:t>
      </w:r>
      <w:proofErr w:type="spellStart"/>
      <w:r>
        <w:t>Available</w:t>
      </w:r>
      <w:proofErr w:type="spellEnd"/>
      <w:r>
        <w:t xml:space="preserve">: </w:t>
      </w:r>
      <w:hyperlink r:id="rId26" w:tgtFrame="_blank">
        <w:r>
          <w:rPr>
            <w:rStyle w:val="EnlacedeInternet"/>
          </w:rPr>
          <w:t>https://www.sciencedirect.com/science/article/pii/S092658051830013X</w:t>
        </w:r>
      </w:hyperlink>
      <w:r>
        <w:t>. DOI: 10.1016/j.autcon.2018.05.027.</w:t>
      </w:r>
    </w:p>
    <w:p w:rsidR="007C32D2" w:rsidRDefault="00016C21">
      <w:pPr>
        <w:pStyle w:val="Textoindependiente"/>
        <w:spacing w:line="240" w:lineRule="auto"/>
      </w:pPr>
      <w:r>
        <w:t xml:space="preserve">[12] J. </w:t>
      </w:r>
      <w:proofErr w:type="spellStart"/>
      <w:r>
        <w:t>Kranjc</w:t>
      </w:r>
      <w:proofErr w:type="spellEnd"/>
      <w:r>
        <w:t xml:space="preserve"> </w:t>
      </w:r>
      <w:r>
        <w:rPr>
          <w:i/>
        </w:rPr>
        <w:t>et al</w:t>
      </w:r>
      <w:r>
        <w:t xml:space="preserve">, "Active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sentiment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data </w:t>
      </w:r>
      <w:proofErr w:type="spellStart"/>
      <w:r>
        <w:t>streams</w:t>
      </w:r>
      <w:proofErr w:type="spellEnd"/>
      <w:r>
        <w:t xml:space="preserve">: </w:t>
      </w:r>
      <w:proofErr w:type="spellStart"/>
      <w:r>
        <w:t>Methodology</w:t>
      </w:r>
      <w:proofErr w:type="spellEnd"/>
      <w:r>
        <w:t xml:space="preserve"> and </w:t>
      </w:r>
      <w:proofErr w:type="spellStart"/>
      <w:r>
        <w:t>workflow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ClowdFlows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," </w:t>
      </w:r>
      <w:proofErr w:type="spellStart"/>
      <w:r>
        <w:rPr>
          <w:i/>
        </w:rPr>
        <w:t>Information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Processing</w:t>
      </w:r>
      <w:proofErr w:type="spellEnd"/>
      <w:r>
        <w:rPr>
          <w:i/>
        </w:rPr>
        <w:t xml:space="preserve"> and Management, </w:t>
      </w:r>
      <w:r>
        <w:t xml:space="preserve">vol. 51, </w:t>
      </w:r>
      <w:r>
        <w:rPr>
          <w:i/>
        </w:rPr>
        <w:t xml:space="preserve">(2), </w:t>
      </w:r>
      <w:r>
        <w:t xml:space="preserve">pp. 187-203, 2015. </w:t>
      </w:r>
      <w:proofErr w:type="spellStart"/>
      <w:r>
        <w:t>Available</w:t>
      </w:r>
      <w:proofErr w:type="spellEnd"/>
      <w:r>
        <w:t xml:space="preserve">: </w:t>
      </w:r>
      <w:hyperlink r:id="rId27" w:tgtFrame="_blank">
        <w:r>
          <w:rPr>
            <w:rStyle w:val="EnlacedeInternet"/>
          </w:rPr>
          <w:t>https://www.sciencedirect.com/science/article/pii/S0306457314000296</w:t>
        </w:r>
      </w:hyperlink>
      <w:r>
        <w:t>. DOI: 10.1016/j.ipm.2014.04.001.</w:t>
      </w:r>
    </w:p>
    <w:p w:rsidR="007C32D2" w:rsidRDefault="00016C21">
      <w:pPr>
        <w:pStyle w:val="Textoindependiente"/>
        <w:spacing w:line="240" w:lineRule="auto"/>
      </w:pPr>
      <w:r>
        <w:t xml:space="preserve">[13] D. K. </w:t>
      </w:r>
      <w:proofErr w:type="spellStart"/>
      <w:r>
        <w:t>Jain</w:t>
      </w:r>
      <w:proofErr w:type="spellEnd"/>
      <w:r>
        <w:t xml:space="preserve">, P. </w:t>
      </w:r>
      <w:proofErr w:type="spellStart"/>
      <w:r>
        <w:t>Shamsolmoali</w:t>
      </w:r>
      <w:proofErr w:type="spellEnd"/>
      <w:r>
        <w:t xml:space="preserve"> and P. </w:t>
      </w:r>
      <w:proofErr w:type="spellStart"/>
      <w:r>
        <w:t>Sehdev</w:t>
      </w:r>
      <w:proofErr w:type="spellEnd"/>
      <w:r>
        <w:t xml:space="preserve">, "Extended </w:t>
      </w:r>
      <w:proofErr w:type="spellStart"/>
      <w:r>
        <w:t>deep</w:t>
      </w:r>
      <w:proofErr w:type="spellEnd"/>
      <w:r>
        <w:t xml:space="preserve"> neural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facial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," </w:t>
      </w:r>
      <w:proofErr w:type="spellStart"/>
      <w:r>
        <w:rPr>
          <w:i/>
        </w:rPr>
        <w:t>Pattern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Recognition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Letters</w:t>
      </w:r>
      <w:proofErr w:type="spellEnd"/>
      <w:r>
        <w:rPr>
          <w:i/>
        </w:rPr>
        <w:t xml:space="preserve">, </w:t>
      </w:r>
      <w:r>
        <w:t xml:space="preserve">vol. 120, pp. 69-74, 2019. </w:t>
      </w:r>
      <w:proofErr w:type="spellStart"/>
      <w:r>
        <w:t>Available</w:t>
      </w:r>
      <w:proofErr w:type="spellEnd"/>
      <w:r>
        <w:t xml:space="preserve">: </w:t>
      </w:r>
      <w:hyperlink r:id="rId28" w:tgtFrame="_blank">
        <w:r>
          <w:rPr>
            <w:rStyle w:val="EnlacedeInternet"/>
          </w:rPr>
          <w:t>https://www.sciencedirect.com/science/article/pii/S016786551930008X</w:t>
        </w:r>
      </w:hyperlink>
      <w:r>
        <w:t>. DOI: 10.1016/j.patrec.2019.01.008.</w:t>
      </w:r>
    </w:p>
    <w:p w:rsidR="007C32D2" w:rsidRDefault="00016C21">
      <w:pPr>
        <w:pStyle w:val="Textoindependiente"/>
        <w:spacing w:line="240" w:lineRule="auto"/>
      </w:pPr>
      <w:r>
        <w:t xml:space="preserve">[14] Q. Abbas, M. Ibrahim and M. A. </w:t>
      </w:r>
      <w:proofErr w:type="spellStart"/>
      <w:r>
        <w:t>Jaffar</w:t>
      </w:r>
      <w:proofErr w:type="spellEnd"/>
      <w:r>
        <w:t xml:space="preserve">, "Video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: </w:t>
      </w:r>
      <w:proofErr w:type="spellStart"/>
      <w:r>
        <w:t>an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 and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," </w:t>
      </w:r>
      <w:proofErr w:type="spellStart"/>
      <w:r>
        <w:rPr>
          <w:i/>
        </w:rPr>
        <w:t>Multimed</w:t>
      </w:r>
      <w:proofErr w:type="spellEnd"/>
      <w:r>
        <w:rPr>
          <w:i/>
        </w:rPr>
        <w:t xml:space="preserve"> Tools </w:t>
      </w:r>
      <w:proofErr w:type="spellStart"/>
      <w:r>
        <w:rPr>
          <w:i/>
        </w:rPr>
        <w:t>Appl</w:t>
      </w:r>
      <w:proofErr w:type="spellEnd"/>
      <w:r>
        <w:rPr>
          <w:i/>
        </w:rPr>
        <w:t xml:space="preserve">, </w:t>
      </w:r>
      <w:r>
        <w:t xml:space="preserve">vol. 77, </w:t>
      </w:r>
      <w:r>
        <w:rPr>
          <w:i/>
        </w:rPr>
        <w:t xml:space="preserve">(16), </w:t>
      </w:r>
      <w:r>
        <w:t xml:space="preserve">pp. 20415-20453, 2018. </w:t>
      </w:r>
      <w:proofErr w:type="spellStart"/>
      <w:r>
        <w:t>Available</w:t>
      </w:r>
      <w:proofErr w:type="spellEnd"/>
      <w:r>
        <w:t xml:space="preserve">: </w:t>
      </w:r>
      <w:hyperlink r:id="rId29" w:tgtFrame="_blank">
        <w:r>
          <w:rPr>
            <w:rStyle w:val="EnlacedeInternet"/>
          </w:rPr>
          <w:t>https://search.proquest.com/docview/1974478837</w:t>
        </w:r>
      </w:hyperlink>
      <w:r>
        <w:t>. DOI: 10.1007/s11042-017-5438-7.</w:t>
      </w:r>
    </w:p>
    <w:p w:rsidR="007C32D2" w:rsidRDefault="00016C21">
      <w:pPr>
        <w:pStyle w:val="Textoindependiente"/>
        <w:spacing w:line="240" w:lineRule="auto"/>
      </w:pPr>
      <w:r>
        <w:t xml:space="preserve">[15] F. </w:t>
      </w:r>
      <w:proofErr w:type="spellStart"/>
      <w:r>
        <w:t>Bevilacqua</w:t>
      </w:r>
      <w:proofErr w:type="spellEnd"/>
      <w:r>
        <w:t xml:space="preserve">, H. </w:t>
      </w:r>
      <w:proofErr w:type="spellStart"/>
      <w:r>
        <w:t>Engstrom</w:t>
      </w:r>
      <w:proofErr w:type="spellEnd"/>
      <w:r>
        <w:t xml:space="preserve"> and P. </w:t>
      </w:r>
      <w:proofErr w:type="spellStart"/>
      <w:r>
        <w:t>Backlund</w:t>
      </w:r>
      <w:proofErr w:type="spellEnd"/>
      <w:r>
        <w:t>, "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of Facial </w:t>
      </w:r>
      <w:proofErr w:type="spellStart"/>
      <w:r>
        <w:t>Cues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Videos as a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Differentiating</w:t>
      </w:r>
      <w:proofErr w:type="spellEnd"/>
      <w:r>
        <w:t xml:space="preserve"> Stress and </w:t>
      </w:r>
      <w:proofErr w:type="spellStart"/>
      <w:r>
        <w:t>Boredom</w:t>
      </w:r>
      <w:proofErr w:type="spellEnd"/>
      <w:r>
        <w:t xml:space="preserve"> of </w:t>
      </w:r>
      <w:proofErr w:type="spellStart"/>
      <w:r>
        <w:t>Players</w:t>
      </w:r>
      <w:proofErr w:type="spellEnd"/>
      <w:r>
        <w:t xml:space="preserve"> in </w:t>
      </w:r>
      <w:proofErr w:type="spellStart"/>
      <w:r>
        <w:t>Games</w:t>
      </w:r>
      <w:proofErr w:type="spellEnd"/>
      <w:r>
        <w:t xml:space="preserve">," </w:t>
      </w:r>
      <w:r>
        <w:rPr>
          <w:i/>
        </w:rPr>
        <w:t xml:space="preserve">International </w:t>
      </w:r>
      <w:proofErr w:type="spellStart"/>
      <w:r>
        <w:rPr>
          <w:i/>
        </w:rPr>
        <w:t>Journal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Computer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Games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Technology</w:t>
      </w:r>
      <w:proofErr w:type="spellEnd"/>
      <w:r>
        <w:rPr>
          <w:i/>
        </w:rPr>
        <w:t xml:space="preserve">, </w:t>
      </w:r>
      <w:r>
        <w:t xml:space="preserve">vol. 2018, pp. 1-14, 2018. </w:t>
      </w:r>
      <w:proofErr w:type="spellStart"/>
      <w:r>
        <w:t>Available</w:t>
      </w:r>
      <w:proofErr w:type="spellEnd"/>
      <w:r>
        <w:t xml:space="preserve">: </w:t>
      </w:r>
      <w:hyperlink r:id="rId30" w:tgtFrame="_blank">
        <w:r>
          <w:rPr>
            <w:rStyle w:val="EnlacedeInternet"/>
          </w:rPr>
          <w:t>https://search.proquest.com/docview/2014911173</w:t>
        </w:r>
      </w:hyperlink>
      <w:r>
        <w:t>. DOI: 10.1155/2018/8734540.</w:t>
      </w:r>
    </w:p>
    <w:p w:rsidR="007C32D2" w:rsidRDefault="00016C21">
      <w:pPr>
        <w:pStyle w:val="Textoindependiente"/>
        <w:spacing w:line="240" w:lineRule="auto"/>
      </w:pPr>
      <w:r>
        <w:t xml:space="preserve">[16] J. A. Bauer and P. E. </w:t>
      </w:r>
      <w:proofErr w:type="spellStart"/>
      <w:r>
        <w:t>Spector</w:t>
      </w:r>
      <w:proofErr w:type="spellEnd"/>
      <w:r>
        <w:t>, "</w:t>
      </w:r>
      <w:proofErr w:type="spellStart"/>
      <w:r>
        <w:t>Discrete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and </w:t>
      </w:r>
      <w:proofErr w:type="spellStart"/>
      <w:r>
        <w:t>Counterproductive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," </w:t>
      </w:r>
      <w:r>
        <w:rPr>
          <w:i/>
        </w:rPr>
        <w:t xml:space="preserve">Human Performance, </w:t>
      </w:r>
      <w:r>
        <w:t xml:space="preserve">vol. 28, </w:t>
      </w:r>
      <w:r>
        <w:rPr>
          <w:i/>
        </w:rPr>
        <w:t xml:space="preserve">(4), </w:t>
      </w:r>
      <w:r>
        <w:t xml:space="preserve">pp. 307-331, 2015. </w:t>
      </w:r>
      <w:proofErr w:type="spellStart"/>
      <w:r>
        <w:t>Available</w:t>
      </w:r>
      <w:proofErr w:type="spellEnd"/>
      <w:r>
        <w:t xml:space="preserve">: </w:t>
      </w:r>
      <w:hyperlink r:id="rId31" w:tgtFrame="_blank">
        <w:r>
          <w:rPr>
            <w:rStyle w:val="EnlacedeInternet"/>
          </w:rPr>
          <w:t>http://www.tandfonline.com/doi/abs/10.1080/08959285.2015.1021040</w:t>
        </w:r>
      </w:hyperlink>
      <w:r>
        <w:t>. DOI: 10.1080/08959285.2015.1021040.</w:t>
      </w:r>
    </w:p>
    <w:p w:rsidR="007C32D2" w:rsidRDefault="00016C21">
      <w:pPr>
        <w:pStyle w:val="Textoindependiente"/>
        <w:spacing w:line="240" w:lineRule="auto"/>
      </w:pPr>
      <w:r>
        <w:t xml:space="preserve">[17] Y. </w:t>
      </w:r>
      <w:proofErr w:type="spellStart"/>
      <w:r>
        <w:t>Zhu</w:t>
      </w:r>
      <w:proofErr w:type="spellEnd"/>
      <w:r>
        <w:t xml:space="preserve"> </w:t>
      </w:r>
      <w:r>
        <w:rPr>
          <w:i/>
        </w:rPr>
        <w:t>et al</w:t>
      </w:r>
      <w:r>
        <w:t>, "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Depression</w:t>
      </w:r>
      <w:proofErr w:type="spellEnd"/>
      <w:r>
        <w:t xml:space="preserve"> Diagnosis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Deep Networks to </w:t>
      </w:r>
      <w:proofErr w:type="spellStart"/>
      <w:r>
        <w:t>Encode</w:t>
      </w:r>
      <w:proofErr w:type="spellEnd"/>
      <w:r>
        <w:t xml:space="preserve"> Facial </w:t>
      </w:r>
      <w:proofErr w:type="spellStart"/>
      <w:r>
        <w:t>Appearance</w:t>
      </w:r>
      <w:proofErr w:type="spellEnd"/>
      <w:r>
        <w:t xml:space="preserve"> and Dynamics," </w:t>
      </w:r>
      <w:r>
        <w:rPr>
          <w:i/>
        </w:rPr>
        <w:t>T-</w:t>
      </w:r>
      <w:proofErr w:type="spellStart"/>
      <w:r>
        <w:rPr>
          <w:i/>
        </w:rPr>
        <w:t>Affc</w:t>
      </w:r>
      <w:proofErr w:type="spellEnd"/>
      <w:r>
        <w:rPr>
          <w:i/>
        </w:rPr>
        <w:t xml:space="preserve">, </w:t>
      </w:r>
      <w:r>
        <w:t xml:space="preserve">vol. 9, </w:t>
      </w:r>
      <w:r>
        <w:rPr>
          <w:i/>
        </w:rPr>
        <w:t xml:space="preserve">(4), </w:t>
      </w:r>
      <w:r>
        <w:t xml:space="preserve">pp. 578-584, 2018. </w:t>
      </w:r>
      <w:proofErr w:type="spellStart"/>
      <w:r>
        <w:t>Available</w:t>
      </w:r>
      <w:proofErr w:type="spellEnd"/>
      <w:r>
        <w:t xml:space="preserve">: </w:t>
      </w:r>
      <w:hyperlink r:id="rId32" w:tgtFrame="_blank">
        <w:r>
          <w:rPr>
            <w:rStyle w:val="EnlacedeInternet"/>
          </w:rPr>
          <w:t>https://ieeexplore.ieee.org/document/7812588</w:t>
        </w:r>
      </w:hyperlink>
      <w:r>
        <w:t>. DOI: 10.1109/TAFFC.2017.2650899.</w:t>
      </w:r>
    </w:p>
    <w:p w:rsidR="007C32D2" w:rsidRDefault="00016C21">
      <w:pPr>
        <w:pStyle w:val="Textoindependiente"/>
        <w:spacing w:line="240" w:lineRule="auto"/>
      </w:pPr>
      <w:r>
        <w:t xml:space="preserve">[18] S. </w:t>
      </w:r>
      <w:proofErr w:type="spellStart"/>
      <w:r>
        <w:t>Poria</w:t>
      </w:r>
      <w:proofErr w:type="spellEnd"/>
      <w:r>
        <w:t xml:space="preserve"> </w:t>
      </w:r>
      <w:r>
        <w:rPr>
          <w:i/>
        </w:rPr>
        <w:t>et al</w:t>
      </w:r>
      <w:r>
        <w:t xml:space="preserve">, "A </w:t>
      </w:r>
      <w:proofErr w:type="spellStart"/>
      <w:r>
        <w:t>review</w:t>
      </w:r>
      <w:proofErr w:type="spellEnd"/>
      <w:r>
        <w:t xml:space="preserve"> of </w:t>
      </w:r>
      <w:proofErr w:type="spellStart"/>
      <w:r>
        <w:t>affective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: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unimodal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to multimodal </w:t>
      </w:r>
      <w:proofErr w:type="spellStart"/>
      <w:r>
        <w:t>fusion</w:t>
      </w:r>
      <w:proofErr w:type="spellEnd"/>
      <w:r>
        <w:t xml:space="preserve">," </w:t>
      </w:r>
      <w:proofErr w:type="spellStart"/>
      <w:r>
        <w:rPr>
          <w:i/>
        </w:rPr>
        <w:t>Information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Fusion</w:t>
      </w:r>
      <w:proofErr w:type="spellEnd"/>
      <w:r>
        <w:rPr>
          <w:i/>
        </w:rPr>
        <w:t xml:space="preserve">, </w:t>
      </w:r>
      <w:r>
        <w:t xml:space="preserve">vol. 37, pp. 98-125, 2017. </w:t>
      </w:r>
      <w:proofErr w:type="spellStart"/>
      <w:r>
        <w:t>Available</w:t>
      </w:r>
      <w:proofErr w:type="spellEnd"/>
      <w:r>
        <w:t xml:space="preserve">: </w:t>
      </w:r>
      <w:hyperlink r:id="rId33" w:tgtFrame="_blank">
        <w:r>
          <w:rPr>
            <w:rStyle w:val="EnlacedeInternet"/>
          </w:rPr>
          <w:t>https://www.sciencedirect.com/science/article/pii/S1566253517300738</w:t>
        </w:r>
      </w:hyperlink>
      <w:r>
        <w:t>. DOI: 10.1016/j.inffus.2017.02.003.</w:t>
      </w:r>
    </w:p>
    <w:p w:rsidR="007C32D2" w:rsidRDefault="00016C21">
      <w:pPr>
        <w:pStyle w:val="Textoindependiente"/>
        <w:spacing w:line="240" w:lineRule="auto"/>
      </w:pPr>
      <w:r>
        <w:lastRenderedPageBreak/>
        <w:t xml:space="preserve">[19] L. Perez-Gaspar, S. Caballero-Morales and F. Trujillo-Romero, "Multimodal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evolutionary</w:t>
      </w:r>
      <w:proofErr w:type="spellEnd"/>
      <w:r>
        <w:t xml:space="preserve"> </w:t>
      </w:r>
      <w:proofErr w:type="spellStart"/>
      <w:r>
        <w:t>computation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human-robot </w:t>
      </w:r>
      <w:proofErr w:type="spellStart"/>
      <w:r>
        <w:t>interaction</w:t>
      </w:r>
      <w:proofErr w:type="spellEnd"/>
      <w:r>
        <w:t xml:space="preserve">," </w:t>
      </w:r>
      <w:proofErr w:type="spellStart"/>
      <w:r>
        <w:rPr>
          <w:i/>
        </w:rPr>
        <w:t>Expert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Systems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Applications</w:t>
      </w:r>
      <w:proofErr w:type="spellEnd"/>
      <w:r>
        <w:rPr>
          <w:i/>
        </w:rPr>
        <w:t xml:space="preserve">, </w:t>
      </w:r>
      <w:r>
        <w:t xml:space="preserve">vol. 66, pp. 42-61, 2016. </w:t>
      </w:r>
      <w:proofErr w:type="spellStart"/>
      <w:r>
        <w:t>Available</w:t>
      </w:r>
      <w:proofErr w:type="spellEnd"/>
      <w:r>
        <w:t xml:space="preserve">: </w:t>
      </w:r>
      <w:hyperlink r:id="rId34" w:tgtFrame="_blank">
        <w:r>
          <w:rPr>
            <w:rStyle w:val="EnlacedeInternet"/>
          </w:rPr>
          <w:t>https://www.sciencedirect.com/science/article/pii/S0957417416304468</w:t>
        </w:r>
      </w:hyperlink>
      <w:r>
        <w:t>. DOI: 10.1016/j.eswa.2016.08.047.</w:t>
      </w:r>
    </w:p>
    <w:p w:rsidR="007C32D2" w:rsidRDefault="00016C21">
      <w:pPr>
        <w:pStyle w:val="Textoindependiente"/>
        <w:spacing w:line="240" w:lineRule="auto"/>
      </w:pPr>
      <w:r>
        <w:t xml:space="preserve">[20] S. </w:t>
      </w:r>
      <w:proofErr w:type="spellStart"/>
      <w:r>
        <w:t>Poria</w:t>
      </w:r>
      <w:proofErr w:type="spellEnd"/>
      <w:r>
        <w:t xml:space="preserve"> </w:t>
      </w:r>
      <w:r>
        <w:rPr>
          <w:i/>
        </w:rPr>
        <w:t>et al</w:t>
      </w:r>
      <w:r>
        <w:t>, "</w:t>
      </w:r>
      <w:proofErr w:type="spellStart"/>
      <w:r>
        <w:t>Ensemble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of </w:t>
      </w:r>
      <w:proofErr w:type="spellStart"/>
      <w:r>
        <w:t>convolutional</w:t>
      </w:r>
      <w:proofErr w:type="spellEnd"/>
      <w:r>
        <w:t xml:space="preserve"> neural </w:t>
      </w:r>
      <w:proofErr w:type="spellStart"/>
      <w:r>
        <w:t>networks</w:t>
      </w:r>
      <w:proofErr w:type="spellEnd"/>
      <w:r>
        <w:t xml:space="preserve"> and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multimodal </w:t>
      </w:r>
      <w:proofErr w:type="spellStart"/>
      <w:r>
        <w:t>sentiment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," </w:t>
      </w:r>
      <w:proofErr w:type="spellStart"/>
      <w:r>
        <w:rPr>
          <w:i/>
        </w:rPr>
        <w:t>Neurocomputing</w:t>
      </w:r>
      <w:proofErr w:type="spellEnd"/>
      <w:r>
        <w:rPr>
          <w:i/>
        </w:rPr>
        <w:t xml:space="preserve">, </w:t>
      </w:r>
      <w:r>
        <w:t xml:space="preserve">vol. 261, pp. 217-230, 2017. </w:t>
      </w:r>
      <w:proofErr w:type="spellStart"/>
      <w:r>
        <w:t>Available</w:t>
      </w:r>
      <w:proofErr w:type="spellEnd"/>
      <w:r>
        <w:t xml:space="preserve">: </w:t>
      </w:r>
      <w:hyperlink r:id="rId35" w:tgtFrame="_blank">
        <w:r>
          <w:rPr>
            <w:rStyle w:val="EnlacedeInternet"/>
          </w:rPr>
          <w:t>https://www.sciencedirect.com/science/article/pii/S0925231217302023</w:t>
        </w:r>
      </w:hyperlink>
      <w:r>
        <w:t>. DOI: 10.1016/j.neucom.2016.09.117.</w:t>
      </w:r>
    </w:p>
    <w:p w:rsidR="007C32D2" w:rsidRDefault="00016C21">
      <w:pPr>
        <w:pStyle w:val="Textoindependiente"/>
        <w:spacing w:line="240" w:lineRule="auto"/>
      </w:pPr>
      <w:r>
        <w:t xml:space="preserve">[21] A. M. </w:t>
      </w:r>
      <w:proofErr w:type="spellStart"/>
      <w:r>
        <w:t>Martinez</w:t>
      </w:r>
      <w:proofErr w:type="spellEnd"/>
      <w:r>
        <w:t>, "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of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," </w:t>
      </w:r>
      <w:proofErr w:type="spellStart"/>
      <w:r>
        <w:rPr>
          <w:i/>
        </w:rPr>
        <w:t>Current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Directions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Psychological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Science</w:t>
      </w:r>
      <w:proofErr w:type="spellEnd"/>
      <w:r>
        <w:rPr>
          <w:i/>
        </w:rPr>
        <w:t xml:space="preserve">, </w:t>
      </w:r>
      <w:r>
        <w:t xml:space="preserve">vol. 26, </w:t>
      </w:r>
      <w:r>
        <w:rPr>
          <w:i/>
        </w:rPr>
        <w:t xml:space="preserve">(3), </w:t>
      </w:r>
      <w:r>
        <w:t xml:space="preserve">pp. 263-269, 2017. </w:t>
      </w:r>
      <w:proofErr w:type="spellStart"/>
      <w:r>
        <w:t>Available</w:t>
      </w:r>
      <w:proofErr w:type="spellEnd"/>
      <w:r>
        <w:t xml:space="preserve">: </w:t>
      </w:r>
      <w:hyperlink r:id="rId36" w:tgtFrame="_blank">
        <w:r>
          <w:rPr>
            <w:rStyle w:val="EnlacedeInternet"/>
          </w:rPr>
          <w:t>https://journals.sagepub.com/doi/full/10.1177/0963721417698535</w:t>
        </w:r>
      </w:hyperlink>
      <w:r>
        <w:t>. DOI: 10.1177/0963721417698535.</w:t>
      </w:r>
    </w:p>
    <w:p w:rsidR="007C32D2" w:rsidRDefault="00016C21">
      <w:pPr>
        <w:pStyle w:val="Textoindependiente"/>
        <w:spacing w:line="240" w:lineRule="auto"/>
      </w:pPr>
      <w:r>
        <w:t xml:space="preserve">[22] D. K. </w:t>
      </w:r>
      <w:proofErr w:type="spellStart"/>
      <w:r>
        <w:t>Jain</w:t>
      </w:r>
      <w:proofErr w:type="spellEnd"/>
      <w:r>
        <w:t xml:space="preserve">, P. </w:t>
      </w:r>
      <w:proofErr w:type="spellStart"/>
      <w:r>
        <w:t>Shamsolmoali</w:t>
      </w:r>
      <w:proofErr w:type="spellEnd"/>
      <w:r>
        <w:t xml:space="preserve"> and P. </w:t>
      </w:r>
      <w:proofErr w:type="spellStart"/>
      <w:r>
        <w:t>Sehdev</w:t>
      </w:r>
      <w:proofErr w:type="spellEnd"/>
      <w:r>
        <w:t xml:space="preserve">, "Extended </w:t>
      </w:r>
      <w:proofErr w:type="spellStart"/>
      <w:r>
        <w:t>deep</w:t>
      </w:r>
      <w:proofErr w:type="spellEnd"/>
      <w:r>
        <w:t xml:space="preserve"> neural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facial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," </w:t>
      </w:r>
      <w:proofErr w:type="spellStart"/>
      <w:r>
        <w:rPr>
          <w:i/>
        </w:rPr>
        <w:t>Pattern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Recognition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Letters</w:t>
      </w:r>
      <w:proofErr w:type="spellEnd"/>
      <w:r>
        <w:rPr>
          <w:i/>
        </w:rPr>
        <w:t xml:space="preserve">, </w:t>
      </w:r>
      <w:r>
        <w:t xml:space="preserve">vol. 120, pp. 69-74, 2019. </w:t>
      </w:r>
      <w:proofErr w:type="spellStart"/>
      <w:r>
        <w:t>Available</w:t>
      </w:r>
      <w:proofErr w:type="spellEnd"/>
      <w:r>
        <w:t xml:space="preserve">: </w:t>
      </w:r>
      <w:hyperlink r:id="rId37" w:tgtFrame="_blank">
        <w:r>
          <w:rPr>
            <w:rStyle w:val="EnlacedeInternet"/>
          </w:rPr>
          <w:t>https://www.sciencedirect.com/science/article/pii/S016786551930008X</w:t>
        </w:r>
      </w:hyperlink>
      <w:r>
        <w:t>. DOI: 10.1016/j.patrec.2019.01.008.</w:t>
      </w:r>
    </w:p>
    <w:p w:rsidR="007C32D2" w:rsidRDefault="00016C21">
      <w:pPr>
        <w:pStyle w:val="Textoindependiente"/>
        <w:spacing w:line="240" w:lineRule="auto"/>
      </w:pPr>
      <w:r>
        <w:t xml:space="preserve">[23] 1D C S, F N S and C T P U N, "M. Magdin1, M. 1, and </w:t>
      </w:r>
      <w:proofErr w:type="spellStart"/>
      <w:r>
        <w:t>Lukáš</w:t>
      </w:r>
      <w:proofErr w:type="spellEnd"/>
      <w:r>
        <w:t xml:space="preserve"> Hudec2 </w:t>
      </w:r>
      <w:proofErr w:type="spellStart"/>
      <w:r>
        <w:t>Turčáni</w:t>
      </w:r>
      <w:proofErr w:type="spellEnd"/>
      <w:r>
        <w:t>,</w:t>
      </w:r>
      <w:proofErr w:type="gramStart"/>
      <w:r>
        <w:t>" .</w:t>
      </w:r>
      <w:proofErr w:type="gramEnd"/>
      <w:r>
        <w:t xml:space="preserve"> DOI: 10.9781/ijimai.2016.4112.</w:t>
      </w:r>
    </w:p>
    <w:p w:rsidR="007C32D2" w:rsidRDefault="00016C21">
      <w:pPr>
        <w:pStyle w:val="Textoindependiente"/>
        <w:spacing w:line="240" w:lineRule="auto"/>
      </w:pPr>
      <w:r>
        <w:t xml:space="preserve">[24] Y. </w:t>
      </w:r>
      <w:proofErr w:type="spellStart"/>
      <w:r>
        <w:t>Kajiwara</w:t>
      </w:r>
      <w:proofErr w:type="spellEnd"/>
      <w:r>
        <w:t xml:space="preserve">, T. </w:t>
      </w:r>
      <w:proofErr w:type="spellStart"/>
      <w:r>
        <w:t>Shimauchi</w:t>
      </w:r>
      <w:proofErr w:type="spellEnd"/>
      <w:r>
        <w:t xml:space="preserve"> and H. </w:t>
      </w:r>
      <w:proofErr w:type="spellStart"/>
      <w:r>
        <w:t>Kimura</w:t>
      </w:r>
      <w:proofErr w:type="spellEnd"/>
      <w:r>
        <w:t>, "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 and </w:t>
      </w:r>
      <w:proofErr w:type="spellStart"/>
      <w:r>
        <w:t>Engagement</w:t>
      </w:r>
      <w:proofErr w:type="spellEnd"/>
      <w:r>
        <w:t xml:space="preserve"> of </w:t>
      </w:r>
      <w:proofErr w:type="spellStart"/>
      <w:r>
        <w:t>Workers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Picking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and Pulse </w:t>
      </w:r>
      <w:proofErr w:type="spellStart"/>
      <w:r>
        <w:t>Waves</w:t>
      </w:r>
      <w:proofErr w:type="spellEnd"/>
      <w:r>
        <w:t xml:space="preserve"> </w:t>
      </w:r>
      <w:proofErr w:type="spellStart"/>
      <w:r>
        <w:t>Acquired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Wearable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," </w:t>
      </w:r>
      <w:proofErr w:type="spellStart"/>
      <w:r>
        <w:rPr>
          <w:i/>
        </w:rPr>
        <w:t>Sensors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Basel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Switzerland</w:t>
      </w:r>
      <w:proofErr w:type="spellEnd"/>
      <w:r>
        <w:rPr>
          <w:i/>
        </w:rPr>
        <w:t xml:space="preserve">), </w:t>
      </w:r>
      <w:r>
        <w:t xml:space="preserve">vol. 19, </w:t>
      </w:r>
      <w:r>
        <w:rPr>
          <w:i/>
        </w:rPr>
        <w:t xml:space="preserve">(1), </w:t>
      </w:r>
      <w:r>
        <w:t xml:space="preserve">pp. 165, 2019. </w:t>
      </w:r>
      <w:proofErr w:type="spellStart"/>
      <w:r>
        <w:t>Available</w:t>
      </w:r>
      <w:proofErr w:type="spellEnd"/>
      <w:r>
        <w:t xml:space="preserve">: </w:t>
      </w:r>
      <w:hyperlink r:id="rId38" w:tgtFrame="_blank">
        <w:r>
          <w:rPr>
            <w:rStyle w:val="EnlacedeInternet"/>
          </w:rPr>
          <w:t>https://www.ncbi.nlm.nih.gov/pubmed/30621235</w:t>
        </w:r>
      </w:hyperlink>
      <w:r>
        <w:t>. DOI: 10.3390/s19010165.</w:t>
      </w:r>
    </w:p>
    <w:p w:rsidR="007C32D2" w:rsidRDefault="00016C21">
      <w:pPr>
        <w:pStyle w:val="Textoindependiente"/>
        <w:spacing w:line="240" w:lineRule="auto"/>
      </w:pPr>
      <w:r>
        <w:t xml:space="preserve">[25] J. </w:t>
      </w:r>
      <w:proofErr w:type="spellStart"/>
      <w:r>
        <w:t>Kranjc</w:t>
      </w:r>
      <w:proofErr w:type="spellEnd"/>
      <w:r>
        <w:t xml:space="preserve"> </w:t>
      </w:r>
      <w:r>
        <w:rPr>
          <w:i/>
        </w:rPr>
        <w:t>et al</w:t>
      </w:r>
      <w:r>
        <w:t xml:space="preserve">, "Active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sentiment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data </w:t>
      </w:r>
      <w:proofErr w:type="spellStart"/>
      <w:r>
        <w:t>streams</w:t>
      </w:r>
      <w:proofErr w:type="spellEnd"/>
      <w:r>
        <w:t xml:space="preserve">: </w:t>
      </w:r>
      <w:proofErr w:type="spellStart"/>
      <w:r>
        <w:t>Methodology</w:t>
      </w:r>
      <w:proofErr w:type="spellEnd"/>
      <w:r>
        <w:t xml:space="preserve"> and </w:t>
      </w:r>
      <w:proofErr w:type="spellStart"/>
      <w:r>
        <w:t>workflow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ClowdFlows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," </w:t>
      </w:r>
      <w:proofErr w:type="spellStart"/>
      <w:r>
        <w:rPr>
          <w:i/>
        </w:rPr>
        <w:t>Information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Processing</w:t>
      </w:r>
      <w:proofErr w:type="spellEnd"/>
      <w:r>
        <w:rPr>
          <w:i/>
        </w:rPr>
        <w:t xml:space="preserve"> and Management, </w:t>
      </w:r>
      <w:r>
        <w:t xml:space="preserve">vol. 51, </w:t>
      </w:r>
      <w:r>
        <w:rPr>
          <w:i/>
        </w:rPr>
        <w:t xml:space="preserve">(2), </w:t>
      </w:r>
      <w:r>
        <w:t xml:space="preserve">pp. 187-203, 2015. </w:t>
      </w:r>
      <w:proofErr w:type="spellStart"/>
      <w:r>
        <w:t>Available</w:t>
      </w:r>
      <w:proofErr w:type="spellEnd"/>
      <w:r>
        <w:t xml:space="preserve">: </w:t>
      </w:r>
      <w:hyperlink r:id="rId39" w:tgtFrame="_blank">
        <w:r>
          <w:rPr>
            <w:rStyle w:val="EnlacedeInternet"/>
          </w:rPr>
          <w:t>https://www.sciencedirect.com/science/article/pii/S0306457314000296</w:t>
        </w:r>
      </w:hyperlink>
      <w:r>
        <w:t>. DOI: 10.1016/j.ipm.2014.04.001.</w:t>
      </w:r>
    </w:p>
    <w:p w:rsidR="007C32D2" w:rsidRDefault="00016C21">
      <w:pPr>
        <w:pStyle w:val="Textoindependiente"/>
        <w:spacing w:line="240" w:lineRule="auto"/>
      </w:pPr>
      <w:r>
        <w:t xml:space="preserve">[26] R. L. </w:t>
      </w:r>
      <w:proofErr w:type="spellStart"/>
      <w:r>
        <w:t>Greene</w:t>
      </w:r>
      <w:proofErr w:type="spellEnd"/>
      <w:r>
        <w:t xml:space="preserve"> </w:t>
      </w:r>
      <w:r>
        <w:rPr>
          <w:i/>
        </w:rPr>
        <w:t>et al</w:t>
      </w:r>
      <w:r>
        <w:t>, "</w:t>
      </w:r>
      <w:proofErr w:type="spellStart"/>
      <w:r>
        <w:t>Visualizing</w:t>
      </w:r>
      <w:proofErr w:type="spellEnd"/>
      <w:r>
        <w:t xml:space="preserve"> </w:t>
      </w:r>
      <w:proofErr w:type="spellStart"/>
      <w:r>
        <w:t>stressful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of </w:t>
      </w:r>
      <w:proofErr w:type="spellStart"/>
      <w:r>
        <w:t>repetitive</w:t>
      </w:r>
      <w:proofErr w:type="spellEnd"/>
      <w:r>
        <w:t xml:space="preserve"> </w:t>
      </w:r>
      <w:proofErr w:type="spellStart"/>
      <w:r>
        <w:t>motion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</w:t>
      </w:r>
      <w:proofErr w:type="spellStart"/>
      <w:r>
        <w:t>opportunities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ergonomic</w:t>
      </w:r>
      <w:proofErr w:type="spellEnd"/>
      <w:r>
        <w:t xml:space="preserve"> </w:t>
      </w:r>
      <w:proofErr w:type="spellStart"/>
      <w:r>
        <w:t>improvements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," </w:t>
      </w:r>
      <w:proofErr w:type="spellStart"/>
      <w:r>
        <w:rPr>
          <w:i/>
        </w:rPr>
        <w:t>Applied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Ergonomics</w:t>
      </w:r>
      <w:proofErr w:type="spellEnd"/>
      <w:r>
        <w:rPr>
          <w:i/>
        </w:rPr>
        <w:t xml:space="preserve">, </w:t>
      </w:r>
      <w:r>
        <w:t xml:space="preserve">vol. 65, pp. 461-472, 2017. </w:t>
      </w:r>
      <w:proofErr w:type="spellStart"/>
      <w:r>
        <w:t>Available</w:t>
      </w:r>
      <w:proofErr w:type="spellEnd"/>
      <w:r>
        <w:t xml:space="preserve">: </w:t>
      </w:r>
      <w:hyperlink r:id="rId40" w:tgtFrame="_blank">
        <w:r>
          <w:rPr>
            <w:rStyle w:val="EnlacedeInternet"/>
          </w:rPr>
          <w:t>https://www.sciencedirect.com/science/article/pii/S000368701730056X</w:t>
        </w:r>
      </w:hyperlink>
      <w:r>
        <w:t>. DOI: 10.1016/j.apergo.2017.02.020.</w:t>
      </w:r>
    </w:p>
    <w:p w:rsidR="007C32D2" w:rsidRDefault="00016C21">
      <w:pPr>
        <w:pStyle w:val="Textoindependiente"/>
        <w:spacing w:line="240" w:lineRule="auto"/>
      </w:pPr>
      <w:r>
        <w:t xml:space="preserve">[27] R. P. </w:t>
      </w:r>
      <w:proofErr w:type="spellStart"/>
      <w:r>
        <w:t>Holder</w:t>
      </w:r>
      <w:proofErr w:type="spellEnd"/>
      <w:r>
        <w:t xml:space="preserve"> and J. R. </w:t>
      </w:r>
      <w:proofErr w:type="spellStart"/>
      <w:r>
        <w:t>Tapamo</w:t>
      </w:r>
      <w:proofErr w:type="spellEnd"/>
      <w:r>
        <w:t>, "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local </w:t>
      </w:r>
      <w:proofErr w:type="spellStart"/>
      <w:r>
        <w:t>ternary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facial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," </w:t>
      </w:r>
      <w:r>
        <w:rPr>
          <w:i/>
        </w:rPr>
        <w:t xml:space="preserve">EURASIP </w:t>
      </w:r>
      <w:proofErr w:type="spellStart"/>
      <w:r>
        <w:rPr>
          <w:i/>
        </w:rPr>
        <w:t>Journal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Image</w:t>
      </w:r>
      <w:proofErr w:type="spellEnd"/>
      <w:r>
        <w:rPr>
          <w:i/>
        </w:rPr>
        <w:t xml:space="preserve"> and Video </w:t>
      </w:r>
      <w:proofErr w:type="spellStart"/>
      <w:r>
        <w:rPr>
          <w:i/>
        </w:rPr>
        <w:t>Processing</w:t>
      </w:r>
      <w:proofErr w:type="spellEnd"/>
      <w:r>
        <w:rPr>
          <w:i/>
        </w:rPr>
        <w:t xml:space="preserve">, </w:t>
      </w:r>
      <w:r>
        <w:t xml:space="preserve">vol. 2017, </w:t>
      </w:r>
      <w:r>
        <w:rPr>
          <w:i/>
        </w:rPr>
        <w:t xml:space="preserve">(1), </w:t>
      </w:r>
      <w:r>
        <w:t xml:space="preserve">pp. 1-15, 2017. </w:t>
      </w:r>
      <w:proofErr w:type="spellStart"/>
      <w:r>
        <w:t>Available</w:t>
      </w:r>
      <w:proofErr w:type="spellEnd"/>
      <w:r>
        <w:t xml:space="preserve">: </w:t>
      </w:r>
      <w:hyperlink r:id="rId41" w:tgtFrame="_blank">
        <w:r>
          <w:rPr>
            <w:rStyle w:val="EnlacedeInternet"/>
          </w:rPr>
          <w:t>https://search.proquest.com/docview/1913622430</w:t>
        </w:r>
      </w:hyperlink>
      <w:r>
        <w:t>. DOI: 10.1186/s13640-017-0190-5.</w:t>
      </w:r>
    </w:p>
    <w:p w:rsidR="007C32D2" w:rsidRDefault="00016C21">
      <w:pPr>
        <w:pStyle w:val="Textoindependiente"/>
        <w:spacing w:line="240" w:lineRule="auto"/>
      </w:pPr>
      <w:r>
        <w:t xml:space="preserve">[28] B. C. </w:t>
      </w:r>
      <w:proofErr w:type="spellStart"/>
      <w:r>
        <w:t>Ko</w:t>
      </w:r>
      <w:proofErr w:type="spellEnd"/>
      <w:r>
        <w:t xml:space="preserve">, "A </w:t>
      </w:r>
      <w:proofErr w:type="spellStart"/>
      <w:r>
        <w:t>Brief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of Facial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Visual </w:t>
      </w:r>
      <w:proofErr w:type="spellStart"/>
      <w:r>
        <w:t>Information</w:t>
      </w:r>
      <w:proofErr w:type="spellEnd"/>
      <w:r>
        <w:t xml:space="preserve">," </w:t>
      </w:r>
      <w:proofErr w:type="spellStart"/>
      <w:r>
        <w:rPr>
          <w:i/>
        </w:rPr>
        <w:t>Sensors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Basel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Switzerland</w:t>
      </w:r>
      <w:proofErr w:type="spellEnd"/>
      <w:r>
        <w:rPr>
          <w:i/>
        </w:rPr>
        <w:t xml:space="preserve">), </w:t>
      </w:r>
      <w:r>
        <w:t xml:space="preserve">vol. 18, </w:t>
      </w:r>
      <w:r>
        <w:rPr>
          <w:i/>
        </w:rPr>
        <w:t xml:space="preserve">(2), </w:t>
      </w:r>
      <w:r>
        <w:t xml:space="preserve">pp. 401, 2018. </w:t>
      </w:r>
      <w:proofErr w:type="spellStart"/>
      <w:r>
        <w:t>Available</w:t>
      </w:r>
      <w:proofErr w:type="spellEnd"/>
      <w:r>
        <w:t xml:space="preserve">: </w:t>
      </w:r>
      <w:hyperlink r:id="rId42" w:tgtFrame="_blank">
        <w:r>
          <w:rPr>
            <w:rStyle w:val="EnlacedeInternet"/>
          </w:rPr>
          <w:t>https://www.ncbi.nlm.nih.gov/pubmed/29385749</w:t>
        </w:r>
      </w:hyperlink>
      <w:r>
        <w:t>. DOI: 10.3390/s18020401.</w:t>
      </w:r>
    </w:p>
    <w:p w:rsidR="007C32D2" w:rsidRDefault="00016C21">
      <w:pPr>
        <w:pStyle w:val="Textoindependiente"/>
        <w:spacing w:line="240" w:lineRule="auto"/>
      </w:pPr>
      <w:r>
        <w:t xml:space="preserve">[29] N. </w:t>
      </w:r>
      <w:proofErr w:type="spellStart"/>
      <w:r>
        <w:t>Jain</w:t>
      </w:r>
      <w:proofErr w:type="spellEnd"/>
      <w:r>
        <w:t xml:space="preserve"> </w:t>
      </w:r>
      <w:r>
        <w:rPr>
          <w:i/>
        </w:rPr>
        <w:t>et al</w:t>
      </w:r>
      <w:r>
        <w:t>, "</w:t>
      </w:r>
      <w:proofErr w:type="spellStart"/>
      <w:r>
        <w:t>Hybrid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neural </w:t>
      </w:r>
      <w:proofErr w:type="spellStart"/>
      <w:r>
        <w:t>networks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," </w:t>
      </w:r>
      <w:proofErr w:type="spellStart"/>
      <w:r>
        <w:rPr>
          <w:i/>
        </w:rPr>
        <w:t>Pattern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Recognition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Letters</w:t>
      </w:r>
      <w:proofErr w:type="spellEnd"/>
      <w:r>
        <w:rPr>
          <w:i/>
        </w:rPr>
        <w:t xml:space="preserve">, </w:t>
      </w:r>
      <w:r>
        <w:t xml:space="preserve">vol. 115, pp. 101-106, 2018. </w:t>
      </w:r>
      <w:proofErr w:type="spellStart"/>
      <w:r>
        <w:t>Available</w:t>
      </w:r>
      <w:proofErr w:type="spellEnd"/>
      <w:r>
        <w:t xml:space="preserve">: </w:t>
      </w:r>
      <w:hyperlink r:id="rId43" w:tgtFrame="_blank">
        <w:r>
          <w:rPr>
            <w:rStyle w:val="EnlacedeInternet"/>
          </w:rPr>
          <w:t>https://www.sciencedirect.com/science/article/pii/S0167865518301302</w:t>
        </w:r>
      </w:hyperlink>
      <w:r>
        <w:t>. DOI: 10.1016/j.patrec.2018.04.010.</w:t>
      </w:r>
    </w:p>
    <w:p w:rsidR="007C32D2" w:rsidRDefault="00016C21">
      <w:pPr>
        <w:pStyle w:val="Textoindependiente"/>
        <w:spacing w:line="240" w:lineRule="auto"/>
      </w:pPr>
      <w:r>
        <w:lastRenderedPageBreak/>
        <w:t xml:space="preserve">[30] C. Cameron, I. </w:t>
      </w:r>
      <w:proofErr w:type="spellStart"/>
      <w:r>
        <w:t>Khalil</w:t>
      </w:r>
      <w:proofErr w:type="spellEnd"/>
      <w:r>
        <w:t xml:space="preserve"> and D. </w:t>
      </w:r>
      <w:proofErr w:type="spellStart"/>
      <w:r>
        <w:t>Castle</w:t>
      </w:r>
      <w:proofErr w:type="spellEnd"/>
      <w:r>
        <w:t>, "</w:t>
      </w:r>
      <w:proofErr w:type="spellStart"/>
      <w:r>
        <w:t>Determining</w:t>
      </w:r>
      <w:proofErr w:type="spellEnd"/>
      <w:r>
        <w:t xml:space="preserve"> </w:t>
      </w:r>
      <w:proofErr w:type="spellStart"/>
      <w:r>
        <w:t>Anxiety</w:t>
      </w:r>
      <w:proofErr w:type="spellEnd"/>
      <w:r>
        <w:t xml:space="preserve"> in </w:t>
      </w:r>
      <w:proofErr w:type="spellStart"/>
      <w:r>
        <w:t>Obsessive</w:t>
      </w:r>
      <w:proofErr w:type="spellEnd"/>
      <w:r>
        <w:t xml:space="preserve"> </w:t>
      </w:r>
      <w:proofErr w:type="spellStart"/>
      <w:r>
        <w:t>Compulsive</w:t>
      </w:r>
      <w:proofErr w:type="spellEnd"/>
      <w:r>
        <w:t xml:space="preserve"> </w:t>
      </w:r>
      <w:proofErr w:type="spellStart"/>
      <w:r>
        <w:t>Disorder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Behavioural</w:t>
      </w:r>
      <w:proofErr w:type="spellEnd"/>
      <w:r>
        <w:t xml:space="preserve"> </w:t>
      </w:r>
      <w:proofErr w:type="spellStart"/>
      <w:r>
        <w:t>Clustering</w:t>
      </w:r>
      <w:proofErr w:type="spellEnd"/>
      <w:r>
        <w:t xml:space="preserve"> and </w:t>
      </w:r>
      <w:proofErr w:type="spellStart"/>
      <w:r>
        <w:t>Variations</w:t>
      </w:r>
      <w:proofErr w:type="spellEnd"/>
      <w:r>
        <w:t xml:space="preserve"> in </w:t>
      </w:r>
      <w:proofErr w:type="spellStart"/>
      <w:r>
        <w:t>Repetition</w:t>
      </w:r>
      <w:proofErr w:type="spellEnd"/>
      <w:r>
        <w:t xml:space="preserve"> </w:t>
      </w:r>
      <w:proofErr w:type="spellStart"/>
      <w:r>
        <w:t>Intensity</w:t>
      </w:r>
      <w:proofErr w:type="spellEnd"/>
      <w:r>
        <w:t xml:space="preserve">," </w:t>
      </w:r>
      <w:proofErr w:type="spellStart"/>
      <w:r>
        <w:rPr>
          <w:i/>
        </w:rPr>
        <w:t>Computer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Methods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Programs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Biomedicine</w:t>
      </w:r>
      <w:proofErr w:type="spellEnd"/>
      <w:r>
        <w:rPr>
          <w:i/>
        </w:rPr>
        <w:t xml:space="preserve">, </w:t>
      </w:r>
      <w:r>
        <w:t xml:space="preserve">vol. 160, pp. 65-74, 2018. </w:t>
      </w:r>
      <w:proofErr w:type="spellStart"/>
      <w:r>
        <w:t>Available</w:t>
      </w:r>
      <w:proofErr w:type="spellEnd"/>
      <w:r>
        <w:t xml:space="preserve">: </w:t>
      </w:r>
      <w:hyperlink r:id="rId44" w:tgtFrame="_blank">
        <w:r>
          <w:rPr>
            <w:rStyle w:val="EnlacedeInternet"/>
          </w:rPr>
          <w:t>https://www.sciencedirect.com/science/article/pii/S0169260717308738</w:t>
        </w:r>
      </w:hyperlink>
      <w:r>
        <w:t>. DOI: 10.1016/j.cmpb.2018.03.019.</w:t>
      </w:r>
    </w:p>
    <w:p w:rsidR="007C32D2" w:rsidRDefault="00016C21">
      <w:pPr>
        <w:pStyle w:val="Textoindependiente"/>
        <w:spacing w:line="240" w:lineRule="auto"/>
      </w:pPr>
      <w:r>
        <w:t xml:space="preserve">[31] V. Campos, B. </w:t>
      </w:r>
      <w:proofErr w:type="spellStart"/>
      <w:r>
        <w:t>Jou</w:t>
      </w:r>
      <w:proofErr w:type="spellEnd"/>
      <w:r>
        <w:t xml:space="preserve"> and X. Giro-i-Nieto, 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Pixels</w:t>
      </w:r>
      <w:proofErr w:type="spellEnd"/>
      <w:r>
        <w:t xml:space="preserve"> to </w:t>
      </w:r>
      <w:proofErr w:type="spellStart"/>
      <w:r>
        <w:t>Sentiment</w:t>
      </w:r>
      <w:proofErr w:type="spellEnd"/>
      <w:r>
        <w:t>: Fine-</w:t>
      </w:r>
      <w:proofErr w:type="spellStart"/>
      <w:r>
        <w:t>tuning</w:t>
      </w:r>
      <w:proofErr w:type="spellEnd"/>
      <w:r>
        <w:t xml:space="preserve"> </w:t>
      </w:r>
      <w:proofErr w:type="spellStart"/>
      <w:r>
        <w:t>CNNs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Visual </w:t>
      </w:r>
      <w:proofErr w:type="spellStart"/>
      <w:r>
        <w:t>Sentiment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," 2016. </w:t>
      </w:r>
      <w:proofErr w:type="spellStart"/>
      <w:r>
        <w:t>Available</w:t>
      </w:r>
      <w:proofErr w:type="spellEnd"/>
      <w:r>
        <w:t xml:space="preserve">: </w:t>
      </w:r>
      <w:hyperlink r:id="rId45" w:tgtFrame="_blank">
        <w:r>
          <w:rPr>
            <w:rStyle w:val="EnlacedeInternet"/>
          </w:rPr>
          <w:t>https://arxiv.org/abs/1604.03489</w:t>
        </w:r>
      </w:hyperlink>
      <w:r>
        <w:t>.</w:t>
      </w:r>
    </w:p>
    <w:p w:rsidR="007C32D2" w:rsidRDefault="00016C21">
      <w:pPr>
        <w:pStyle w:val="Textoindependiente"/>
        <w:spacing w:line="240" w:lineRule="auto"/>
      </w:pPr>
      <w:r>
        <w:t xml:space="preserve">[32] S. </w:t>
      </w:r>
      <w:proofErr w:type="spellStart"/>
      <w:r>
        <w:t>Choi</w:t>
      </w:r>
      <w:proofErr w:type="spellEnd"/>
      <w:r>
        <w:t xml:space="preserve"> </w:t>
      </w:r>
      <w:r>
        <w:rPr>
          <w:i/>
        </w:rPr>
        <w:t>et al</w:t>
      </w:r>
      <w:r>
        <w:t>, "</w:t>
      </w:r>
      <w:proofErr w:type="spellStart"/>
      <w:r>
        <w:t>Risk</w:t>
      </w:r>
      <w:proofErr w:type="spellEnd"/>
      <w:r>
        <w:t xml:space="preserve"> Factor, Job Stress and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Life</w:t>
      </w:r>
      <w:proofErr w:type="spellEnd"/>
      <w:r>
        <w:t xml:space="preserve"> in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Extremity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Use Video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Terminals</w:t>
      </w:r>
      <w:proofErr w:type="spellEnd"/>
      <w:r>
        <w:t xml:space="preserve">," </w:t>
      </w:r>
      <w:proofErr w:type="spellStart"/>
      <w:r>
        <w:rPr>
          <w:i/>
        </w:rPr>
        <w:t>Annals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Rehabilitation</w:t>
      </w:r>
      <w:proofErr w:type="spellEnd"/>
      <w:r>
        <w:rPr>
          <w:i/>
        </w:rPr>
        <w:t xml:space="preserve"> Medicine, </w:t>
      </w:r>
      <w:r>
        <w:t xml:space="preserve">vol. 42, </w:t>
      </w:r>
      <w:r>
        <w:rPr>
          <w:i/>
        </w:rPr>
        <w:t xml:space="preserve">(1), </w:t>
      </w:r>
      <w:r>
        <w:t xml:space="preserve">pp. 101-112, 2018. </w:t>
      </w:r>
      <w:proofErr w:type="spellStart"/>
      <w:r>
        <w:t>Available</w:t>
      </w:r>
      <w:proofErr w:type="spellEnd"/>
      <w:r>
        <w:t xml:space="preserve">: </w:t>
      </w:r>
      <w:hyperlink r:id="rId46" w:tgtFrame="_blank">
        <w:r>
          <w:rPr>
            <w:rStyle w:val="EnlacedeInternet"/>
          </w:rPr>
          <w:t>https://www.ncbi.nlm.nih.gov/pubmed/29560330</w:t>
        </w:r>
      </w:hyperlink>
      <w:r>
        <w:t>. DOI: 10.5535/arm.2018.42.1.101.</w:t>
      </w:r>
    </w:p>
    <w:p w:rsidR="007C32D2" w:rsidRDefault="00016C21">
      <w:pPr>
        <w:pStyle w:val="Textoindependiente"/>
        <w:spacing w:line="240" w:lineRule="auto"/>
      </w:pPr>
      <w:r>
        <w:t xml:space="preserve">[33] A. </w:t>
      </w:r>
      <w:proofErr w:type="spellStart"/>
      <w:r>
        <w:t>Cutti</w:t>
      </w:r>
      <w:proofErr w:type="spellEnd"/>
      <w:r>
        <w:t xml:space="preserve"> </w:t>
      </w:r>
      <w:r>
        <w:rPr>
          <w:i/>
        </w:rPr>
        <w:t>et al</w:t>
      </w:r>
      <w:r>
        <w:t>, "</w:t>
      </w:r>
      <w:proofErr w:type="spellStart"/>
      <w:r>
        <w:t>Ambulatory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of </w:t>
      </w:r>
      <w:proofErr w:type="spellStart"/>
      <w:r>
        <w:t>shoulder</w:t>
      </w:r>
      <w:proofErr w:type="spellEnd"/>
      <w:r>
        <w:t xml:space="preserve"> and </w:t>
      </w:r>
      <w:proofErr w:type="spellStart"/>
      <w:r>
        <w:t>elbow</w:t>
      </w:r>
      <w:proofErr w:type="spellEnd"/>
      <w:r>
        <w:t xml:space="preserve"> </w:t>
      </w:r>
      <w:proofErr w:type="spellStart"/>
      <w:r>
        <w:t>kinematics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inertial</w:t>
      </w:r>
      <w:proofErr w:type="spellEnd"/>
      <w:r>
        <w:t xml:space="preserve"> and </w:t>
      </w:r>
      <w:proofErr w:type="spellStart"/>
      <w:r>
        <w:t>magnetic</w:t>
      </w:r>
      <w:proofErr w:type="spellEnd"/>
      <w:r>
        <w:t xml:space="preserve"> </w:t>
      </w:r>
      <w:proofErr w:type="spellStart"/>
      <w:r>
        <w:t>sensors</w:t>
      </w:r>
      <w:proofErr w:type="spellEnd"/>
      <w:r>
        <w:t xml:space="preserve">," </w:t>
      </w:r>
      <w:proofErr w:type="spellStart"/>
      <w:r>
        <w:rPr>
          <w:i/>
        </w:rPr>
        <w:t>Med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Comput</w:t>
      </w:r>
      <w:proofErr w:type="spellEnd"/>
      <w:r>
        <w:rPr>
          <w:i/>
        </w:rPr>
        <w:t xml:space="preserve">, </w:t>
      </w:r>
      <w:r>
        <w:t xml:space="preserve">vol. 46, </w:t>
      </w:r>
      <w:r>
        <w:rPr>
          <w:i/>
        </w:rPr>
        <w:t xml:space="preserve">(2), </w:t>
      </w:r>
      <w:r>
        <w:t xml:space="preserve">pp. 169-178, 2008. </w:t>
      </w:r>
      <w:proofErr w:type="spellStart"/>
      <w:r>
        <w:t>Available</w:t>
      </w:r>
      <w:proofErr w:type="spellEnd"/>
      <w:r>
        <w:t xml:space="preserve">: </w:t>
      </w:r>
      <w:hyperlink r:id="rId47" w:tgtFrame="_blank">
        <w:r>
          <w:rPr>
            <w:rStyle w:val="EnlacedeInternet"/>
          </w:rPr>
          <w:t>https://www.ncbi.nlm.nih.gov/pubmed/18087742</w:t>
        </w:r>
      </w:hyperlink>
      <w:r>
        <w:t>. DOI: 10.1007/s11517-007-0296-5.</w:t>
      </w:r>
    </w:p>
    <w:p w:rsidR="007C32D2" w:rsidRDefault="00016C21">
      <w:pPr>
        <w:pStyle w:val="Textoindependiente"/>
        <w:spacing w:line="240" w:lineRule="auto"/>
      </w:pPr>
      <w:r>
        <w:t xml:space="preserve">[34] M. C. </w:t>
      </w:r>
      <w:proofErr w:type="spellStart"/>
      <w:r>
        <w:t>Schall</w:t>
      </w:r>
      <w:proofErr w:type="spellEnd"/>
      <w:r>
        <w:t xml:space="preserve">, R. F. </w:t>
      </w:r>
      <w:proofErr w:type="spellStart"/>
      <w:r>
        <w:t>Sesek</w:t>
      </w:r>
      <w:proofErr w:type="spellEnd"/>
      <w:r>
        <w:t xml:space="preserve"> and L. A. </w:t>
      </w:r>
      <w:proofErr w:type="spellStart"/>
      <w:r>
        <w:t>Cavuoto</w:t>
      </w:r>
      <w:proofErr w:type="spellEnd"/>
      <w:r>
        <w:t>, "</w:t>
      </w:r>
      <w:proofErr w:type="spellStart"/>
      <w:r>
        <w:t>Barriers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Adoption</w:t>
      </w:r>
      <w:proofErr w:type="spellEnd"/>
      <w:r>
        <w:t xml:space="preserve"> of </w:t>
      </w:r>
      <w:proofErr w:type="spellStart"/>
      <w:r>
        <w:t>Wearable</w:t>
      </w:r>
      <w:proofErr w:type="spellEnd"/>
      <w:r>
        <w:t xml:space="preserve"> </w:t>
      </w:r>
      <w:proofErr w:type="spellStart"/>
      <w:r>
        <w:t>Sensors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Workplace</w:t>
      </w:r>
      <w:proofErr w:type="spellEnd"/>
      <w:r>
        <w:t xml:space="preserve">: A </w:t>
      </w:r>
      <w:proofErr w:type="spellStart"/>
      <w:r>
        <w:t>Survey</w:t>
      </w:r>
      <w:proofErr w:type="spellEnd"/>
      <w:r>
        <w:t xml:space="preserve"> of </w:t>
      </w:r>
      <w:proofErr w:type="spellStart"/>
      <w:r>
        <w:t>Occupational</w:t>
      </w:r>
      <w:proofErr w:type="spellEnd"/>
      <w:r>
        <w:t xml:space="preserve"> Safety and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Professionals</w:t>
      </w:r>
      <w:proofErr w:type="spellEnd"/>
      <w:r>
        <w:t xml:space="preserve">," </w:t>
      </w:r>
      <w:r>
        <w:rPr>
          <w:i/>
        </w:rPr>
        <w:t xml:space="preserve">Human </w:t>
      </w:r>
      <w:proofErr w:type="spellStart"/>
      <w:r>
        <w:rPr>
          <w:i/>
        </w:rPr>
        <w:t>Factors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Journal</w:t>
      </w:r>
      <w:proofErr w:type="spellEnd"/>
      <w:r>
        <w:rPr>
          <w:i/>
        </w:rPr>
        <w:t xml:space="preserve"> of Human </w:t>
      </w:r>
      <w:proofErr w:type="spellStart"/>
      <w:r>
        <w:rPr>
          <w:i/>
        </w:rPr>
        <w:t>Factors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Ergonomics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Society</w:t>
      </w:r>
      <w:proofErr w:type="spellEnd"/>
      <w:r>
        <w:rPr>
          <w:i/>
        </w:rPr>
        <w:t xml:space="preserve">, </w:t>
      </w:r>
      <w:r>
        <w:t xml:space="preserve">vol. 60, </w:t>
      </w:r>
      <w:r>
        <w:rPr>
          <w:i/>
        </w:rPr>
        <w:t xml:space="preserve">(3), </w:t>
      </w:r>
      <w:r>
        <w:t xml:space="preserve">pp. 351-362, 2018. </w:t>
      </w:r>
      <w:proofErr w:type="spellStart"/>
      <w:r>
        <w:t>Available</w:t>
      </w:r>
      <w:proofErr w:type="spellEnd"/>
      <w:r>
        <w:t xml:space="preserve">: </w:t>
      </w:r>
      <w:hyperlink r:id="rId48" w:tgtFrame="_blank">
        <w:r>
          <w:rPr>
            <w:rStyle w:val="EnlacedeInternet"/>
          </w:rPr>
          <w:t>https://journals.sagepub.com/doi/full/10.1177/0018720817753907</w:t>
        </w:r>
      </w:hyperlink>
      <w:r>
        <w:t>. DOI: 10.1177/0018720817753907.</w:t>
      </w:r>
    </w:p>
    <w:p w:rsidR="007C32D2" w:rsidRDefault="00016C21">
      <w:pPr>
        <w:pStyle w:val="Textoindependiente"/>
        <w:spacing w:line="240" w:lineRule="auto"/>
      </w:pPr>
      <w:r>
        <w:t xml:space="preserve">[35] C. R. </w:t>
      </w:r>
      <w:proofErr w:type="spellStart"/>
      <w:r>
        <w:t>Reid</w:t>
      </w:r>
      <w:proofErr w:type="spellEnd"/>
      <w:r>
        <w:t xml:space="preserve"> </w:t>
      </w:r>
      <w:r>
        <w:rPr>
          <w:i/>
        </w:rPr>
        <w:t>et al</w:t>
      </w:r>
      <w:r>
        <w:t>, "</w:t>
      </w:r>
      <w:proofErr w:type="spellStart"/>
      <w:r>
        <w:t>Wearable</w:t>
      </w:r>
      <w:proofErr w:type="spellEnd"/>
      <w:r>
        <w:t xml:space="preserve"> Technologies: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Overcome</w:t>
      </w:r>
      <w:proofErr w:type="spellEnd"/>
      <w:r>
        <w:t xml:space="preserve"> </w:t>
      </w:r>
      <w:proofErr w:type="spellStart"/>
      <w:r>
        <w:t>Barriers</w:t>
      </w:r>
      <w:proofErr w:type="spellEnd"/>
      <w:r>
        <w:t xml:space="preserve"> to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Performance, </w:t>
      </w:r>
      <w:proofErr w:type="spellStart"/>
      <w:r>
        <w:t>Health</w:t>
      </w:r>
      <w:proofErr w:type="spellEnd"/>
      <w:r>
        <w:t xml:space="preserve">, And Safety?" </w:t>
      </w:r>
      <w:proofErr w:type="spellStart"/>
      <w:r>
        <w:rPr>
          <w:i/>
        </w:rPr>
        <w:t>Proceedings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Human </w:t>
      </w:r>
      <w:proofErr w:type="spellStart"/>
      <w:r>
        <w:rPr>
          <w:i/>
        </w:rPr>
        <w:t>Factors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Ergonomics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Society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Annual</w:t>
      </w:r>
      <w:proofErr w:type="spellEnd"/>
      <w:r>
        <w:rPr>
          <w:i/>
        </w:rPr>
        <w:t xml:space="preserve"> Meeting, </w:t>
      </w:r>
      <w:r>
        <w:t xml:space="preserve">vol. 61, </w:t>
      </w:r>
      <w:r>
        <w:rPr>
          <w:i/>
        </w:rPr>
        <w:t xml:space="preserve">(1), </w:t>
      </w:r>
      <w:r>
        <w:t xml:space="preserve">pp. 1026-1030, 2017. </w:t>
      </w:r>
      <w:proofErr w:type="spellStart"/>
      <w:r>
        <w:t>Available</w:t>
      </w:r>
      <w:proofErr w:type="spellEnd"/>
      <w:r>
        <w:t xml:space="preserve">: </w:t>
      </w:r>
      <w:hyperlink r:id="rId49" w:tgtFrame="_blank">
        <w:r>
          <w:rPr>
            <w:rStyle w:val="EnlacedeInternet"/>
          </w:rPr>
          <w:t>https://journals.sagepub.com/doi/full/10.1177/1541931213601740</w:t>
        </w:r>
      </w:hyperlink>
      <w:r>
        <w:t>. DOI: 10.1177/1541931213601740.</w:t>
      </w:r>
    </w:p>
    <w:p w:rsidR="007C32D2" w:rsidRDefault="00016C21">
      <w:pPr>
        <w:pStyle w:val="Textoindependiente"/>
        <w:spacing w:line="240" w:lineRule="auto"/>
      </w:pPr>
      <w:r>
        <w:t xml:space="preserve">[36] T. Page, "A </w:t>
      </w:r>
      <w:proofErr w:type="spellStart"/>
      <w:r>
        <w:t>forecast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adoption</w:t>
      </w:r>
      <w:proofErr w:type="spellEnd"/>
      <w:r>
        <w:t xml:space="preserve"> of</w:t>
      </w:r>
      <w:r>
        <w:br/>
      </w:r>
      <w:proofErr w:type="spellStart"/>
      <w:r>
        <w:t>wearable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," June, 2015. </w:t>
      </w:r>
    </w:p>
    <w:p w:rsidR="007C32D2" w:rsidRDefault="00016C21">
      <w:pPr>
        <w:pStyle w:val="Textoindependiente"/>
        <w:spacing w:line="240" w:lineRule="auto"/>
      </w:pPr>
      <w:r>
        <w:t xml:space="preserve">[37] J. D. Gutierrez and R. </w:t>
      </w:r>
      <w:proofErr w:type="spellStart"/>
      <w:r>
        <w:t>Fortich</w:t>
      </w:r>
      <w:proofErr w:type="spellEnd"/>
      <w:r>
        <w:t xml:space="preserve">, "Los Determinantes de la Obesidad en Colombia," </w:t>
      </w:r>
      <w:r>
        <w:rPr>
          <w:i/>
        </w:rPr>
        <w:t xml:space="preserve">Revista Economía &amp; Región, </w:t>
      </w:r>
      <w:r>
        <w:t xml:space="preserve">2011. </w:t>
      </w:r>
      <w:proofErr w:type="spellStart"/>
      <w:r>
        <w:t>Available</w:t>
      </w:r>
      <w:proofErr w:type="spellEnd"/>
      <w:r>
        <w:t xml:space="preserve">: </w:t>
      </w:r>
      <w:hyperlink r:id="rId50" w:tgtFrame="_blank">
        <w:r>
          <w:rPr>
            <w:rStyle w:val="EnlacedeInternet"/>
          </w:rPr>
          <w:t>http://econpapers.repec.org/article/col000411/009184.htm</w:t>
        </w:r>
      </w:hyperlink>
      <w:r>
        <w:t>.</w:t>
      </w:r>
    </w:p>
    <w:p w:rsidR="007C32D2" w:rsidRDefault="00016C21">
      <w:pPr>
        <w:pStyle w:val="Textoindependiente"/>
        <w:spacing w:line="240" w:lineRule="auto"/>
      </w:pPr>
      <w:r>
        <w:t xml:space="preserve">[38] J. A. Colmenares Pedraza and R. Herrera Medina, "Prevalencia de actividad física y beneficios y barreras en trabajadores de Villavicencio, Colombia," </w:t>
      </w:r>
      <w:r>
        <w:rPr>
          <w:i/>
        </w:rPr>
        <w:t xml:space="preserve">Revista De La Universidad Industrial De Santander. Salud, </w:t>
      </w:r>
      <w:r>
        <w:t xml:space="preserve">vol. 50, </w:t>
      </w:r>
      <w:r>
        <w:rPr>
          <w:i/>
        </w:rPr>
        <w:t xml:space="preserve">(1), </w:t>
      </w:r>
      <w:r>
        <w:t>pp. 37-45, 2018. . DOI: 10.18273/revsal.v50n1-2018004.</w:t>
      </w:r>
    </w:p>
    <w:p w:rsidR="007C32D2" w:rsidRDefault="00016C21">
      <w:pPr>
        <w:pStyle w:val="Textoindependiente"/>
        <w:spacing w:line="240" w:lineRule="auto"/>
      </w:pPr>
      <w:r>
        <w:t xml:space="preserve">[39] Morales D. Diana, "Trabajo por turnos y presencia de obesidad en los trabajadores: Una revisión sistemática exploratoria," </w:t>
      </w:r>
      <w:proofErr w:type="spellStart"/>
      <w:r>
        <w:t>Jan</w:t>
      </w:r>
      <w:proofErr w:type="spellEnd"/>
      <w:r>
        <w:t xml:space="preserve"> 1, 2014. </w:t>
      </w:r>
    </w:p>
    <w:p w:rsidR="007C32D2" w:rsidRDefault="00016C21">
      <w:pPr>
        <w:pStyle w:val="Textoindependiente"/>
        <w:spacing w:line="240" w:lineRule="auto"/>
      </w:pPr>
      <w:r>
        <w:t xml:space="preserve">[40] (). </w:t>
      </w:r>
      <w:r>
        <w:rPr>
          <w:i/>
        </w:rPr>
        <w:t>Observatorio Nacional de Salud Mental</w:t>
      </w:r>
      <w:r>
        <w:t xml:space="preserve">. </w:t>
      </w:r>
      <w:proofErr w:type="spellStart"/>
      <w:r>
        <w:t>Available</w:t>
      </w:r>
      <w:proofErr w:type="spellEnd"/>
      <w:r>
        <w:t xml:space="preserve">: </w:t>
      </w:r>
      <w:hyperlink r:id="rId51" w:tgtFrame="_blank">
        <w:r>
          <w:rPr>
            <w:rStyle w:val="EnlacedeInternet"/>
          </w:rPr>
          <w:t>http://onsaludmental.minsalud.gov.co/Paginas/Inicio.aspx</w:t>
        </w:r>
      </w:hyperlink>
      <w:r>
        <w:t>.</w:t>
      </w:r>
    </w:p>
    <w:p w:rsidR="007C32D2" w:rsidRDefault="00016C21">
      <w:pPr>
        <w:pStyle w:val="Textoindependiente"/>
        <w:spacing w:line="240" w:lineRule="auto"/>
      </w:pPr>
      <w:r>
        <w:t xml:space="preserve">[41] (). </w:t>
      </w:r>
      <w:r>
        <w:rPr>
          <w:i/>
        </w:rPr>
        <w:t>Indicadores de riesgos laborales</w:t>
      </w:r>
      <w:r>
        <w:t xml:space="preserve">. </w:t>
      </w:r>
      <w:proofErr w:type="spellStart"/>
      <w:r>
        <w:t>Available</w:t>
      </w:r>
      <w:proofErr w:type="spellEnd"/>
      <w:r>
        <w:t xml:space="preserve">: </w:t>
      </w:r>
      <w:hyperlink r:id="rId52" w:tgtFrame="_blank">
        <w:r>
          <w:rPr>
            <w:rStyle w:val="EnlacedeInternet"/>
          </w:rPr>
          <w:t>https://www.minsalud.gov.co/proteccionsocial/RiesgosLaborales/Paginas/indicadores.aspx</w:t>
        </w:r>
      </w:hyperlink>
      <w:r>
        <w:t>.</w:t>
      </w:r>
    </w:p>
    <w:p w:rsidR="007C32D2" w:rsidRDefault="00016C21">
      <w:pPr>
        <w:pStyle w:val="Textoindependiente"/>
        <w:spacing w:line="240" w:lineRule="auto"/>
      </w:pPr>
      <w:r>
        <w:t>[42] U.S.B.L.S., "</w:t>
      </w:r>
      <w:proofErr w:type="spellStart"/>
      <w:r>
        <w:t>Nonfatal</w:t>
      </w:r>
      <w:proofErr w:type="spellEnd"/>
      <w:r>
        <w:t xml:space="preserve"> </w:t>
      </w:r>
      <w:proofErr w:type="spellStart"/>
      <w:r>
        <w:t>occupational</w:t>
      </w:r>
      <w:proofErr w:type="spellEnd"/>
      <w:r>
        <w:t xml:space="preserve"> injuries and </w:t>
      </w:r>
      <w:proofErr w:type="spellStart"/>
      <w:r>
        <w:t>illnesses</w:t>
      </w:r>
      <w:proofErr w:type="spellEnd"/>
      <w:r>
        <w:t xml:space="preserve"> </w:t>
      </w:r>
      <w:proofErr w:type="spellStart"/>
      <w:r>
        <w:t>requiring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</w:t>
      </w:r>
      <w:proofErr w:type="spellEnd"/>
      <w:r>
        <w:t>, 2011</w:t>
      </w:r>
      <w:proofErr w:type="gramStart"/>
      <w:r>
        <w:t>;2012</w:t>
      </w:r>
      <w:proofErr w:type="gramEnd"/>
      <w:r>
        <w:t xml:space="preserve"> ASI 6844-8;USDL 12-2204," 2012.</w:t>
      </w:r>
    </w:p>
    <w:p w:rsidR="007C32D2" w:rsidRDefault="00016C21">
      <w:pPr>
        <w:pStyle w:val="Textoindependiente"/>
        <w:spacing w:line="240" w:lineRule="auto"/>
      </w:pPr>
      <w:r>
        <w:lastRenderedPageBreak/>
        <w:t xml:space="preserve">[43] C. A. Ordóñez, "Desórdenes músculo esqueléticos relacionados con el trabajo," </w:t>
      </w:r>
      <w:r>
        <w:rPr>
          <w:i/>
        </w:rPr>
        <w:t xml:space="preserve">Revista Colombiana De Salud Ocupacional, </w:t>
      </w:r>
      <w:r>
        <w:t xml:space="preserve">vol. Vol. 6, </w:t>
      </w:r>
      <w:r>
        <w:rPr>
          <w:i/>
        </w:rPr>
        <w:t>(</w:t>
      </w:r>
      <w:proofErr w:type="spellStart"/>
      <w:r>
        <w:rPr>
          <w:i/>
        </w:rPr>
        <w:t>Num</w:t>
      </w:r>
      <w:proofErr w:type="spellEnd"/>
      <w:r>
        <w:rPr>
          <w:i/>
        </w:rPr>
        <w:t xml:space="preserve">. 1), </w:t>
      </w:r>
      <w:r>
        <w:t xml:space="preserve">2016. </w:t>
      </w:r>
      <w:proofErr w:type="spellStart"/>
      <w:r>
        <w:t>Available</w:t>
      </w:r>
      <w:proofErr w:type="spellEnd"/>
      <w:r>
        <w:t xml:space="preserve">: </w:t>
      </w:r>
      <w:hyperlink r:id="rId53" w:tgtFrame="_blank">
        <w:r>
          <w:rPr>
            <w:rStyle w:val="EnlacedeInternet"/>
          </w:rPr>
          <w:t>http://revistasojs.unilibrecali.edu.co/index.php/rcso/article/view/307/345</w:t>
        </w:r>
      </w:hyperlink>
      <w:r>
        <w:t>.</w:t>
      </w:r>
    </w:p>
    <w:p w:rsidR="007C32D2" w:rsidRDefault="00016C21">
      <w:pPr>
        <w:pStyle w:val="Textoindependiente"/>
        <w:spacing w:line="240" w:lineRule="auto"/>
      </w:pPr>
      <w:r>
        <w:t xml:space="preserve">[44] (July 23,). </w:t>
      </w:r>
      <w:r>
        <w:rPr>
          <w:i/>
        </w:rPr>
        <w:t>Resolución 2646 de 2008</w:t>
      </w:r>
      <w:r>
        <w:t xml:space="preserve">. </w:t>
      </w:r>
      <w:proofErr w:type="spellStart"/>
      <w:r>
        <w:t>Available</w:t>
      </w:r>
      <w:proofErr w:type="spellEnd"/>
      <w:r>
        <w:t xml:space="preserve">: </w:t>
      </w:r>
      <w:hyperlink r:id="rId54" w:tgtFrame="_blank">
        <w:r>
          <w:rPr>
            <w:rStyle w:val="EnlacedeInternet"/>
          </w:rPr>
          <w:t>https://www.alcaldiabogota.gov.co/sisjur/normas/Norma1.jsp?i=31607</w:t>
        </w:r>
      </w:hyperlink>
      <w:r>
        <w:t>.</w:t>
      </w:r>
    </w:p>
    <w:p w:rsidR="007C32D2" w:rsidRDefault="00016C21">
      <w:pPr>
        <w:pStyle w:val="Textoindependiente"/>
        <w:spacing w:line="240" w:lineRule="auto"/>
      </w:pPr>
      <w:r>
        <w:t>[45] (</w:t>
      </w:r>
      <w:proofErr w:type="spellStart"/>
      <w:r>
        <w:t>February</w:t>
      </w:r>
      <w:proofErr w:type="spellEnd"/>
      <w:r>
        <w:t xml:space="preserve"> 21,). </w:t>
      </w:r>
      <w:proofErr w:type="spellStart"/>
      <w:r>
        <w:rPr>
          <w:i/>
        </w:rPr>
        <w:t>Occupational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disease</w:t>
      </w:r>
      <w:proofErr w:type="spellEnd"/>
      <w:r>
        <w:t xml:space="preserve">. </w:t>
      </w:r>
      <w:proofErr w:type="spellStart"/>
      <w:r>
        <w:t>Available</w:t>
      </w:r>
      <w:proofErr w:type="spellEnd"/>
      <w:r>
        <w:t xml:space="preserve">: </w:t>
      </w:r>
      <w:hyperlink r:id="rId55" w:tgtFrame="_blank">
        <w:r>
          <w:rPr>
            <w:rStyle w:val="EnlacedeInternet"/>
          </w:rPr>
          <w:t>https://www.britannica.com/science/occupational-disease</w:t>
        </w:r>
      </w:hyperlink>
      <w:r>
        <w:t>.</w:t>
      </w:r>
    </w:p>
    <w:p w:rsidR="007C32D2" w:rsidRDefault="00016C21">
      <w:pPr>
        <w:pStyle w:val="Textoindependiente"/>
        <w:spacing w:line="240" w:lineRule="auto"/>
      </w:pPr>
      <w:r>
        <w:t xml:space="preserve">[46] Y. </w:t>
      </w:r>
      <w:proofErr w:type="spellStart"/>
      <w:r>
        <w:t>Jin</w:t>
      </w:r>
      <w:proofErr w:type="spellEnd"/>
      <w:r>
        <w:t xml:space="preserve"> </w:t>
      </w:r>
      <w:r>
        <w:rPr>
          <w:i/>
        </w:rPr>
        <w:t>et al</w:t>
      </w:r>
      <w:r>
        <w:t>,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Depression</w:t>
      </w:r>
      <w:proofErr w:type="spellEnd"/>
      <w:r>
        <w:t xml:space="preserve"> and </w:t>
      </w:r>
      <w:proofErr w:type="spellStart"/>
      <w:r>
        <w:t>Lifestyle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in Office </w:t>
      </w:r>
      <w:proofErr w:type="spellStart"/>
      <w:r>
        <w:t>Workers</w:t>
      </w:r>
      <w:proofErr w:type="spellEnd"/>
      <w:r>
        <w:t xml:space="preserve">: 818 </w:t>
      </w:r>
      <w:proofErr w:type="spellStart"/>
      <w:r>
        <w:t>Board</w:t>
      </w:r>
      <w:proofErr w:type="spellEnd"/>
      <w:r>
        <w:t xml:space="preserve"> #134 June 1, 2: 00 PM - 3: 30 PM," </w:t>
      </w:r>
      <w:r>
        <w:rPr>
          <w:i/>
        </w:rPr>
        <w:t xml:space="preserve">Medicine &amp; </w:t>
      </w:r>
      <w:proofErr w:type="spellStart"/>
      <w:r>
        <w:rPr>
          <w:i/>
        </w:rPr>
        <w:t>Science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Sports</w:t>
      </w:r>
      <w:proofErr w:type="spellEnd"/>
      <w:r>
        <w:rPr>
          <w:i/>
        </w:rPr>
        <w:t xml:space="preserve"> &amp; </w:t>
      </w:r>
      <w:proofErr w:type="spellStart"/>
      <w:r>
        <w:rPr>
          <w:i/>
        </w:rPr>
        <w:t>Exercise</w:t>
      </w:r>
      <w:proofErr w:type="spellEnd"/>
      <w:r>
        <w:rPr>
          <w:i/>
        </w:rPr>
        <w:t xml:space="preserve">, </w:t>
      </w:r>
      <w:r>
        <w:t xml:space="preserve">vol. 48, </w:t>
      </w:r>
      <w:r>
        <w:rPr>
          <w:i/>
        </w:rPr>
        <w:t xml:space="preserve">(5S </w:t>
      </w:r>
      <w:proofErr w:type="spellStart"/>
      <w:r>
        <w:rPr>
          <w:i/>
        </w:rPr>
        <w:t>Suppl</w:t>
      </w:r>
      <w:proofErr w:type="spellEnd"/>
      <w:r>
        <w:rPr>
          <w:i/>
        </w:rPr>
        <w:t xml:space="preserve"> 1), </w:t>
      </w:r>
      <w:r>
        <w:t xml:space="preserve">pp. 227, 2016. </w:t>
      </w:r>
      <w:proofErr w:type="spellStart"/>
      <w:r>
        <w:t>Available</w:t>
      </w:r>
      <w:proofErr w:type="spellEnd"/>
      <w:r>
        <w:t xml:space="preserve">: </w:t>
      </w:r>
      <w:hyperlink r:id="rId56" w:tgtFrame="_blank">
        <w:r>
          <w:rPr>
            <w:rStyle w:val="EnlacedeInternet"/>
          </w:rPr>
          <w:t>http://ovidsp.ovid.com/ovidweb.cgi?T=JS&amp;NEWS=n&amp;CSC=Y&amp;PAGE=fulltext&amp;D=ovft&amp;AN=00005768-201605001-00675</w:t>
        </w:r>
      </w:hyperlink>
      <w:r>
        <w:t>. DOI: 10.1249/01.mss.0000485681.11819.1e.</w:t>
      </w:r>
    </w:p>
    <w:p w:rsidR="007C32D2" w:rsidRDefault="00016C21">
      <w:pPr>
        <w:pStyle w:val="Textoindependiente"/>
        <w:spacing w:line="240" w:lineRule="auto"/>
      </w:pPr>
      <w:r>
        <w:t xml:space="preserve">[47] R. </w:t>
      </w:r>
      <w:proofErr w:type="spellStart"/>
      <w:r>
        <w:t>Kessler</w:t>
      </w:r>
      <w:proofErr w:type="spellEnd"/>
      <w:r>
        <w:t xml:space="preserve">, K. </w:t>
      </w:r>
      <w:proofErr w:type="spellStart"/>
      <w:r>
        <w:t>Merikangas</w:t>
      </w:r>
      <w:proofErr w:type="spellEnd"/>
      <w:r>
        <w:t xml:space="preserve"> and P. Wang,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Prevalence</w:t>
      </w:r>
      <w:proofErr w:type="spellEnd"/>
      <w:r>
        <w:t xml:space="preserve"> and </w:t>
      </w:r>
      <w:proofErr w:type="spellStart"/>
      <w:r>
        <w:t>Correlates</w:t>
      </w:r>
      <w:proofErr w:type="spellEnd"/>
      <w:r>
        <w:t xml:space="preserve"> of </w:t>
      </w:r>
      <w:proofErr w:type="spellStart"/>
      <w:r>
        <w:t>Workplace</w:t>
      </w:r>
      <w:proofErr w:type="spellEnd"/>
      <w:r>
        <w:t xml:space="preserve"> </w:t>
      </w:r>
      <w:proofErr w:type="spellStart"/>
      <w:r>
        <w:t>Depression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Comorbidity</w:t>
      </w:r>
      <w:proofErr w:type="spellEnd"/>
      <w:r>
        <w:t xml:space="preserve"> </w:t>
      </w:r>
      <w:proofErr w:type="spellStart"/>
      <w:r>
        <w:t>Survey</w:t>
      </w:r>
      <w:proofErr w:type="spellEnd"/>
      <w:r>
        <w:t xml:space="preserve"> </w:t>
      </w:r>
      <w:proofErr w:type="spellStart"/>
      <w:r>
        <w:t>Replication</w:t>
      </w:r>
      <w:proofErr w:type="spellEnd"/>
      <w:r>
        <w:t xml:space="preserve">," </w:t>
      </w:r>
      <w:proofErr w:type="spellStart"/>
      <w:r>
        <w:rPr>
          <w:i/>
        </w:rPr>
        <w:t>Journal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Occupational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Environmental</w:t>
      </w:r>
      <w:proofErr w:type="spellEnd"/>
      <w:r>
        <w:rPr>
          <w:i/>
        </w:rPr>
        <w:t xml:space="preserve"> Medicine, </w:t>
      </w:r>
      <w:r>
        <w:t xml:space="preserve">vol. 50, </w:t>
      </w:r>
      <w:r>
        <w:rPr>
          <w:i/>
        </w:rPr>
        <w:t xml:space="preserve">(4), </w:t>
      </w:r>
      <w:r>
        <w:t xml:space="preserve">pp. 381-390, 2008. </w:t>
      </w:r>
      <w:proofErr w:type="spellStart"/>
      <w:r>
        <w:t>Available</w:t>
      </w:r>
      <w:proofErr w:type="spellEnd"/>
      <w:r>
        <w:t xml:space="preserve">: </w:t>
      </w:r>
      <w:hyperlink r:id="rId57" w:tgtFrame="_blank">
        <w:r>
          <w:rPr>
            <w:rStyle w:val="EnlacedeInternet"/>
          </w:rPr>
          <w:t>http://ovidsp.ovid.com/ovidweb.cgi?T=JS&amp;NEWS=n&amp;CSC=Y&amp;PAGE=fulltext&amp;D=ovft&amp;AN=00043764-200804000-00002</w:t>
        </w:r>
      </w:hyperlink>
      <w:r>
        <w:t>. DOI: 10.1097/JOM.0b013e31816ba9b8.</w:t>
      </w:r>
    </w:p>
    <w:p w:rsidR="007C32D2" w:rsidRDefault="00016C21">
      <w:pPr>
        <w:pStyle w:val="Textoindependiente"/>
        <w:spacing w:line="240" w:lineRule="auto"/>
      </w:pPr>
      <w:r>
        <w:t xml:space="preserve">[48] S. Park et. al, "Sociocultural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Influencing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Office </w:t>
      </w:r>
      <w:proofErr w:type="spellStart"/>
      <w:r>
        <w:t>Workers</w:t>
      </w:r>
      <w:proofErr w:type="spellEnd"/>
      <w:r>
        <w:t xml:space="preserve"> in </w:t>
      </w:r>
      <w:proofErr w:type="spellStart"/>
      <w:r>
        <w:t>Urban</w:t>
      </w:r>
      <w:proofErr w:type="spellEnd"/>
      <w:r>
        <w:t xml:space="preserve"> South </w:t>
      </w:r>
      <w:proofErr w:type="spellStart"/>
      <w:r>
        <w:t>Korea</w:t>
      </w:r>
      <w:proofErr w:type="spellEnd"/>
      <w:r>
        <w:t xml:space="preserve">," </w:t>
      </w:r>
      <w:proofErr w:type="spellStart"/>
      <w:r>
        <w:rPr>
          <w:i/>
        </w:rPr>
        <w:t>Journal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Nutrition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Education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Behavior</w:t>
      </w:r>
      <w:proofErr w:type="spellEnd"/>
      <w:r>
        <w:rPr>
          <w:i/>
        </w:rPr>
        <w:t xml:space="preserve">, </w:t>
      </w:r>
      <w:r>
        <w:t xml:space="preserve">vol. 49, </w:t>
      </w:r>
      <w:r>
        <w:rPr>
          <w:i/>
        </w:rPr>
        <w:t xml:space="preserve">(6), </w:t>
      </w:r>
      <w:r>
        <w:t xml:space="preserve">pp. 474.e1, 2017. </w:t>
      </w:r>
      <w:proofErr w:type="spellStart"/>
      <w:r>
        <w:t>Available</w:t>
      </w:r>
      <w:proofErr w:type="spellEnd"/>
      <w:r>
        <w:t xml:space="preserve">: </w:t>
      </w:r>
      <w:hyperlink r:id="rId58" w:tgtFrame="_blank">
        <w:r>
          <w:rPr>
            <w:rStyle w:val="EnlacedeInternet"/>
          </w:rPr>
          <w:t>https://www.clinicalkey.es/playcontent/1-s2.0-S1499404617300714</w:t>
        </w:r>
      </w:hyperlink>
      <w:r>
        <w:t>. DOI: 10.1016/j.jneb.2017.02.005.</w:t>
      </w:r>
    </w:p>
    <w:p w:rsidR="007C32D2" w:rsidRDefault="00016C21">
      <w:pPr>
        <w:pStyle w:val="Textoindependiente"/>
        <w:spacing w:line="240" w:lineRule="auto"/>
      </w:pPr>
      <w:r>
        <w:t xml:space="preserve">[49] </w:t>
      </w:r>
      <w:proofErr w:type="spellStart"/>
      <w:r>
        <w:t>WonYang</w:t>
      </w:r>
      <w:proofErr w:type="spellEnd"/>
      <w:r>
        <w:t xml:space="preserve"> </w:t>
      </w:r>
      <w:proofErr w:type="spellStart"/>
      <w:r>
        <w:t>Kang</w:t>
      </w:r>
      <w:proofErr w:type="spellEnd"/>
      <w:r>
        <w:t xml:space="preserve"> </w:t>
      </w:r>
      <w:r>
        <w:rPr>
          <w:i/>
        </w:rPr>
        <w:t>et al</w:t>
      </w:r>
      <w:r>
        <w:t>, "</w:t>
      </w:r>
      <w:proofErr w:type="spellStart"/>
      <w:r>
        <w:t>Comparison</w:t>
      </w:r>
      <w:proofErr w:type="spellEnd"/>
      <w:r>
        <w:t xml:space="preserve"> of </w:t>
      </w:r>
      <w:proofErr w:type="spellStart"/>
      <w:r>
        <w:t>anxiety</w:t>
      </w:r>
      <w:proofErr w:type="spellEnd"/>
      <w:r>
        <w:t xml:space="preserve"> and </w:t>
      </w:r>
      <w:proofErr w:type="spellStart"/>
      <w:r>
        <w:t>depression</w:t>
      </w:r>
      <w:proofErr w:type="spellEnd"/>
      <w:r>
        <w:t xml:space="preserve"> status </w:t>
      </w:r>
      <w:proofErr w:type="spellStart"/>
      <w:r>
        <w:t>between</w:t>
      </w:r>
      <w:proofErr w:type="spellEnd"/>
      <w:r>
        <w:t xml:space="preserve"> office and </w:t>
      </w:r>
      <w:proofErr w:type="spellStart"/>
      <w:r>
        <w:t>manufacturing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in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manufacturing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," </w:t>
      </w:r>
      <w:r>
        <w:rPr>
          <w:i/>
        </w:rPr>
        <w:t xml:space="preserve">대한직업환경의학회지, </w:t>
      </w:r>
      <w:r>
        <w:t xml:space="preserve">vol. 28, </w:t>
      </w:r>
      <w:r>
        <w:rPr>
          <w:i/>
        </w:rPr>
        <w:t xml:space="preserve">(9), </w:t>
      </w:r>
      <w:r>
        <w:t xml:space="preserve">pp. 89-95, 2016. </w:t>
      </w:r>
      <w:proofErr w:type="spellStart"/>
      <w:r>
        <w:t>Available</w:t>
      </w:r>
      <w:proofErr w:type="spellEnd"/>
      <w:r>
        <w:t xml:space="preserve">: </w:t>
      </w:r>
      <w:hyperlink r:id="rId59" w:tgtFrame="_blank">
        <w:r>
          <w:rPr>
            <w:rStyle w:val="EnlacedeInternet"/>
          </w:rPr>
          <w:t>http://www.dbpia.co.kr/view/ar_view.asp?arid=3086950</w:t>
        </w:r>
      </w:hyperlink>
      <w:r>
        <w:t>.</w:t>
      </w:r>
    </w:p>
    <w:p w:rsidR="007C32D2" w:rsidRDefault="00016C21">
      <w:pPr>
        <w:pStyle w:val="Textoindependiente"/>
        <w:spacing w:line="240" w:lineRule="auto"/>
      </w:pPr>
      <w:r>
        <w:t xml:space="preserve">[50] K. </w:t>
      </w:r>
      <w:proofErr w:type="spellStart"/>
      <w:r>
        <w:t>Blackford</w:t>
      </w:r>
      <w:proofErr w:type="spellEnd"/>
      <w:r>
        <w:t xml:space="preserve"> </w:t>
      </w:r>
      <w:r>
        <w:rPr>
          <w:i/>
        </w:rPr>
        <w:t>et al</w:t>
      </w:r>
      <w:r>
        <w:t>, "Office-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and </w:t>
      </w:r>
      <w:proofErr w:type="spellStart"/>
      <w:r>
        <w:t>nutrition</w:t>
      </w:r>
      <w:proofErr w:type="spellEnd"/>
      <w:r>
        <w:t xml:space="preserve"> </w:t>
      </w:r>
      <w:proofErr w:type="spellStart"/>
      <w:r>
        <w:t>intervention</w:t>
      </w:r>
      <w:proofErr w:type="spellEnd"/>
      <w:r>
        <w:t xml:space="preserve">: </w:t>
      </w:r>
      <w:proofErr w:type="spellStart"/>
      <w:r>
        <w:t>barriers</w:t>
      </w:r>
      <w:proofErr w:type="spellEnd"/>
      <w:r>
        <w:t xml:space="preserve">, </w:t>
      </w:r>
      <w:proofErr w:type="spellStart"/>
      <w:r>
        <w:t>enablers</w:t>
      </w:r>
      <w:proofErr w:type="spellEnd"/>
      <w:r>
        <w:t xml:space="preserve">, and </w:t>
      </w:r>
      <w:proofErr w:type="spellStart"/>
      <w:r>
        <w:t>preferred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workplace</w:t>
      </w:r>
      <w:proofErr w:type="spellEnd"/>
      <w:r>
        <w:t xml:space="preserve"> </w:t>
      </w:r>
      <w:proofErr w:type="spellStart"/>
      <w:r>
        <w:t>obesity</w:t>
      </w:r>
      <w:proofErr w:type="spellEnd"/>
      <w:r>
        <w:t xml:space="preserve"> </w:t>
      </w:r>
      <w:proofErr w:type="spellStart"/>
      <w:r>
        <w:t>prevention</w:t>
      </w:r>
      <w:proofErr w:type="spellEnd"/>
      <w:r>
        <w:t xml:space="preserve">," </w:t>
      </w:r>
      <w:proofErr w:type="spellStart"/>
      <w:r>
        <w:t>September</w:t>
      </w:r>
      <w:proofErr w:type="spellEnd"/>
      <w:r>
        <w:t xml:space="preserve"> 12, 2013. </w:t>
      </w:r>
    </w:p>
    <w:p w:rsidR="007C32D2" w:rsidRDefault="007C32D2">
      <w:pPr>
        <w:sectPr w:rsidR="007C32D2">
          <w:type w:val="continuous"/>
          <w:pgSz w:w="12240" w:h="15840"/>
          <w:pgMar w:top="1417" w:right="1701" w:bottom="1417" w:left="1701" w:header="0" w:footer="0" w:gutter="0"/>
          <w:cols w:space="720"/>
          <w:formProt w:val="0"/>
          <w:docGrid w:linePitch="360" w:charSpace="4096"/>
        </w:sectPr>
      </w:pPr>
    </w:p>
    <w:p w:rsidR="007C32D2" w:rsidRDefault="007C32D2"/>
    <w:p w:rsidR="007C32D2" w:rsidRDefault="007C32D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7C32D2" w:rsidRDefault="007C32D2"/>
    <w:p w:rsidR="007C32D2" w:rsidRDefault="007C32D2"/>
    <w:p w:rsidR="007C32D2" w:rsidRDefault="007C32D2"/>
    <w:p w:rsidR="007C32D2" w:rsidRDefault="007C32D2">
      <w:pPr>
        <w:pStyle w:val="Ttulo2"/>
        <w:rPr>
          <w:rFonts w:asciiTheme="minorHAnsi" w:hAnsiTheme="minorHAnsi" w:cstheme="minorBidi"/>
          <w:color w:val="auto"/>
          <w:sz w:val="22"/>
          <w:szCs w:val="22"/>
        </w:rPr>
      </w:pPr>
    </w:p>
    <w:p w:rsidR="007C32D2" w:rsidRDefault="007C32D2"/>
    <w:p w:rsidR="007C32D2" w:rsidRDefault="007C32D2"/>
    <w:p w:rsidR="007C32D2" w:rsidRDefault="007C32D2"/>
    <w:p w:rsidR="007C32D2" w:rsidRDefault="007C32D2"/>
    <w:sectPr w:rsidR="007C32D2">
      <w:type w:val="continuous"/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F739A"/>
    <w:multiLevelType w:val="hybridMultilevel"/>
    <w:tmpl w:val="6D5A746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C1529F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3A4444"/>
    <w:multiLevelType w:val="multilevel"/>
    <w:tmpl w:val="5C0C8F1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EFC6CB0"/>
    <w:multiLevelType w:val="hybridMultilevel"/>
    <w:tmpl w:val="B2F6311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7257136"/>
    <w:multiLevelType w:val="hybridMultilevel"/>
    <w:tmpl w:val="F852F8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06C9E"/>
    <w:multiLevelType w:val="hybridMultilevel"/>
    <w:tmpl w:val="767624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24372"/>
    <w:multiLevelType w:val="hybridMultilevel"/>
    <w:tmpl w:val="682CDDD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2D2"/>
    <w:rsid w:val="00016C21"/>
    <w:rsid w:val="000758DB"/>
    <w:rsid w:val="000C0BB4"/>
    <w:rsid w:val="001E3924"/>
    <w:rsid w:val="001E6068"/>
    <w:rsid w:val="00261163"/>
    <w:rsid w:val="00272402"/>
    <w:rsid w:val="00345869"/>
    <w:rsid w:val="00377C63"/>
    <w:rsid w:val="004344CD"/>
    <w:rsid w:val="00505500"/>
    <w:rsid w:val="00575E2B"/>
    <w:rsid w:val="006432E3"/>
    <w:rsid w:val="00652431"/>
    <w:rsid w:val="006A1674"/>
    <w:rsid w:val="00704B27"/>
    <w:rsid w:val="0073433D"/>
    <w:rsid w:val="00741730"/>
    <w:rsid w:val="00754A9A"/>
    <w:rsid w:val="007C32D2"/>
    <w:rsid w:val="007E7551"/>
    <w:rsid w:val="00851538"/>
    <w:rsid w:val="008B3B63"/>
    <w:rsid w:val="008C69B3"/>
    <w:rsid w:val="009F67BB"/>
    <w:rsid w:val="00A178A4"/>
    <w:rsid w:val="00AF5552"/>
    <w:rsid w:val="00C152CC"/>
    <w:rsid w:val="00D90DEB"/>
    <w:rsid w:val="00E40225"/>
    <w:rsid w:val="00EC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CA32E6C-E5B5-439B-B262-CA90760D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35B"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9A60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55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155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92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5051D2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9A6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E155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E155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D4114F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592D65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592D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7872B7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7872B7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7872B7"/>
    <w:rPr>
      <w:b/>
      <w:bCs/>
      <w:sz w:val="20"/>
      <w:szCs w:val="20"/>
    </w:rPr>
  </w:style>
  <w:style w:type="character" w:customStyle="1" w:styleId="ListLabel1">
    <w:name w:val="ListLabel 1"/>
    <w:qFormat/>
    <w:rPr>
      <w:rFonts w:ascii="Times New Roman" w:hAnsi="Times New Roman" w:cs="Times New Roman"/>
      <w:b w:val="0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ListLabel2">
    <w:name w:val="ListLabel 2"/>
    <w:qFormat/>
    <w:rPr>
      <w:rFonts w:ascii="Times New Roman" w:hAnsi="Times New Roman" w:cs="Times New Roman"/>
      <w:b w:val="0"/>
    </w:rPr>
  </w:style>
  <w:style w:type="character" w:customStyle="1" w:styleId="ListLabel3">
    <w:name w:val="ListLabel 3"/>
    <w:qFormat/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5051D2"/>
    <w:rPr>
      <w:rFonts w:ascii="Calibri" w:eastAsia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5051D2"/>
    <w:pPr>
      <w:spacing w:beforeAutospacing="1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505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4114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41F9A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7872B7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7872B7"/>
    <w:rPr>
      <w:b/>
      <w:bCs/>
    </w:rPr>
  </w:style>
  <w:style w:type="table" w:styleId="Tablaconcuadrcula">
    <w:name w:val="Table Grid"/>
    <w:basedOn w:val="Tablanormal"/>
    <w:uiPriority w:val="39"/>
    <w:rsid w:val="00787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A16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stor.org/stable/23462862" TargetMode="External"/><Relationship Id="rId18" Type="http://schemas.openxmlformats.org/officeDocument/2006/relationships/hyperlink" Target="https://jlc.jst.go.jp/DN/JALC/00278837841?from=SUMMON" TargetMode="External"/><Relationship Id="rId26" Type="http://schemas.openxmlformats.org/officeDocument/2006/relationships/hyperlink" Target="https://www.sciencedirect.com/science/article/pii/S092658051830013X" TargetMode="External"/><Relationship Id="rId39" Type="http://schemas.openxmlformats.org/officeDocument/2006/relationships/hyperlink" Target="https://www.sciencedirect.com/science/article/pii/S0306457314000296" TargetMode="External"/><Relationship Id="rId21" Type="http://schemas.openxmlformats.org/officeDocument/2006/relationships/hyperlink" Target="https://www.sciencedirect.com/science/article/pii/S1566253517300738" TargetMode="External"/><Relationship Id="rId34" Type="http://schemas.openxmlformats.org/officeDocument/2006/relationships/hyperlink" Target="https://www.sciencedirect.com/science/article/pii/S0957417416304468" TargetMode="External"/><Relationship Id="rId42" Type="http://schemas.openxmlformats.org/officeDocument/2006/relationships/hyperlink" Target="https://www.ncbi.nlm.nih.gov/pubmed/29385749" TargetMode="External"/><Relationship Id="rId47" Type="http://schemas.openxmlformats.org/officeDocument/2006/relationships/hyperlink" Target="https://www.ncbi.nlm.nih.gov/pubmed/18087742" TargetMode="External"/><Relationship Id="rId50" Type="http://schemas.openxmlformats.org/officeDocument/2006/relationships/hyperlink" Target="http://econpapers.repec.org/article/col000411/009184.htm" TargetMode="External"/><Relationship Id="rId55" Type="http://schemas.openxmlformats.org/officeDocument/2006/relationships/hyperlink" Target="https://www.britannica.com/science/occupational-disease" TargetMode="External"/><Relationship Id="rId7" Type="http://schemas.openxmlformats.org/officeDocument/2006/relationships/hyperlink" Target="https://www.ncbi.nlm.nih.gov/pubmed/2541987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www.sciencedirect.com/science/article/pii/S0957417416304468" TargetMode="External"/><Relationship Id="rId29" Type="http://schemas.openxmlformats.org/officeDocument/2006/relationships/hyperlink" Target="https://search.proquest.com/docview/1974478837" TargetMode="External"/><Relationship Id="rId41" Type="http://schemas.openxmlformats.org/officeDocument/2006/relationships/hyperlink" Target="https://search.proquest.com/docview/1913622430" TargetMode="External"/><Relationship Id="rId54" Type="http://schemas.openxmlformats.org/officeDocument/2006/relationships/hyperlink" Target="https://www.alcaldiabogota.gov.co/sisjur/normas/Norma1.jsp?i=3160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sciencedirect.com/science/article/pii/S2093791117303141" TargetMode="External"/><Relationship Id="rId11" Type="http://schemas.openxmlformats.org/officeDocument/2006/relationships/hyperlink" Target="https://jlc.jst.go.jp/DN/JALC/00352137065?from=SUMMON" TargetMode="External"/><Relationship Id="rId24" Type="http://schemas.openxmlformats.org/officeDocument/2006/relationships/hyperlink" Target="https://journals.sagepub.com/doi/full/10.1177/0963721417698535" TargetMode="External"/><Relationship Id="rId32" Type="http://schemas.openxmlformats.org/officeDocument/2006/relationships/hyperlink" Target="https://ieeexplore.ieee.org/document/7812588" TargetMode="External"/><Relationship Id="rId37" Type="http://schemas.openxmlformats.org/officeDocument/2006/relationships/hyperlink" Target="https://www.sciencedirect.com/science/article/pii/S016786551930008X" TargetMode="External"/><Relationship Id="rId40" Type="http://schemas.openxmlformats.org/officeDocument/2006/relationships/hyperlink" Target="https://www.sciencedirect.com/science/article/pii/S000368701730056X" TargetMode="External"/><Relationship Id="rId45" Type="http://schemas.openxmlformats.org/officeDocument/2006/relationships/hyperlink" Target="https://arxiv.org/abs/1604.03489" TargetMode="External"/><Relationship Id="rId53" Type="http://schemas.openxmlformats.org/officeDocument/2006/relationships/hyperlink" Target="http://revistasojs.unilibrecali.edu.co/index.php/rcso/article/view/307/345" TargetMode="External"/><Relationship Id="rId58" Type="http://schemas.openxmlformats.org/officeDocument/2006/relationships/hyperlink" Target="https://www.clinicalkey.es/playcontent/1-s2.0-S149940461730071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cbi.nlm.nih.gov/pubmed/27987033" TargetMode="External"/><Relationship Id="rId23" Type="http://schemas.openxmlformats.org/officeDocument/2006/relationships/hyperlink" Target="https://www.ncbi.nlm.nih.gov/pubmed/30621235" TargetMode="External"/><Relationship Id="rId28" Type="http://schemas.openxmlformats.org/officeDocument/2006/relationships/hyperlink" Target="https://www.sciencedirect.com/science/article/pii/S016786551930008X" TargetMode="External"/><Relationship Id="rId36" Type="http://schemas.openxmlformats.org/officeDocument/2006/relationships/hyperlink" Target="https://journals.sagepub.com/doi/full/10.1177/0963721417698535" TargetMode="External"/><Relationship Id="rId49" Type="http://schemas.openxmlformats.org/officeDocument/2006/relationships/hyperlink" Target="https://journals.sagepub.com/doi/full/10.1177/1541931213601740" TargetMode="External"/><Relationship Id="rId57" Type="http://schemas.openxmlformats.org/officeDocument/2006/relationships/hyperlink" Target="http://ovidsp.ovid.com/ovidweb.cgi?T=JS&amp;NEWS=n&amp;CSC=Y&amp;PAGE=fulltext&amp;D=ovft&amp;AN=00043764-200804000-00002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jlc.jst.go.jp/DN/JALC/10012789718?from=SUMMON" TargetMode="External"/><Relationship Id="rId19" Type="http://schemas.openxmlformats.org/officeDocument/2006/relationships/hyperlink" Target="https://www.sciencedirect.com/science/article/pii/S0262885617301191" TargetMode="External"/><Relationship Id="rId31" Type="http://schemas.openxmlformats.org/officeDocument/2006/relationships/hyperlink" Target="http://www.tandfonline.com/doi/abs/10.1080/08959285.2015.1021040" TargetMode="External"/><Relationship Id="rId44" Type="http://schemas.openxmlformats.org/officeDocument/2006/relationships/hyperlink" Target="https://www.sciencedirect.com/science/article/pii/S0169260717308738" TargetMode="External"/><Relationship Id="rId52" Type="http://schemas.openxmlformats.org/officeDocument/2006/relationships/hyperlink" Target="https://www.minsalud.gov.co/proteccionsocial/RiesgosLaborales/Paginas/indicadores.aspx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lc.jst.go.jp/DN/JALC/10007643537?from=SUMMON" TargetMode="External"/><Relationship Id="rId14" Type="http://schemas.openxmlformats.org/officeDocument/2006/relationships/hyperlink" Target="https://www-cambridge-org.ezproxy.javeriana.edu.co/core/article/workrelated-unintentional-injuries-associated-with-hurricane-sandy-in-new-jersey/AB0220A1F1E274EA41B0C2A33D0F2DCB" TargetMode="External"/><Relationship Id="rId22" Type="http://schemas.openxmlformats.org/officeDocument/2006/relationships/hyperlink" Target="https://www.sciencedirect.com/science/article/pii/S246845111830059X" TargetMode="External"/><Relationship Id="rId27" Type="http://schemas.openxmlformats.org/officeDocument/2006/relationships/hyperlink" Target="https://www.sciencedirect.com/science/article/pii/S0306457314000296" TargetMode="External"/><Relationship Id="rId30" Type="http://schemas.openxmlformats.org/officeDocument/2006/relationships/hyperlink" Target="https://search.proquest.com/docview/2014911173" TargetMode="External"/><Relationship Id="rId35" Type="http://schemas.openxmlformats.org/officeDocument/2006/relationships/hyperlink" Target="https://www.sciencedirect.com/science/article/pii/S0925231217302023" TargetMode="External"/><Relationship Id="rId43" Type="http://schemas.openxmlformats.org/officeDocument/2006/relationships/hyperlink" Target="https://www.sciencedirect.com/science/article/pii/S0167865518301302" TargetMode="External"/><Relationship Id="rId48" Type="http://schemas.openxmlformats.org/officeDocument/2006/relationships/hyperlink" Target="https://journals.sagepub.com/doi/full/10.1177/0018720817753907" TargetMode="External"/><Relationship Id="rId56" Type="http://schemas.openxmlformats.org/officeDocument/2006/relationships/hyperlink" Target="http://ovidsp.ovid.com/ovidweb.cgi?T=JS&amp;NEWS=n&amp;CSC=Y&amp;PAGE=fulltext&amp;D=ovft&amp;AN=00005768-201605001-00675" TargetMode="External"/><Relationship Id="rId8" Type="http://schemas.openxmlformats.org/officeDocument/2006/relationships/hyperlink" Target="https://www.sciencedirect.com/science/article/pii/S0925753517315631" TargetMode="External"/><Relationship Id="rId51" Type="http://schemas.openxmlformats.org/officeDocument/2006/relationships/hyperlink" Target="http://onsaludmental.minsalud.gov.co/Paginas/Inicio.aspx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sciencedirect.com/science/article/pii/S1438463918303511" TargetMode="External"/><Relationship Id="rId17" Type="http://schemas.openxmlformats.org/officeDocument/2006/relationships/hyperlink" Target="https://search.proquest.com/docview/2029755441" TargetMode="External"/><Relationship Id="rId25" Type="http://schemas.openxmlformats.org/officeDocument/2006/relationships/hyperlink" Target="https://search.proquest.com/docview/1913622430" TargetMode="External"/><Relationship Id="rId33" Type="http://schemas.openxmlformats.org/officeDocument/2006/relationships/hyperlink" Target="https://www.sciencedirect.com/science/article/pii/S1566253517300738" TargetMode="External"/><Relationship Id="rId38" Type="http://schemas.openxmlformats.org/officeDocument/2006/relationships/hyperlink" Target="https://www.ncbi.nlm.nih.gov/pubmed/30621235" TargetMode="External"/><Relationship Id="rId46" Type="http://schemas.openxmlformats.org/officeDocument/2006/relationships/hyperlink" Target="https://www.ncbi.nlm.nih.gov/pubmed/29560330" TargetMode="External"/><Relationship Id="rId59" Type="http://schemas.openxmlformats.org/officeDocument/2006/relationships/hyperlink" Target="http://www.dbpia.co.kr/view/ar_view.asp?arid=308695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D0EE6-C7F1-4481-9507-95A9A81E4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4150</Words>
  <Characters>22826</Characters>
  <Application>Microsoft Office Word</Application>
  <DocSecurity>0</DocSecurity>
  <Lines>190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Fernando Rodríguez Barbosa</dc:creator>
  <dc:description/>
  <cp:lastModifiedBy>Ronald Rodriguez</cp:lastModifiedBy>
  <cp:revision>2</cp:revision>
  <dcterms:created xsi:type="dcterms:W3CDTF">2019-05-14T23:36:00Z</dcterms:created>
  <dcterms:modified xsi:type="dcterms:W3CDTF">2019-05-14T23:36:00Z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