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C55D" w14:textId="77777777" w:rsidR="00E75F1D" w:rsidRDefault="00B77EED">
      <w:pPr>
        <w:pStyle w:val="Ttulo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Detección de hábitos y anomalías relacionados con factores de riesgos psicosociales</w:t>
      </w:r>
    </w:p>
    <w:p w14:paraId="468658AD" w14:textId="77777777" w:rsidR="00E75F1D" w:rsidRDefault="00B77EED">
      <w:pPr>
        <w:pStyle w:val="Ttulo4"/>
        <w:jc w:val="center"/>
      </w:pPr>
      <w:r>
        <w:t>Estructura del estado del arte</w:t>
      </w:r>
    </w:p>
    <w:p w14:paraId="2B04C129" w14:textId="77777777" w:rsidR="00E75F1D" w:rsidRDefault="00E75F1D"/>
    <w:p w14:paraId="70731357" w14:textId="77777777" w:rsidR="00E75F1D" w:rsidRDefault="00B77EED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Introducción </w:t>
      </w:r>
    </w:p>
    <w:p w14:paraId="09B9DB75" w14:textId="77777777" w:rsidR="00E75F1D" w:rsidRDefault="00B77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Se hace un resumen de la definición e importancia de la salud ocupacional en el trabajo. Se aborda de forma general los </w:t>
      </w:r>
      <w:r>
        <w:rPr>
          <w:rFonts w:ascii="Times New Roman" w:hAnsi="Times New Roman" w:cs="Times New Roman"/>
          <w:sz w:val="20"/>
          <w:szCs w:val="20"/>
        </w:rPr>
        <w:t>objetivos de la salud ocupacional y se establece el foco en los factores de riesgo laboral, comentado los tipos de riesgo a los que puede estar expuesto un trabajador, pero dando un énfasis en los factores de riesgo psicosociales que son el eje principal d</w:t>
      </w:r>
      <w:r>
        <w:rPr>
          <w:rFonts w:ascii="Times New Roman" w:hAnsi="Times New Roman" w:cs="Times New Roman"/>
          <w:sz w:val="20"/>
          <w:szCs w:val="20"/>
        </w:rPr>
        <w:t>el proyecto.</w:t>
      </w:r>
    </w:p>
    <w:p w14:paraId="3A24CBE1" w14:textId="77777777" w:rsidR="00E75F1D" w:rsidRDefault="00B77EE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Factores de riesgo psicosocial en el mundo</w:t>
      </w:r>
    </w:p>
    <w:p w14:paraId="30AE4F4E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de la introducción se procede con la contextualización en el mundo de definiciones y acciones legislativas relacionadas con el riesgo psicosocial en el mundo. Adicionalmente, se mencionan est</w:t>
      </w:r>
      <w:r>
        <w:rPr>
          <w:rFonts w:ascii="Times New Roman" w:hAnsi="Times New Roman" w:cs="Times New Roman"/>
          <w:sz w:val="20"/>
          <w:szCs w:val="20"/>
        </w:rPr>
        <w:t>adísticas de casos de enfermedades relacionadas con el trabajo por causas de factores de riesgo ocupacional</w:t>
      </w:r>
    </w:p>
    <w:p w14:paraId="2A2531A3" w14:textId="77777777" w:rsidR="00E75F1D" w:rsidRDefault="00B77EE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Factores de riesgo psicosocial en Colombia</w:t>
      </w:r>
    </w:p>
    <w:p w14:paraId="6FEE0CEF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procede con la contextualización en el mundo de las definiciones y acciones legislativas relacionadas </w:t>
      </w:r>
      <w:r>
        <w:rPr>
          <w:rFonts w:ascii="Times New Roman" w:hAnsi="Times New Roman" w:cs="Times New Roman"/>
          <w:sz w:val="20"/>
          <w:szCs w:val="20"/>
        </w:rPr>
        <w:t>con el riesgo psicosocial en Colombia. Adicionalmente, se mencionan estadísticas de casos de enfermedades relacionadas con el trabajo por causas de factores de riesgo ocupacional.</w:t>
      </w:r>
    </w:p>
    <w:p w14:paraId="1A731B0C" w14:textId="62D9444B" w:rsidR="00E75F1D" w:rsidRDefault="00B77EED">
      <w:pPr>
        <w:pStyle w:val="Ttulo2"/>
        <w:numPr>
          <w:ilvl w:val="0"/>
          <w:numId w:val="1"/>
        </w:numPr>
      </w:pPr>
      <w:r>
        <w:rPr>
          <w:rFonts w:ascii="Times New Roman" w:hAnsi="Times New Roman" w:cs="Times New Roman"/>
        </w:rPr>
        <w:t>Prevención, detec</w:t>
      </w:r>
      <w:bookmarkStart w:id="0" w:name="_GoBack"/>
      <w:bookmarkEnd w:id="0"/>
      <w:r>
        <w:rPr>
          <w:rFonts w:ascii="Times New Roman" w:hAnsi="Times New Roman" w:cs="Times New Roman"/>
        </w:rPr>
        <w:t>ción y tratamiento de factores de riesgo</w:t>
      </w:r>
    </w:p>
    <w:p w14:paraId="4CE15654" w14:textId="77777777" w:rsidR="00E75F1D" w:rsidRDefault="00B77EED">
      <w:pPr>
        <w:jc w:val="both"/>
      </w:pPr>
      <w:r>
        <w:rPr>
          <w:rFonts w:ascii="Times New Roman" w:hAnsi="Times New Roman" w:cs="Times New Roman"/>
          <w:sz w:val="20"/>
          <w:szCs w:val="20"/>
        </w:rPr>
        <w:t>Se mencionan algu</w:t>
      </w:r>
      <w:r>
        <w:rPr>
          <w:rFonts w:ascii="Times New Roman" w:hAnsi="Times New Roman" w:cs="Times New Roman"/>
          <w:sz w:val="20"/>
          <w:szCs w:val="20"/>
        </w:rPr>
        <w:t>nos trabajos recientes relacionados con la prevención, detección y tratamiento de factores de riesgo psicosocial. En esta sección se mencionarán sólo los trabajos a nivel psicológico y médico.</w:t>
      </w:r>
    </w:p>
    <w:p w14:paraId="7BB9AC7A" w14:textId="77777777" w:rsidR="00E75F1D" w:rsidRDefault="00B77EED">
      <w:pPr>
        <w:jc w:val="center"/>
      </w:pPr>
      <w:r>
        <w:rPr>
          <w:noProof/>
        </w:rPr>
        <w:drawing>
          <wp:inline distT="0" distB="0" distL="0" distR="0" wp14:anchorId="3F8FC91B" wp14:editId="0A22D85E">
            <wp:extent cx="1228725" cy="1228725"/>
            <wp:effectExtent l="0" t="0" r="0" b="0"/>
            <wp:docPr id="1" name="Imagen 7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CDF7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Imágenes de actividades y tratamientos de factores de riesgo </w:t>
      </w:r>
      <w:r>
        <w:rPr>
          <w:rFonts w:ascii="Times New Roman" w:hAnsi="Times New Roman" w:cs="Times New Roman"/>
          <w:sz w:val="20"/>
          <w:szCs w:val="20"/>
        </w:rPr>
        <w:t>psicosocial</w:t>
      </w:r>
    </w:p>
    <w:p w14:paraId="285C4A22" w14:textId="77777777" w:rsidR="00E75F1D" w:rsidRDefault="00B77EED">
      <w:pPr>
        <w:pStyle w:val="Ttulo2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Métodos tecnológicos de detección de factores de riesgo </w:t>
      </w:r>
    </w:p>
    <w:p w14:paraId="7794C62D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realiza un resumen sobre los métodos tecnológicos (sensores e imágenes de video) en la detección riesgos químicos, biológicos, ergonómicos, psicosociales, mecánicos y ambientales y se </w:t>
      </w:r>
      <w:r>
        <w:rPr>
          <w:rFonts w:ascii="Times New Roman" w:hAnsi="Times New Roman" w:cs="Times New Roman"/>
          <w:sz w:val="20"/>
          <w:szCs w:val="20"/>
        </w:rPr>
        <w:t xml:space="preserve">realiza un pequeño énfasis en los métodos de detección ergonómicos </w:t>
      </w:r>
    </w:p>
    <w:p w14:paraId="2183A5A9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5D35387" wp14:editId="473869E3">
            <wp:extent cx="1085850" cy="1085850"/>
            <wp:effectExtent l="0" t="0" r="0" b="0"/>
            <wp:docPr id="2" name="Imagen 1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6FADE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actividades y tratamientos de factores de riesgo ergonómico</w:t>
      </w:r>
    </w:p>
    <w:p w14:paraId="3982F283" w14:textId="77777777" w:rsidR="00E75F1D" w:rsidRDefault="00E75F1D">
      <w:pPr>
        <w:jc w:val="center"/>
      </w:pPr>
    </w:p>
    <w:p w14:paraId="6F9E5996" w14:textId="77777777" w:rsidR="00E75F1D" w:rsidRDefault="00B77EED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tecnológicos de detección de factores de riesgo psicosocial</w:t>
      </w:r>
    </w:p>
    <w:p w14:paraId="28DFD311" w14:textId="77777777" w:rsidR="00E75F1D" w:rsidRDefault="00E75F1D">
      <w:pPr>
        <w:pStyle w:val="Ttulo3"/>
        <w:rPr>
          <w:rFonts w:ascii="Times New Roman" w:hAnsi="Times New Roman" w:cs="Times New Roman"/>
        </w:rPr>
      </w:pPr>
    </w:p>
    <w:p w14:paraId="2DB10B85" w14:textId="77777777" w:rsidR="00E75F1D" w:rsidRDefault="00B77EED">
      <w:pPr>
        <w:jc w:val="both"/>
      </w:pPr>
      <w:r>
        <w:rPr>
          <w:rFonts w:ascii="Times New Roman" w:hAnsi="Times New Roman" w:cs="Times New Roman"/>
          <w:sz w:val="20"/>
          <w:szCs w:val="20"/>
        </w:rPr>
        <w:t>En esta sección se mencionan los métodos te</w:t>
      </w:r>
      <w:r>
        <w:rPr>
          <w:rFonts w:ascii="Times New Roman" w:hAnsi="Times New Roman" w:cs="Times New Roman"/>
          <w:sz w:val="20"/>
          <w:szCs w:val="20"/>
        </w:rPr>
        <w:t>cnológicos para la detección de factores de riesgo psicosocial como el estrés, la ansiedad, la depresión y la fatiga, de manera mono modal y multimodal relacionando algunos ejemplos. Se establece un énfasis sobre los casos en los que se utilizan imágenes d</w:t>
      </w:r>
      <w:r>
        <w:rPr>
          <w:rFonts w:ascii="Times New Roman" w:hAnsi="Times New Roman" w:cs="Times New Roman"/>
          <w:sz w:val="20"/>
          <w:szCs w:val="20"/>
        </w:rPr>
        <w:t>e video como hilo conductor para las siguientes secciones.</w:t>
      </w:r>
    </w:p>
    <w:p w14:paraId="7C13A6B5" w14:textId="77777777" w:rsidR="00E75F1D" w:rsidRDefault="00B77EE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Aproximaciones y Técnicas de IA utilizadas en la detección de emociones</w:t>
      </w:r>
    </w:p>
    <w:p w14:paraId="18EF7334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relacionan las aproximaciones y técnicas de IA para la detección de emociones a partir de imágenes relacionando alcances, </w:t>
      </w:r>
      <w:r>
        <w:rPr>
          <w:rFonts w:ascii="Times New Roman" w:hAnsi="Times New Roman" w:cs="Times New Roman"/>
          <w:sz w:val="20"/>
          <w:szCs w:val="20"/>
        </w:rPr>
        <w:t>bases de datos utilizadas y porcentajes de precisión.</w:t>
      </w:r>
    </w:p>
    <w:p w14:paraId="352358B3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A430F71" wp14:editId="59B4440E">
            <wp:extent cx="1171575" cy="1171575"/>
            <wp:effectExtent l="0" t="0" r="0" b="0"/>
            <wp:docPr id="3" name="Imagen 4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9775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aproximaciones y Técnicas de IA utilizadas en la detección de emociones</w:t>
      </w:r>
    </w:p>
    <w:p w14:paraId="52D52178" w14:textId="77777777" w:rsidR="00E75F1D" w:rsidRDefault="00B77EE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Aproximaciones y Técnicas de IA utilizadas en la detección de lenguaje corporal</w:t>
      </w:r>
    </w:p>
    <w:p w14:paraId="5571DAC0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relacionan las </w:t>
      </w:r>
      <w:r>
        <w:rPr>
          <w:rFonts w:ascii="Times New Roman" w:hAnsi="Times New Roman" w:cs="Times New Roman"/>
          <w:sz w:val="20"/>
          <w:szCs w:val="20"/>
        </w:rPr>
        <w:t>aproximaciones y técnicas de IA para la detección de lenguaje corporal relacionado con riesgos psicosociales a partir de imágenes, mencionando alcances, bases de datos utilizadas y porcentajes de precisión.</w:t>
      </w:r>
    </w:p>
    <w:p w14:paraId="0BE1CFA5" w14:textId="77777777" w:rsidR="00E75F1D" w:rsidRDefault="00B77E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A3BD67" wp14:editId="6BA5FCF8">
            <wp:extent cx="1181100" cy="1181100"/>
            <wp:effectExtent l="0" t="0" r="0" b="0"/>
            <wp:docPr id="4" name="Imagen 5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A2E3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aproximaciones y Técnicas de IA uti</w:t>
      </w:r>
      <w:r>
        <w:rPr>
          <w:rFonts w:ascii="Times New Roman" w:hAnsi="Times New Roman" w:cs="Times New Roman"/>
          <w:sz w:val="20"/>
          <w:szCs w:val="20"/>
        </w:rPr>
        <w:t>lizadas en la detección de lenguaje corporal</w:t>
      </w:r>
    </w:p>
    <w:p w14:paraId="0160D648" w14:textId="77777777" w:rsidR="00E75F1D" w:rsidRDefault="00E75F1D">
      <w:pPr>
        <w:pStyle w:val="Ttulo3"/>
        <w:rPr>
          <w:rFonts w:ascii="Times New Roman" w:hAnsi="Times New Roman" w:cs="Times New Roman"/>
        </w:rPr>
      </w:pPr>
    </w:p>
    <w:p w14:paraId="7B092659" w14:textId="77777777" w:rsidR="00E75F1D" w:rsidRDefault="00B77EE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Aproximaciones y Técnicas de IA utilizadas en la detección de actividades y hábitos</w:t>
      </w:r>
    </w:p>
    <w:p w14:paraId="29112C41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relacionan las aproximaciones y técnicas de IA para la detección de actividades y hábitos a partir de imágenes, y se mencio</w:t>
      </w:r>
      <w:r>
        <w:rPr>
          <w:rFonts w:ascii="Times New Roman" w:hAnsi="Times New Roman" w:cs="Times New Roman"/>
          <w:sz w:val="20"/>
          <w:szCs w:val="20"/>
        </w:rPr>
        <w:t>narán trabajos en los que el objetivo sea la detección de indicios de factores de riesgo psicosocial corporal relacionado con riesgos psicosociales, mencionando alcances, bases de datos utilizadas y porcentajes de precisión.</w:t>
      </w:r>
    </w:p>
    <w:p w14:paraId="12DB8BAA" w14:textId="77777777" w:rsidR="00E75F1D" w:rsidRDefault="00E75F1D">
      <w:pPr>
        <w:rPr>
          <w:rFonts w:ascii="Times New Roman" w:hAnsi="Times New Roman" w:cs="Times New Roman"/>
        </w:rPr>
      </w:pPr>
    </w:p>
    <w:p w14:paraId="0B89A844" w14:textId="77777777" w:rsidR="00E75F1D" w:rsidRDefault="00B77EE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E6AD4E" wp14:editId="019362E1">
            <wp:extent cx="1181100" cy="1181100"/>
            <wp:effectExtent l="0" t="0" r="0" b="0"/>
            <wp:docPr id="5" name="Imagen 6" descr="Resultado de imagen para imag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Resultado de imagen para image not foun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253" w14:textId="77777777" w:rsidR="00E75F1D" w:rsidRDefault="00B77EE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Imágenes de aproximaciones y</w:t>
      </w:r>
      <w:r>
        <w:rPr>
          <w:rFonts w:ascii="Times New Roman" w:hAnsi="Times New Roman" w:cs="Times New Roman"/>
          <w:sz w:val="20"/>
          <w:szCs w:val="20"/>
        </w:rPr>
        <w:t xml:space="preserve"> Técnicas de IA utilizadas en la detección de actividades y hábitos</w:t>
      </w:r>
    </w:p>
    <w:p w14:paraId="614527C7" w14:textId="77777777" w:rsidR="00E75F1D" w:rsidRDefault="00E75F1D">
      <w:pPr>
        <w:rPr>
          <w:rFonts w:ascii="Times New Roman" w:hAnsi="Times New Roman" w:cs="Times New Roman"/>
        </w:rPr>
      </w:pPr>
    </w:p>
    <w:p w14:paraId="3513DE07" w14:textId="77777777" w:rsidR="00E75F1D" w:rsidRDefault="00B77EED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Comparación de métodos</w:t>
      </w:r>
    </w:p>
    <w:p w14:paraId="56397920" w14:textId="77777777" w:rsidR="00E75F1D" w:rsidRDefault="00E75F1D"/>
    <w:p w14:paraId="75E89E82" w14:textId="77777777" w:rsidR="00E75F1D" w:rsidRDefault="00B77EE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esta sección se realizará un resumen de las publicaciones revisadas con los siguientes aspectos para su comparación: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45"/>
        <w:gridCol w:w="993"/>
        <w:gridCol w:w="1055"/>
        <w:gridCol w:w="1698"/>
        <w:gridCol w:w="1548"/>
        <w:gridCol w:w="1365"/>
        <w:gridCol w:w="1324"/>
      </w:tblGrid>
      <w:tr w:rsidR="00E75F1D" w14:paraId="69F334D3" w14:textId="77777777">
        <w:tc>
          <w:tcPr>
            <w:tcW w:w="844" w:type="dxa"/>
            <w:shd w:val="clear" w:color="auto" w:fill="auto"/>
          </w:tcPr>
          <w:p w14:paraId="7815D1EA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993" w:type="dxa"/>
            <w:shd w:val="clear" w:color="auto" w:fill="auto"/>
          </w:tcPr>
          <w:p w14:paraId="78230566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Alcance</w:t>
            </w:r>
          </w:p>
        </w:tc>
        <w:tc>
          <w:tcPr>
            <w:tcW w:w="1055" w:type="dxa"/>
            <w:shd w:val="clear" w:color="auto" w:fill="auto"/>
          </w:tcPr>
          <w:p w14:paraId="729322F2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Técnicas usadas</w:t>
            </w:r>
          </w:p>
        </w:tc>
        <w:tc>
          <w:tcPr>
            <w:tcW w:w="1698" w:type="dxa"/>
            <w:shd w:val="clear" w:color="auto" w:fill="auto"/>
          </w:tcPr>
          <w:p w14:paraId="11B098BA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Métodos de ca</w:t>
            </w:r>
            <w:r>
              <w:rPr>
                <w:rFonts w:ascii="Times New Roman" w:hAnsi="Times New Roman" w:cs="Times New Roman"/>
              </w:rPr>
              <w:t>ptura de datos</w:t>
            </w:r>
          </w:p>
        </w:tc>
        <w:tc>
          <w:tcPr>
            <w:tcW w:w="1548" w:type="dxa"/>
            <w:shd w:val="clear" w:color="auto" w:fill="auto"/>
          </w:tcPr>
          <w:p w14:paraId="3EDFBFF5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 dependientes e independientes</w:t>
            </w:r>
          </w:p>
        </w:tc>
        <w:tc>
          <w:tcPr>
            <w:tcW w:w="1365" w:type="dxa"/>
            <w:shd w:val="clear" w:color="auto" w:fill="auto"/>
          </w:tcPr>
          <w:p w14:paraId="28D3F02C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Elementos multimodal utilizados</w:t>
            </w:r>
          </w:p>
        </w:tc>
        <w:tc>
          <w:tcPr>
            <w:tcW w:w="1324" w:type="dxa"/>
            <w:shd w:val="clear" w:color="auto" w:fill="auto"/>
          </w:tcPr>
          <w:p w14:paraId="65B19D7A" w14:textId="77777777" w:rsidR="00E75F1D" w:rsidRDefault="00B77E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 precisión</w:t>
            </w:r>
          </w:p>
        </w:tc>
      </w:tr>
      <w:tr w:rsidR="00E75F1D" w14:paraId="7B744D20" w14:textId="77777777">
        <w:tc>
          <w:tcPr>
            <w:tcW w:w="844" w:type="dxa"/>
            <w:shd w:val="clear" w:color="auto" w:fill="auto"/>
          </w:tcPr>
          <w:p w14:paraId="323E64E2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auto"/>
          </w:tcPr>
          <w:p w14:paraId="1EB110F7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shd w:val="clear" w:color="auto" w:fill="auto"/>
          </w:tcPr>
          <w:p w14:paraId="09E48590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shd w:val="clear" w:color="auto" w:fill="auto"/>
          </w:tcPr>
          <w:p w14:paraId="1EE490C6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auto"/>
          </w:tcPr>
          <w:p w14:paraId="4192BCE5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3565632D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0D9A81DA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75F1D" w14:paraId="5EEB52A5" w14:textId="77777777">
        <w:tc>
          <w:tcPr>
            <w:tcW w:w="844" w:type="dxa"/>
            <w:shd w:val="clear" w:color="auto" w:fill="auto"/>
          </w:tcPr>
          <w:p w14:paraId="37BFC906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shd w:val="clear" w:color="auto" w:fill="auto"/>
          </w:tcPr>
          <w:p w14:paraId="538FC385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shd w:val="clear" w:color="auto" w:fill="auto"/>
          </w:tcPr>
          <w:p w14:paraId="4D4CA513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shd w:val="clear" w:color="auto" w:fill="auto"/>
          </w:tcPr>
          <w:p w14:paraId="1065A8FD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auto"/>
          </w:tcPr>
          <w:p w14:paraId="2710B8A5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47885766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548DCC81" w14:textId="77777777" w:rsidR="00E75F1D" w:rsidRDefault="00E75F1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4CE5F5C" w14:textId="77777777" w:rsidR="00E75F1D" w:rsidRDefault="00E75F1D"/>
    <w:p w14:paraId="7C2CF09C" w14:textId="77777777" w:rsidR="00E75F1D" w:rsidRDefault="00B77EED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</w:t>
      </w:r>
    </w:p>
    <w:p w14:paraId="6317869B" w14:textId="77777777" w:rsidR="00E75F1D" w:rsidRDefault="00E75F1D">
      <w:pPr>
        <w:rPr>
          <w:rFonts w:ascii="Times New Roman" w:hAnsi="Times New Roman" w:cs="Times New Roman"/>
          <w:sz w:val="20"/>
          <w:szCs w:val="20"/>
        </w:rPr>
      </w:pPr>
    </w:p>
    <w:p w14:paraId="1893E4EB" w14:textId="77777777" w:rsidR="00E75F1D" w:rsidRDefault="00B77EED">
      <w:r>
        <w:rPr>
          <w:rFonts w:ascii="Times New Roman" w:hAnsi="Times New Roman" w:cs="Times New Roman"/>
          <w:sz w:val="20"/>
          <w:szCs w:val="20"/>
        </w:rPr>
        <w:t xml:space="preserve">Se establecen las conclusiones y aspectos específicos a abordar en el proyecto (qué tipos de riesgo </w:t>
      </w:r>
      <w:r>
        <w:rPr>
          <w:rFonts w:ascii="Times New Roman" w:hAnsi="Times New Roman" w:cs="Times New Roman"/>
          <w:sz w:val="20"/>
          <w:szCs w:val="20"/>
        </w:rPr>
        <w:t xml:space="preserve">psicosocial) y las técnicas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tener en cuenta en el diseño del sistema para la detección y las variables a tener en cuenta para la evaluación y prueba de concepto en ambientes cerrados de oficina</w:t>
      </w:r>
      <w:r>
        <w:t>.</w:t>
      </w:r>
    </w:p>
    <w:p w14:paraId="7CC1C177" w14:textId="77777777" w:rsidR="00E75F1D" w:rsidRDefault="00B77EED">
      <w:pPr>
        <w:pStyle w:val="Ttulo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 y Bibliografía</w:t>
      </w:r>
    </w:p>
    <w:p w14:paraId="3027F7FB" w14:textId="77777777" w:rsidR="00E75F1D" w:rsidRDefault="00E75F1D"/>
    <w:p w14:paraId="08611481" w14:textId="77777777" w:rsidR="00E75F1D" w:rsidRDefault="00B77EED">
      <w:pPr>
        <w:pStyle w:val="Textoindependiente"/>
        <w:spacing w:line="240" w:lineRule="auto"/>
        <w:jc w:val="center"/>
      </w:pPr>
      <w:proofErr w:type="spellStart"/>
      <w:r>
        <w:t>References</w:t>
      </w:r>
      <w:proofErr w:type="spellEnd"/>
    </w:p>
    <w:p w14:paraId="0F5C54CF" w14:textId="77777777" w:rsidR="00E75F1D" w:rsidRDefault="00E75F1D">
      <w:pPr>
        <w:sectPr w:rsidR="00E75F1D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642E48A9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[1] Nic</w:t>
      </w:r>
      <w:r w:rsidRPr="00B77EED">
        <w:rPr>
          <w:lang w:val="en-US"/>
        </w:rPr>
        <w:t xml:space="preserve">holas Walczak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"Toward identifying behavioral risk markers for mental health disorders: an assistive system for monitoring children’s movements in a preschool classroom," </w:t>
      </w:r>
      <w:r w:rsidRPr="00B77EED">
        <w:rPr>
          <w:i/>
          <w:lang w:val="en-US"/>
        </w:rPr>
        <w:t xml:space="preserve">Machine Vision and Applications, </w:t>
      </w:r>
      <w:r w:rsidRPr="00B77EED">
        <w:rPr>
          <w:lang w:val="en-US"/>
        </w:rPr>
        <w:t xml:space="preserve">vol. 29, </w:t>
      </w:r>
      <w:r w:rsidRPr="00B77EED">
        <w:rPr>
          <w:i/>
          <w:lang w:val="en-US"/>
        </w:rPr>
        <w:t xml:space="preserve">(4), </w:t>
      </w:r>
      <w:r w:rsidRPr="00B77EED">
        <w:rPr>
          <w:lang w:val="en-US"/>
        </w:rPr>
        <w:t xml:space="preserve">pp. 703-717, 2018. Available: </w:t>
      </w:r>
      <w:hyperlink r:id="rId7" w:tgtFrame="_blank">
        <w:r>
          <w:rPr>
            <w:rStyle w:val="EnlacedeInternet"/>
          </w:rPr>
          <w:t>https://search.proquest.com/docview/2029755441</w:t>
        </w:r>
      </w:hyperlink>
      <w:r w:rsidRPr="00B77EED">
        <w:rPr>
          <w:lang w:val="en-US"/>
        </w:rPr>
        <w:t>. DOI: 10.1007/s00138-018-0926-y.</w:t>
      </w:r>
    </w:p>
    <w:p w14:paraId="5EA675D3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[2] G. TOMEI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"Assessment of Subjective Stress in Video Display Terminal Workers," </w:t>
      </w:r>
      <w:r w:rsidRPr="00B77EED">
        <w:rPr>
          <w:i/>
          <w:lang w:val="en-US"/>
        </w:rPr>
        <w:t xml:space="preserve">Industrial </w:t>
      </w:r>
      <w:r w:rsidRPr="00B77EED">
        <w:rPr>
          <w:i/>
          <w:lang w:val="en-US"/>
        </w:rPr>
        <w:t xml:space="preserve">Health, </w:t>
      </w:r>
      <w:r w:rsidRPr="00B77EED">
        <w:rPr>
          <w:lang w:val="en-US"/>
        </w:rPr>
        <w:t xml:space="preserve">vol. 44, </w:t>
      </w:r>
      <w:r w:rsidRPr="00B77EED">
        <w:rPr>
          <w:i/>
          <w:lang w:val="en-US"/>
        </w:rPr>
        <w:t xml:space="preserve">(2), </w:t>
      </w:r>
      <w:r w:rsidRPr="00B77EED">
        <w:rPr>
          <w:lang w:val="en-US"/>
        </w:rPr>
        <w:t xml:space="preserve">pp. 291-295, 2006. Available: </w:t>
      </w:r>
      <w:hyperlink r:id="rId8" w:tgtFrame="_blank">
        <w:r>
          <w:rPr>
            <w:rStyle w:val="EnlacedeInternet"/>
          </w:rPr>
          <w:t>https://jlc.jst.go.jp/DN/JALC/00278837841?from=SUMMON</w:t>
        </w:r>
      </w:hyperlink>
      <w:r w:rsidRPr="00B77EED">
        <w:rPr>
          <w:lang w:val="en-US"/>
        </w:rPr>
        <w:t>. DOI: 10.2486/indhealth.44.291.</w:t>
      </w:r>
    </w:p>
    <w:p w14:paraId="33031837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[3] M. </w:t>
      </w:r>
      <w:proofErr w:type="spellStart"/>
      <w:r w:rsidRPr="00B77EED">
        <w:rPr>
          <w:lang w:val="en-US"/>
        </w:rPr>
        <w:t>Soleymani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"A survey of multimodal sentiment analysis," </w:t>
      </w:r>
      <w:r w:rsidRPr="00B77EED">
        <w:rPr>
          <w:i/>
          <w:lang w:val="en-US"/>
        </w:rPr>
        <w:t xml:space="preserve">Image and Vision Computing, </w:t>
      </w:r>
      <w:r w:rsidRPr="00B77EED">
        <w:rPr>
          <w:lang w:val="en-US"/>
        </w:rPr>
        <w:t xml:space="preserve">vol. 65, pp. 3-14, 2017. Available: </w:t>
      </w:r>
      <w:hyperlink r:id="rId9" w:tgtFrame="_blank">
        <w:r>
          <w:rPr>
            <w:rStyle w:val="EnlacedeInternet"/>
          </w:rPr>
          <w:t>https://www.sciencedirec</w:t>
        </w:r>
        <w:r>
          <w:rPr>
            <w:rStyle w:val="EnlacedeInternet"/>
          </w:rPr>
          <w:t>t.com/science/article/pii/S0262885617301191</w:t>
        </w:r>
      </w:hyperlink>
      <w:r w:rsidRPr="00B77EED">
        <w:rPr>
          <w:lang w:val="en-US"/>
        </w:rPr>
        <w:t>. DOI: 10.1016/j.imavis.2017.08.003.</w:t>
      </w:r>
    </w:p>
    <w:p w14:paraId="18C4B36D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[4] L. Perez-Gaspar, S. Caballero-Morales and F. Trujillo-Romero, "Multimodal emotion recognition with evolutionary computation for human-robot interaction," </w:t>
      </w:r>
      <w:r w:rsidRPr="00B77EED">
        <w:rPr>
          <w:i/>
          <w:lang w:val="en-US"/>
        </w:rPr>
        <w:t>Expert Systems wit</w:t>
      </w:r>
      <w:r w:rsidRPr="00B77EED">
        <w:rPr>
          <w:i/>
          <w:lang w:val="en-US"/>
        </w:rPr>
        <w:t xml:space="preserve">h Applications, </w:t>
      </w:r>
      <w:r w:rsidRPr="00B77EED">
        <w:rPr>
          <w:lang w:val="en-US"/>
        </w:rPr>
        <w:lastRenderedPageBreak/>
        <w:t xml:space="preserve">vol. 66, pp. 42-61, 2016. Available: </w:t>
      </w:r>
      <w:hyperlink r:id="rId10" w:tgtFrame="_blank">
        <w:r>
          <w:rPr>
            <w:rStyle w:val="EnlacedeInternet"/>
          </w:rPr>
          <w:t>https://www.sciencedirect.com/science/article/pii/S0957417416304468</w:t>
        </w:r>
      </w:hyperlink>
      <w:r w:rsidRPr="00B77EED">
        <w:rPr>
          <w:lang w:val="en-US"/>
        </w:rPr>
        <w:t>. DOI: 10.1016/j.eswa.2016.08.047.</w:t>
      </w:r>
    </w:p>
    <w:p w14:paraId="4D240DFA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[5</w:t>
      </w:r>
      <w:r w:rsidRPr="00B77EED">
        <w:rPr>
          <w:lang w:val="en-US"/>
        </w:rPr>
        <w:t xml:space="preserve">] S. </w:t>
      </w:r>
      <w:proofErr w:type="spellStart"/>
      <w:r w:rsidRPr="00B77EED">
        <w:rPr>
          <w:lang w:val="en-US"/>
        </w:rPr>
        <w:t>Poria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"A review of affective computing: From unimodal analysis to multimodal fusion," </w:t>
      </w:r>
      <w:r w:rsidRPr="00B77EED">
        <w:rPr>
          <w:i/>
          <w:lang w:val="en-US"/>
        </w:rPr>
        <w:t xml:space="preserve">Information Fusion, </w:t>
      </w:r>
      <w:r w:rsidRPr="00B77EED">
        <w:rPr>
          <w:lang w:val="en-US"/>
        </w:rPr>
        <w:t xml:space="preserve">vol. 37, pp. 98-125, 2017. Available: </w:t>
      </w:r>
      <w:hyperlink r:id="rId11" w:tgtFrame="_blank">
        <w:r>
          <w:rPr>
            <w:rStyle w:val="EnlacedeInternet"/>
          </w:rPr>
          <w:t>h</w:t>
        </w:r>
        <w:r>
          <w:rPr>
            <w:rStyle w:val="EnlacedeInternet"/>
          </w:rPr>
          <w:t>ttps://www.sciencedirect.com/science/article/pii/S1566253517300738</w:t>
        </w:r>
      </w:hyperlink>
      <w:r w:rsidRPr="00B77EED">
        <w:rPr>
          <w:lang w:val="en-US"/>
        </w:rPr>
        <w:t>. DOI: 10.1016/j.inffus.2017.02.003.</w:t>
      </w:r>
    </w:p>
    <w:p w14:paraId="7B38FE31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[6] G. </w:t>
      </w:r>
      <w:proofErr w:type="spellStart"/>
      <w:r w:rsidRPr="00B77EED">
        <w:rPr>
          <w:lang w:val="en-US"/>
        </w:rPr>
        <w:t>Sapiro</w:t>
      </w:r>
      <w:proofErr w:type="spellEnd"/>
      <w:r w:rsidRPr="00B77EED">
        <w:rPr>
          <w:lang w:val="en-US"/>
        </w:rPr>
        <w:t xml:space="preserve">, J. Hashemi and G. Dawson, "Computer vision and behavioral phenotyping: an autism case study," </w:t>
      </w:r>
      <w:r w:rsidRPr="00B77EED">
        <w:rPr>
          <w:i/>
          <w:lang w:val="en-US"/>
        </w:rPr>
        <w:t xml:space="preserve">Current Opinion in Biomedical Engineering, </w:t>
      </w:r>
      <w:r w:rsidRPr="00B77EED">
        <w:rPr>
          <w:lang w:val="en-US"/>
        </w:rPr>
        <w:t xml:space="preserve">vol. 9, pp. 14-20, 2019. Available: </w:t>
      </w:r>
      <w:hyperlink r:id="rId12" w:tgtFrame="_blank">
        <w:r>
          <w:rPr>
            <w:rStyle w:val="EnlacedeInternet"/>
          </w:rPr>
          <w:t>https://www.sciencedirect.com/science/article/pii/S246845111830059X</w:t>
        </w:r>
      </w:hyperlink>
      <w:r w:rsidRPr="00B77EED">
        <w:rPr>
          <w:lang w:val="en-US"/>
        </w:rPr>
        <w:t>. DOI: 10.1016/j.cobme.2018.12.002.</w:t>
      </w:r>
    </w:p>
    <w:p w14:paraId="547C9DDA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[7] Y. </w:t>
      </w:r>
      <w:proofErr w:type="spellStart"/>
      <w:r w:rsidRPr="00B77EED">
        <w:rPr>
          <w:lang w:val="en-US"/>
        </w:rPr>
        <w:t>Kajiwara</w:t>
      </w:r>
      <w:proofErr w:type="spellEnd"/>
      <w:r w:rsidRPr="00B77EED">
        <w:rPr>
          <w:lang w:val="en-US"/>
        </w:rPr>
        <w:t>, T</w:t>
      </w:r>
      <w:r w:rsidRPr="00B77EED">
        <w:rPr>
          <w:lang w:val="en-US"/>
        </w:rPr>
        <w:t xml:space="preserve">. </w:t>
      </w:r>
      <w:proofErr w:type="spellStart"/>
      <w:r w:rsidRPr="00B77EED">
        <w:rPr>
          <w:lang w:val="en-US"/>
        </w:rPr>
        <w:t>Shimauchi</w:t>
      </w:r>
      <w:proofErr w:type="spellEnd"/>
      <w:r w:rsidRPr="00B77EED">
        <w:rPr>
          <w:lang w:val="en-US"/>
        </w:rPr>
        <w:t xml:space="preserve"> and H. Kimura, "Predicting Emotion and Engagement of Workers in Order Picking Based on Behavior and Pulse Waves Acquired by Wearable Devices," </w:t>
      </w:r>
      <w:r w:rsidRPr="00B77EED">
        <w:rPr>
          <w:i/>
          <w:lang w:val="en-US"/>
        </w:rPr>
        <w:t xml:space="preserve">Sensors (Basel, Switzerland), </w:t>
      </w:r>
      <w:r w:rsidRPr="00B77EED">
        <w:rPr>
          <w:lang w:val="en-US"/>
        </w:rPr>
        <w:t xml:space="preserve">vol. 19, </w:t>
      </w:r>
      <w:r w:rsidRPr="00B77EED">
        <w:rPr>
          <w:i/>
          <w:lang w:val="en-US"/>
        </w:rPr>
        <w:t xml:space="preserve">(1), </w:t>
      </w:r>
      <w:r w:rsidRPr="00B77EED">
        <w:rPr>
          <w:lang w:val="en-US"/>
        </w:rPr>
        <w:t xml:space="preserve">pp. 165, 2019. Available: </w:t>
      </w:r>
      <w:hyperlink r:id="rId13" w:tgtFrame="_blank">
        <w:r>
          <w:rPr>
            <w:rStyle w:val="EnlacedeInternet"/>
          </w:rPr>
          <w:t>https://www.ncbi.nlm.nih.gov/pubmed/30621235</w:t>
        </w:r>
      </w:hyperlink>
      <w:r w:rsidRPr="00B77EED">
        <w:rPr>
          <w:lang w:val="en-US"/>
        </w:rPr>
        <w:t>. DOI: 10.3390/s19010165.</w:t>
      </w:r>
    </w:p>
    <w:p w14:paraId="4BC09E5E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[8] A. M. Martinez, "Computational Models of Face Perception," </w:t>
      </w:r>
      <w:r w:rsidRPr="00B77EED">
        <w:rPr>
          <w:i/>
          <w:lang w:val="en-US"/>
        </w:rPr>
        <w:t xml:space="preserve">Current Directions in Psychological Science, </w:t>
      </w:r>
      <w:r w:rsidRPr="00B77EED">
        <w:rPr>
          <w:lang w:val="en-US"/>
        </w:rPr>
        <w:t xml:space="preserve">vol. 26, </w:t>
      </w:r>
      <w:r w:rsidRPr="00B77EED">
        <w:rPr>
          <w:i/>
          <w:lang w:val="en-US"/>
        </w:rPr>
        <w:t xml:space="preserve">(3), </w:t>
      </w:r>
      <w:r w:rsidRPr="00B77EED">
        <w:rPr>
          <w:lang w:val="en-US"/>
        </w:rPr>
        <w:t xml:space="preserve">pp. 263-269, 2017. </w:t>
      </w:r>
      <w:r w:rsidRPr="00B77EED">
        <w:rPr>
          <w:lang w:val="en-US"/>
        </w:rPr>
        <w:t xml:space="preserve">Available: </w:t>
      </w:r>
      <w:hyperlink r:id="rId14" w:tgtFrame="_blank">
        <w:r>
          <w:rPr>
            <w:rStyle w:val="EnlacedeInternet"/>
          </w:rPr>
          <w:t>https://journals.sagepub.com/doi/full/10.1177/0963721417698535</w:t>
        </w:r>
      </w:hyperlink>
      <w:r w:rsidRPr="00B77EED">
        <w:rPr>
          <w:lang w:val="en-US"/>
        </w:rPr>
        <w:t>. DOI: 10.1177/0963721417698535.</w:t>
      </w:r>
    </w:p>
    <w:p w14:paraId="378864C0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[9] 1D C S, F N S and C T P U N, "M. Magdin1, M. 1, and </w:t>
      </w:r>
      <w:proofErr w:type="spellStart"/>
      <w:r w:rsidRPr="00B77EED">
        <w:rPr>
          <w:lang w:val="en-US"/>
        </w:rPr>
        <w:t>Lukáš</w:t>
      </w:r>
      <w:proofErr w:type="spellEnd"/>
      <w:r w:rsidRPr="00B77EED">
        <w:rPr>
          <w:lang w:val="en-US"/>
        </w:rPr>
        <w:t xml:space="preserve"> Hudec2 </w:t>
      </w:r>
      <w:proofErr w:type="spellStart"/>
      <w:r w:rsidRPr="00B77EED">
        <w:rPr>
          <w:lang w:val="en-US"/>
        </w:rPr>
        <w:t>Turčáni</w:t>
      </w:r>
      <w:proofErr w:type="spellEnd"/>
      <w:r w:rsidRPr="00B77EED">
        <w:rPr>
          <w:lang w:val="en-US"/>
        </w:rPr>
        <w:t>,</w:t>
      </w:r>
      <w:proofErr w:type="gramStart"/>
      <w:r w:rsidRPr="00B77EED">
        <w:rPr>
          <w:lang w:val="en-US"/>
        </w:rPr>
        <w:t>" .</w:t>
      </w:r>
      <w:proofErr w:type="gramEnd"/>
      <w:r w:rsidRPr="00B77EED">
        <w:rPr>
          <w:lang w:val="en-US"/>
        </w:rPr>
        <w:t xml:space="preserve"> DOI: 10.9781/ijimai.2016.4112.</w:t>
      </w:r>
    </w:p>
    <w:p w14:paraId="068DE31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[10] R. P. Holder and J. R. </w:t>
      </w:r>
      <w:proofErr w:type="spellStart"/>
      <w:r w:rsidRPr="00B77EED">
        <w:rPr>
          <w:lang w:val="en-US"/>
        </w:rPr>
        <w:t>Tapamo</w:t>
      </w:r>
      <w:proofErr w:type="spellEnd"/>
      <w:r w:rsidRPr="00B77EED">
        <w:rPr>
          <w:lang w:val="en-US"/>
        </w:rPr>
        <w:t xml:space="preserve">, "Improved gradient local ternary patterns for facial expression recognition," </w:t>
      </w:r>
      <w:r w:rsidRPr="00B77EED">
        <w:rPr>
          <w:i/>
          <w:lang w:val="en-US"/>
        </w:rPr>
        <w:t xml:space="preserve">EURASIP Journal on Image and Video Processing, </w:t>
      </w:r>
      <w:r w:rsidRPr="00B77EED">
        <w:rPr>
          <w:lang w:val="en-US"/>
        </w:rPr>
        <w:t xml:space="preserve">vol. 2017, </w:t>
      </w:r>
      <w:r w:rsidRPr="00B77EED">
        <w:rPr>
          <w:i/>
          <w:lang w:val="en-US"/>
        </w:rPr>
        <w:t xml:space="preserve">(1), </w:t>
      </w:r>
      <w:r w:rsidRPr="00B77EED">
        <w:rPr>
          <w:lang w:val="en-US"/>
        </w:rPr>
        <w:t>pp. 1-15, 2017. Availab</w:t>
      </w:r>
      <w:r w:rsidRPr="00B77EED">
        <w:rPr>
          <w:lang w:val="en-US"/>
        </w:rPr>
        <w:t xml:space="preserve">le: </w:t>
      </w:r>
      <w:hyperlink r:id="rId15" w:tgtFrame="_blank">
        <w:r>
          <w:rPr>
            <w:rStyle w:val="EnlacedeInternet"/>
          </w:rPr>
          <w:t>https://search.proquest.com/docview/1913622430</w:t>
        </w:r>
      </w:hyperlink>
      <w:r w:rsidRPr="00B77EED">
        <w:rPr>
          <w:lang w:val="en-US"/>
        </w:rPr>
        <w:t>. DOI: 10.1186/s13640-017-0190-5.</w:t>
      </w:r>
    </w:p>
    <w:p w14:paraId="0C4E55F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[11] H. </w:t>
      </w:r>
      <w:proofErr w:type="spellStart"/>
      <w:r w:rsidRPr="00B77EED">
        <w:rPr>
          <w:lang w:val="en-US"/>
        </w:rPr>
        <w:t>Jebelli</w:t>
      </w:r>
      <w:proofErr w:type="spellEnd"/>
      <w:r w:rsidRPr="00B77EED">
        <w:rPr>
          <w:lang w:val="en-US"/>
        </w:rPr>
        <w:t>, S. Hwang and S. Lee, "EEG-based workers' stress recognition at construction s</w:t>
      </w:r>
      <w:r w:rsidRPr="00B77EED">
        <w:rPr>
          <w:lang w:val="en-US"/>
        </w:rPr>
        <w:t xml:space="preserve">ites," </w:t>
      </w:r>
      <w:r w:rsidRPr="00B77EED">
        <w:rPr>
          <w:i/>
          <w:lang w:val="en-US"/>
        </w:rPr>
        <w:t xml:space="preserve">Automation in Construction, </w:t>
      </w:r>
      <w:r w:rsidRPr="00B77EED">
        <w:rPr>
          <w:lang w:val="en-US"/>
        </w:rPr>
        <w:t xml:space="preserve">vol. 93, pp. 315-324, 2018. Available: </w:t>
      </w:r>
      <w:hyperlink r:id="rId16" w:tgtFrame="_blank">
        <w:r>
          <w:rPr>
            <w:rStyle w:val="EnlacedeInternet"/>
          </w:rPr>
          <w:t>https://www.sciencedirect.com/science/article/pii/S092658051830013X</w:t>
        </w:r>
      </w:hyperlink>
      <w:r w:rsidRPr="00B77EED">
        <w:rPr>
          <w:lang w:val="en-US"/>
        </w:rPr>
        <w:t>. DOI: 10.1016/j</w:t>
      </w:r>
      <w:r w:rsidRPr="00B77EED">
        <w:rPr>
          <w:lang w:val="en-US"/>
        </w:rPr>
        <w:t>.autcon.2018.05.027.</w:t>
      </w:r>
    </w:p>
    <w:p w14:paraId="3445497D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[12] J. </w:t>
      </w:r>
      <w:proofErr w:type="spellStart"/>
      <w:r w:rsidRPr="00B77EED">
        <w:rPr>
          <w:lang w:val="en-US"/>
        </w:rPr>
        <w:t>Kranjc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"Active learning for sentiment analysis on data streams: Methodology and workflow implementation in the </w:t>
      </w:r>
      <w:proofErr w:type="spellStart"/>
      <w:r w:rsidRPr="00B77EED">
        <w:rPr>
          <w:lang w:val="en-US"/>
        </w:rPr>
        <w:t>ClowdFlows</w:t>
      </w:r>
      <w:proofErr w:type="spellEnd"/>
      <w:r w:rsidRPr="00B77EED">
        <w:rPr>
          <w:lang w:val="en-US"/>
        </w:rPr>
        <w:t xml:space="preserve"> platform," </w:t>
      </w:r>
      <w:r w:rsidRPr="00B77EED">
        <w:rPr>
          <w:i/>
          <w:lang w:val="en-US"/>
        </w:rPr>
        <w:t xml:space="preserve">Information Processing and Management, </w:t>
      </w:r>
      <w:r w:rsidRPr="00B77EED">
        <w:rPr>
          <w:lang w:val="en-US"/>
        </w:rPr>
        <w:t xml:space="preserve">vol. 51, </w:t>
      </w:r>
      <w:r w:rsidRPr="00B77EED">
        <w:rPr>
          <w:i/>
          <w:lang w:val="en-US"/>
        </w:rPr>
        <w:t xml:space="preserve">(2), </w:t>
      </w:r>
      <w:r w:rsidRPr="00B77EED">
        <w:rPr>
          <w:lang w:val="en-US"/>
        </w:rPr>
        <w:t xml:space="preserve">pp. 187-203, 2015. Available: </w:t>
      </w:r>
      <w:hyperlink r:id="rId17" w:tgtFrame="_blank">
        <w:r>
          <w:rPr>
            <w:rStyle w:val="EnlacedeInternet"/>
          </w:rPr>
          <w:t>https://www.sciencedirect.com/science/article/pii/S0306457314000296</w:t>
        </w:r>
      </w:hyperlink>
      <w:r w:rsidRPr="00B77EED">
        <w:rPr>
          <w:lang w:val="en-US"/>
        </w:rPr>
        <w:t>. DOI: 10.1016/j.ipm.2014.04.001.</w:t>
      </w:r>
    </w:p>
    <w:p w14:paraId="612108F0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[13] D. K. Jain, P. </w:t>
      </w:r>
      <w:proofErr w:type="spellStart"/>
      <w:r w:rsidRPr="00B77EED">
        <w:rPr>
          <w:lang w:val="en-US"/>
        </w:rPr>
        <w:t>Shamsolmoali</w:t>
      </w:r>
      <w:proofErr w:type="spellEnd"/>
      <w:r w:rsidRPr="00B77EED">
        <w:rPr>
          <w:lang w:val="en-US"/>
        </w:rPr>
        <w:t xml:space="preserve"> and P. Sehdev, "Extended de</w:t>
      </w:r>
      <w:r w:rsidRPr="00B77EED">
        <w:rPr>
          <w:lang w:val="en-US"/>
        </w:rPr>
        <w:t xml:space="preserve">ep neural network for facial emotion recognition," </w:t>
      </w:r>
      <w:r w:rsidRPr="00B77EED">
        <w:rPr>
          <w:i/>
          <w:lang w:val="en-US"/>
        </w:rPr>
        <w:t xml:space="preserve">Pattern Recognition Letters, </w:t>
      </w:r>
      <w:r w:rsidRPr="00B77EED">
        <w:rPr>
          <w:lang w:val="en-US"/>
        </w:rPr>
        <w:t xml:space="preserve">vol. 120, pp. 69-74, 2019. Available: </w:t>
      </w:r>
      <w:hyperlink r:id="rId18" w:tgtFrame="_blank">
        <w:r>
          <w:rPr>
            <w:rStyle w:val="EnlacedeInternet"/>
          </w:rPr>
          <w:t>https://www.sciencedirect.com/science/a</w:t>
        </w:r>
        <w:r>
          <w:rPr>
            <w:rStyle w:val="EnlacedeInternet"/>
          </w:rPr>
          <w:t>rticle/pii/S016786551930008X</w:t>
        </w:r>
      </w:hyperlink>
      <w:r w:rsidRPr="00B77EED">
        <w:rPr>
          <w:lang w:val="en-US"/>
        </w:rPr>
        <w:t>. DOI: 10.1016/j.patrec.2019.01.008.</w:t>
      </w:r>
    </w:p>
    <w:p w14:paraId="4B60D8C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[14] Q. Abbas, M. Ibrahim and M. A. Jaffar, "Video scene analysis: an overview and challenges on deep learning algorithms," </w:t>
      </w:r>
      <w:proofErr w:type="spellStart"/>
      <w:r w:rsidRPr="00B77EED">
        <w:rPr>
          <w:i/>
          <w:lang w:val="en-US"/>
        </w:rPr>
        <w:t>Multimed</w:t>
      </w:r>
      <w:proofErr w:type="spellEnd"/>
      <w:r w:rsidRPr="00B77EED">
        <w:rPr>
          <w:i/>
          <w:lang w:val="en-US"/>
        </w:rPr>
        <w:t xml:space="preserve"> Tools Appl, </w:t>
      </w:r>
      <w:r w:rsidRPr="00B77EED">
        <w:rPr>
          <w:lang w:val="en-US"/>
        </w:rPr>
        <w:t xml:space="preserve">vol. 77, </w:t>
      </w:r>
      <w:r w:rsidRPr="00B77EED">
        <w:rPr>
          <w:i/>
          <w:lang w:val="en-US"/>
        </w:rPr>
        <w:t xml:space="preserve">(16), </w:t>
      </w:r>
      <w:r w:rsidRPr="00B77EED">
        <w:rPr>
          <w:lang w:val="en-US"/>
        </w:rPr>
        <w:t>pp. 20415-20453, 2018. Availabl</w:t>
      </w:r>
      <w:r w:rsidRPr="00B77EED">
        <w:rPr>
          <w:lang w:val="en-US"/>
        </w:rPr>
        <w:t xml:space="preserve">e: </w:t>
      </w:r>
      <w:hyperlink r:id="rId19" w:tgtFrame="_blank">
        <w:r>
          <w:rPr>
            <w:rStyle w:val="EnlacedeInternet"/>
          </w:rPr>
          <w:t>https://search.proquest.com/docview/1974478837</w:t>
        </w:r>
      </w:hyperlink>
      <w:r w:rsidRPr="00B77EED">
        <w:rPr>
          <w:lang w:val="en-US"/>
        </w:rPr>
        <w:t>. DOI: 10.1007/s11042-017-5438-7.</w:t>
      </w:r>
    </w:p>
    <w:p w14:paraId="5D69DC61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[15] F. Bevilacqua, H. Engstrom and P. Backlund, "Automated Analysis of Facial Cues from Videos</w:t>
      </w:r>
      <w:r w:rsidRPr="00B77EED">
        <w:rPr>
          <w:lang w:val="en-US"/>
        </w:rPr>
        <w:t xml:space="preserve"> as a Potential Method for Differentiating Stress and Boredom of Players in Games," </w:t>
      </w:r>
      <w:r w:rsidRPr="00B77EED">
        <w:rPr>
          <w:i/>
          <w:lang w:val="en-US"/>
        </w:rPr>
        <w:t xml:space="preserve">International </w:t>
      </w:r>
      <w:r w:rsidRPr="00B77EED">
        <w:rPr>
          <w:i/>
          <w:lang w:val="en-US"/>
        </w:rPr>
        <w:lastRenderedPageBreak/>
        <w:t xml:space="preserve">Journal of Computer Games Technology, </w:t>
      </w:r>
      <w:r w:rsidRPr="00B77EED">
        <w:rPr>
          <w:lang w:val="en-US"/>
        </w:rPr>
        <w:t xml:space="preserve">vol. 2018, pp. 1-14, 2018. Available: </w:t>
      </w:r>
      <w:hyperlink r:id="rId20" w:tgtFrame="_blank">
        <w:r>
          <w:rPr>
            <w:rStyle w:val="EnlacedeInternet"/>
          </w:rPr>
          <w:t>http</w:t>
        </w:r>
        <w:r>
          <w:rPr>
            <w:rStyle w:val="EnlacedeInternet"/>
          </w:rPr>
          <w:t>s://search.proquest.com/docview/2014911173</w:t>
        </w:r>
      </w:hyperlink>
      <w:r w:rsidRPr="00B77EED">
        <w:rPr>
          <w:lang w:val="en-US"/>
        </w:rPr>
        <w:t>. DOI: 10.1155/2018/8734540.</w:t>
      </w:r>
    </w:p>
    <w:p w14:paraId="41386003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[16] J. A. Bauer and P. E. Spector, "Discrete Negative Emotions and Counterproductive Work Behavior," </w:t>
      </w:r>
      <w:r w:rsidRPr="00B77EED">
        <w:rPr>
          <w:i/>
          <w:lang w:val="en-US"/>
        </w:rPr>
        <w:t xml:space="preserve">Human Performance, </w:t>
      </w:r>
      <w:r w:rsidRPr="00B77EED">
        <w:rPr>
          <w:lang w:val="en-US"/>
        </w:rPr>
        <w:t xml:space="preserve">vol. 28, </w:t>
      </w:r>
      <w:r w:rsidRPr="00B77EED">
        <w:rPr>
          <w:i/>
          <w:lang w:val="en-US"/>
        </w:rPr>
        <w:t xml:space="preserve">(4), </w:t>
      </w:r>
      <w:r w:rsidRPr="00B77EED">
        <w:rPr>
          <w:lang w:val="en-US"/>
        </w:rPr>
        <w:t xml:space="preserve">pp. 307-331, 2015. Available: </w:t>
      </w:r>
      <w:hyperlink r:id="rId21" w:tgtFrame="_blank">
        <w:r>
          <w:rPr>
            <w:rStyle w:val="EnlacedeInternet"/>
          </w:rPr>
          <w:t>http://www.tandfonline.com/doi/abs/10.1080/08959285.2015.1021040</w:t>
        </w:r>
      </w:hyperlink>
      <w:r w:rsidRPr="00B77EED">
        <w:rPr>
          <w:lang w:val="en-US"/>
        </w:rPr>
        <w:t>. DOI: 10.1080/08959285.2015.1021040.</w:t>
      </w:r>
    </w:p>
    <w:p w14:paraId="2AC826B6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[17] Y. Zhu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>, "Automate</w:t>
      </w:r>
      <w:r w:rsidRPr="00B77EED">
        <w:rPr>
          <w:lang w:val="en-US"/>
        </w:rPr>
        <w:t xml:space="preserve">d Depression Diagnosis Based on Deep Networks to Encode Facial Appearance and Dynamics," </w:t>
      </w:r>
      <w:r w:rsidRPr="00B77EED">
        <w:rPr>
          <w:i/>
          <w:lang w:val="en-US"/>
        </w:rPr>
        <w:t>T-</w:t>
      </w:r>
      <w:proofErr w:type="spellStart"/>
      <w:r w:rsidRPr="00B77EED">
        <w:rPr>
          <w:i/>
          <w:lang w:val="en-US"/>
        </w:rPr>
        <w:t>Affc</w:t>
      </w:r>
      <w:proofErr w:type="spellEnd"/>
      <w:r w:rsidRPr="00B77EED">
        <w:rPr>
          <w:i/>
          <w:lang w:val="en-US"/>
        </w:rPr>
        <w:t xml:space="preserve">, </w:t>
      </w:r>
      <w:r w:rsidRPr="00B77EED">
        <w:rPr>
          <w:lang w:val="en-US"/>
        </w:rPr>
        <w:t xml:space="preserve">vol. 9, </w:t>
      </w:r>
      <w:r w:rsidRPr="00B77EED">
        <w:rPr>
          <w:i/>
          <w:lang w:val="en-US"/>
        </w:rPr>
        <w:t xml:space="preserve">(4), </w:t>
      </w:r>
      <w:r w:rsidRPr="00B77EED">
        <w:rPr>
          <w:lang w:val="en-US"/>
        </w:rPr>
        <w:t xml:space="preserve">pp. 578-584, 2018. Available: </w:t>
      </w:r>
      <w:hyperlink r:id="rId22" w:tgtFrame="_blank">
        <w:r>
          <w:rPr>
            <w:rStyle w:val="EnlacedeInternet"/>
          </w:rPr>
          <w:t>https://ieeexplore.ieee.org/document/781</w:t>
        </w:r>
        <w:r>
          <w:rPr>
            <w:rStyle w:val="EnlacedeInternet"/>
          </w:rPr>
          <w:t>2588</w:t>
        </w:r>
      </w:hyperlink>
      <w:r w:rsidRPr="00B77EED">
        <w:rPr>
          <w:lang w:val="en-US"/>
        </w:rPr>
        <w:t>. DOI: 10.1109/TAFFC.2017.2650899.</w:t>
      </w:r>
    </w:p>
    <w:p w14:paraId="5B81E2DE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[18] S. </w:t>
      </w:r>
      <w:proofErr w:type="spellStart"/>
      <w:r w:rsidRPr="00B77EED">
        <w:rPr>
          <w:lang w:val="en-US"/>
        </w:rPr>
        <w:t>Poria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"A review of affective computing: From unimodal analysis to multimodal fusion," </w:t>
      </w:r>
      <w:r w:rsidRPr="00B77EED">
        <w:rPr>
          <w:i/>
          <w:lang w:val="en-US"/>
        </w:rPr>
        <w:t xml:space="preserve">Information Fusion, </w:t>
      </w:r>
      <w:r w:rsidRPr="00B77EED">
        <w:rPr>
          <w:lang w:val="en-US"/>
        </w:rPr>
        <w:t xml:space="preserve">vol. 37, pp. 98-125, 2017. Available: </w:t>
      </w:r>
      <w:hyperlink r:id="rId23" w:tgtFrame="_blank">
        <w:r>
          <w:rPr>
            <w:rStyle w:val="EnlacedeInternet"/>
          </w:rPr>
          <w:t>https://www.sciencedirect.com/science/article/pii/S1566253517300738</w:t>
        </w:r>
      </w:hyperlink>
      <w:r w:rsidRPr="00B77EED">
        <w:rPr>
          <w:lang w:val="en-US"/>
        </w:rPr>
        <w:t>. DOI: 10.1016/j.inffus.2017.02.003.</w:t>
      </w:r>
    </w:p>
    <w:p w14:paraId="20E934D1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[19] L. Perez-Gaspar, S. Caballero-Morales and F. Trujillo-Romero, "Multimodal emotion recognition with evoluti</w:t>
      </w:r>
      <w:r w:rsidRPr="00B77EED">
        <w:rPr>
          <w:lang w:val="en-US"/>
        </w:rPr>
        <w:t xml:space="preserve">onary computation for human-robot interaction," </w:t>
      </w:r>
      <w:r w:rsidRPr="00B77EED">
        <w:rPr>
          <w:i/>
          <w:lang w:val="en-US"/>
        </w:rPr>
        <w:t xml:space="preserve">Expert Systems with Applications, </w:t>
      </w:r>
      <w:r w:rsidRPr="00B77EED">
        <w:rPr>
          <w:lang w:val="en-US"/>
        </w:rPr>
        <w:t xml:space="preserve">vol. 66, pp. 42-61, 2016. Available: </w:t>
      </w:r>
      <w:hyperlink r:id="rId24" w:tgtFrame="_blank">
        <w:r>
          <w:rPr>
            <w:rStyle w:val="EnlacedeInternet"/>
          </w:rPr>
          <w:t>https://www.sciencedirect.com/science/</w:t>
        </w:r>
        <w:r>
          <w:rPr>
            <w:rStyle w:val="EnlacedeInternet"/>
          </w:rPr>
          <w:t>article/pii/S0957417416304468</w:t>
        </w:r>
      </w:hyperlink>
      <w:r w:rsidRPr="00B77EED">
        <w:rPr>
          <w:lang w:val="en-US"/>
        </w:rPr>
        <w:t>. DOI: 10.1016/j.eswa.2016.08.047.</w:t>
      </w:r>
    </w:p>
    <w:p w14:paraId="2D9C0B6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[20] S. </w:t>
      </w:r>
      <w:proofErr w:type="spellStart"/>
      <w:r w:rsidRPr="00B77EED">
        <w:rPr>
          <w:lang w:val="en-US"/>
        </w:rPr>
        <w:t>Poria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"Ensemble application of convolutional neural networks and multiple kernel learning for multimodal sentiment analysis," </w:t>
      </w:r>
      <w:r w:rsidRPr="00B77EED">
        <w:rPr>
          <w:i/>
          <w:lang w:val="en-US"/>
        </w:rPr>
        <w:t xml:space="preserve">Neurocomputing, </w:t>
      </w:r>
      <w:r w:rsidRPr="00B77EED">
        <w:rPr>
          <w:lang w:val="en-US"/>
        </w:rPr>
        <w:t>vol. 261, pp. 217-230, 2017. Availa</w:t>
      </w:r>
      <w:r w:rsidRPr="00B77EED">
        <w:rPr>
          <w:lang w:val="en-US"/>
        </w:rPr>
        <w:t xml:space="preserve">ble: </w:t>
      </w:r>
      <w:hyperlink r:id="rId25" w:tgtFrame="_blank">
        <w:r>
          <w:rPr>
            <w:rStyle w:val="EnlacedeInternet"/>
          </w:rPr>
          <w:t>https://www.sciencedirect.com/science/article/pii/S0925231217302023</w:t>
        </w:r>
      </w:hyperlink>
      <w:r w:rsidRPr="00B77EED">
        <w:rPr>
          <w:lang w:val="en-US"/>
        </w:rPr>
        <w:t>. DOI: 10.1016/j.neucom.2016.09.117.</w:t>
      </w:r>
    </w:p>
    <w:p w14:paraId="566EEB60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[21] A. M. Martinez, "Computational Models of Fa</w:t>
      </w:r>
      <w:r w:rsidRPr="00B77EED">
        <w:rPr>
          <w:lang w:val="en-US"/>
        </w:rPr>
        <w:t xml:space="preserve">ce Perception," </w:t>
      </w:r>
      <w:r w:rsidRPr="00B77EED">
        <w:rPr>
          <w:i/>
          <w:lang w:val="en-US"/>
        </w:rPr>
        <w:t xml:space="preserve">Current Directions in Psychological Science, </w:t>
      </w:r>
      <w:r w:rsidRPr="00B77EED">
        <w:rPr>
          <w:lang w:val="en-US"/>
        </w:rPr>
        <w:t xml:space="preserve">vol. 26, </w:t>
      </w:r>
      <w:r w:rsidRPr="00B77EED">
        <w:rPr>
          <w:i/>
          <w:lang w:val="en-US"/>
        </w:rPr>
        <w:t xml:space="preserve">(3), </w:t>
      </w:r>
      <w:r w:rsidRPr="00B77EED">
        <w:rPr>
          <w:lang w:val="en-US"/>
        </w:rPr>
        <w:t xml:space="preserve">pp. 263-269, 2017. Available: </w:t>
      </w:r>
      <w:hyperlink r:id="rId26" w:tgtFrame="_blank">
        <w:r>
          <w:rPr>
            <w:rStyle w:val="EnlacedeInternet"/>
          </w:rPr>
          <w:t>https://journals.sagepub.com/doi/full/10.1177/09637214176</w:t>
        </w:r>
        <w:r>
          <w:rPr>
            <w:rStyle w:val="EnlacedeInternet"/>
          </w:rPr>
          <w:t>98535</w:t>
        </w:r>
      </w:hyperlink>
      <w:r w:rsidRPr="00B77EED">
        <w:rPr>
          <w:lang w:val="en-US"/>
        </w:rPr>
        <w:t>. DOI: 10.1177/0963721417698535.</w:t>
      </w:r>
    </w:p>
    <w:p w14:paraId="7848A41A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[22] D. K. Jain, P. </w:t>
      </w:r>
      <w:proofErr w:type="spellStart"/>
      <w:r w:rsidRPr="00B77EED">
        <w:rPr>
          <w:lang w:val="en-US"/>
        </w:rPr>
        <w:t>Shamsolmoali</w:t>
      </w:r>
      <w:proofErr w:type="spellEnd"/>
      <w:r w:rsidRPr="00B77EED">
        <w:rPr>
          <w:lang w:val="en-US"/>
        </w:rPr>
        <w:t xml:space="preserve"> and P. Sehdev, "Extended deep neural network for facial emotion recognition," </w:t>
      </w:r>
      <w:r w:rsidRPr="00B77EED">
        <w:rPr>
          <w:i/>
          <w:lang w:val="en-US"/>
        </w:rPr>
        <w:t xml:space="preserve">Pattern Recognition Letters, </w:t>
      </w:r>
      <w:r w:rsidRPr="00B77EED">
        <w:rPr>
          <w:lang w:val="en-US"/>
        </w:rPr>
        <w:t xml:space="preserve">vol. 120, pp. 69-74, 2019. Available: </w:t>
      </w:r>
      <w:hyperlink r:id="rId27" w:tgtFrame="_blank">
        <w:r>
          <w:rPr>
            <w:rStyle w:val="EnlacedeInternet"/>
          </w:rPr>
          <w:t>https://www.sciencedirect.com/science/article/pii/S016786551930008X</w:t>
        </w:r>
      </w:hyperlink>
      <w:r w:rsidRPr="00B77EED">
        <w:rPr>
          <w:lang w:val="en-US"/>
        </w:rPr>
        <w:t>. DOI: 10.1016/j.patrec.2019.01.008.</w:t>
      </w:r>
    </w:p>
    <w:p w14:paraId="15CC7EA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[23] 1D C S, F N S and C T P U N, "M. Magdin1, M. 1, and </w:t>
      </w:r>
      <w:proofErr w:type="spellStart"/>
      <w:r w:rsidRPr="00B77EED">
        <w:rPr>
          <w:lang w:val="en-US"/>
        </w:rPr>
        <w:t>Lukáš</w:t>
      </w:r>
      <w:proofErr w:type="spellEnd"/>
      <w:r w:rsidRPr="00B77EED">
        <w:rPr>
          <w:lang w:val="en-US"/>
        </w:rPr>
        <w:t xml:space="preserve"> Hudec2 </w:t>
      </w:r>
      <w:proofErr w:type="spellStart"/>
      <w:r w:rsidRPr="00B77EED">
        <w:rPr>
          <w:lang w:val="en-US"/>
        </w:rPr>
        <w:t>Turčáni</w:t>
      </w:r>
      <w:proofErr w:type="spellEnd"/>
      <w:r w:rsidRPr="00B77EED">
        <w:rPr>
          <w:lang w:val="en-US"/>
        </w:rPr>
        <w:t>,</w:t>
      </w:r>
      <w:proofErr w:type="gramStart"/>
      <w:r w:rsidRPr="00B77EED">
        <w:rPr>
          <w:lang w:val="en-US"/>
        </w:rPr>
        <w:t>" .</w:t>
      </w:r>
      <w:proofErr w:type="gramEnd"/>
      <w:r w:rsidRPr="00B77EED">
        <w:rPr>
          <w:lang w:val="en-US"/>
        </w:rPr>
        <w:t xml:space="preserve"> DOI: 10.978</w:t>
      </w:r>
      <w:r w:rsidRPr="00B77EED">
        <w:rPr>
          <w:lang w:val="en-US"/>
        </w:rPr>
        <w:t>1/ijimai.2016.4112.</w:t>
      </w:r>
    </w:p>
    <w:p w14:paraId="61243E76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[24] Y. </w:t>
      </w:r>
      <w:proofErr w:type="spellStart"/>
      <w:r w:rsidRPr="00B77EED">
        <w:rPr>
          <w:lang w:val="en-US"/>
        </w:rPr>
        <w:t>Kajiwara</w:t>
      </w:r>
      <w:proofErr w:type="spellEnd"/>
      <w:r w:rsidRPr="00B77EED">
        <w:rPr>
          <w:lang w:val="en-US"/>
        </w:rPr>
        <w:t xml:space="preserve">, T. </w:t>
      </w:r>
      <w:proofErr w:type="spellStart"/>
      <w:r w:rsidRPr="00B77EED">
        <w:rPr>
          <w:lang w:val="en-US"/>
        </w:rPr>
        <w:t>Shimauchi</w:t>
      </w:r>
      <w:proofErr w:type="spellEnd"/>
      <w:r w:rsidRPr="00B77EED">
        <w:rPr>
          <w:lang w:val="en-US"/>
        </w:rPr>
        <w:t xml:space="preserve"> and H. Kimura, "Predicting Emotion and Engagement of Workers in Order Picking Based on Behavior and Pulse Waves Acquired by Wearable Devices," </w:t>
      </w:r>
      <w:r w:rsidRPr="00B77EED">
        <w:rPr>
          <w:i/>
          <w:lang w:val="en-US"/>
        </w:rPr>
        <w:t xml:space="preserve">Sensors (Basel, Switzerland), </w:t>
      </w:r>
      <w:r w:rsidRPr="00B77EED">
        <w:rPr>
          <w:lang w:val="en-US"/>
        </w:rPr>
        <w:t xml:space="preserve">vol. 19, </w:t>
      </w:r>
      <w:r w:rsidRPr="00B77EED">
        <w:rPr>
          <w:i/>
          <w:lang w:val="en-US"/>
        </w:rPr>
        <w:t xml:space="preserve">(1), </w:t>
      </w:r>
      <w:r w:rsidRPr="00B77EED">
        <w:rPr>
          <w:lang w:val="en-US"/>
        </w:rPr>
        <w:t>pp. 165, 2019. Ava</w:t>
      </w:r>
      <w:r w:rsidRPr="00B77EED">
        <w:rPr>
          <w:lang w:val="en-US"/>
        </w:rPr>
        <w:t xml:space="preserve">ilable: </w:t>
      </w:r>
      <w:hyperlink r:id="rId28" w:tgtFrame="_blank">
        <w:r>
          <w:rPr>
            <w:rStyle w:val="EnlacedeInternet"/>
          </w:rPr>
          <w:t>https://www.ncbi.nlm.nih.gov/pubmed/30621235</w:t>
        </w:r>
      </w:hyperlink>
      <w:r w:rsidRPr="00B77EED">
        <w:rPr>
          <w:lang w:val="en-US"/>
        </w:rPr>
        <w:t>. DOI: 10.3390/s19010165.</w:t>
      </w:r>
    </w:p>
    <w:p w14:paraId="467D14A0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[25] J. </w:t>
      </w:r>
      <w:proofErr w:type="spellStart"/>
      <w:r w:rsidRPr="00B77EED">
        <w:rPr>
          <w:lang w:val="en-US"/>
        </w:rPr>
        <w:t>Kranjc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>, "Active learning for sentiment analysis on data streams: Methodology and workflo</w:t>
      </w:r>
      <w:r w:rsidRPr="00B77EED">
        <w:rPr>
          <w:lang w:val="en-US"/>
        </w:rPr>
        <w:t xml:space="preserve">w implementation in the </w:t>
      </w:r>
      <w:proofErr w:type="spellStart"/>
      <w:r w:rsidRPr="00B77EED">
        <w:rPr>
          <w:lang w:val="en-US"/>
        </w:rPr>
        <w:t>ClowdFlows</w:t>
      </w:r>
      <w:proofErr w:type="spellEnd"/>
      <w:r w:rsidRPr="00B77EED">
        <w:rPr>
          <w:lang w:val="en-US"/>
        </w:rPr>
        <w:t xml:space="preserve"> platform," </w:t>
      </w:r>
      <w:r w:rsidRPr="00B77EED">
        <w:rPr>
          <w:i/>
          <w:lang w:val="en-US"/>
        </w:rPr>
        <w:t xml:space="preserve">Information Processing and Management, </w:t>
      </w:r>
      <w:r w:rsidRPr="00B77EED">
        <w:rPr>
          <w:lang w:val="en-US"/>
        </w:rPr>
        <w:t xml:space="preserve">vol. 51, </w:t>
      </w:r>
      <w:r w:rsidRPr="00B77EED">
        <w:rPr>
          <w:i/>
          <w:lang w:val="en-US"/>
        </w:rPr>
        <w:t xml:space="preserve">(2), </w:t>
      </w:r>
      <w:r w:rsidRPr="00B77EED">
        <w:rPr>
          <w:lang w:val="en-US"/>
        </w:rPr>
        <w:t xml:space="preserve">pp. 187-203, 2015. Available: </w:t>
      </w:r>
      <w:hyperlink r:id="rId29" w:tgtFrame="_blank">
        <w:r>
          <w:rPr>
            <w:rStyle w:val="EnlacedeInternet"/>
          </w:rPr>
          <w:t>https://www.sciencedirect.com/science/article/pii/S0306457314000296</w:t>
        </w:r>
      </w:hyperlink>
      <w:r w:rsidRPr="00B77EED">
        <w:rPr>
          <w:lang w:val="en-US"/>
        </w:rPr>
        <w:t>. DOI: 10.1016/j.ipm.2014.04.001.</w:t>
      </w:r>
    </w:p>
    <w:p w14:paraId="478D1D35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lastRenderedPageBreak/>
        <w:t xml:space="preserve">[26] R. L. Greene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"Visualizing stressful aspects of repetitive motion tasks and opportunities for ergonomic improvements using computer vision," </w:t>
      </w:r>
      <w:r w:rsidRPr="00B77EED">
        <w:rPr>
          <w:i/>
          <w:lang w:val="en-US"/>
        </w:rPr>
        <w:t>App</w:t>
      </w:r>
      <w:r w:rsidRPr="00B77EED">
        <w:rPr>
          <w:i/>
          <w:lang w:val="en-US"/>
        </w:rPr>
        <w:t xml:space="preserve">lied Ergonomics, </w:t>
      </w:r>
      <w:r w:rsidRPr="00B77EED">
        <w:rPr>
          <w:lang w:val="en-US"/>
        </w:rPr>
        <w:t xml:space="preserve">vol. 65, pp. 461-472, 2017. Available: </w:t>
      </w:r>
      <w:hyperlink r:id="rId30" w:tgtFrame="_blank">
        <w:r>
          <w:rPr>
            <w:rStyle w:val="EnlacedeInternet"/>
          </w:rPr>
          <w:t>https://www.sciencedirect.com/science/article/pii/S000368701730056X</w:t>
        </w:r>
      </w:hyperlink>
      <w:r w:rsidRPr="00B77EED">
        <w:rPr>
          <w:lang w:val="en-US"/>
        </w:rPr>
        <w:t>. DOI: 10.1016/j.apergo.2017.02.02</w:t>
      </w:r>
      <w:r w:rsidRPr="00B77EED">
        <w:rPr>
          <w:lang w:val="en-US"/>
        </w:rPr>
        <w:t>0.</w:t>
      </w:r>
    </w:p>
    <w:p w14:paraId="0BA6675A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[27] R. P. Holder and J. R. </w:t>
      </w:r>
      <w:proofErr w:type="spellStart"/>
      <w:r w:rsidRPr="00B77EED">
        <w:rPr>
          <w:lang w:val="en-US"/>
        </w:rPr>
        <w:t>Tapamo</w:t>
      </w:r>
      <w:proofErr w:type="spellEnd"/>
      <w:r w:rsidRPr="00B77EED">
        <w:rPr>
          <w:lang w:val="en-US"/>
        </w:rPr>
        <w:t xml:space="preserve">, "Improved gradient local ternary patterns for facial expression recognition," </w:t>
      </w:r>
      <w:r w:rsidRPr="00B77EED">
        <w:rPr>
          <w:i/>
          <w:lang w:val="en-US"/>
        </w:rPr>
        <w:t xml:space="preserve">EURASIP Journal on Image and Video Processing, </w:t>
      </w:r>
      <w:r w:rsidRPr="00B77EED">
        <w:rPr>
          <w:lang w:val="en-US"/>
        </w:rPr>
        <w:t xml:space="preserve">vol. 2017, </w:t>
      </w:r>
      <w:r w:rsidRPr="00B77EED">
        <w:rPr>
          <w:i/>
          <w:lang w:val="en-US"/>
        </w:rPr>
        <w:t xml:space="preserve">(1), </w:t>
      </w:r>
      <w:r w:rsidRPr="00B77EED">
        <w:rPr>
          <w:lang w:val="en-US"/>
        </w:rPr>
        <w:t xml:space="preserve">pp. 1-15, 2017. Available: </w:t>
      </w:r>
      <w:hyperlink r:id="rId31" w:tgtFrame="_blank">
        <w:r>
          <w:rPr>
            <w:rStyle w:val="EnlacedeInternet"/>
          </w:rPr>
          <w:t>https://search.proquest.com/docview/1913622430</w:t>
        </w:r>
      </w:hyperlink>
      <w:r w:rsidRPr="00B77EED">
        <w:rPr>
          <w:lang w:val="en-US"/>
        </w:rPr>
        <w:t>. DOI: 10.1186/s13640-017-0190-5.</w:t>
      </w:r>
    </w:p>
    <w:p w14:paraId="09D7AD28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[28] B. C. Ko, "A Brief Review of Facial Emotion Recognition Based on Visual Information," </w:t>
      </w:r>
      <w:r w:rsidRPr="00B77EED">
        <w:rPr>
          <w:i/>
          <w:lang w:val="en-US"/>
        </w:rPr>
        <w:t xml:space="preserve">Sensors (Basel, Switzerland), </w:t>
      </w:r>
      <w:r w:rsidRPr="00B77EED">
        <w:rPr>
          <w:lang w:val="en-US"/>
        </w:rPr>
        <w:t xml:space="preserve">vol. 18, </w:t>
      </w:r>
      <w:r w:rsidRPr="00B77EED">
        <w:rPr>
          <w:i/>
          <w:lang w:val="en-US"/>
        </w:rPr>
        <w:t xml:space="preserve">(2), </w:t>
      </w:r>
      <w:r w:rsidRPr="00B77EED">
        <w:rPr>
          <w:lang w:val="en-US"/>
        </w:rPr>
        <w:t>pp. 401, 201</w:t>
      </w:r>
      <w:r w:rsidRPr="00B77EED">
        <w:rPr>
          <w:lang w:val="en-US"/>
        </w:rPr>
        <w:t xml:space="preserve">8. Available: </w:t>
      </w:r>
      <w:hyperlink r:id="rId32" w:tgtFrame="_blank">
        <w:r>
          <w:rPr>
            <w:rStyle w:val="EnlacedeInternet"/>
          </w:rPr>
          <w:t>https://www.ncbi.nlm.nih.gov/pubmed/29385749</w:t>
        </w:r>
      </w:hyperlink>
      <w:r w:rsidRPr="00B77EED">
        <w:rPr>
          <w:lang w:val="en-US"/>
        </w:rPr>
        <w:t>. DOI: 10.3390/s18020401.</w:t>
      </w:r>
    </w:p>
    <w:p w14:paraId="321A999F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[29] N. Jain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"Hybrid deep neural networks for face emotion recognition," </w:t>
      </w:r>
      <w:r w:rsidRPr="00B77EED">
        <w:rPr>
          <w:i/>
          <w:lang w:val="en-US"/>
        </w:rPr>
        <w:t>Pattern Recognit</w:t>
      </w:r>
      <w:r w:rsidRPr="00B77EED">
        <w:rPr>
          <w:i/>
          <w:lang w:val="en-US"/>
        </w:rPr>
        <w:t xml:space="preserve">ion Letters, </w:t>
      </w:r>
      <w:r w:rsidRPr="00B77EED">
        <w:rPr>
          <w:lang w:val="en-US"/>
        </w:rPr>
        <w:t xml:space="preserve">vol. 115, pp. 101-106, 2018. Available: </w:t>
      </w:r>
      <w:hyperlink r:id="rId33" w:tgtFrame="_blank">
        <w:r>
          <w:rPr>
            <w:rStyle w:val="EnlacedeInternet"/>
          </w:rPr>
          <w:t>https://www.sciencedirect.com/science/article/pii/S0167865518301302</w:t>
        </w:r>
      </w:hyperlink>
      <w:r w:rsidRPr="00B77EED">
        <w:rPr>
          <w:lang w:val="en-US"/>
        </w:rPr>
        <w:t>. DOI: 10.1016/j.patrec.2018.04.010.</w:t>
      </w:r>
    </w:p>
    <w:p w14:paraId="4184242E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[30] C. Cameron, I. Khalil and D. Castle, "Determining Anxiety in Obsessive Compulsive Disorder through </w:t>
      </w:r>
      <w:proofErr w:type="spellStart"/>
      <w:r w:rsidRPr="00B77EED">
        <w:rPr>
          <w:lang w:val="en-US"/>
        </w:rPr>
        <w:t>Behavioural</w:t>
      </w:r>
      <w:proofErr w:type="spellEnd"/>
      <w:r w:rsidRPr="00B77EED">
        <w:rPr>
          <w:lang w:val="en-US"/>
        </w:rPr>
        <w:t xml:space="preserve"> Clustering and Variations in Repetition Intensity," </w:t>
      </w:r>
      <w:r w:rsidRPr="00B77EED">
        <w:rPr>
          <w:i/>
          <w:lang w:val="en-US"/>
        </w:rPr>
        <w:t xml:space="preserve">Computer Methods and Programs in Biomedicine, </w:t>
      </w:r>
      <w:r w:rsidRPr="00B77EED">
        <w:rPr>
          <w:lang w:val="en-US"/>
        </w:rPr>
        <w:t xml:space="preserve">vol. 160, pp. 65-74, 2018. Available: </w:t>
      </w:r>
      <w:hyperlink r:id="rId34" w:tgtFrame="_blank">
        <w:r>
          <w:rPr>
            <w:rStyle w:val="EnlacedeInternet"/>
          </w:rPr>
          <w:t>https://www.sciencedirect.com/science/article/pii/S0169260717308738</w:t>
        </w:r>
      </w:hyperlink>
      <w:r w:rsidRPr="00B77EED">
        <w:rPr>
          <w:lang w:val="en-US"/>
        </w:rPr>
        <w:t>. DOI: 10.1016/j.cmpb.2018.03.019.</w:t>
      </w:r>
    </w:p>
    <w:p w14:paraId="056CD421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[31] V. Campos, B. </w:t>
      </w:r>
      <w:proofErr w:type="spellStart"/>
      <w:r w:rsidRPr="00B77EED">
        <w:rPr>
          <w:lang w:val="en-US"/>
        </w:rPr>
        <w:t>Jou</w:t>
      </w:r>
      <w:proofErr w:type="spellEnd"/>
      <w:r w:rsidRPr="00B77EED">
        <w:rPr>
          <w:lang w:val="en-US"/>
        </w:rPr>
        <w:t xml:space="preserve"> and X. Giro-</w:t>
      </w:r>
      <w:proofErr w:type="spellStart"/>
      <w:r w:rsidRPr="00B77EED">
        <w:rPr>
          <w:lang w:val="en-US"/>
        </w:rPr>
        <w:t>i</w:t>
      </w:r>
      <w:proofErr w:type="spellEnd"/>
      <w:r w:rsidRPr="00B77EED">
        <w:rPr>
          <w:lang w:val="en-US"/>
        </w:rPr>
        <w:t>-Nieto, "From Pixels to</w:t>
      </w:r>
      <w:r w:rsidRPr="00B77EED">
        <w:rPr>
          <w:lang w:val="en-US"/>
        </w:rPr>
        <w:t xml:space="preserve"> Sentiment: Fine-tuning CNNs for Visual Sentiment Prediction," 2016. Available: </w:t>
      </w:r>
      <w:hyperlink r:id="rId35" w:tgtFrame="_blank">
        <w:r>
          <w:rPr>
            <w:rStyle w:val="EnlacedeInternet"/>
          </w:rPr>
          <w:t>https://arxiv.org/abs/1604.03489</w:t>
        </w:r>
      </w:hyperlink>
      <w:r w:rsidRPr="00B77EED">
        <w:rPr>
          <w:lang w:val="en-US"/>
        </w:rPr>
        <w:t>.</w:t>
      </w:r>
    </w:p>
    <w:p w14:paraId="3B129A2E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[32] S. Choi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"Risk Factor, Job Stress and Quality of Life in Workers </w:t>
      </w:r>
      <w:proofErr w:type="gramStart"/>
      <w:r w:rsidRPr="00B77EED">
        <w:rPr>
          <w:lang w:val="en-US"/>
        </w:rPr>
        <w:t>With</w:t>
      </w:r>
      <w:proofErr w:type="gramEnd"/>
      <w:r w:rsidRPr="00B77EED">
        <w:rPr>
          <w:lang w:val="en-US"/>
        </w:rPr>
        <w:t xml:space="preserve"> Lower Extremity Pain Who Use Video Display Terminals," </w:t>
      </w:r>
      <w:r w:rsidRPr="00B77EED">
        <w:rPr>
          <w:i/>
          <w:lang w:val="en-US"/>
        </w:rPr>
        <w:t xml:space="preserve">Annals of Rehabilitation Medicine, </w:t>
      </w:r>
      <w:r w:rsidRPr="00B77EED">
        <w:rPr>
          <w:lang w:val="en-US"/>
        </w:rPr>
        <w:t xml:space="preserve">vol. 42, </w:t>
      </w:r>
      <w:r w:rsidRPr="00B77EED">
        <w:rPr>
          <w:i/>
          <w:lang w:val="en-US"/>
        </w:rPr>
        <w:t xml:space="preserve">(1), </w:t>
      </w:r>
      <w:r w:rsidRPr="00B77EED">
        <w:rPr>
          <w:lang w:val="en-US"/>
        </w:rPr>
        <w:t xml:space="preserve">pp. 101-112, 2018. Available: </w:t>
      </w:r>
      <w:hyperlink r:id="rId36" w:tgtFrame="_blank">
        <w:r>
          <w:rPr>
            <w:rStyle w:val="EnlacedeInternet"/>
          </w:rPr>
          <w:t>https://www.ncbi.nlm.nih.gov/pubmed/29560330</w:t>
        </w:r>
      </w:hyperlink>
      <w:r w:rsidRPr="00B77EED">
        <w:rPr>
          <w:lang w:val="en-US"/>
        </w:rPr>
        <w:t>. DOI: 10.5535/arm.2018.42.1.101.</w:t>
      </w:r>
    </w:p>
    <w:p w14:paraId="53B1A649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[33] A. </w:t>
      </w:r>
      <w:proofErr w:type="spellStart"/>
      <w:r w:rsidRPr="00B77EED">
        <w:rPr>
          <w:lang w:val="en-US"/>
        </w:rPr>
        <w:t>Cutti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"Ambulatory measurement of shoulder and elbow kinematics through inertial and magnetic sensors," </w:t>
      </w:r>
      <w:r w:rsidRPr="00B77EED">
        <w:rPr>
          <w:i/>
          <w:lang w:val="en-US"/>
        </w:rPr>
        <w:t xml:space="preserve">Med Bio </w:t>
      </w:r>
      <w:proofErr w:type="spellStart"/>
      <w:r w:rsidRPr="00B77EED">
        <w:rPr>
          <w:i/>
          <w:lang w:val="en-US"/>
        </w:rPr>
        <w:t>Eng</w:t>
      </w:r>
      <w:proofErr w:type="spellEnd"/>
      <w:r w:rsidRPr="00B77EED">
        <w:rPr>
          <w:i/>
          <w:lang w:val="en-US"/>
        </w:rPr>
        <w:t xml:space="preserve"> </w:t>
      </w:r>
      <w:proofErr w:type="spellStart"/>
      <w:r w:rsidRPr="00B77EED">
        <w:rPr>
          <w:i/>
          <w:lang w:val="en-US"/>
        </w:rPr>
        <w:t>Comput</w:t>
      </w:r>
      <w:proofErr w:type="spellEnd"/>
      <w:r w:rsidRPr="00B77EED">
        <w:rPr>
          <w:i/>
          <w:lang w:val="en-US"/>
        </w:rPr>
        <w:t xml:space="preserve">, </w:t>
      </w:r>
      <w:r w:rsidRPr="00B77EED">
        <w:rPr>
          <w:lang w:val="en-US"/>
        </w:rPr>
        <w:t xml:space="preserve">vol. 46, </w:t>
      </w:r>
      <w:r w:rsidRPr="00B77EED">
        <w:rPr>
          <w:i/>
          <w:lang w:val="en-US"/>
        </w:rPr>
        <w:t xml:space="preserve">(2), </w:t>
      </w:r>
      <w:r w:rsidRPr="00B77EED">
        <w:rPr>
          <w:lang w:val="en-US"/>
        </w:rPr>
        <w:t>pp. 169-1</w:t>
      </w:r>
      <w:r w:rsidRPr="00B77EED">
        <w:rPr>
          <w:lang w:val="en-US"/>
        </w:rPr>
        <w:t xml:space="preserve">78, 2008. Available: </w:t>
      </w:r>
      <w:hyperlink r:id="rId37" w:tgtFrame="_blank">
        <w:r>
          <w:rPr>
            <w:rStyle w:val="EnlacedeInternet"/>
          </w:rPr>
          <w:t>https://www.ncbi.nlm.nih.gov/pubmed/18087742</w:t>
        </w:r>
      </w:hyperlink>
      <w:r w:rsidRPr="00B77EED">
        <w:rPr>
          <w:lang w:val="en-US"/>
        </w:rPr>
        <w:t>. DOI: 10.1007/s11517-007-0296-5.</w:t>
      </w:r>
    </w:p>
    <w:p w14:paraId="6145149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[34] M. C. </w:t>
      </w:r>
      <w:proofErr w:type="spellStart"/>
      <w:r w:rsidRPr="00B77EED">
        <w:rPr>
          <w:lang w:val="en-US"/>
        </w:rPr>
        <w:t>Schall</w:t>
      </w:r>
      <w:proofErr w:type="spellEnd"/>
      <w:r w:rsidRPr="00B77EED">
        <w:rPr>
          <w:lang w:val="en-US"/>
        </w:rPr>
        <w:t xml:space="preserve">, R. F. </w:t>
      </w:r>
      <w:proofErr w:type="spellStart"/>
      <w:r w:rsidRPr="00B77EED">
        <w:rPr>
          <w:lang w:val="en-US"/>
        </w:rPr>
        <w:t>Sesek</w:t>
      </w:r>
      <w:proofErr w:type="spellEnd"/>
      <w:r w:rsidRPr="00B77EED">
        <w:rPr>
          <w:lang w:val="en-US"/>
        </w:rPr>
        <w:t xml:space="preserve"> and L. A. </w:t>
      </w:r>
      <w:proofErr w:type="spellStart"/>
      <w:r w:rsidRPr="00B77EED">
        <w:rPr>
          <w:lang w:val="en-US"/>
        </w:rPr>
        <w:t>Cavuoto</w:t>
      </w:r>
      <w:proofErr w:type="spellEnd"/>
      <w:r w:rsidRPr="00B77EED">
        <w:rPr>
          <w:lang w:val="en-US"/>
        </w:rPr>
        <w:t>, "Barriers to the Adoption of We</w:t>
      </w:r>
      <w:r w:rsidRPr="00B77EED">
        <w:rPr>
          <w:lang w:val="en-US"/>
        </w:rPr>
        <w:t xml:space="preserve">arable Sensors in the Workplace: A Survey of Occupational Safety and Health Professionals," </w:t>
      </w:r>
      <w:r w:rsidRPr="00B77EED">
        <w:rPr>
          <w:i/>
          <w:lang w:val="en-US"/>
        </w:rPr>
        <w:t xml:space="preserve">Human Factors: The Journal of Human Factors and Ergonomics Society, </w:t>
      </w:r>
      <w:r w:rsidRPr="00B77EED">
        <w:rPr>
          <w:lang w:val="en-US"/>
        </w:rPr>
        <w:t xml:space="preserve">vol. 60, </w:t>
      </w:r>
      <w:r w:rsidRPr="00B77EED">
        <w:rPr>
          <w:i/>
          <w:lang w:val="en-US"/>
        </w:rPr>
        <w:t xml:space="preserve">(3), </w:t>
      </w:r>
      <w:r w:rsidRPr="00B77EED">
        <w:rPr>
          <w:lang w:val="en-US"/>
        </w:rPr>
        <w:t xml:space="preserve">pp. 351-362, 2018. Available: </w:t>
      </w:r>
      <w:hyperlink r:id="rId38" w:tgtFrame="_blank">
        <w:r>
          <w:rPr>
            <w:rStyle w:val="EnlacedeInternet"/>
          </w:rPr>
          <w:t>https://journals.sagepub.com/doi/full/10.1177/0018720817753907</w:t>
        </w:r>
      </w:hyperlink>
      <w:r w:rsidRPr="00B77EED">
        <w:rPr>
          <w:lang w:val="en-US"/>
        </w:rPr>
        <w:t>. DOI: 10.1177/0018720817753907.</w:t>
      </w:r>
    </w:p>
    <w:p w14:paraId="32349990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[35] C. R. Reid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>, "Wearable Technologies: How Will We Overcome B</w:t>
      </w:r>
      <w:r w:rsidRPr="00B77EED">
        <w:rPr>
          <w:lang w:val="en-US"/>
        </w:rPr>
        <w:t xml:space="preserve">arriers to Enhance Worker Performance, Health, And Safety?" </w:t>
      </w:r>
      <w:r w:rsidRPr="00B77EED">
        <w:rPr>
          <w:i/>
          <w:lang w:val="en-US"/>
        </w:rPr>
        <w:t xml:space="preserve">Proceedings of the Human Factors and Ergonomics Society Annual Meeting, </w:t>
      </w:r>
      <w:r w:rsidRPr="00B77EED">
        <w:rPr>
          <w:lang w:val="en-US"/>
        </w:rPr>
        <w:t xml:space="preserve">vol. 61, </w:t>
      </w:r>
      <w:r w:rsidRPr="00B77EED">
        <w:rPr>
          <w:i/>
          <w:lang w:val="en-US"/>
        </w:rPr>
        <w:t xml:space="preserve">(1), </w:t>
      </w:r>
      <w:r w:rsidRPr="00B77EED">
        <w:rPr>
          <w:lang w:val="en-US"/>
        </w:rPr>
        <w:t xml:space="preserve">pp. 1026-1030, 2017. Available: </w:t>
      </w:r>
      <w:hyperlink r:id="rId39" w:tgtFrame="_blank">
        <w:r>
          <w:rPr>
            <w:rStyle w:val="EnlacedeInternet"/>
          </w:rPr>
          <w:t>https://journals.sagepub.com/doi/full/10.1177/1541931213601740</w:t>
        </w:r>
      </w:hyperlink>
      <w:r w:rsidRPr="00B77EED">
        <w:rPr>
          <w:lang w:val="en-US"/>
        </w:rPr>
        <w:t>. DOI: 10.1177/1541931213601740.</w:t>
      </w:r>
    </w:p>
    <w:p w14:paraId="26F3EA94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[36] T. Page, "A forecast of the adoption of</w:t>
      </w:r>
      <w:r w:rsidRPr="00B77EED">
        <w:rPr>
          <w:lang w:val="en-US"/>
        </w:rPr>
        <w:br/>
        <w:t xml:space="preserve">wearable technology," </w:t>
      </w:r>
      <w:proofErr w:type="gramStart"/>
      <w:r w:rsidRPr="00B77EED">
        <w:rPr>
          <w:lang w:val="en-US"/>
        </w:rPr>
        <w:t>June,</w:t>
      </w:r>
      <w:proofErr w:type="gramEnd"/>
      <w:r w:rsidRPr="00B77EED">
        <w:rPr>
          <w:lang w:val="en-US"/>
        </w:rPr>
        <w:t xml:space="preserve"> 2015. </w:t>
      </w:r>
    </w:p>
    <w:p w14:paraId="767AEB41" w14:textId="77777777" w:rsidR="00E75F1D" w:rsidRDefault="00B77EED">
      <w:pPr>
        <w:pStyle w:val="Textoindependiente"/>
        <w:spacing w:line="240" w:lineRule="auto"/>
      </w:pPr>
      <w:r>
        <w:t xml:space="preserve">[37] J. D. </w:t>
      </w:r>
      <w:proofErr w:type="spellStart"/>
      <w:r>
        <w:t>Gutierrez</w:t>
      </w:r>
      <w:proofErr w:type="spellEnd"/>
      <w:r>
        <w:t xml:space="preserve"> and R. </w:t>
      </w:r>
      <w:proofErr w:type="spellStart"/>
      <w:r>
        <w:t>Fortich</w:t>
      </w:r>
      <w:proofErr w:type="spellEnd"/>
      <w:r>
        <w:t>, "Los Determinantes de la Obe</w:t>
      </w:r>
      <w:r>
        <w:t xml:space="preserve">sidad en Colombia," </w:t>
      </w:r>
      <w:r>
        <w:rPr>
          <w:i/>
        </w:rPr>
        <w:t xml:space="preserve">Revista Economía &amp; Región, </w:t>
      </w:r>
      <w:r>
        <w:t xml:space="preserve">2011. </w:t>
      </w:r>
      <w:proofErr w:type="spellStart"/>
      <w:r>
        <w:t>Available</w:t>
      </w:r>
      <w:proofErr w:type="spellEnd"/>
      <w:r>
        <w:t xml:space="preserve">: </w:t>
      </w:r>
      <w:hyperlink r:id="rId40" w:tgtFrame="_blank">
        <w:r>
          <w:rPr>
            <w:rStyle w:val="EnlacedeInternet"/>
          </w:rPr>
          <w:t>http://econpapers.repec.org/article/col000411/009184.htm</w:t>
        </w:r>
      </w:hyperlink>
      <w:r>
        <w:t>.</w:t>
      </w:r>
    </w:p>
    <w:p w14:paraId="64A0255B" w14:textId="77777777" w:rsidR="00E75F1D" w:rsidRDefault="00B77EED">
      <w:pPr>
        <w:pStyle w:val="Textoindependiente"/>
        <w:spacing w:line="240" w:lineRule="auto"/>
      </w:pPr>
      <w:r>
        <w:lastRenderedPageBreak/>
        <w:t>[38] J. A. Colmenares Pedraza and R. Herrera M</w:t>
      </w:r>
      <w:r>
        <w:t xml:space="preserve">edina, "Prevalencia de actividad física y beneficios y barreras en trabajadores de Villavicencio, Colombia," </w:t>
      </w:r>
      <w:r>
        <w:rPr>
          <w:i/>
        </w:rPr>
        <w:t xml:space="preserve">Revista De La Universidad Industrial De Santander. Salud, </w:t>
      </w:r>
      <w:r>
        <w:t xml:space="preserve">vol. 50, </w:t>
      </w:r>
      <w:r>
        <w:rPr>
          <w:i/>
        </w:rPr>
        <w:t xml:space="preserve">(1), </w:t>
      </w:r>
      <w:r>
        <w:t>pp. 37-45, 2018</w:t>
      </w:r>
      <w:proofErr w:type="gramStart"/>
      <w:r>
        <w:t>. .</w:t>
      </w:r>
      <w:proofErr w:type="gramEnd"/>
      <w:r>
        <w:t xml:space="preserve"> DOI: 10.18273/</w:t>
      </w:r>
      <w:proofErr w:type="gramStart"/>
      <w:r>
        <w:t>revsal.v</w:t>
      </w:r>
      <w:proofErr w:type="gramEnd"/>
      <w:r>
        <w:t>50n1-2018004.</w:t>
      </w:r>
    </w:p>
    <w:p w14:paraId="6EC600ED" w14:textId="77777777" w:rsidR="00E75F1D" w:rsidRDefault="00B77EED">
      <w:pPr>
        <w:pStyle w:val="Textoindependiente"/>
        <w:spacing w:line="240" w:lineRule="auto"/>
      </w:pPr>
      <w:r>
        <w:t>[39] Morales D. Dian</w:t>
      </w:r>
      <w:r>
        <w:t xml:space="preserve">a, "Trabajo por turnos y presencia de obesidad en los trabajadores: Una revisión sistemática exploratoria," Jan 1, 2014. </w:t>
      </w:r>
    </w:p>
    <w:p w14:paraId="3D1E8161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>
        <w:t xml:space="preserve">[40] (). </w:t>
      </w:r>
      <w:r>
        <w:rPr>
          <w:i/>
        </w:rPr>
        <w:t>Observatorio Nacional de Salud Mental</w:t>
      </w:r>
      <w:r>
        <w:t xml:space="preserve">. </w:t>
      </w:r>
      <w:r w:rsidRPr="00B77EED">
        <w:rPr>
          <w:lang w:val="en-US"/>
        </w:rPr>
        <w:t xml:space="preserve">Available: </w:t>
      </w:r>
      <w:hyperlink r:id="rId41" w:tgtFrame="_blank">
        <w:r>
          <w:rPr>
            <w:rStyle w:val="EnlacedeInternet"/>
          </w:rPr>
          <w:t>http://onsaludmental.minsalud.gov.co/Paginas/Inicio.aspx</w:t>
        </w:r>
      </w:hyperlink>
      <w:r w:rsidRPr="00B77EED">
        <w:rPr>
          <w:lang w:val="en-US"/>
        </w:rPr>
        <w:t>.</w:t>
      </w:r>
    </w:p>
    <w:p w14:paraId="565634B0" w14:textId="77777777" w:rsidR="00E75F1D" w:rsidRDefault="00B77EED">
      <w:pPr>
        <w:pStyle w:val="Textoindependiente"/>
        <w:spacing w:line="240" w:lineRule="auto"/>
      </w:pPr>
      <w:r>
        <w:t xml:space="preserve">[41] (). </w:t>
      </w:r>
      <w:r>
        <w:rPr>
          <w:i/>
        </w:rPr>
        <w:t>Indicadores de riesgos laborales</w:t>
      </w:r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42" w:tgtFrame="_blank">
        <w:r>
          <w:rPr>
            <w:rStyle w:val="EnlacedeInternet"/>
          </w:rPr>
          <w:t>https://www.m</w:t>
        </w:r>
        <w:r>
          <w:rPr>
            <w:rStyle w:val="EnlacedeInternet"/>
          </w:rPr>
          <w:t>insalud.gov.co/proteccionsocial/RiesgosLaborales/Paginas/indicadores.aspx</w:t>
        </w:r>
      </w:hyperlink>
      <w:r>
        <w:t>.</w:t>
      </w:r>
    </w:p>
    <w:p w14:paraId="44302498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[42] U.S.B.L.S., "Nonfatal occupational injuries and illnesses requiring days away from work, 2011;2012 ASI 6844-</w:t>
      </w:r>
      <w:proofErr w:type="gramStart"/>
      <w:r w:rsidRPr="00B77EED">
        <w:rPr>
          <w:lang w:val="en-US"/>
        </w:rPr>
        <w:t>8;USDL</w:t>
      </w:r>
      <w:proofErr w:type="gramEnd"/>
      <w:r w:rsidRPr="00B77EED">
        <w:rPr>
          <w:lang w:val="en-US"/>
        </w:rPr>
        <w:t xml:space="preserve"> 12-2204," 2012.</w:t>
      </w:r>
    </w:p>
    <w:p w14:paraId="05F8C133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>
        <w:t>[43] C. A. Ordóñez, "Desórdenes músculo esque</w:t>
      </w:r>
      <w:r>
        <w:t xml:space="preserve">léticos relacionados con el trabajo," </w:t>
      </w:r>
      <w:r>
        <w:rPr>
          <w:i/>
        </w:rPr>
        <w:t xml:space="preserve">Revista Colombiana De Salud Ocupacional, </w:t>
      </w:r>
      <w:r>
        <w:t xml:space="preserve">vol. Vol. 6, </w:t>
      </w:r>
      <w:r>
        <w:rPr>
          <w:i/>
        </w:rPr>
        <w:t>(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. 1), </w:t>
      </w:r>
      <w:r>
        <w:t xml:space="preserve">2016. </w:t>
      </w:r>
      <w:r w:rsidRPr="00B77EED">
        <w:rPr>
          <w:lang w:val="en-US"/>
        </w:rPr>
        <w:t xml:space="preserve">Available: </w:t>
      </w:r>
      <w:hyperlink r:id="rId43" w:tgtFrame="_blank">
        <w:r>
          <w:rPr>
            <w:rStyle w:val="EnlacedeInternet"/>
          </w:rPr>
          <w:t>http://revistasojs.unilibrecali</w:t>
        </w:r>
        <w:r>
          <w:rPr>
            <w:rStyle w:val="EnlacedeInternet"/>
          </w:rPr>
          <w:t>.edu.co/index.php/rcso/article/view/307/345</w:t>
        </w:r>
      </w:hyperlink>
      <w:r w:rsidRPr="00B77EED">
        <w:rPr>
          <w:lang w:val="en-US"/>
        </w:rPr>
        <w:t>.</w:t>
      </w:r>
    </w:p>
    <w:p w14:paraId="33187D2C" w14:textId="77777777" w:rsidR="00E75F1D" w:rsidRDefault="00B77EED">
      <w:pPr>
        <w:pStyle w:val="Textoindependiente"/>
        <w:spacing w:line="240" w:lineRule="auto"/>
      </w:pPr>
      <w:r>
        <w:t>[44] (</w:t>
      </w:r>
      <w:proofErr w:type="spellStart"/>
      <w:r>
        <w:t>July</w:t>
      </w:r>
      <w:proofErr w:type="spellEnd"/>
      <w:r>
        <w:t xml:space="preserve"> 23,). </w:t>
      </w:r>
      <w:r>
        <w:rPr>
          <w:i/>
        </w:rPr>
        <w:t>Resolución 2646 de 2008</w:t>
      </w:r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44" w:tgtFrame="_blank">
        <w:r>
          <w:rPr>
            <w:rStyle w:val="EnlacedeInternet"/>
          </w:rPr>
          <w:t>https://www.alcaldiabogota.gov.co/sisjur/normas/Norma1.jsp?i</w:t>
        </w:r>
        <w:r>
          <w:rPr>
            <w:rStyle w:val="EnlacedeInternet"/>
          </w:rPr>
          <w:t>=31607</w:t>
        </w:r>
      </w:hyperlink>
      <w:r>
        <w:t>.</w:t>
      </w:r>
    </w:p>
    <w:p w14:paraId="4D86CAF0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[45] (February 21,). </w:t>
      </w:r>
      <w:r w:rsidRPr="00B77EED">
        <w:rPr>
          <w:i/>
          <w:lang w:val="en-US"/>
        </w:rPr>
        <w:t>Occupational disease</w:t>
      </w:r>
      <w:r w:rsidRPr="00B77EED">
        <w:rPr>
          <w:lang w:val="en-US"/>
        </w:rPr>
        <w:t xml:space="preserve">. Available: </w:t>
      </w:r>
      <w:hyperlink r:id="rId45" w:tgtFrame="_blank">
        <w:r>
          <w:rPr>
            <w:rStyle w:val="EnlacedeInternet"/>
          </w:rPr>
          <w:t>https://www.britannica.com/science/occupational-disease</w:t>
        </w:r>
      </w:hyperlink>
      <w:r w:rsidRPr="00B77EED">
        <w:rPr>
          <w:lang w:val="en-US"/>
        </w:rPr>
        <w:t>.</w:t>
      </w:r>
    </w:p>
    <w:p w14:paraId="47243DBE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[46] Y. </w:t>
      </w:r>
      <w:proofErr w:type="spellStart"/>
      <w:r w:rsidRPr="00B77EED">
        <w:rPr>
          <w:lang w:val="en-US"/>
        </w:rPr>
        <w:t>Jin</w:t>
      </w:r>
      <w:proofErr w:type="spellEnd"/>
      <w:r w:rsidRPr="00B77EED">
        <w:rPr>
          <w:lang w:val="en-US"/>
        </w:rPr>
        <w:t xml:space="preserve">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>, "The Relationship between Depre</w:t>
      </w:r>
      <w:r w:rsidRPr="00B77EED">
        <w:rPr>
          <w:lang w:val="en-US"/>
        </w:rPr>
        <w:t xml:space="preserve">ssion and Lifestyle Risk Factors in Office Workers: 818 Board #134 June 1, 2: 00 PM - 3: 30 PM," </w:t>
      </w:r>
      <w:r w:rsidRPr="00B77EED">
        <w:rPr>
          <w:i/>
          <w:lang w:val="en-US"/>
        </w:rPr>
        <w:t xml:space="preserve">Medicine &amp; Science in Sports &amp; Exercise, </w:t>
      </w:r>
      <w:r w:rsidRPr="00B77EED">
        <w:rPr>
          <w:lang w:val="en-US"/>
        </w:rPr>
        <w:t xml:space="preserve">vol. 48, </w:t>
      </w:r>
      <w:r w:rsidRPr="00B77EED">
        <w:rPr>
          <w:i/>
          <w:lang w:val="en-US"/>
        </w:rPr>
        <w:t xml:space="preserve">(5S Suppl 1), </w:t>
      </w:r>
      <w:r w:rsidRPr="00B77EED">
        <w:rPr>
          <w:lang w:val="en-US"/>
        </w:rPr>
        <w:t xml:space="preserve">pp. 227, 2016. Available: </w:t>
      </w:r>
      <w:hyperlink r:id="rId46" w:tgtFrame="_blank">
        <w:r>
          <w:rPr>
            <w:rStyle w:val="EnlacedeInternet"/>
          </w:rPr>
          <w:t>http://ovidsp.ovid.com/ovidweb.cgi?T=JS&amp;NEWS=n&amp;CSC=Y&amp;PAGE=fulltext&amp;D=ovft&amp;AN=00005768-201605001-00675</w:t>
        </w:r>
      </w:hyperlink>
      <w:r w:rsidRPr="00B77EED">
        <w:rPr>
          <w:lang w:val="en-US"/>
        </w:rPr>
        <w:t>. DOI: 10.1249/01.mss.00</w:t>
      </w:r>
      <w:r w:rsidRPr="00B77EED">
        <w:rPr>
          <w:lang w:val="en-US"/>
        </w:rPr>
        <w:t>00485681.11819.1e.</w:t>
      </w:r>
    </w:p>
    <w:p w14:paraId="546172B8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[47] R. Kessler, K. </w:t>
      </w:r>
      <w:proofErr w:type="spellStart"/>
      <w:r w:rsidRPr="00B77EED">
        <w:rPr>
          <w:lang w:val="en-US"/>
        </w:rPr>
        <w:t>Merikangas</w:t>
      </w:r>
      <w:proofErr w:type="spellEnd"/>
      <w:r w:rsidRPr="00B77EED">
        <w:rPr>
          <w:lang w:val="en-US"/>
        </w:rPr>
        <w:t xml:space="preserve"> and P. Wang, "The Prevalence and Correlates of Workplace Depression in the National Comorbidity Survey Replication," </w:t>
      </w:r>
      <w:r w:rsidRPr="00B77EED">
        <w:rPr>
          <w:i/>
          <w:lang w:val="en-US"/>
        </w:rPr>
        <w:t xml:space="preserve">Journal of Occupational and Environmental Medicine, </w:t>
      </w:r>
      <w:r w:rsidRPr="00B77EED">
        <w:rPr>
          <w:lang w:val="en-US"/>
        </w:rPr>
        <w:t xml:space="preserve">vol. 50, </w:t>
      </w:r>
      <w:r w:rsidRPr="00B77EED">
        <w:rPr>
          <w:i/>
          <w:lang w:val="en-US"/>
        </w:rPr>
        <w:t xml:space="preserve">(4), </w:t>
      </w:r>
      <w:r w:rsidRPr="00B77EED">
        <w:rPr>
          <w:lang w:val="en-US"/>
        </w:rPr>
        <w:t>pp. 381-390, 2008. Avai</w:t>
      </w:r>
      <w:r w:rsidRPr="00B77EED">
        <w:rPr>
          <w:lang w:val="en-US"/>
        </w:rPr>
        <w:t xml:space="preserve">lable: </w:t>
      </w:r>
      <w:hyperlink r:id="rId47" w:tgtFrame="_blank">
        <w:r>
          <w:rPr>
            <w:rStyle w:val="EnlacedeInternet"/>
          </w:rPr>
          <w:t>http://ovidsp.ovid.com/ovidweb.cgi?T=JS&amp;NEWS=n&amp;CSC=Y&amp;PAGE=fulltext&amp;D=ovft&amp;AN=00043764-200804000-00002</w:t>
        </w:r>
      </w:hyperlink>
      <w:r w:rsidRPr="00B77EED">
        <w:rPr>
          <w:lang w:val="en-US"/>
        </w:rPr>
        <w:t>. DOI: 10.1097/</w:t>
      </w:r>
      <w:r w:rsidRPr="00B77EED">
        <w:rPr>
          <w:lang w:val="en-US"/>
        </w:rPr>
        <w:t>JOM.0b013e31816ba9b8.</w:t>
      </w:r>
    </w:p>
    <w:p w14:paraId="397AEEB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[48] S. Park et. al, "Sociocultural Factors Influencing Eating Practices Among Office Workers in Urban South Korea," </w:t>
      </w:r>
      <w:r w:rsidRPr="00B77EED">
        <w:rPr>
          <w:i/>
          <w:lang w:val="en-US"/>
        </w:rPr>
        <w:t xml:space="preserve">Journal of Nutrition Education and Behavior, </w:t>
      </w:r>
      <w:r w:rsidRPr="00B77EED">
        <w:rPr>
          <w:lang w:val="en-US"/>
        </w:rPr>
        <w:t xml:space="preserve">vol. 49, </w:t>
      </w:r>
      <w:r w:rsidRPr="00B77EED">
        <w:rPr>
          <w:i/>
          <w:lang w:val="en-US"/>
        </w:rPr>
        <w:t xml:space="preserve">(6), </w:t>
      </w:r>
      <w:r w:rsidRPr="00B77EED">
        <w:rPr>
          <w:lang w:val="en-US"/>
        </w:rPr>
        <w:t xml:space="preserve">pp. 474.e1, 2017. Available: </w:t>
      </w:r>
      <w:hyperlink r:id="rId48" w:tgtFrame="_blank">
        <w:r>
          <w:rPr>
            <w:rStyle w:val="EnlacedeInternet"/>
          </w:rPr>
          <w:t>https://www.clinicalkey.es/playcontent/1-s2.0-S1499404617300714</w:t>
        </w:r>
      </w:hyperlink>
      <w:r w:rsidRPr="00B77EED">
        <w:rPr>
          <w:lang w:val="en-US"/>
        </w:rPr>
        <w:t>. DOI: 10.1016/j.jneb.2017.02.005.</w:t>
      </w:r>
    </w:p>
    <w:p w14:paraId="3C257FBC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 xml:space="preserve">[49] </w:t>
      </w:r>
      <w:proofErr w:type="spellStart"/>
      <w:r w:rsidRPr="00B77EED">
        <w:rPr>
          <w:lang w:val="en-US"/>
        </w:rPr>
        <w:t>WonYang</w:t>
      </w:r>
      <w:proofErr w:type="spellEnd"/>
      <w:r w:rsidRPr="00B77EED">
        <w:rPr>
          <w:lang w:val="en-US"/>
        </w:rPr>
        <w:t xml:space="preserve"> Kang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>, "Comparison of anxiety and depression status between office and man</w:t>
      </w:r>
      <w:r w:rsidRPr="00B77EED">
        <w:rPr>
          <w:lang w:val="en-US"/>
        </w:rPr>
        <w:t xml:space="preserve">ufacturing job employees in a large manufacturing company," </w:t>
      </w:r>
      <w:proofErr w:type="spellStart"/>
      <w:r>
        <w:rPr>
          <w:i/>
        </w:rPr>
        <w:t>대한직업환경의학회지</w:t>
      </w:r>
      <w:proofErr w:type="spellEnd"/>
      <w:r w:rsidRPr="00B77EED">
        <w:rPr>
          <w:i/>
          <w:lang w:val="en-US"/>
        </w:rPr>
        <w:t xml:space="preserve">, </w:t>
      </w:r>
      <w:r w:rsidRPr="00B77EED">
        <w:rPr>
          <w:lang w:val="en-US"/>
        </w:rPr>
        <w:t xml:space="preserve">vol. 28, </w:t>
      </w:r>
      <w:r w:rsidRPr="00B77EED">
        <w:rPr>
          <w:i/>
          <w:lang w:val="en-US"/>
        </w:rPr>
        <w:t xml:space="preserve">(9), </w:t>
      </w:r>
      <w:r w:rsidRPr="00B77EED">
        <w:rPr>
          <w:lang w:val="en-US"/>
        </w:rPr>
        <w:t xml:space="preserve">pp. 89-95, 2016. Available: </w:t>
      </w:r>
      <w:hyperlink r:id="rId49" w:tgtFrame="_blank">
        <w:r>
          <w:rPr>
            <w:rStyle w:val="EnlacedeInternet"/>
          </w:rPr>
          <w:t>http://www.dbpia.co.kr/view/ar_view.asp?arid=3086950</w:t>
        </w:r>
      </w:hyperlink>
      <w:r w:rsidRPr="00B77EED">
        <w:rPr>
          <w:lang w:val="en-US"/>
        </w:rPr>
        <w:t>.</w:t>
      </w:r>
    </w:p>
    <w:p w14:paraId="05A2162F" w14:textId="77777777" w:rsidR="00E75F1D" w:rsidRPr="00B77EED" w:rsidRDefault="00B77EED">
      <w:pPr>
        <w:pStyle w:val="Textoindependiente"/>
        <w:spacing w:line="240" w:lineRule="auto"/>
        <w:rPr>
          <w:lang w:val="en-US"/>
        </w:rPr>
      </w:pPr>
      <w:r w:rsidRPr="00B77EED">
        <w:rPr>
          <w:lang w:val="en-US"/>
        </w:rPr>
        <w:t>[50]</w:t>
      </w:r>
      <w:r w:rsidRPr="00B77EED">
        <w:rPr>
          <w:lang w:val="en-US"/>
        </w:rPr>
        <w:t xml:space="preserve"> K. Blackford </w:t>
      </w:r>
      <w:r w:rsidRPr="00B77EED">
        <w:rPr>
          <w:i/>
          <w:lang w:val="en-US"/>
        </w:rPr>
        <w:t>et al</w:t>
      </w:r>
      <w:r w:rsidRPr="00B77EED">
        <w:rPr>
          <w:lang w:val="en-US"/>
        </w:rPr>
        <w:t xml:space="preserve">, "Office-based physical activity and nutrition intervention: barriers, enablers, and preferred strategies for workplace obesity prevention," September 12, 2013. </w:t>
      </w:r>
    </w:p>
    <w:p w14:paraId="3639B61B" w14:textId="77777777" w:rsidR="00E75F1D" w:rsidRPr="00B77EED" w:rsidRDefault="00E75F1D">
      <w:pPr>
        <w:rPr>
          <w:lang w:val="en-US"/>
        </w:rPr>
        <w:sectPr w:rsidR="00E75F1D" w:rsidRPr="00B77EED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5F0C0A04" w14:textId="77777777" w:rsidR="00E75F1D" w:rsidRPr="00B77EED" w:rsidRDefault="00E75F1D">
      <w:pPr>
        <w:rPr>
          <w:lang w:val="en-US"/>
        </w:rPr>
      </w:pPr>
    </w:p>
    <w:p w14:paraId="6BE91DFB" w14:textId="77777777" w:rsidR="00E75F1D" w:rsidRPr="00B77EED" w:rsidRDefault="00E75F1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3020EA" w14:textId="77777777" w:rsidR="00E75F1D" w:rsidRPr="00B77EED" w:rsidRDefault="00E75F1D">
      <w:pPr>
        <w:rPr>
          <w:lang w:val="en-US"/>
        </w:rPr>
      </w:pPr>
    </w:p>
    <w:p w14:paraId="766B9F39" w14:textId="77777777" w:rsidR="00E75F1D" w:rsidRPr="00B77EED" w:rsidRDefault="00E75F1D">
      <w:pPr>
        <w:rPr>
          <w:lang w:val="en-US"/>
        </w:rPr>
      </w:pPr>
    </w:p>
    <w:p w14:paraId="19C85554" w14:textId="77777777" w:rsidR="00E75F1D" w:rsidRPr="00B77EED" w:rsidRDefault="00E75F1D">
      <w:pPr>
        <w:rPr>
          <w:lang w:val="en-US"/>
        </w:rPr>
      </w:pPr>
    </w:p>
    <w:p w14:paraId="357E48AA" w14:textId="77777777" w:rsidR="00E75F1D" w:rsidRPr="00B77EED" w:rsidRDefault="00E75F1D">
      <w:pPr>
        <w:pStyle w:val="Ttulo2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48B670BB" w14:textId="77777777" w:rsidR="00E75F1D" w:rsidRPr="00B77EED" w:rsidRDefault="00E75F1D">
      <w:pPr>
        <w:rPr>
          <w:lang w:val="en-US"/>
        </w:rPr>
      </w:pPr>
    </w:p>
    <w:p w14:paraId="1A0FA102" w14:textId="77777777" w:rsidR="00E75F1D" w:rsidRPr="00B77EED" w:rsidRDefault="00E75F1D">
      <w:pPr>
        <w:rPr>
          <w:lang w:val="en-US"/>
        </w:rPr>
      </w:pPr>
    </w:p>
    <w:p w14:paraId="64A092DB" w14:textId="77777777" w:rsidR="00E75F1D" w:rsidRPr="00B77EED" w:rsidRDefault="00E75F1D">
      <w:pPr>
        <w:rPr>
          <w:lang w:val="en-US"/>
        </w:rPr>
      </w:pPr>
    </w:p>
    <w:p w14:paraId="7F2EC02F" w14:textId="77777777" w:rsidR="00E75F1D" w:rsidRPr="00B77EED" w:rsidRDefault="00E75F1D">
      <w:pPr>
        <w:rPr>
          <w:lang w:val="en-US"/>
        </w:rPr>
      </w:pPr>
    </w:p>
    <w:sectPr w:rsidR="00E75F1D" w:rsidRPr="00B77EED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530E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2A083F"/>
    <w:multiLevelType w:val="multilevel"/>
    <w:tmpl w:val="04E87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D"/>
    <w:rsid w:val="00B77EED"/>
    <w:rsid w:val="00E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EFCA6"/>
  <w15:docId w15:val="{E2DD1B17-B790-4F7A-9B57-8A52AB3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D2"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A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5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2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5051D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A6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15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15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4114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592D6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592D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872B7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872B7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872B7"/>
    <w:rPr>
      <w:b/>
      <w:bCs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 w:cs="Times New Roman"/>
      <w:b w:val="0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ListLabel2">
    <w:name w:val="ListLabel 2"/>
    <w:qFormat/>
    <w:rPr>
      <w:rFonts w:ascii="Times New Roman" w:hAnsi="Times New Roman" w:cs="Times New Roman"/>
      <w:b w:val="0"/>
    </w:rPr>
  </w:style>
  <w:style w:type="character" w:customStyle="1" w:styleId="ListLabel3">
    <w:name w:val="ListLabel 3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051D2"/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051D2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50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4114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F9A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872B7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7872B7"/>
    <w:rPr>
      <w:b/>
      <w:bCs/>
    </w:rPr>
  </w:style>
  <w:style w:type="table" w:styleId="Tablaconcuadrcula">
    <w:name w:val="Table Grid"/>
    <w:basedOn w:val="Tablanormal"/>
    <w:uiPriority w:val="39"/>
    <w:rsid w:val="0078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30621235" TargetMode="External"/><Relationship Id="rId18" Type="http://schemas.openxmlformats.org/officeDocument/2006/relationships/hyperlink" Target="https://www.sciencedirect.com/science/article/pii/S016786551930008X" TargetMode="External"/><Relationship Id="rId26" Type="http://schemas.openxmlformats.org/officeDocument/2006/relationships/hyperlink" Target="https://journals.sagepub.com/doi/full/10.1177/0963721417698535" TargetMode="External"/><Relationship Id="rId39" Type="http://schemas.openxmlformats.org/officeDocument/2006/relationships/hyperlink" Target="https://journals.sagepub.com/doi/full/10.1177/154193121360174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andfonline.com/doi/abs/10.1080/08959285.2015.1021040" TargetMode="External"/><Relationship Id="rId34" Type="http://schemas.openxmlformats.org/officeDocument/2006/relationships/hyperlink" Target="https://www.sciencedirect.com/science/article/pii/S0169260717308738" TargetMode="External"/><Relationship Id="rId42" Type="http://schemas.openxmlformats.org/officeDocument/2006/relationships/hyperlink" Target="https://www.minsalud.gov.co/proteccionsocial/RiesgosLaborales/Paginas/indicadores.aspx" TargetMode="External"/><Relationship Id="rId47" Type="http://schemas.openxmlformats.org/officeDocument/2006/relationships/hyperlink" Target="http://ovidsp.ovid.com/ovidweb.cgi?T=JS&amp;NEWS=n&amp;CSC=Y&amp;PAGE=fulltext&amp;D=ovft&amp;AN=00043764-200804000-00002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earch.proquest.com/docview/2029755441" TargetMode="External"/><Relationship Id="rId12" Type="http://schemas.openxmlformats.org/officeDocument/2006/relationships/hyperlink" Target="https://www.sciencedirect.com/science/article/pii/S246845111830059X" TargetMode="External"/><Relationship Id="rId17" Type="http://schemas.openxmlformats.org/officeDocument/2006/relationships/hyperlink" Target="https://www.sciencedirect.com/science/article/pii/S0306457314000296" TargetMode="External"/><Relationship Id="rId25" Type="http://schemas.openxmlformats.org/officeDocument/2006/relationships/hyperlink" Target="https://www.sciencedirect.com/science/article/pii/S0925231217302023" TargetMode="External"/><Relationship Id="rId33" Type="http://schemas.openxmlformats.org/officeDocument/2006/relationships/hyperlink" Target="https://www.sciencedirect.com/science/article/pii/S0167865518301302" TargetMode="External"/><Relationship Id="rId38" Type="http://schemas.openxmlformats.org/officeDocument/2006/relationships/hyperlink" Target="https://journals.sagepub.com/doi/full/10.1177/0018720817753907" TargetMode="External"/><Relationship Id="rId46" Type="http://schemas.openxmlformats.org/officeDocument/2006/relationships/hyperlink" Target="http://ovidsp.ovid.com/ovidweb.cgi?T=JS&amp;NEWS=n&amp;CSC=Y&amp;PAGE=fulltext&amp;D=ovft&amp;AN=00005768-201605001-006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92658051830013X" TargetMode="External"/><Relationship Id="rId20" Type="http://schemas.openxmlformats.org/officeDocument/2006/relationships/hyperlink" Target="https://search.proquest.com/docview/2014911173" TargetMode="External"/><Relationship Id="rId29" Type="http://schemas.openxmlformats.org/officeDocument/2006/relationships/hyperlink" Target="https://www.sciencedirect.com/science/article/pii/S0306457314000296" TargetMode="External"/><Relationship Id="rId41" Type="http://schemas.openxmlformats.org/officeDocument/2006/relationships/hyperlink" Target="http://onsaludmental.minsalud.gov.co/Paginas/Inicio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science/article/pii/S1566253517300738" TargetMode="External"/><Relationship Id="rId24" Type="http://schemas.openxmlformats.org/officeDocument/2006/relationships/hyperlink" Target="https://www.sciencedirect.com/science/article/pii/S0957417416304468" TargetMode="External"/><Relationship Id="rId32" Type="http://schemas.openxmlformats.org/officeDocument/2006/relationships/hyperlink" Target="https://www.ncbi.nlm.nih.gov/pubmed/29385749" TargetMode="External"/><Relationship Id="rId37" Type="http://schemas.openxmlformats.org/officeDocument/2006/relationships/hyperlink" Target="https://www.ncbi.nlm.nih.gov/pubmed/18087742" TargetMode="External"/><Relationship Id="rId40" Type="http://schemas.openxmlformats.org/officeDocument/2006/relationships/hyperlink" Target="http://econpapers.repec.org/article/col000411/009184.htm" TargetMode="External"/><Relationship Id="rId45" Type="http://schemas.openxmlformats.org/officeDocument/2006/relationships/hyperlink" Target="https://www.britannica.com/science/occupational-dise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.proquest.com/docview/1913622430" TargetMode="External"/><Relationship Id="rId23" Type="http://schemas.openxmlformats.org/officeDocument/2006/relationships/hyperlink" Target="https://www.sciencedirect.com/science/article/pii/S1566253517300738" TargetMode="External"/><Relationship Id="rId28" Type="http://schemas.openxmlformats.org/officeDocument/2006/relationships/hyperlink" Target="https://www.ncbi.nlm.nih.gov/pubmed/30621235" TargetMode="External"/><Relationship Id="rId36" Type="http://schemas.openxmlformats.org/officeDocument/2006/relationships/hyperlink" Target="https://www.ncbi.nlm.nih.gov/pubmed/29560330" TargetMode="External"/><Relationship Id="rId49" Type="http://schemas.openxmlformats.org/officeDocument/2006/relationships/hyperlink" Target="http://www.dbpia.co.kr/view/ar_view.asp?arid=3086950" TargetMode="External"/><Relationship Id="rId10" Type="http://schemas.openxmlformats.org/officeDocument/2006/relationships/hyperlink" Target="https://www.sciencedirect.com/science/article/pii/S0957417416304468" TargetMode="External"/><Relationship Id="rId19" Type="http://schemas.openxmlformats.org/officeDocument/2006/relationships/hyperlink" Target="https://search.proquest.com/docview/1974478837" TargetMode="External"/><Relationship Id="rId31" Type="http://schemas.openxmlformats.org/officeDocument/2006/relationships/hyperlink" Target="https://search.proquest.com/docview/1913622430" TargetMode="External"/><Relationship Id="rId44" Type="http://schemas.openxmlformats.org/officeDocument/2006/relationships/hyperlink" Target="https://www.alcaldiabogota.gov.co/sisjur/normas/Norma1.jsp?i=316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262885617301191" TargetMode="External"/><Relationship Id="rId14" Type="http://schemas.openxmlformats.org/officeDocument/2006/relationships/hyperlink" Target="https://journals.sagepub.com/doi/full/10.1177/0963721417698535" TargetMode="External"/><Relationship Id="rId22" Type="http://schemas.openxmlformats.org/officeDocument/2006/relationships/hyperlink" Target="https://ieeexplore.ieee.org/document/7812588" TargetMode="External"/><Relationship Id="rId27" Type="http://schemas.openxmlformats.org/officeDocument/2006/relationships/hyperlink" Target="https://www.sciencedirect.com/science/article/pii/S016786551930008X" TargetMode="External"/><Relationship Id="rId30" Type="http://schemas.openxmlformats.org/officeDocument/2006/relationships/hyperlink" Target="https://www.sciencedirect.com/science/article/pii/S000368701730056X" TargetMode="External"/><Relationship Id="rId35" Type="http://schemas.openxmlformats.org/officeDocument/2006/relationships/hyperlink" Target="https://arxiv.org/abs/1604.03489" TargetMode="External"/><Relationship Id="rId43" Type="http://schemas.openxmlformats.org/officeDocument/2006/relationships/hyperlink" Target="http://revistasojs.unilibrecali.edu.co/index.php/rcso/article/view/307/345" TargetMode="External"/><Relationship Id="rId48" Type="http://schemas.openxmlformats.org/officeDocument/2006/relationships/hyperlink" Target="https://www.clinicalkey.es/playcontent/1-s2.0-S1499404617300714" TargetMode="External"/><Relationship Id="rId8" Type="http://schemas.openxmlformats.org/officeDocument/2006/relationships/hyperlink" Target="https://jlc.jst.go.jp/DN/JALC/00278837841?from=SUMMON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4AA5-B0FA-4E9A-B1F2-5CBB0639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3246</Words>
  <Characters>17856</Characters>
  <Application>Microsoft Office Word</Application>
  <DocSecurity>0</DocSecurity>
  <Lines>148</Lines>
  <Paragraphs>42</Paragraphs>
  <ScaleCrop>false</ScaleCrop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Fernando Rodríguez Barbosa</dc:creator>
  <dc:description/>
  <cp:lastModifiedBy>Ronald Fernando Rodríguez Barbosa</cp:lastModifiedBy>
  <cp:revision>6</cp:revision>
  <dcterms:created xsi:type="dcterms:W3CDTF">2019-04-01T05:11:00Z</dcterms:created>
  <dcterms:modified xsi:type="dcterms:W3CDTF">2019-04-04T09:53:00Z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