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63752" w14:textId="09FEE6FB" w:rsidR="00F468FD" w:rsidRPr="00F468FD" w:rsidRDefault="00551E9E" w:rsidP="00F468FD">
      <w:pPr>
        <w:pStyle w:val="Ttulo1"/>
        <w:jc w:val="center"/>
      </w:pPr>
      <w:r>
        <w:t>Matriz de Oportunidades</w:t>
      </w:r>
    </w:p>
    <w:p w14:paraId="2F651F4D" w14:textId="70151C79" w:rsidR="006B72CA" w:rsidRDefault="009245A8" w:rsidP="006B72CA">
      <w:pPr>
        <w:pStyle w:val="Ttulo2"/>
        <w:numPr>
          <w:ilvl w:val="0"/>
          <w:numId w:val="1"/>
        </w:numPr>
      </w:pPr>
      <w:r>
        <w:t>Aspectos Relacionados</w:t>
      </w:r>
    </w:p>
    <w:p w14:paraId="74F24C5C" w14:textId="77777777" w:rsidR="009245A8" w:rsidRPr="009245A8" w:rsidRDefault="009245A8" w:rsidP="009245A8"/>
    <w:p w14:paraId="3C22EC5D" w14:textId="7141393F" w:rsidR="006B72CA" w:rsidRPr="00BD6691" w:rsidRDefault="006B72CA" w:rsidP="006B72CA">
      <w:r>
        <w:rPr>
          <w:noProof/>
          <w:lang w:eastAsia="es-CO"/>
        </w:rPr>
        <w:drawing>
          <wp:inline distT="0" distB="0" distL="0" distR="0" wp14:anchorId="0DE8EEEF" wp14:editId="4C97A928">
            <wp:extent cx="5577840" cy="2834640"/>
            <wp:effectExtent l="0" t="0" r="3810" b="3810"/>
            <wp:docPr id="2" name="Imagen 2" descr="Sistema Inteligente de Vigilancia - Qué es un S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stema Inteligente de Vigilancia - Qué es un SI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9221" w14:textId="77777777" w:rsidR="006B72CA" w:rsidRPr="006B72CA" w:rsidRDefault="006B72CA" w:rsidP="006B72CA"/>
    <w:p w14:paraId="19B7ED10" w14:textId="77777777" w:rsidR="00551E9E" w:rsidRDefault="00551E9E" w:rsidP="00551E9E">
      <w:pPr>
        <w:jc w:val="both"/>
      </w:pPr>
      <w:r>
        <w:t>Durante el proceso de revisión bibliográfica, se obtiene un total 1137 publicaciones y libros de los cuales se extraen 253 referencias con relevancia directa con el tema de investigación. Las referencias son sometidas a una evaluación de relevancia, estableciendo 3 niveles de prioridad, en donde 1 corresponde a las referencias con mayor prioridad y 3 a las de menor prioridad. El resultado de dicha evaluación comprende  106 referencias de prioridad 1, 77 de prioridad 2 y 70 prioridad 3. De las 106 referencias de prioridad 1 se extraen los aspectos principales para conformar el mapa conceptual en el cual se referencia un total de 52. Los aspectos relevantes evaluados por lectura del resumen correspondiente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1E9E" w14:paraId="38AABB42" w14:textId="77777777" w:rsidTr="00551E9E">
        <w:tc>
          <w:tcPr>
            <w:tcW w:w="4414" w:type="dxa"/>
          </w:tcPr>
          <w:p w14:paraId="400E34D6" w14:textId="77777777" w:rsidR="00551E9E" w:rsidRDefault="00551E9E" w:rsidP="00551E9E">
            <w:r w:rsidRPr="00450B29">
              <w:t>Paradigma de Aplicación</w:t>
            </w:r>
          </w:p>
        </w:tc>
        <w:tc>
          <w:tcPr>
            <w:tcW w:w="4414" w:type="dxa"/>
          </w:tcPr>
          <w:p w14:paraId="7C0DCE27" w14:textId="77777777" w:rsidR="00551E9E" w:rsidRDefault="00551E9E" w:rsidP="00551E9E">
            <w:r w:rsidRPr="00FC7F92">
              <w:t>Arquitectura</w:t>
            </w:r>
          </w:p>
        </w:tc>
      </w:tr>
      <w:tr w:rsidR="00551E9E" w14:paraId="1B96283A" w14:textId="77777777" w:rsidTr="00551E9E">
        <w:tc>
          <w:tcPr>
            <w:tcW w:w="4414" w:type="dxa"/>
          </w:tcPr>
          <w:p w14:paraId="08DEAE05" w14:textId="77777777" w:rsidR="00551E9E" w:rsidRDefault="00551E9E" w:rsidP="00551E9E">
            <w:r w:rsidRPr="00450B29">
              <w:t>Entorno de Aplicación</w:t>
            </w:r>
          </w:p>
        </w:tc>
        <w:tc>
          <w:tcPr>
            <w:tcW w:w="4414" w:type="dxa"/>
          </w:tcPr>
          <w:p w14:paraId="61C69D87" w14:textId="77777777" w:rsidR="00551E9E" w:rsidRDefault="00551E9E" w:rsidP="00551E9E">
            <w:r w:rsidRPr="00FC7F92">
              <w:t>Aspectos legales y de privacidad</w:t>
            </w:r>
          </w:p>
        </w:tc>
      </w:tr>
      <w:tr w:rsidR="00551E9E" w14:paraId="27DD9CFF" w14:textId="77777777" w:rsidTr="00551E9E">
        <w:tc>
          <w:tcPr>
            <w:tcW w:w="4414" w:type="dxa"/>
          </w:tcPr>
          <w:p w14:paraId="6A91E6ED" w14:textId="77777777" w:rsidR="00551E9E" w:rsidRDefault="00551E9E" w:rsidP="00551E9E">
            <w:r w:rsidRPr="00450B29">
              <w:t>Tipos de Aplicación</w:t>
            </w:r>
          </w:p>
        </w:tc>
        <w:tc>
          <w:tcPr>
            <w:tcW w:w="4414" w:type="dxa"/>
          </w:tcPr>
          <w:p w14:paraId="7A54F23A" w14:textId="77777777" w:rsidR="00551E9E" w:rsidRDefault="00551E9E" w:rsidP="00551E9E">
            <w:r w:rsidRPr="00FC7F92">
              <w:t>Tareas de Nivel Bajo de VA</w:t>
            </w:r>
          </w:p>
        </w:tc>
      </w:tr>
      <w:tr w:rsidR="00551E9E" w14:paraId="29E9FC90" w14:textId="77777777" w:rsidTr="00551E9E">
        <w:tc>
          <w:tcPr>
            <w:tcW w:w="4414" w:type="dxa"/>
          </w:tcPr>
          <w:p w14:paraId="7BDCBB46" w14:textId="77777777" w:rsidR="00551E9E" w:rsidRDefault="00551E9E" w:rsidP="00551E9E">
            <w:r w:rsidRPr="00450B29">
              <w:t>Dominios de Aplicación</w:t>
            </w:r>
          </w:p>
        </w:tc>
        <w:tc>
          <w:tcPr>
            <w:tcW w:w="4414" w:type="dxa"/>
          </w:tcPr>
          <w:p w14:paraId="5E09680F" w14:textId="77777777" w:rsidR="00551E9E" w:rsidRDefault="00551E9E" w:rsidP="00551E9E">
            <w:r w:rsidRPr="00FC7F92">
              <w:t>Tareas de Nivel Medio de VA</w:t>
            </w:r>
          </w:p>
        </w:tc>
      </w:tr>
      <w:tr w:rsidR="00551E9E" w14:paraId="38407BDA" w14:textId="77777777" w:rsidTr="00551E9E">
        <w:tc>
          <w:tcPr>
            <w:tcW w:w="4414" w:type="dxa"/>
          </w:tcPr>
          <w:p w14:paraId="108AF67C" w14:textId="77777777" w:rsidR="00551E9E" w:rsidRDefault="00551E9E" w:rsidP="00551E9E">
            <w:r w:rsidRPr="00450B29">
              <w:t>Compone</w:t>
            </w:r>
            <w:r>
              <w:t>n</w:t>
            </w:r>
            <w:r w:rsidRPr="00450B29">
              <w:t>tes Mínimos</w:t>
            </w:r>
          </w:p>
        </w:tc>
        <w:tc>
          <w:tcPr>
            <w:tcW w:w="4414" w:type="dxa"/>
          </w:tcPr>
          <w:p w14:paraId="3E1EA22D" w14:textId="77777777" w:rsidR="00551E9E" w:rsidRDefault="00551E9E" w:rsidP="00551E9E">
            <w:r w:rsidRPr="00FC7F92">
              <w:t>Tareas de Nivel Alto de VA</w:t>
            </w:r>
          </w:p>
        </w:tc>
      </w:tr>
      <w:tr w:rsidR="00551E9E" w14:paraId="4FA960B2" w14:textId="77777777" w:rsidTr="00551E9E">
        <w:tc>
          <w:tcPr>
            <w:tcW w:w="4414" w:type="dxa"/>
          </w:tcPr>
          <w:p w14:paraId="1CDC3C6E" w14:textId="77777777" w:rsidR="00551E9E" w:rsidRDefault="00551E9E" w:rsidP="00551E9E">
            <w:r w:rsidRPr="00450B29">
              <w:t>Plataformas de implementación</w:t>
            </w:r>
          </w:p>
        </w:tc>
        <w:tc>
          <w:tcPr>
            <w:tcW w:w="4414" w:type="dxa"/>
          </w:tcPr>
          <w:p w14:paraId="48070075" w14:textId="77777777" w:rsidR="00551E9E" w:rsidRDefault="00551E9E" w:rsidP="00551E9E">
            <w:r w:rsidRPr="00FC7F92">
              <w:t>Métodos de aprendizaje</w:t>
            </w:r>
          </w:p>
        </w:tc>
      </w:tr>
    </w:tbl>
    <w:p w14:paraId="011D80B1" w14:textId="77777777" w:rsidR="00551E9E" w:rsidRPr="00551E9E" w:rsidRDefault="00551E9E" w:rsidP="00551E9E"/>
    <w:p w14:paraId="3FC9D9A5" w14:textId="63DEA40C" w:rsidR="00551E9E" w:rsidRDefault="00551E9E" w:rsidP="00551E9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CO"/>
        </w:rPr>
        <w:sectPr w:rsidR="00551E9E" w:rsidSect="00551E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BC12C3" w14:textId="7286A2B4" w:rsidR="00551E9E" w:rsidRDefault="00D43424" w:rsidP="00551E9E">
      <w:pPr>
        <w:pStyle w:val="Ttulo2"/>
        <w:numPr>
          <w:ilvl w:val="0"/>
          <w:numId w:val="1"/>
        </w:numPr>
      </w:pPr>
      <w:r>
        <w:lastRenderedPageBreak/>
        <w:t>Combinaciones de Aspectos</w:t>
      </w:r>
    </w:p>
    <w:p w14:paraId="168B998C" w14:textId="6545845B" w:rsidR="00D43424" w:rsidRPr="009245A8" w:rsidRDefault="00D43424" w:rsidP="009245A8">
      <w:r>
        <w:t>A partir de los aspectos identificados, se determinan las matrices de aspectos con mayor relevancia para conformar las matrices de oportunidades</w:t>
      </w:r>
      <w:r w:rsidR="007F524F">
        <w:t>, las matrices que fueron empleadas para conformar la matriz general de aspectos relacionada a continuación, se encuentra en la sección de anexos.</w:t>
      </w:r>
    </w:p>
    <w:p w14:paraId="0E684FC0" w14:textId="77777777" w:rsidR="009245A8" w:rsidRPr="009245A8" w:rsidRDefault="009245A8" w:rsidP="009245A8"/>
    <w:p w14:paraId="736ECCBC" w14:textId="77777777" w:rsidR="00551E9E" w:rsidRDefault="00551E9E" w:rsidP="00280D1A">
      <w:pPr>
        <w:jc w:val="both"/>
      </w:pPr>
    </w:p>
    <w:p w14:paraId="36F37F96" w14:textId="6C36BDBF" w:rsidR="007F524F" w:rsidRDefault="007F524F" w:rsidP="007F524F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A47BE">
        <w:rPr>
          <w:noProof/>
        </w:rPr>
        <w:t>1</w:t>
      </w:r>
      <w:r>
        <w:fldChar w:fldCharType="end"/>
      </w:r>
      <w:r>
        <w:t>. Matriz general de evaluación de combinaciones de aspectos para oportunidades.</w:t>
      </w:r>
    </w:p>
    <w:tbl>
      <w:tblPr>
        <w:tblpPr w:leftFromText="141" w:rightFromText="141" w:vertAnchor="page" w:horzAnchor="margin" w:tblpXSpec="center" w:tblpY="3949"/>
        <w:tblW w:w="1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080"/>
        <w:gridCol w:w="880"/>
        <w:gridCol w:w="840"/>
        <w:gridCol w:w="1000"/>
        <w:gridCol w:w="1000"/>
        <w:gridCol w:w="1280"/>
        <w:gridCol w:w="1000"/>
        <w:gridCol w:w="1300"/>
        <w:gridCol w:w="1020"/>
        <w:gridCol w:w="1180"/>
        <w:gridCol w:w="1000"/>
        <w:gridCol w:w="1000"/>
      </w:tblGrid>
      <w:tr w:rsidR="00551E9E" w:rsidRPr="00551E9E" w14:paraId="4642F482" w14:textId="77777777" w:rsidTr="007F524F">
        <w:trPr>
          <w:trHeight w:val="67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02FC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Aspectos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CD56DB6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Paradigma de Aplicación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2DEDC1A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Entorno de Aplicación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5AAE8405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Tipos de Aplicación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740BA4F5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Dominios de Aplicación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DC42F7B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Componetes</w:t>
            </w:r>
            <w:proofErr w:type="spellEnd"/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Minimos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6A5E71D9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Plataformas de implementación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FF"/>
            <w:vAlign w:val="center"/>
            <w:hideMark/>
          </w:tcPr>
          <w:p w14:paraId="44428EE3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Arquitectura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707A5F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Aspectos legales y de privacidad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1E137B89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Tareas de Nivel Bajo de VA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center"/>
            <w:hideMark/>
          </w:tcPr>
          <w:p w14:paraId="6C76F542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  <w:t>Tareas de Nivel Medio de VA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2AABD18D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  <w:t>Tareas de Nivel Alto de VA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66FF"/>
            <w:vAlign w:val="center"/>
            <w:hideMark/>
          </w:tcPr>
          <w:p w14:paraId="1C92C958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  <w:t>Métodos de aprendizaje</w:t>
            </w:r>
          </w:p>
        </w:tc>
      </w:tr>
      <w:tr w:rsidR="00551E9E" w:rsidRPr="00551E9E" w14:paraId="6B69BE7F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1AAFA45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Paradigma de Aplicación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4FD0C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4678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E1642E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CCF27C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343E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2D60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A993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1CE1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D196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3CFC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730D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9BF4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551E9E" w:rsidRPr="00551E9E" w14:paraId="3F47C5B5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2BE0CB1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Entorno de Aplicación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F9B432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982D076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8400BA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1CD2D0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3720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9DFE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EB2B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BEEB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FF3C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6DAC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EE4742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9EC6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551E9E" w:rsidRPr="00551E9E" w14:paraId="35A78864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F7877F0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Tipos de Aplicación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9DFB19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B69771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DCAE14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0F21E9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D006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2AA1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4205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46AA5B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5E85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D8BA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B72B31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58D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551E9E" w:rsidRPr="00551E9E" w14:paraId="2B671C39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772839D1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Dominios de Aplicación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3F10CB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741DFA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AEDEAF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A19166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EE3E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EE7817D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5E66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FB52395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CB46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F320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0364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1255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551E9E" w:rsidRPr="00551E9E" w14:paraId="42DD9961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DB28C4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Componetes</w:t>
            </w:r>
            <w:proofErr w:type="spellEnd"/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Minimos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BC43E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85D308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FD92C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F4B0F6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35B0F2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1D1C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BC46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A213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61CE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10CD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50B4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E721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551E9E" w:rsidRPr="00551E9E" w14:paraId="5EF9F627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4A520783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Plataformas de implementación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F70E4C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EC4E0D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7B3DC2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FD3131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54E5FD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07F5CC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799C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4218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6631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18269D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98E3371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7128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551E9E" w:rsidRPr="00551E9E" w14:paraId="6DCBE49D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CCFF"/>
            <w:vAlign w:val="center"/>
            <w:hideMark/>
          </w:tcPr>
          <w:p w14:paraId="3665223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Arquitectura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DE6EF8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541BE0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BE3CE9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339CFF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1AC120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6F9DF9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0C3FE3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A68E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6D2D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3E26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19BD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2AA6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551E9E" w:rsidRPr="00551E9E" w14:paraId="2C029198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0E51B9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Aspectos legales y de privacidad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61F542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0AB0A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27E20A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177EA3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62075C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C12D96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FEB32D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2C9D7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A916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7613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A2DF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3B66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551E9E" w:rsidRPr="00551E9E" w14:paraId="6F3A092C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79985061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Tareas de Nivel Bajo de VA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50831C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2BC5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C0100D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4904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8FA731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0DF3DE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51693C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3EF79E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AE338D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892E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8534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C70C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551E9E" w:rsidRPr="00551E9E" w14:paraId="496A14E8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center"/>
            <w:hideMark/>
          </w:tcPr>
          <w:p w14:paraId="207ED9D1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  <w:t>Tareas de Nivel Medio de VA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76F214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31CA3A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27C831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37F7B0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25E663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0460CD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023D43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F5144B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4188319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B6A27AE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10A2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C67E933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551E9E" w:rsidRPr="00551E9E" w14:paraId="0C6907FF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05B0D7C9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  <w:t>Tareas de Nivel Alto de VA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52E2C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D2E54D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B3A24D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6629F5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646881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0A0829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E7EAED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2C84BA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ECAC82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A2E85F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DB942A0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3DE438" w14:textId="77777777" w:rsidR="00551E9E" w:rsidRPr="00551E9E" w:rsidRDefault="00551E9E" w:rsidP="007F52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551E9E" w:rsidRPr="00551E9E" w14:paraId="20F8442A" w14:textId="77777777" w:rsidTr="007F524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34647856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es-CO"/>
              </w:rPr>
              <w:t>Métodos de aprendizaje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6945A6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A1B2F2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5AA5E3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9AC33D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40E9D4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574EB9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73C77A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B87CF7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9F146E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DF8DD1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5033D6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E17953" w14:textId="77777777" w:rsidR="00551E9E" w:rsidRPr="00551E9E" w:rsidRDefault="00551E9E" w:rsidP="007F52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51E9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61145D59" w14:textId="77777777" w:rsidR="00551E9E" w:rsidRDefault="00551E9E" w:rsidP="00280D1A">
      <w:pPr>
        <w:jc w:val="both"/>
        <w:sectPr w:rsidR="00551E9E" w:rsidSect="00551E9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6FFDB6C" w14:textId="32DFE01F" w:rsidR="00551E9E" w:rsidRDefault="007F524F" w:rsidP="00551E9E">
      <w:pPr>
        <w:pStyle w:val="Ttulo2"/>
        <w:numPr>
          <w:ilvl w:val="0"/>
          <w:numId w:val="1"/>
        </w:numPr>
      </w:pPr>
      <w:r>
        <w:lastRenderedPageBreak/>
        <w:t>Definición de criterios.</w:t>
      </w:r>
    </w:p>
    <w:p w14:paraId="3484B8D1" w14:textId="094540A3" w:rsidR="00A60B76" w:rsidRPr="007F524F" w:rsidRDefault="007F524F" w:rsidP="007F524F">
      <w:r>
        <w:t>Con el fin de realizar la evaluación de las oportunidades para proyectos se definen los siguientes criterios</w:t>
      </w:r>
      <w:r w:rsidR="00A60B76">
        <w:t>:</w:t>
      </w:r>
    </w:p>
    <w:tbl>
      <w:tblPr>
        <w:tblW w:w="25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3574"/>
        <w:gridCol w:w="2410"/>
        <w:gridCol w:w="2976"/>
        <w:gridCol w:w="1560"/>
        <w:gridCol w:w="4961"/>
        <w:gridCol w:w="1276"/>
        <w:gridCol w:w="1134"/>
        <w:gridCol w:w="1984"/>
        <w:gridCol w:w="1985"/>
        <w:gridCol w:w="1417"/>
        <w:gridCol w:w="1843"/>
      </w:tblGrid>
      <w:tr w:rsidR="00A60B76" w:rsidRPr="00A60B76" w14:paraId="18F1E222" w14:textId="77777777" w:rsidTr="00A60B76">
        <w:trPr>
          <w:trHeight w:val="105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3A54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3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A5B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71C4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 criterio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43197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Indicadores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F28F9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Opciones de respuesta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BE5C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significado de respuestas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AAA7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Modo de Evaluación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3EF2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Valor Deseable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87BA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Umbral de aceptación/Modo de evaluación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CE52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Obligatorio / No obligatorio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FE94D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Ponderación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0A9C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Cálculo del Criterio</w:t>
            </w:r>
          </w:p>
        </w:tc>
      </w:tr>
      <w:tr w:rsidR="00A60B76" w:rsidRPr="00A60B76" w14:paraId="07C47AE3" w14:textId="77777777" w:rsidTr="00A60B76">
        <w:trPr>
          <w:trHeight w:val="2430"/>
        </w:trPr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27CF591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NIVEL 1</w:t>
            </w:r>
          </w:p>
        </w:tc>
        <w:tc>
          <w:tcPr>
            <w:tcW w:w="3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6C87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Criterio 1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AFINIDAD CON EL INVESTIGADOR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15E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Calificación subjetiva de las preferencias y afinidades del estudiante o investigador con los temas relacionados en el proyecto.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1235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tema, la problemática,  el negocio o las reglas del escenario del proyecto, son de interés del estudiante o investigador?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E84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F4CA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SI: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está interesado en desarrollar el tema, la problemática,  el negocio o las reglas del escenario del proyecto.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estudiante o investigador NO está interesado en desarrollar el tema, la problemática,  el negocio o las reglas del escenario del proyecto.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5A6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NO=0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4DA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B04B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 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FA2907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Obligatorio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CE15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10%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BB9F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Las preguntas que no superen el umbral, se dejará en 0 en su calificación. Posteriormente, se tiene en cuenta la sumatoria de las calificaciones y se multiplica por el porcentaje de aporte</w:t>
            </w:r>
          </w:p>
        </w:tc>
      </w:tr>
      <w:tr w:rsidR="00A60B76" w:rsidRPr="00A60B76" w14:paraId="5363089D" w14:textId="77777777" w:rsidTr="00A60B76">
        <w:trPr>
          <w:trHeight w:val="2325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B0BD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110F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9F5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F8A6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tema del proyecto tiene potencial de inclusión de métodos y/o tecnologías de interés del estudiante o investigador?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6BA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BADC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SI: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tema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posse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uno o varios aspectos que pueden ser abordados con métodos o tecnologías de interés del estudiante o investigador.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NO: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tema  no tiene indicios, precedentes o no tiene sentido su acercamiento con métodos o tecnologías de interés del estudiante o investigador.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94A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NO=0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1404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ACDF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3F3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5D2D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471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5A319D7F" w14:textId="77777777" w:rsidTr="00A60B76">
        <w:trPr>
          <w:trHeight w:val="2610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4A3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248B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96C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14BB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tema del proyecto está relacionado de alguna forma o favorece  la actividad laboral actual del estudiante o el investigador?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F21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MUCHO/POCO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118F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MUCHO: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injerencia directa o está relacionado en aspectos laborales donde se desarrolla el tema del proyecto.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POCO: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injerencia parcial o está levemente relacionado de forma laboral  en el escenario donde se desarrolla el tema del proyecto.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E04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NO=0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3B2C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2B7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919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9EBC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36E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53B3B9AD" w14:textId="77777777" w:rsidTr="00A60B76">
        <w:trPr>
          <w:trHeight w:val="2790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F4D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B96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36B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7D4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investigador está familiarizado con la problemática, el negocio o las reglas del escenario donde se desarrollará el proyecto?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C78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MUCHO/POCO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2961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Mucho: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tiene conocimientos sólidos de la problemática, el negocio o las reglas del escenario donde se desarrollará el proyecto.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Poco: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investigador conoce parcialmente la problemática, el negocio o las reglas del escenario donde se desarrollará el proyecto.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2F0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Mucho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Poco = 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C3D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Mucho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D8D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6596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02E6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7CE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2A130597" w14:textId="77777777" w:rsidTr="00A60B76">
        <w:trPr>
          <w:trHeight w:val="2520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F81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866D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D3F4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9C4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investigador está familiarizado con la teoría que sustenta la solución dentro del proyecto?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337A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MUCHO/POCO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AB6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Mucho: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tiene conocimientos sólidos de la teoría que sustenta la solución dentro del proyecto.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Poco: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tiene conocimientos sólidos de la teoría que sustenta la solución dentro del proyecto.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950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Mucho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Poco = 0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B69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57B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7CCB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435E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5DBE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525ED14D" w14:textId="77777777" w:rsidTr="00A60B76">
        <w:trPr>
          <w:trHeight w:val="2055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3A5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BF25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CE74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2137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investigador  posee conocimientos en tecnologías que pueden ser utilizadas  para abordar el tema del proyecto?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B9A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64E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tiene conocimientos en al menos una tecnología para abordar el tema del proyecto.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NO tiene conocimientos  tecnologías para abordar el tema del proyecto.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E4D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NO=0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DE0D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4E1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EEF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05F3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065D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6CE793F5" w14:textId="77777777" w:rsidTr="00A60B76">
        <w:trPr>
          <w:trHeight w:val="3735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050A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34D7F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Criterio 2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AFINIDAD CON EL ÉNFASIS O LOS TEMAS DE LAS MAESTRÍAS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0BC6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Calificación de relevancia y pertinencia a los temas principales del énfasis de la maestría en curso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AF4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tema del proyecto involucra métodos o tecnologías relacionadas con el énfasis de sistemas inteligentes?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49C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FFD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involucra al menos un método o tecnología abordado en la asignatura relacionadas con Sistemas Inteligentes.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no involucra métodos o tecnología abordado </w:t>
            </w:r>
            <w:proofErr w:type="gram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en la asignaturas relacionadas con </w:t>
            </w:r>
            <w:proofErr w:type="gram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Sistemas Inteligentes.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D4C1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lang w:eastAsia="es-CO"/>
              </w:rPr>
              <w:t>Si = 1</w:t>
            </w:r>
            <w:r w:rsidRPr="00A60B76">
              <w:rPr>
                <w:rFonts w:ascii="Calibri" w:eastAsia="Times New Roman" w:hAnsi="Calibri" w:cs="Times New Roman"/>
                <w:lang w:eastAsia="es-CO"/>
              </w:rPr>
              <w:br/>
              <w:t>NO=0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0E84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9BD9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6A88A7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Obligatorio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710B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10%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A603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Las preguntas que no superen el umbral, se dejará en 0 en su calificación. Posteriormente, se tiene en cuenta la sumatoria de las calificaciones y se multiplica por el porcentaje de aporte</w:t>
            </w:r>
          </w:p>
        </w:tc>
      </w:tr>
      <w:tr w:rsidR="00A60B76" w:rsidRPr="00A60B76" w14:paraId="2DBDE615" w14:textId="77777777" w:rsidTr="00A60B76">
        <w:trPr>
          <w:trHeight w:val="3840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41A2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C6FF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EF4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B99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tema del proyecto involucra métodos o tecnologías relacionadas con analítica para la inteligencia de negocios?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444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0AC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involucra al menos un método o tecnología abordado en las asignaturas de analítica para la inteligencia de negocios.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no involucra métodos o tecnología abordado en </w:t>
            </w:r>
            <w:proofErr w:type="gram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la asignaturas</w:t>
            </w:r>
            <w:proofErr w:type="gram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analítica para la inteligencia de negocios.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4C26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776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D5B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F6D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C36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988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12807D1B" w14:textId="77777777" w:rsidTr="00A60B76">
        <w:trPr>
          <w:trHeight w:val="2325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07D3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04255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Criterio 3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AFINIDAD CON LA VISIÓN DE SMART CAMPUS (U OFFICES)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75D2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Calificación de relevancia y pertinencia a los paradigmas y a los propósitos relacionados con los mismos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C2F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¿El tema del proyecto está relacionado directa con las recomendaciones por localización, el seguimiento de salud, nutrición o actividad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fisica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para propiciar el  bienestar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WellBeing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) de las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persionas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869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566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involucra aspectos relacionados con el bienestar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WellBeing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NO involucra aspectos relacionados con el bienestar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WellBeing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777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NO=0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3BF0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32C4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&gt;=1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AA551B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Obligatorio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C6B9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10%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77FD9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Las preguntas que no superen el umbral, se dejará en 0 en su calificación. Posteriormente, se tiene en cuenta la sumatoria de las calificaciones y se multiplica por el porcentaje de aporte</w:t>
            </w:r>
          </w:p>
        </w:tc>
      </w:tr>
      <w:tr w:rsidR="00A60B76" w:rsidRPr="00A60B76" w14:paraId="2AF61C12" w14:textId="77777777" w:rsidTr="00A60B76">
        <w:trPr>
          <w:trHeight w:val="2730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C1D0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1D9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3079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70E9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tema del proyecto está relacionado directa con las facilitación de recursos de desarrollo o investigación o la evaluación en tiempo real para propiciar el  aprendizaje, la creación y la innovación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Knowledge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) en las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persionas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?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5FF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A89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involucra aspectos relacionados con el conocimiento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Knowledge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NO involucra aspectos relacionados con el bienestar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Knowledge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2B03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EB00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EC8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8F2E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450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532A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73BE1604" w14:textId="77777777" w:rsidTr="00A60B76">
        <w:trPr>
          <w:trHeight w:val="1935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FB6B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1F5C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DD47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B90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tema del proyecto está relacionado directa con las reducción de consumo de recursos no renovables o el monitoreo ambiental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Environment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) para su conservación?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5AC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22D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involucra aspectos relacionados con el medio ambiente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Environment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NO involucra aspectos relacionados con el medio ambiente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Environment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565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600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CD1E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619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577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1F6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4D88D64E" w14:textId="77777777" w:rsidTr="00A60B76">
        <w:trPr>
          <w:trHeight w:val="2460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F9DB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AF3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28E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3D24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tema del proyecto está relacionado con la gestión de emergencias por localización, frecuencia de lugares visitados y tiempos de espera para servicios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Governance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)?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DBB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E6F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involucra aspectos relacionados con el gobierno de datos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Governance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NO involucra aspectos relacionados con el gobierno de datos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Governance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A242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A2CF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B9AB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D43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C203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B15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06035459" w14:textId="77777777" w:rsidTr="00A60B76">
        <w:trPr>
          <w:trHeight w:val="2175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252A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A25E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59E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A8D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tema del proyecto está orientado a brindar oportunidades de transformación o proyección social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Society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)?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1E1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69A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involucra aspectos relacionados con proyección social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Society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tema del proyecto NO involucra aspectos relacionados con proyección social (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Society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9A2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EF73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F1CA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F49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88C0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2019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5D3E9353" w14:textId="77777777" w:rsidTr="00A60B76">
        <w:trPr>
          <w:trHeight w:val="2190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79C0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374D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Criterio 4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SOPORTE BIBLIOGRÁFICO, ACOMPAÑAMIENTO Y CAPACITACIÓN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84EA0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Factibilidad en el acceso a información como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libros</w:t>
            </w:r>
            <w:proofErr w:type="gram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,artículos</w:t>
            </w:r>
            <w:proofErr w:type="spellEnd"/>
            <w:proofErr w:type="gram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, datos estadísticos y asesoría de expertos para la investigación.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D3F2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estudiante o investigador tiene acceso a la información o a los escenarios relacionados para documentarse en el tema del proyecto y/o las tecnologías que lo pueden soportar?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35F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BA99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tiene acceso gratuito o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auspicado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 la información para su capacitación.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NO tiene acceso gratuito o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auspicado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no puede financiar la adquisición de la información para su capacitación.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829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NO=0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A842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B7CF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&gt;=0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A1B2CC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No obligatorio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D16A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10%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CAC3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Las preguntas que no superen el umbral, se dejará en 0 en su calificación. Posteriormente, se tiene en cuenta la sumatoria de las calificaciones y se multiplica por el porcentaje de aporte</w:t>
            </w:r>
          </w:p>
        </w:tc>
      </w:tr>
      <w:tr w:rsidR="00A60B76" w:rsidRPr="00A60B76" w14:paraId="463BF793" w14:textId="77777777" w:rsidTr="00A60B76">
        <w:trPr>
          <w:trHeight w:val="2100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B3F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CCC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395E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A8A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estudiante o investigador tiene acceso a asesorías de expertos relacionados con el tema?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A6D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6CC6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tiene acceso a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asesorias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por expertos o profesionales especializados en temas relacionados con el proyecto.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NO tiene acceso a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asesorias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por expertos o profesionales especializados en temas relacionados con el proyecto.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B73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NO=0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193D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B2BF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ED9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357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0EE1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7DAE4B98" w14:textId="77777777" w:rsidTr="00A60B76">
        <w:trPr>
          <w:trHeight w:val="2175"/>
        </w:trPr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93D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D6A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ABC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0A21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¿El estudiante o investigador tiene acceso a la información para capacitarse en el tema del proyecto y las tecnologías que lo pueden soportar?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95F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SI/NO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DCE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SI: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tiene acceso a bases de datos, videos o textos para ejecutar su capacitación, prácticas y/o experimentación relacionada con el tema del proyecto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investigador NO tiene acceso a bases de datos, videos o textos para ejecutar su capacitación, prácticas y/o experimentación relacionada con el tema del 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3992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NO=0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38D9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6CA1D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9A59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347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092D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14:paraId="6D41B2D5" w14:textId="4F9F4D87" w:rsidR="00A60B76" w:rsidRDefault="00072CB6" w:rsidP="00072CB6">
      <w:pPr>
        <w:pStyle w:val="Descripcin"/>
      </w:pPr>
      <w:r>
        <w:t xml:space="preserve">Tabla </w:t>
      </w:r>
      <w:r w:rsidR="00523897">
        <w:t>1</w:t>
      </w:r>
      <w:r>
        <w:t>.</w:t>
      </w:r>
      <w:r w:rsidR="00523897">
        <w:t xml:space="preserve"> Criterios de nivel 1</w:t>
      </w:r>
      <w:r w:rsidR="007F524F">
        <w:br w:type="page"/>
      </w:r>
    </w:p>
    <w:tbl>
      <w:tblPr>
        <w:tblW w:w="25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5"/>
        <w:gridCol w:w="3573"/>
        <w:gridCol w:w="2410"/>
        <w:gridCol w:w="2422"/>
        <w:gridCol w:w="2484"/>
        <w:gridCol w:w="4614"/>
        <w:gridCol w:w="1267"/>
        <w:gridCol w:w="1134"/>
        <w:gridCol w:w="1984"/>
        <w:gridCol w:w="1985"/>
        <w:gridCol w:w="1417"/>
        <w:gridCol w:w="1687"/>
      </w:tblGrid>
      <w:tr w:rsidR="00A60B76" w:rsidRPr="00A60B76" w14:paraId="40C9C625" w14:textId="77777777" w:rsidTr="00A60B76">
        <w:trPr>
          <w:trHeight w:val="945"/>
        </w:trPr>
        <w:tc>
          <w:tcPr>
            <w:tcW w:w="675" w:type="dxa"/>
            <w:shd w:val="clear" w:color="auto" w:fill="auto"/>
            <w:vAlign w:val="center"/>
            <w:hideMark/>
          </w:tcPr>
          <w:p w14:paraId="512C56B0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Nivel</w:t>
            </w:r>
          </w:p>
        </w:tc>
        <w:tc>
          <w:tcPr>
            <w:tcW w:w="3573" w:type="dxa"/>
            <w:shd w:val="clear" w:color="auto" w:fill="auto"/>
            <w:vAlign w:val="center"/>
            <w:hideMark/>
          </w:tcPr>
          <w:p w14:paraId="2D068411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6E0549C1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 criterio</w:t>
            </w: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5BEB5930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Indicadores</w:t>
            </w:r>
          </w:p>
        </w:tc>
        <w:tc>
          <w:tcPr>
            <w:tcW w:w="2484" w:type="dxa"/>
            <w:shd w:val="clear" w:color="auto" w:fill="auto"/>
            <w:vAlign w:val="center"/>
            <w:hideMark/>
          </w:tcPr>
          <w:p w14:paraId="6EC96BD0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Opciones de respuesta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403A018D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significado de respuestas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0C5A42C9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Modo de Evaluación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C0D43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Valor Deseable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99A087C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Umbral de aceptación/Modo de evaluación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5447A67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Obligatorio / No obligatorio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1896D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Ponderación</w:t>
            </w:r>
          </w:p>
        </w:tc>
        <w:tc>
          <w:tcPr>
            <w:tcW w:w="1687" w:type="dxa"/>
            <w:shd w:val="clear" w:color="auto" w:fill="auto"/>
            <w:vAlign w:val="center"/>
            <w:hideMark/>
          </w:tcPr>
          <w:p w14:paraId="2D5F6C4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Cálculo del Criterio</w:t>
            </w:r>
          </w:p>
        </w:tc>
      </w:tr>
      <w:tr w:rsidR="00A60B76" w:rsidRPr="00A60B76" w14:paraId="594B29FE" w14:textId="77777777" w:rsidTr="00A60B76">
        <w:trPr>
          <w:trHeight w:val="3465"/>
        </w:trPr>
        <w:tc>
          <w:tcPr>
            <w:tcW w:w="675" w:type="dxa"/>
            <w:vMerge w:val="restart"/>
            <w:shd w:val="clear" w:color="000000" w:fill="FFE699"/>
            <w:noWrap/>
            <w:vAlign w:val="center"/>
            <w:hideMark/>
          </w:tcPr>
          <w:p w14:paraId="17C357EE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NIVEL 2</w:t>
            </w:r>
          </w:p>
        </w:tc>
        <w:tc>
          <w:tcPr>
            <w:tcW w:w="3573" w:type="dxa"/>
            <w:vMerge w:val="restart"/>
            <w:shd w:val="clear" w:color="auto" w:fill="auto"/>
            <w:vAlign w:val="center"/>
            <w:hideMark/>
          </w:tcPr>
          <w:p w14:paraId="3C10FACF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Criterio 5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VIABILIDAD DEL PROYECTO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  <w:hideMark/>
          </w:tcPr>
          <w:p w14:paraId="7272BDA0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RESTRICCIONES DE EJECUCIÓN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Calificación subjetiva de las restricciones que pueden presentarse en la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ejecucución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proyecto</w:t>
            </w: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36E1889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¿Cuál es nivel de auspicio de espacio para la experimentación?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05416D8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NULO/BAJA/MEDIA/ALTA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3A12E29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un auspicio completo para instalar o acceder a la infraestructura necesaria para ejecutar los experimentos.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un auspicio  para instalar o acceder a la infraestructura necesaria para ejecutar los experimentos bajo algunas restricciones de tiempo.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BAJO: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espacio muy limitado y con altas restricciones de tiempo.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NULO: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estudiante o investigador no posee auspicio para 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018C07A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3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NULO = 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0DBBF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DF03AE9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&gt;=1</w:t>
            </w:r>
          </w:p>
        </w:tc>
        <w:tc>
          <w:tcPr>
            <w:tcW w:w="1985" w:type="dxa"/>
            <w:vMerge w:val="restart"/>
            <w:shd w:val="clear" w:color="000000" w:fill="92D050"/>
            <w:noWrap/>
            <w:vAlign w:val="center"/>
            <w:hideMark/>
          </w:tcPr>
          <w:p w14:paraId="1410D5BD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NA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vAlign w:val="center"/>
            <w:hideMark/>
          </w:tcPr>
          <w:p w14:paraId="64E46603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20%</w:t>
            </w:r>
          </w:p>
        </w:tc>
        <w:tc>
          <w:tcPr>
            <w:tcW w:w="1687" w:type="dxa"/>
            <w:vMerge w:val="restart"/>
            <w:shd w:val="clear" w:color="auto" w:fill="auto"/>
            <w:vAlign w:val="center"/>
            <w:hideMark/>
          </w:tcPr>
          <w:p w14:paraId="292A5D54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Las preguntas que no superen el umbral, se dejará en 0 en su calificación. Posteriormente, se tiene en cuenta la sumatoria de las calificaciones y se multiplica por el porcentaje de aporte</w:t>
            </w:r>
          </w:p>
        </w:tc>
      </w:tr>
      <w:tr w:rsidR="00A60B76" w:rsidRPr="00A60B76" w14:paraId="09B30CB5" w14:textId="77777777" w:rsidTr="00A60B76">
        <w:trPr>
          <w:trHeight w:val="3960"/>
        </w:trPr>
        <w:tc>
          <w:tcPr>
            <w:tcW w:w="675" w:type="dxa"/>
            <w:vMerge/>
            <w:vAlign w:val="center"/>
            <w:hideMark/>
          </w:tcPr>
          <w:p w14:paraId="3396E43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3EBEF8B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3F5938D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5CE5485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¿Cuál es la posibilidad que el proyecto se desarrolle sin restricciones técnicas o tecnológicas?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63154E6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NULO/BAJA/MEDIA/ALTA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436EB27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proyecto  no tiene restricciones técnicas.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proyecto tiene restricciones técnicas que requieren un esfuerzo  moderado para ser superadas por el estudiante o el investigador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BAJO: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proyecto tiene restricciones técnicas que requieren un gran esfuerzo para ser superadas por el estudiante o el investigador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NULO: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El proyecto tiene restricciones técnicas que no pueden ser superadas por el estudiante o el investigador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08C17DA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100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50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25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NULO = 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FD9A1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90DA0A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&gt;=50</w:t>
            </w:r>
          </w:p>
        </w:tc>
        <w:tc>
          <w:tcPr>
            <w:tcW w:w="1985" w:type="dxa"/>
            <w:vMerge/>
            <w:vAlign w:val="center"/>
            <w:hideMark/>
          </w:tcPr>
          <w:p w14:paraId="1AD8EBE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0EDEE78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87" w:type="dxa"/>
            <w:vMerge/>
            <w:vAlign w:val="center"/>
            <w:hideMark/>
          </w:tcPr>
          <w:p w14:paraId="1865852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765E3792" w14:textId="77777777" w:rsidTr="00A60B76">
        <w:trPr>
          <w:trHeight w:val="3270"/>
        </w:trPr>
        <w:tc>
          <w:tcPr>
            <w:tcW w:w="675" w:type="dxa"/>
            <w:vMerge/>
            <w:vAlign w:val="center"/>
            <w:hideMark/>
          </w:tcPr>
          <w:p w14:paraId="34FB2AC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22A623B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5AB5C9A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0B05C3C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Cúal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la posibilidad que el proyecto se desarrolle sin restricciones ambientales?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7734F81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NULO/BAJA/MEDIA/ALTA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461E972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proyecto  no tiene implicaciones ambientales.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proyecto tiene restricciones ambientales  que requieren un esfuerzo  moderado para ser superadas por el estudiante o el investigador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BAJO: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proyecto tiene restricciones ambientales que requieren un gran esfuerzo para ser superadas por el estudiante o el investigador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NULO: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El proyecto tiene restricciones ambientales que no pueden ser superadas por el estudiante o el investigador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1E994BF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100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50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25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NULO = 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0447A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13DB45A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&gt;=50</w:t>
            </w:r>
          </w:p>
        </w:tc>
        <w:tc>
          <w:tcPr>
            <w:tcW w:w="1985" w:type="dxa"/>
            <w:vMerge/>
            <w:vAlign w:val="center"/>
            <w:hideMark/>
          </w:tcPr>
          <w:p w14:paraId="073C9CB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B54DEE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87" w:type="dxa"/>
            <w:vMerge/>
            <w:vAlign w:val="center"/>
            <w:hideMark/>
          </w:tcPr>
          <w:p w14:paraId="41F886F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73C1D65E" w14:textId="77777777" w:rsidTr="00A60B76">
        <w:trPr>
          <w:trHeight w:val="3300"/>
        </w:trPr>
        <w:tc>
          <w:tcPr>
            <w:tcW w:w="675" w:type="dxa"/>
            <w:vMerge/>
            <w:vAlign w:val="center"/>
            <w:hideMark/>
          </w:tcPr>
          <w:p w14:paraId="1786E2B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2CB33D2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733DB20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20E3542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¿Cuál es la posibilidad que el proyecto se desarrolle sin restricciones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juridicas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o regulatorias?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4C1FB95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NULO/BAJA/MEDIA/ALTA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7815939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proyecto  no tiene restricciones jurídicas o regulatorias.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proyecto tiene restricciones jurídicas que requieren una gestión moderada para ser superadas por el estudiante o el investigador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BAJO: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proyecto tiene restricciones jurídicas que requieren un gran apoyo para ser superadas por el estudiante o el investigador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NULO: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El proyecto tiene restricciones técnicas que no pueden ser superadas por el estudiante o el investigador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6ECC246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100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50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25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NULO = 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9C885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8262E45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&gt;=50</w:t>
            </w:r>
          </w:p>
        </w:tc>
        <w:tc>
          <w:tcPr>
            <w:tcW w:w="1985" w:type="dxa"/>
            <w:vMerge/>
            <w:vAlign w:val="center"/>
            <w:hideMark/>
          </w:tcPr>
          <w:p w14:paraId="0BC9D24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5895A78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87" w:type="dxa"/>
            <w:vMerge/>
            <w:vAlign w:val="center"/>
            <w:hideMark/>
          </w:tcPr>
          <w:p w14:paraId="0048611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1C76B60E" w14:textId="77777777" w:rsidTr="00A60B76">
        <w:trPr>
          <w:trHeight w:val="1200"/>
        </w:trPr>
        <w:tc>
          <w:tcPr>
            <w:tcW w:w="675" w:type="dxa"/>
            <w:vMerge/>
            <w:vAlign w:val="center"/>
            <w:hideMark/>
          </w:tcPr>
          <w:p w14:paraId="6E49CFA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20AF48E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 w:val="restart"/>
            <w:shd w:val="clear" w:color="auto" w:fill="auto"/>
            <w:vAlign w:val="center"/>
            <w:hideMark/>
          </w:tcPr>
          <w:p w14:paraId="7F8C91AB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CONSIDERACIONES FINANCIERAS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Calificación de los aspectos financieros o económicos a los que puede estar sujeto el proyecto</w:t>
            </w: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4EBD3F7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¿Cuál es nivel del monto de inversión obligatorio para el recurso tecnológico del proyecto?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4D3872E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NULO/BAJA/MEDIA/ALTA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099CC40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monto es mayor 4'500.000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monto está entre $ 3'500.000  y 4'500,000 en todo el proyecto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</w:r>
            <w:proofErr w:type="spellStart"/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BAJO</w:t>
            </w:r>
            <w:proofErr w:type="gramStart"/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</w:t>
            </w:r>
            <w:proofErr w:type="spellEnd"/>
            <w:proofErr w:type="gram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monto es menor a $ 3'500.000 en todo el proyecto.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5E18747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39D19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42AD3E5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&gt;=2</w:t>
            </w:r>
          </w:p>
        </w:tc>
        <w:tc>
          <w:tcPr>
            <w:tcW w:w="1985" w:type="dxa"/>
            <w:vMerge w:val="restart"/>
            <w:shd w:val="clear" w:color="000000" w:fill="92D050"/>
            <w:noWrap/>
            <w:vAlign w:val="center"/>
            <w:hideMark/>
          </w:tcPr>
          <w:p w14:paraId="1A0FAEAB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NA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vAlign w:val="center"/>
            <w:hideMark/>
          </w:tcPr>
          <w:p w14:paraId="66AC8B9E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10%</w:t>
            </w:r>
          </w:p>
        </w:tc>
        <w:tc>
          <w:tcPr>
            <w:tcW w:w="1687" w:type="dxa"/>
            <w:vMerge w:val="restart"/>
            <w:shd w:val="clear" w:color="auto" w:fill="auto"/>
            <w:vAlign w:val="center"/>
            <w:hideMark/>
          </w:tcPr>
          <w:p w14:paraId="047520C4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Las preguntas que no superen el umbral, se dejará en 0 en su calificación. Posteriormente, se tiene en cuenta la sumatoria de las calificaciones y se multiplica por el porcentaje de aporte</w:t>
            </w:r>
          </w:p>
        </w:tc>
      </w:tr>
      <w:tr w:rsidR="00A60B76" w:rsidRPr="00A60B76" w14:paraId="4F22FCC1" w14:textId="77777777" w:rsidTr="00A60B76">
        <w:trPr>
          <w:trHeight w:val="2820"/>
        </w:trPr>
        <w:tc>
          <w:tcPr>
            <w:tcW w:w="675" w:type="dxa"/>
            <w:vMerge/>
            <w:vAlign w:val="center"/>
            <w:hideMark/>
          </w:tcPr>
          <w:p w14:paraId="1132E91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6923EA9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21EAC22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46260C5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¿Cuál es nivel del monto de inversión obligatorio para el material de apoyo (Libros, videos, artículos, matrícula)?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3CB4EAE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NULO/BAJA/MEDIA/ALTA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03A3A23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monto de contratación es mayor a $ 25'000.000 en todo el proyecto.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monto de contratación es mayor a $19'500.000 y menor o igual a $25'000.000 en todo el proyecto.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BAJO: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monto es igual a $19'500.000 en todo el proyecto.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NULO: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monto de inversión es $0 debido a que no se requiere personal o es proporcionado de forma gratuita.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3791ED3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3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NULO = 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4658C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9C7D50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&gt;=3</w:t>
            </w:r>
          </w:p>
        </w:tc>
        <w:tc>
          <w:tcPr>
            <w:tcW w:w="1985" w:type="dxa"/>
            <w:vMerge/>
            <w:vAlign w:val="center"/>
            <w:hideMark/>
          </w:tcPr>
          <w:p w14:paraId="1244638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4AC1BA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87" w:type="dxa"/>
            <w:vMerge/>
            <w:vAlign w:val="center"/>
            <w:hideMark/>
          </w:tcPr>
          <w:p w14:paraId="39AD79B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4BAADF91" w14:textId="77777777" w:rsidTr="00A60B76">
        <w:trPr>
          <w:trHeight w:val="2580"/>
        </w:trPr>
        <w:tc>
          <w:tcPr>
            <w:tcW w:w="675" w:type="dxa"/>
            <w:vMerge/>
            <w:vAlign w:val="center"/>
            <w:hideMark/>
          </w:tcPr>
          <w:p w14:paraId="0C47567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27CC478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62E1DAE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0D97418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¿Cuál es el nivel del monto para contratación de personas?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7EB9DD0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NULO/BAJA/MEDIA/ALTA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3B61B24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monto de contratación es  mayor a $ 1'600.000 en todo el proyecto.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monto de contratación es mayor a $800.000  y menor o igual $ 1'600.000 en todo el proyecto.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BAJO: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monto de contratación es menor o  igual a $ 800.000 en todo el proyecto.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NULO: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monto de contratación es $0 debido a que no se requiere personal o es proporcionado de forma gratuita.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2E01527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3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NULO = 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C6798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031DE87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&gt;=3</w:t>
            </w:r>
          </w:p>
        </w:tc>
        <w:tc>
          <w:tcPr>
            <w:tcW w:w="1985" w:type="dxa"/>
            <w:vMerge/>
            <w:vAlign w:val="center"/>
            <w:hideMark/>
          </w:tcPr>
          <w:p w14:paraId="4432C5B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AD90F0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87" w:type="dxa"/>
            <w:vMerge/>
            <w:vAlign w:val="center"/>
            <w:hideMark/>
          </w:tcPr>
          <w:p w14:paraId="24221C7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13434BD4" w14:textId="77777777" w:rsidTr="00A60B76">
        <w:trPr>
          <w:trHeight w:val="3885"/>
        </w:trPr>
        <w:tc>
          <w:tcPr>
            <w:tcW w:w="675" w:type="dxa"/>
            <w:vMerge/>
            <w:vAlign w:val="center"/>
            <w:hideMark/>
          </w:tcPr>
          <w:p w14:paraId="754F8B7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07A5A97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 w:val="restart"/>
            <w:shd w:val="clear" w:color="auto" w:fill="auto"/>
            <w:vAlign w:val="center"/>
            <w:hideMark/>
          </w:tcPr>
          <w:p w14:paraId="79625F30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GAP DE CONOCIMIENTO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Calificación subjetiva de la deuda técnica del estudiante o investigador en la problemática o las herramientas para abordarla</w:t>
            </w: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4DEAC06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Cúal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nivel de conocimiento de la problemática tratada en el proyecto?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41E414F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NULO/BAJO/MEDIO/ALTO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6604667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conocimientos sólidos de la problemática del proyecto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conocimientos  de la problemática pero requiere conocer algunos conceptos  para establecer la hipótesis o la solución del problema.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BAJO: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conocimientos parciales o nulos de la problemática y requiere una amplia revisión bibliográfica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51DC12A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3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C3D98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2E7CA925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&gt;=2</w:t>
            </w:r>
          </w:p>
        </w:tc>
        <w:tc>
          <w:tcPr>
            <w:tcW w:w="1985" w:type="dxa"/>
            <w:vMerge w:val="restart"/>
            <w:shd w:val="clear" w:color="000000" w:fill="92D050"/>
            <w:noWrap/>
            <w:vAlign w:val="center"/>
            <w:hideMark/>
          </w:tcPr>
          <w:p w14:paraId="7F71C482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NA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4A8CBECA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20%</w:t>
            </w:r>
          </w:p>
        </w:tc>
        <w:tc>
          <w:tcPr>
            <w:tcW w:w="1687" w:type="dxa"/>
            <w:vMerge w:val="restart"/>
            <w:shd w:val="clear" w:color="auto" w:fill="auto"/>
            <w:vAlign w:val="center"/>
            <w:hideMark/>
          </w:tcPr>
          <w:p w14:paraId="14802620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Las preguntas que no superen el umbral, se dejará en 0 en su calificación. Posteriormente, se tiene en cuenta la sumatoria de las calificaciones y se multiplica por el porcentaje de aporte</w:t>
            </w:r>
          </w:p>
        </w:tc>
      </w:tr>
      <w:tr w:rsidR="00A60B76" w:rsidRPr="00A60B76" w14:paraId="6260ADC6" w14:textId="77777777" w:rsidTr="00A60B76">
        <w:trPr>
          <w:trHeight w:val="2700"/>
        </w:trPr>
        <w:tc>
          <w:tcPr>
            <w:tcW w:w="675" w:type="dxa"/>
            <w:vMerge/>
            <w:vAlign w:val="center"/>
            <w:hideMark/>
          </w:tcPr>
          <w:p w14:paraId="17C0D25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5B51402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5716B9A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1DDD69A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Cúal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la capacidad de adquirir el conocimiento de la problemática tratada en el proyecto?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522AFCA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BAJO/MEDIO/ALTO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562BED2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estudiante o investigador tiene facilidad de aprendizaje en corto tiempo y con posibilidades generar críticas o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alternativoas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soluciión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estudiante o investigador tiene facilidad de aprendizaje en tiempo moderado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BAJO: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requiere tiempo para el aprendizaje y puede necesitar de un tutor.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La presente calificación deroga a la anterior si la calificación es BAJO.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6E360AD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2,25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MEDIO = 1,5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0,75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4AEF3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vMerge/>
            <w:vAlign w:val="center"/>
            <w:hideMark/>
          </w:tcPr>
          <w:p w14:paraId="17C7D67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vAlign w:val="center"/>
            <w:hideMark/>
          </w:tcPr>
          <w:p w14:paraId="687A6F2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C06737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87" w:type="dxa"/>
            <w:vMerge/>
            <w:vAlign w:val="center"/>
            <w:hideMark/>
          </w:tcPr>
          <w:p w14:paraId="5E89AA8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32952A8E" w14:textId="77777777" w:rsidTr="00A60B76">
        <w:trPr>
          <w:trHeight w:val="2700"/>
        </w:trPr>
        <w:tc>
          <w:tcPr>
            <w:tcW w:w="675" w:type="dxa"/>
            <w:vMerge/>
            <w:vAlign w:val="center"/>
            <w:hideMark/>
          </w:tcPr>
          <w:p w14:paraId="31F77AD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7E316CB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4925838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3F34797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Cúal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nivel de conocimiento de conceptos de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vision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computadora enfocados  a la problemática tratada en el proyecto?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5B256BE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NULO/BAJO/MEDIO/ALTO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45A95F4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conocimientos sólidos de los conceptos de visión de computadora necesarios.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conocimientos  de los conceptos necesario, pero requiere conocer algunos conceptos  para establecer las estrategias para la solución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BAJO: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conocimientos parciales o nulos de los conceptos necesarios y requiere una amplia revisión bibliográfica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0DB9D36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3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NULO = 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00CB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10253482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&gt;=2</w:t>
            </w:r>
          </w:p>
        </w:tc>
        <w:tc>
          <w:tcPr>
            <w:tcW w:w="1985" w:type="dxa"/>
            <w:vMerge/>
            <w:vAlign w:val="center"/>
            <w:hideMark/>
          </w:tcPr>
          <w:p w14:paraId="7E5C192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2E3D89F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87" w:type="dxa"/>
            <w:vMerge/>
            <w:vAlign w:val="center"/>
            <w:hideMark/>
          </w:tcPr>
          <w:p w14:paraId="09E1B2C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75187572" w14:textId="77777777" w:rsidTr="00A60B76">
        <w:trPr>
          <w:trHeight w:val="2700"/>
        </w:trPr>
        <w:tc>
          <w:tcPr>
            <w:tcW w:w="675" w:type="dxa"/>
            <w:vMerge/>
            <w:vAlign w:val="center"/>
            <w:hideMark/>
          </w:tcPr>
          <w:p w14:paraId="1F8E596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3307EF9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527FA91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0687599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Cúal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la capacidad de </w:t>
            </w:r>
            <w:proofErr w:type="gram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adquirir el conocimientos de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vision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computadora enfocados </w:t>
            </w:r>
            <w:proofErr w:type="gram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 la problemática tratada en el proyecto?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11839A3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BAJO/MEDIO/ALTO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00C1077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estudiante o investigador tiene facilidad de aprendizaje en corto tiempo y con posibilidades generar críticas o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alternativoas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solución.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estudiante o investigador tiene facilidad de aprendizaje en tiempo moderado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BAJO: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requiere tiempo para el aprendizaje y puede necesitar de un tutor.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La presente calificación deroga a la anterior si la calificación es BAJO.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0847B93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2,25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MEDIO = 1,5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0,75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9874A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vMerge/>
            <w:vAlign w:val="center"/>
            <w:hideMark/>
          </w:tcPr>
          <w:p w14:paraId="6DC0069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vAlign w:val="center"/>
            <w:hideMark/>
          </w:tcPr>
          <w:p w14:paraId="7AC8CD6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047BE0E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87" w:type="dxa"/>
            <w:vMerge/>
            <w:vAlign w:val="center"/>
            <w:hideMark/>
          </w:tcPr>
          <w:p w14:paraId="1F6EB4B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2554880A" w14:textId="77777777" w:rsidTr="00A60B76">
        <w:trPr>
          <w:trHeight w:val="3060"/>
        </w:trPr>
        <w:tc>
          <w:tcPr>
            <w:tcW w:w="675" w:type="dxa"/>
            <w:vMerge/>
            <w:vAlign w:val="center"/>
            <w:hideMark/>
          </w:tcPr>
          <w:p w14:paraId="465E9ED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37012EE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4371D4C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00FC7CE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Cúal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nivel de conocimiento en herramientas de implementación para abordar la problemática tratada en el proyecto?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714FB27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NULO/BAJO/MEDIO/ALTO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197F045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conocimientos sólidos de lo herramientas disponibles para abordar el problema.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conocimientos  de algunas herramientas, pero requiere conocer algunos conceptos  para establecer las estrategias para la solución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BAJO: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tiene conocimientos parciales o nulos de los conceptos necesarios y requiere una amplia revisión bibliográfica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38D6FD3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3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NULO = 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BBE40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0527558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&gt;=2</w:t>
            </w:r>
          </w:p>
        </w:tc>
        <w:tc>
          <w:tcPr>
            <w:tcW w:w="1985" w:type="dxa"/>
            <w:vMerge/>
            <w:vAlign w:val="center"/>
            <w:hideMark/>
          </w:tcPr>
          <w:p w14:paraId="5109015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1857CF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87" w:type="dxa"/>
            <w:vMerge/>
            <w:vAlign w:val="center"/>
            <w:hideMark/>
          </w:tcPr>
          <w:p w14:paraId="5918BE9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3E5A92CA" w14:textId="77777777" w:rsidTr="00A60B76">
        <w:trPr>
          <w:trHeight w:val="2700"/>
        </w:trPr>
        <w:tc>
          <w:tcPr>
            <w:tcW w:w="675" w:type="dxa"/>
            <w:vMerge/>
            <w:vAlign w:val="center"/>
            <w:hideMark/>
          </w:tcPr>
          <w:p w14:paraId="36F3B1A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3" w:type="dxa"/>
            <w:vMerge/>
            <w:vAlign w:val="center"/>
            <w:hideMark/>
          </w:tcPr>
          <w:p w14:paraId="3DF38BEB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434B82F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22" w:type="dxa"/>
            <w:shd w:val="clear" w:color="auto" w:fill="auto"/>
            <w:vAlign w:val="center"/>
            <w:hideMark/>
          </w:tcPr>
          <w:p w14:paraId="42EB702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Cúal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la capacidad de </w:t>
            </w:r>
            <w:proofErr w:type="gram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adquirir el conocimientos </w:t>
            </w:r>
            <w:proofErr w:type="gram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herramientas de implementación para abordar la problemática tratada en el proyecto?</w:t>
            </w:r>
          </w:p>
        </w:tc>
        <w:tc>
          <w:tcPr>
            <w:tcW w:w="2484" w:type="dxa"/>
            <w:shd w:val="clear" w:color="auto" w:fill="auto"/>
            <w:noWrap/>
            <w:vAlign w:val="center"/>
            <w:hideMark/>
          </w:tcPr>
          <w:p w14:paraId="5D3B6EA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BAJO/MEDIO/ALTO</w:t>
            </w:r>
          </w:p>
        </w:tc>
        <w:tc>
          <w:tcPr>
            <w:tcW w:w="4614" w:type="dxa"/>
            <w:shd w:val="clear" w:color="auto" w:fill="auto"/>
            <w:vAlign w:val="center"/>
            <w:hideMark/>
          </w:tcPr>
          <w:p w14:paraId="4C0FC8C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estudiante o investigador tiene facilidad de aprendizaje en corto tiempo y con posibilidades generar críticas o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alternativoas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solución.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estudiante o investigador tiene facilidad de aprendizaje en tiempo moderado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BAJO: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estudiante o investigador requiere tiempo para el aprendizaje y puede necesitar de un tutor.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La presente calificación deroga a la anterior si la calificación es BAJO.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1495DC7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2,25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MEDIO = 1,5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0,75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37DC8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vMerge/>
            <w:vAlign w:val="center"/>
            <w:hideMark/>
          </w:tcPr>
          <w:p w14:paraId="7E15222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vAlign w:val="center"/>
            <w:hideMark/>
          </w:tcPr>
          <w:p w14:paraId="0BCD1C7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56C9243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87" w:type="dxa"/>
            <w:vMerge/>
            <w:vAlign w:val="center"/>
            <w:hideMark/>
          </w:tcPr>
          <w:p w14:paraId="7D804EC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14:paraId="5D710438" w14:textId="408D16E1" w:rsidR="00A60B76" w:rsidRDefault="00072CB6" w:rsidP="00072CB6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A47BE">
        <w:rPr>
          <w:noProof/>
        </w:rPr>
        <w:t>2</w:t>
      </w:r>
      <w:r>
        <w:fldChar w:fldCharType="end"/>
      </w:r>
      <w:r w:rsidR="00523897">
        <w:t>. Criterios de nivel 2</w:t>
      </w:r>
    </w:p>
    <w:p w14:paraId="21DAF9C9" w14:textId="77777777" w:rsidR="007F524F" w:rsidRDefault="007F52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236CC2D" w14:textId="76386996" w:rsidR="00A60B76" w:rsidRDefault="00A60B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863D385" w14:textId="77777777" w:rsidR="00A60B76" w:rsidRDefault="00A60B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tbl>
      <w:tblPr>
        <w:tblW w:w="256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3574"/>
        <w:gridCol w:w="2410"/>
        <w:gridCol w:w="2409"/>
        <w:gridCol w:w="2552"/>
        <w:gridCol w:w="4536"/>
        <w:gridCol w:w="1276"/>
        <w:gridCol w:w="1134"/>
        <w:gridCol w:w="1984"/>
        <w:gridCol w:w="1985"/>
        <w:gridCol w:w="1417"/>
        <w:gridCol w:w="1701"/>
      </w:tblGrid>
      <w:tr w:rsidR="00A60B76" w:rsidRPr="00A60B76" w14:paraId="55412113" w14:textId="77777777" w:rsidTr="00A60B76">
        <w:trPr>
          <w:trHeight w:val="945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5111F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Nivel</w:t>
            </w:r>
          </w:p>
        </w:tc>
        <w:tc>
          <w:tcPr>
            <w:tcW w:w="3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98FF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341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 criterio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B652B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Indicadores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0467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Opciones de respuesta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BED5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significado de respuestas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3BBEF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Modo de Evaluación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D8F6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Valor Deseable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122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Umbral de aceptación/Modo de evaluación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C0A54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Obligatorio / No obligatorio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2025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Ponderación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EE703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Cálculo del Criterio</w:t>
            </w:r>
          </w:p>
        </w:tc>
      </w:tr>
      <w:tr w:rsidR="00A60B76" w:rsidRPr="00A60B76" w14:paraId="34ECBAD4" w14:textId="77777777" w:rsidTr="00A60B76">
        <w:trPr>
          <w:trHeight w:val="3495"/>
        </w:trPr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9EBE94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NIVEL 3</w:t>
            </w:r>
          </w:p>
        </w:tc>
        <w:tc>
          <w:tcPr>
            <w:tcW w:w="35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0416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Criterio 6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 POTENCIAL DE CONTRIBUCIÓN A NUEVOS CONOCIMIENTOS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3B56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Calificación del proyecto teniendo en cuenta las publicaciones relacionadas con el tema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228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¿Cantidad publicaciones relacionadas con métodos o soluciones para el tema del proyecto?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ADB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BAJA/MEDIA/ALTA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594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Los siguientes intervalos se aplican a consultas sobre las bases de datos de la PUJ y con las ecuaciones de búsqueda apropiadas (palabras clave relacionadas con el tema del proyecto a manera de conjunción), Dentro del conjunto de publicaciones que arroja la ecuación se, encuentran publicaciones directamente relacionadas con el tema de forma: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ALTA</w:t>
            </w:r>
            <w:proofErr w:type="gramStart"/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más</w:t>
            </w:r>
            <w:proofErr w:type="gram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40 publicaciones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entre 15 y 40 publicaciones.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BAJA: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menos de 15 publicaciones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809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ALTA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MEDIA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BAJA =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D02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99CA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&gt;=7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AB1DABC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DFA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5%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9E4D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Las preguntas que no superen el umbral, se dejará en 0 en su calificación. Posteriormente, se tiene en cuenta la sumatoria de las calificaciones y se multiplica por el porcentaje de aporte</w:t>
            </w:r>
          </w:p>
        </w:tc>
      </w:tr>
      <w:tr w:rsidR="00A60B76" w:rsidRPr="00A60B76" w14:paraId="6E039906" w14:textId="77777777" w:rsidTr="00A60B76">
        <w:trPr>
          <w:trHeight w:val="3990"/>
        </w:trPr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81C1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EAD70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9042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5F9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Cúal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el nivel de antigüedad de la mayor concentración de publicaciones que tratan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problematicas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iguales o muy similares al tratado en  el tema del proyecto?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AF2C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BAJA/MEDIA/ALTA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EED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Los siguientes intervalos se aplican a consultas sobre las bases de datos de la PUJ y con las ecuaciones de búsqueda apropiadas (palabras clave relacionadas con el tema del proyecto a manera de conjunción), Dentro del conjunto de publicaciones que arroja la ecuación se, encuentran concentraciones publicaciones directamente relacionadas con el tema y con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antiguedad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: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ALTA: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más de 6 años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entre 4 y 6 años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BAJA: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entre  0 y 3 años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5AA3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ALTA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MEDIA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BAJA =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EB9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D604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4A4D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CCE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5C35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5B8E10CC" w14:textId="77777777" w:rsidTr="00A60B76">
        <w:trPr>
          <w:trHeight w:val="3300"/>
        </w:trPr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272C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99F26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356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2D3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Cúal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la cantidad de métodos con los cuales se ha abordado el problema?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B84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BAJA/MEDIA/ALTA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0187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Los siguientes intervalos se aplican a consultas sobre las bases de datos de la PUJ y con las ecuaciones de búsqueda apropiadas (palabras clave relacionadas con el tema del proyecto a manera de conjunción), Dentro del conjunto de publicaciones que arroja la ecuación se, encuentran publicaciones relacionando métodos abordando el tema. La sumatoria de los métodos en la consulta es :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ALTA: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más de 7 métodos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entre 4 y 7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BAJA: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entre 1 y 3 métodos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8632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ALTA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MEDIA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BAJA =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BC2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23C32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C392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A79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133D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60B76" w:rsidRPr="00A60B76" w14:paraId="2C25119D" w14:textId="77777777" w:rsidTr="00A60B76">
        <w:trPr>
          <w:trHeight w:val="2490"/>
        </w:trPr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758B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794A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Criterio 7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 POTENCIAL DE PATROCINIO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DBD4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4CF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¿Cuál es el nivel de patrocinio económico que puede tener el tema del proyecto?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E68F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NULO/BAJA/MEDIA/ALTA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E573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ALTO: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monto del patrocinio es del 100% del valor del proyecto.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MEDIO: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monto del patrocinio es del 50% del valor del proyecto.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>BAJO: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monto del patrocinio es del 25% del valor del proyecto.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br/>
              <w:t xml:space="preserve">NULO: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El monto del patrocinio es del 0% del valor del proyecto.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E487D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 = 3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MEDIO = 2 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BAJO = 1</w:t>
            </w: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NULO = 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C9D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FC32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&gt;=0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FF"/>
            <w:noWrap/>
            <w:vAlign w:val="center"/>
            <w:hideMark/>
          </w:tcPr>
          <w:p w14:paraId="2DFDE1C2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PLUS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8FE9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E5F1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Las preguntas que no superen el umbral, se dejará en 0 en su calificación. Posteriormente, se tiene en cuenta la sumatoria de las calificaciones y se multiplica por el porcentaje de aporte</w:t>
            </w:r>
          </w:p>
        </w:tc>
      </w:tr>
    </w:tbl>
    <w:p w14:paraId="0549D774" w14:textId="7578A1D8" w:rsidR="00A60B76" w:rsidRDefault="00072CB6" w:rsidP="00072CB6">
      <w:pPr>
        <w:pStyle w:val="Descripcin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A47BE">
        <w:rPr>
          <w:noProof/>
        </w:rPr>
        <w:t>3</w:t>
      </w:r>
      <w:r>
        <w:fldChar w:fldCharType="end"/>
      </w:r>
      <w:r w:rsidR="00523897">
        <w:t>. Criterios de nivel 3</w:t>
      </w:r>
    </w:p>
    <w:p w14:paraId="32810AC5" w14:textId="77777777" w:rsidR="00551E9E" w:rsidRDefault="00551E9E" w:rsidP="00523897">
      <w:pPr>
        <w:pStyle w:val="Ttulo2"/>
        <w:sectPr w:rsidR="00551E9E" w:rsidSect="007F524F">
          <w:pgSz w:w="28350" w:h="22680" w:orient="landscape" w:code="1"/>
          <w:pgMar w:top="1560" w:right="1418" w:bottom="5466" w:left="1560" w:header="709" w:footer="709" w:gutter="0"/>
          <w:cols w:space="708"/>
          <w:docGrid w:linePitch="360"/>
        </w:sectPr>
      </w:pPr>
    </w:p>
    <w:p w14:paraId="068BB926" w14:textId="4C259A4E" w:rsidR="00551E9E" w:rsidRDefault="00192939" w:rsidP="00D43424">
      <w:pPr>
        <w:pStyle w:val="Ttulo2"/>
        <w:ind w:left="360"/>
      </w:pPr>
      <w:r>
        <w:lastRenderedPageBreak/>
        <w:t>Evaluación de c</w:t>
      </w:r>
      <w:bookmarkStart w:id="0" w:name="_GoBack"/>
      <w:bookmarkEnd w:id="0"/>
      <w:r w:rsidR="00D43424">
        <w:t xml:space="preserve">riterios de nivel </w:t>
      </w:r>
      <w:r w:rsidR="00072CB6">
        <w:t xml:space="preserve">1, </w:t>
      </w:r>
      <w:r w:rsidR="00D43424">
        <w:t>2 y 3</w:t>
      </w:r>
    </w:p>
    <w:p w14:paraId="24ACCBB3" w14:textId="28E83796" w:rsidR="00551E9E" w:rsidRDefault="00072CB6" w:rsidP="00072CB6">
      <w:pPr>
        <w:jc w:val="both"/>
      </w:pPr>
      <w:r>
        <w:t xml:space="preserve">El conjunto de combinaciones y oportunidades se evalúa </w:t>
      </w:r>
      <w:r w:rsidR="00523897">
        <w:t>con los cri</w:t>
      </w:r>
      <w:r>
        <w:t xml:space="preserve">terios previamente definidos, a continuación se relacionan los proyectos con mayor potencial. Si se desea ver la tabla completa con las evaluaciones, se puede revisar la hoja </w:t>
      </w:r>
      <w:r w:rsidRPr="00072CB6">
        <w:t>Oportunidades_C1-2-3</w:t>
      </w:r>
      <w:r w:rsidR="00523897">
        <w:t xml:space="preserve"> en el archivo, </w:t>
      </w:r>
      <w:r w:rsidR="00523897" w:rsidRPr="00523897">
        <w:t>SoporteEstadoDelArte</w:t>
      </w:r>
      <w:r w:rsidR="00523897">
        <w:t>.xlsx.</w:t>
      </w:r>
    </w:p>
    <w:tbl>
      <w:tblPr>
        <w:tblW w:w="25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540"/>
        <w:gridCol w:w="3820"/>
        <w:gridCol w:w="4300"/>
        <w:gridCol w:w="2260"/>
        <w:gridCol w:w="2040"/>
        <w:gridCol w:w="2140"/>
        <w:gridCol w:w="2260"/>
        <w:gridCol w:w="4809"/>
      </w:tblGrid>
      <w:tr w:rsidR="00A60B76" w:rsidRPr="00A60B76" w14:paraId="19288431" w14:textId="77777777" w:rsidTr="00072CB6">
        <w:trPr>
          <w:trHeight w:val="836"/>
        </w:trPr>
        <w:tc>
          <w:tcPr>
            <w:tcW w:w="1200" w:type="dxa"/>
            <w:shd w:val="clear" w:color="auto" w:fill="auto"/>
            <w:hideMark/>
          </w:tcPr>
          <w:p w14:paraId="65BE221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ID</w:t>
            </w:r>
          </w:p>
        </w:tc>
        <w:tc>
          <w:tcPr>
            <w:tcW w:w="2540" w:type="dxa"/>
            <w:shd w:val="clear" w:color="auto" w:fill="auto"/>
            <w:hideMark/>
          </w:tcPr>
          <w:p w14:paraId="4A2E7138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Oportunidades</w:t>
            </w:r>
          </w:p>
        </w:tc>
        <w:tc>
          <w:tcPr>
            <w:tcW w:w="3820" w:type="dxa"/>
            <w:shd w:val="clear" w:color="auto" w:fill="auto"/>
            <w:hideMark/>
          </w:tcPr>
          <w:p w14:paraId="72BA5944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Proyecto</w:t>
            </w:r>
          </w:p>
        </w:tc>
        <w:tc>
          <w:tcPr>
            <w:tcW w:w="4300" w:type="dxa"/>
            <w:shd w:val="clear" w:color="auto" w:fill="auto"/>
            <w:hideMark/>
          </w:tcPr>
          <w:p w14:paraId="71FF836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Objetivo General</w:t>
            </w:r>
          </w:p>
        </w:tc>
        <w:tc>
          <w:tcPr>
            <w:tcW w:w="2260" w:type="dxa"/>
            <w:shd w:val="clear" w:color="auto" w:fill="auto"/>
            <w:hideMark/>
          </w:tcPr>
          <w:p w14:paraId="72620B5E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¿El tema, la problemática,  el negocio o las reglas del escenario del proyecto, son de interés del estudiante o investigador?</w:t>
            </w:r>
          </w:p>
        </w:tc>
        <w:tc>
          <w:tcPr>
            <w:tcW w:w="2040" w:type="dxa"/>
            <w:shd w:val="clear" w:color="auto" w:fill="auto"/>
            <w:hideMark/>
          </w:tcPr>
          <w:p w14:paraId="365B117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¿El tema del proyecto tiene potencial de inclusión de métodos y/o tecnologías de interés del estudiante o investigador?</w:t>
            </w:r>
          </w:p>
        </w:tc>
        <w:tc>
          <w:tcPr>
            <w:tcW w:w="2140" w:type="dxa"/>
            <w:shd w:val="clear" w:color="auto" w:fill="auto"/>
            <w:hideMark/>
          </w:tcPr>
          <w:p w14:paraId="5EB9762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¿El tema del proyecto está relacionado de alguna forma con la actividad laboral actual del estudiante o el investigador?</w:t>
            </w:r>
          </w:p>
        </w:tc>
        <w:tc>
          <w:tcPr>
            <w:tcW w:w="2260" w:type="dxa"/>
            <w:shd w:val="clear" w:color="auto" w:fill="auto"/>
            <w:hideMark/>
          </w:tcPr>
          <w:p w14:paraId="0BF72019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¿El investigador está familiarizado con la problemática, el negocio o las reglas del escenario donde se desarrollará el proyecto?</w:t>
            </w:r>
          </w:p>
        </w:tc>
        <w:tc>
          <w:tcPr>
            <w:tcW w:w="4809" w:type="dxa"/>
            <w:shd w:val="clear" w:color="auto" w:fill="auto"/>
            <w:hideMark/>
          </w:tcPr>
          <w:p w14:paraId="229715B5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¿El investigador está familiarizado con la teoría que sustenta la solución dentro del proyecto?</w:t>
            </w:r>
          </w:p>
        </w:tc>
      </w:tr>
      <w:tr w:rsidR="00A60B76" w:rsidRPr="00A60B76" w14:paraId="62500658" w14:textId="77777777" w:rsidTr="00072CB6">
        <w:trPr>
          <w:trHeight w:val="2700"/>
        </w:trPr>
        <w:tc>
          <w:tcPr>
            <w:tcW w:w="1200" w:type="dxa"/>
            <w:shd w:val="clear" w:color="000000" w:fill="00B050"/>
            <w:noWrap/>
            <w:vAlign w:val="bottom"/>
            <w:hideMark/>
          </w:tcPr>
          <w:p w14:paraId="4264118F" w14:textId="77777777" w:rsidR="00A60B76" w:rsidRPr="00A60B76" w:rsidRDefault="00A60B76" w:rsidP="00A60B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2540" w:type="dxa"/>
            <w:shd w:val="clear" w:color="000000" w:fill="FFFFFF"/>
            <w:vAlign w:val="bottom"/>
            <w:hideMark/>
          </w:tcPr>
          <w:p w14:paraId="140278E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Minería y análisis + Negocios</w:t>
            </w:r>
          </w:p>
        </w:tc>
        <w:tc>
          <w:tcPr>
            <w:tcW w:w="3820" w:type="dxa"/>
            <w:shd w:val="clear" w:color="000000" w:fill="A9D08E"/>
            <w:hideMark/>
          </w:tcPr>
          <w:p w14:paraId="3DE553F1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Sistema de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renocimiento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y análisis de satisfacción de la ingesta de productos alimenticios en campus universitario</w:t>
            </w:r>
          </w:p>
        </w:tc>
        <w:tc>
          <w:tcPr>
            <w:tcW w:w="4300" w:type="dxa"/>
            <w:shd w:val="clear" w:color="000000" w:fill="FFFFFF"/>
            <w:hideMark/>
          </w:tcPr>
          <w:p w14:paraId="21D2217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Diseñar y construir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806000"/>
                <w:sz w:val="18"/>
                <w:szCs w:val="18"/>
                <w:lang w:eastAsia="es-CO"/>
              </w:rPr>
              <w:t>en un periodo de año y medio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un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375623"/>
                <w:sz w:val="18"/>
                <w:szCs w:val="18"/>
                <w:lang w:eastAsia="es-CO"/>
              </w:rPr>
              <w:t>sistema de reconocimiento de características biométricas de personas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 que frecuentan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833C0C"/>
                <w:sz w:val="18"/>
                <w:szCs w:val="18"/>
                <w:lang w:eastAsia="es-CO"/>
              </w:rPr>
              <w:t xml:space="preserve"> sitios de venta de alimentos en campus universitarios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, a partir del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eastAsia="es-CO"/>
              </w:rPr>
              <w:t>procesamiento de imágenes de video</w:t>
            </w:r>
            <w:r w:rsidRPr="00A60B7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CO"/>
              </w:rPr>
              <w:t xml:space="preserve">  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que permitan 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1F4E78"/>
                <w:sz w:val="18"/>
                <w:szCs w:val="18"/>
                <w:lang w:eastAsia="es-CO"/>
              </w:rPr>
              <w:t>establecer relaciones entre gestos corporales y faciales durante la ingesta de alimentos y la satisfacción producida por los alimentos que consumen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155A8EB3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E2132E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6AAACBDD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355BD87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POCO</w:t>
            </w:r>
          </w:p>
        </w:tc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1F8C3EC0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POCO</w:t>
            </w:r>
          </w:p>
        </w:tc>
      </w:tr>
      <w:tr w:rsidR="00A60B76" w:rsidRPr="00A60B76" w14:paraId="31D5E6BB" w14:textId="77777777" w:rsidTr="00072CB6">
        <w:trPr>
          <w:trHeight w:val="3015"/>
        </w:trPr>
        <w:tc>
          <w:tcPr>
            <w:tcW w:w="1200" w:type="dxa"/>
            <w:shd w:val="clear" w:color="000000" w:fill="00B050"/>
            <w:noWrap/>
            <w:vAlign w:val="bottom"/>
            <w:hideMark/>
          </w:tcPr>
          <w:p w14:paraId="33103975" w14:textId="77777777" w:rsidR="00A60B76" w:rsidRPr="00A60B76" w:rsidRDefault="00A60B76" w:rsidP="00A60B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79</w:t>
            </w:r>
          </w:p>
        </w:tc>
        <w:tc>
          <w:tcPr>
            <w:tcW w:w="2540" w:type="dxa"/>
            <w:shd w:val="clear" w:color="000000" w:fill="FFFFFF"/>
            <w:vAlign w:val="bottom"/>
            <w:hideMark/>
          </w:tcPr>
          <w:p w14:paraId="10790F07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Detección de patrones de movimiento + Híbridos</w:t>
            </w:r>
          </w:p>
        </w:tc>
        <w:tc>
          <w:tcPr>
            <w:tcW w:w="3820" w:type="dxa"/>
            <w:shd w:val="clear" w:color="000000" w:fill="BF8F00"/>
            <w:hideMark/>
          </w:tcPr>
          <w:p w14:paraId="0F424B00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Sistema de identificación de poses, actividades y hábitos  en las personas en </w:t>
            </w:r>
            <w:proofErr w:type="spellStart"/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areas</w:t>
            </w:r>
            <w:proofErr w:type="spellEnd"/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de trabajo</w:t>
            </w:r>
          </w:p>
        </w:tc>
        <w:tc>
          <w:tcPr>
            <w:tcW w:w="4300" w:type="dxa"/>
            <w:shd w:val="clear" w:color="000000" w:fill="FFFFFF"/>
            <w:hideMark/>
          </w:tcPr>
          <w:p w14:paraId="7D43EF1A" w14:textId="77777777" w:rsidR="00A60B76" w:rsidRPr="00A60B76" w:rsidRDefault="00A60B76" w:rsidP="00A60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Diseñar y construir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806000"/>
                <w:sz w:val="18"/>
                <w:szCs w:val="18"/>
                <w:lang w:eastAsia="es-CO"/>
              </w:rPr>
              <w:t>en un periodo de año y medio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un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375623"/>
                <w:sz w:val="18"/>
                <w:szCs w:val="18"/>
                <w:lang w:eastAsia="es-CO"/>
              </w:rPr>
              <w:t xml:space="preserve">sistema de reconocimiento, clasificación de poses, actividades y hábitos relacionadas con la salud 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en personas que trabajan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833C0C"/>
                <w:sz w:val="18"/>
                <w:szCs w:val="18"/>
                <w:lang w:eastAsia="es-CO"/>
              </w:rPr>
              <w:t xml:space="preserve"> en ambientes cerrados de oficina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, a partir del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eastAsia="es-CO"/>
              </w:rPr>
              <w:t>procesamiento de imágenes de video</w:t>
            </w:r>
            <w:r w:rsidRPr="00A60B7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CO"/>
              </w:rPr>
              <w:t xml:space="preserve"> 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del entorno laboral y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1F4E78"/>
                <w:sz w:val="18"/>
                <w:szCs w:val="18"/>
                <w:lang w:eastAsia="es-CO"/>
              </w:rPr>
              <w:t>que permita generar alertas y</w:t>
            </w:r>
            <w:r w:rsidRPr="00A60B76">
              <w:rPr>
                <w:rFonts w:ascii="Calibri" w:eastAsia="Times New Roman" w:hAnsi="Calibri" w:cs="Times New Roman"/>
                <w:color w:val="1F4E78"/>
                <w:sz w:val="18"/>
                <w:szCs w:val="18"/>
                <w:lang w:eastAsia="es-CO"/>
              </w:rPr>
              <w:t xml:space="preserve"> 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1F4E78"/>
                <w:sz w:val="18"/>
                <w:szCs w:val="18"/>
                <w:lang w:eastAsia="es-CO"/>
              </w:rPr>
              <w:t>establecer estadísticas de interés de salud ocupacional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para el</w:t>
            </w:r>
            <w:r w:rsidRPr="00A60B76">
              <w:rPr>
                <w:rFonts w:ascii="Calibri" w:eastAsia="Times New Roman" w:hAnsi="Calibri" w:cs="Times New Roman"/>
                <w:b/>
                <w:bCs/>
                <w:color w:val="7030A0"/>
                <w:sz w:val="18"/>
                <w:szCs w:val="18"/>
                <w:lang w:eastAsia="es-CO"/>
              </w:rPr>
              <w:t xml:space="preserve"> departamento de recursos humano</w:t>
            </w:r>
            <w:r w:rsidRPr="00A60B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s dentro de una compañía.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3238A9D0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2D763A8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C170EBA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7B9CE895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POCO</w:t>
            </w:r>
          </w:p>
        </w:tc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4D93955D" w14:textId="77777777" w:rsidR="00A60B76" w:rsidRPr="00A60B76" w:rsidRDefault="00A60B76" w:rsidP="00A60B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60B76">
              <w:rPr>
                <w:rFonts w:ascii="Calibri" w:eastAsia="Times New Roman" w:hAnsi="Calibri" w:cs="Times New Roman"/>
                <w:color w:val="000000"/>
                <w:lang w:eastAsia="es-CO"/>
              </w:rPr>
              <w:t>POCO</w:t>
            </w:r>
          </w:p>
        </w:tc>
      </w:tr>
    </w:tbl>
    <w:p w14:paraId="222DA8B9" w14:textId="1E34E01A" w:rsidR="00072CB6" w:rsidRDefault="00072CB6" w:rsidP="00072CB6">
      <w:pPr>
        <w:pStyle w:val="Descripcin"/>
        <w:sectPr w:rsidR="00072CB6" w:rsidSect="00A43604">
          <w:pgSz w:w="28350" w:h="12242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A47BE">
        <w:rPr>
          <w:noProof/>
        </w:rPr>
        <w:t>4</w:t>
      </w:r>
      <w:r>
        <w:fldChar w:fldCharType="end"/>
      </w:r>
      <w:r w:rsidR="00981769">
        <w:t xml:space="preserve">. </w:t>
      </w:r>
      <w:r w:rsidR="00523897">
        <w:t xml:space="preserve"> Evaluación de proyectos potenciales.</w:t>
      </w:r>
    </w:p>
    <w:p w14:paraId="06BFA200" w14:textId="5827B358" w:rsidR="00A43604" w:rsidRDefault="00A43604" w:rsidP="00D43424">
      <w:pPr>
        <w:pStyle w:val="Ttulo2"/>
        <w:ind w:left="720"/>
      </w:pPr>
      <w:r>
        <w:lastRenderedPageBreak/>
        <w:t>Anexo – Matrices de Aspectos</w:t>
      </w:r>
    </w:p>
    <w:p w14:paraId="00B69BCB" w14:textId="3142A04A" w:rsidR="00A43604" w:rsidRDefault="00D43424" w:rsidP="00A43604">
      <w:pPr>
        <w:jc w:val="both"/>
      </w:pPr>
      <w:r>
        <w:t>Las matrices de aspectos presentadas a continuación, constituyen una selección basada en los intereses directos del investigador.</w:t>
      </w:r>
    </w:p>
    <w:tbl>
      <w:tblPr>
        <w:tblW w:w="11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1"/>
        <w:gridCol w:w="1675"/>
        <w:gridCol w:w="1736"/>
        <w:gridCol w:w="1756"/>
        <w:gridCol w:w="1796"/>
        <w:gridCol w:w="1976"/>
      </w:tblGrid>
      <w:tr w:rsidR="00A43604" w:rsidRPr="00A43604" w14:paraId="6B3DE782" w14:textId="77777777" w:rsidTr="00D43424">
        <w:trPr>
          <w:trHeight w:val="300"/>
        </w:trPr>
        <w:tc>
          <w:tcPr>
            <w:tcW w:w="4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9BDF2" w14:textId="640C101F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8BD76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3BD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CCF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0C3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00668E5F" w14:textId="77777777" w:rsidTr="00D43424">
        <w:trPr>
          <w:trHeight w:val="300"/>
        </w:trPr>
        <w:tc>
          <w:tcPr>
            <w:tcW w:w="5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74948" w14:textId="3DD35BEA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2E18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078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20A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5142A3E5" w14:textId="77777777" w:rsidTr="00A43604">
        <w:trPr>
          <w:trHeight w:val="12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7094F8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Paradigma Aplicación/Tipos de Aplicación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F0FF2B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y acceso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51DF5209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Rastreo y conteo de múltiples objetos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7F5B1156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Detección de comportamientos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3B509ED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Recuperación forense de actividades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34AA25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Minería y análisis</w:t>
            </w:r>
          </w:p>
        </w:tc>
      </w:tr>
      <w:tr w:rsidR="00A43604" w:rsidRPr="00A43604" w14:paraId="1BFE8EFB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965C31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Smart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Homes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68A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29A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F5F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F07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33B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1F4712EE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C00010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Smart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Offices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273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A58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F9A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CFC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34E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5EABC15E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ADF0EF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Smart Campus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A45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7B3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DB9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2DE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4AF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5AF3976E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2612A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Smart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Factories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8DC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F85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B3B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781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448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298394B3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052D21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Smart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Cities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207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F23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FDA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67F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E06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122083EC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57F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714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BD7A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DC9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82E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81CD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68F34121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9E5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825D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E3B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59E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01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D75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61E36851" w14:textId="77777777" w:rsidTr="00A43604">
        <w:trPr>
          <w:trHeight w:val="9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71679FC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Paradigma Aplicación/Dominio de Aplicación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1452A113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Bienestar y salud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40FA184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Seguridad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5582A62C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Modelamiento espacial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102DD74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Negocios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8AD8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2D684782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25E22F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Smart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Homes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217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4D0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243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73A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66D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40AB21A8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8C144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Smart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Offices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B22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566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F41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3EA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187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1E4EB677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3700E1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Smart Campus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645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7A8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568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603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FCA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5EDA98D3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BAA941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Smart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Factories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FB0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224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8C0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D62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D93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00DA6016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25B6F0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Smart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Cities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D85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B86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268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E99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580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01B83A1C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78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424C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51C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FB0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2CCA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005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49181402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F2E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5521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941A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7D5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436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D8D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2ABC97B3" w14:textId="77777777" w:rsidTr="00A43604">
        <w:trPr>
          <w:trHeight w:val="1335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C4662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Entorno de Aplicación/Tipo de Aplicación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788F75F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y acceso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2ADDE2C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Rastreo y conteo de múltiples objetos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53311C9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Detección de comportamientos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1E23C30D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Recuperación forense de actividades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5CFE818B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Minería y análisis</w:t>
            </w:r>
          </w:p>
        </w:tc>
      </w:tr>
      <w:tr w:rsidR="00A43604" w:rsidRPr="00A43604" w14:paraId="5C8199C5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0147E94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Entorno Abierto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B15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D5B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79C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3B3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5D2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2C2A3B18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2F51226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Entorno Cerrado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381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713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820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16FD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AB5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1DC4A785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BF6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379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9B2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3EAC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30F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3D7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7515BEB5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500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73DB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808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CC4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DA4C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5DEB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20FF19F7" w14:textId="77777777" w:rsidTr="00A43604">
        <w:trPr>
          <w:trHeight w:val="9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E422AC0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Entorno de Aplicación/Dominio de Aplicación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2B6EF17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Bienestar y salud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5A32941C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Seguridad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6168D840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Modelamiento espacial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0E3D068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Negocios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9634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4CEE939D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593E0BC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Entorno Abierto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7B7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598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783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DC1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8A8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21E10F06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7A1C792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Entorno Cerrado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2E9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345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A1E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130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D3E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7A09B777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254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102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9AD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CD9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0441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08C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62C04ADE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4B0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8D6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BEC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610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5FF5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F5D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45615002" w14:textId="77777777" w:rsidTr="00A43604">
        <w:trPr>
          <w:trHeight w:val="9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605253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Tipo de Aplicación/Dominio de Aplicación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0E710DB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Bienestar y salud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2227E672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Seguridad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6FC0696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Modelamiento espacial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43983A8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Negocios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44F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434920AB" w14:textId="77777777" w:rsidTr="00A43604">
        <w:trPr>
          <w:trHeight w:val="61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14730DF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y acceso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B42D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020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C50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420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185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59DA19B8" w14:textId="77777777" w:rsidTr="00A43604">
        <w:trPr>
          <w:trHeight w:val="61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777102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Rastreo y conteo de múltiples objetos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407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298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2C1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343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207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2CEF9065" w14:textId="77777777" w:rsidTr="00A43604">
        <w:trPr>
          <w:trHeight w:val="61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1F19934B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Detección de comportamientos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69D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C69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1BA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4B5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D2F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37D9A8DA" w14:textId="77777777" w:rsidTr="00A43604">
        <w:trPr>
          <w:trHeight w:val="61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7D8348E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Recuperación forense de actividades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D54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310D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B04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F3CD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C3C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1D49EFDD" w14:textId="77777777" w:rsidTr="00A43604">
        <w:trPr>
          <w:trHeight w:val="61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42F8624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Minería y análisis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EFD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E00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321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AC1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170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0B95DC1D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AAFB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33C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35E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CC3D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1A8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62C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4C467DE0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EF0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6C4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DB5A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D35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09D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671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3B6DE455" w14:textId="77777777" w:rsidTr="00A43604">
        <w:trPr>
          <w:trHeight w:val="9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757CDC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Plataforma de Implementación/Dominio de aplicación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0E7DDEC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Bienestar y salud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0DD8347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Seguridad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3A61673D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Modelamiento espacial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45C256D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Negocios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55F8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7E207CDF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01DD7789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Cloud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706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EAA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BAD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CB5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8EC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1ACC31B9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3F637EA2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Fog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DDF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74F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5F8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AD8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456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2F6D836C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269C4D9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Edge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5DD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113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69F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97B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652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32D44808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1757974F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On</w:t>
            </w:r>
            <w:proofErr w:type="spellEnd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Premise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79B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DD9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8C4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350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868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09423C4E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23F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720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525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4DE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C4FA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82C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2C65B9EA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234C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05D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937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58F2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48A2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272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72B38E2E" w14:textId="77777777" w:rsidTr="00A43604">
        <w:trPr>
          <w:trHeight w:val="12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99FDD4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Plataforma de Implementación/Tareas de nivel Bajo VA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0FAB9439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Manejo de Efectos de imagen y escala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4461F8E4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Remoción de Ruido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7D9626C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Remoción de sombras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045AAC5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Substracción de fondo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2574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2400E7D7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6D628002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Cloud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ABF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D11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09C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9CD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CEB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200E29FF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51CAFBE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Fog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636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066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99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46F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9A3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34A14FEA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5A6DDDA6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Edge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041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D26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B68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45F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B2C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133E65AC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2B8392C2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On</w:t>
            </w:r>
            <w:proofErr w:type="spellEnd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Premise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F2A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796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7AE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93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0E8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56309256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462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621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0C5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FC0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BE7B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41C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4C4A9D11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2FC3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54D0181E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4E3A0D4A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241CBA48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7D23334B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206AD0AD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31B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4F5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A0F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F91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237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337BE871" w14:textId="77777777" w:rsidTr="00A43604">
        <w:trPr>
          <w:trHeight w:val="15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787349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Plataforma de Implementación/Tareas de nivel medio VA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center"/>
            <w:hideMark/>
          </w:tcPr>
          <w:p w14:paraId="58EB96C1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Extracción de características biométricas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center"/>
            <w:hideMark/>
          </w:tcPr>
          <w:p w14:paraId="61033EC8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Extracción de Características Espacio temporales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623C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80F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916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7EAF56B9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3391055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Cloud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206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70B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70D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460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C87D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29F618DF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279EE60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Fog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66E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3C8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D38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AD0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694B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09E66B5B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6124E672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Edge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8F8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58B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CF3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E75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FDCD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4DDDFA38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67B1394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On</w:t>
            </w:r>
            <w:proofErr w:type="spellEnd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Premise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53F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68F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F96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32F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323C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2517BD8B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08B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39A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97B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F03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4D2A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51D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49516A5E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35B2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A9FC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E47D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753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793A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9EA2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628B83FE" w14:textId="77777777" w:rsidTr="00A43604">
        <w:trPr>
          <w:trHeight w:val="18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36A76DB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Plataforma de Implementación/Tareas de nivel alto VA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365EA02D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regiones o puntos de interés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6733B869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Reconocimiento de objetos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46367AB9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patrones de movimiento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330ED83C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Anomalías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5B8A452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Reconocimiento de poses</w:t>
            </w:r>
          </w:p>
        </w:tc>
      </w:tr>
      <w:tr w:rsidR="00A43604" w:rsidRPr="00A43604" w14:paraId="29A28A2C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1D53822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Cloud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456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201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CC0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29B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314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3E9629D8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5B9B8CE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Fog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633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569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242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5CE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21D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48DA7486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21D01D29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Edge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A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0F1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E5B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567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956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264A7C06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14:paraId="7FB505ED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On</w:t>
            </w:r>
            <w:proofErr w:type="spellEnd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Premise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5FB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CAD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9DE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6E1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7E4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5AF0FCB3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C82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343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EB7C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D52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229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EA8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6F41EF89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54D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9E15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626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A391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DA9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1EA2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28AC4CA3" w14:textId="77777777" w:rsidTr="00A43604">
        <w:trPr>
          <w:trHeight w:val="9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F8F4DEF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Aspectos Legales y de privacidad/Dominio de aplicación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47ADAAB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Bienestar y salud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6C7AB64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Seguridad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3AAF7113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Modelamiento espacial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vAlign w:val="center"/>
            <w:hideMark/>
          </w:tcPr>
          <w:p w14:paraId="7791B10D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Negocios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470B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1C4368A3" w14:textId="77777777" w:rsidTr="00A43604">
        <w:trPr>
          <w:trHeight w:val="72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04C24F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Protección de identidad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3A4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66B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922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14C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8B0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79CF5045" w14:textId="77777777" w:rsidTr="00A43604">
        <w:trPr>
          <w:trHeight w:val="72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11F2C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Protección de datos personales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AE8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C41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5A6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111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851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43604" w:rsidRPr="00A43604" w14:paraId="79BDE6B9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63C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79D1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223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6E6C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D6B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F34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48B85181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31A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BE65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0EE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37B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31B0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1995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43993ED5" w14:textId="77777777" w:rsidTr="00A43604">
        <w:trPr>
          <w:trHeight w:val="12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21B9CAD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Aspectos Legales y de privacidad/Tipos de aplicación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58567861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y acceso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085511C9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Rastreo y conteo de múltiples objetos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297F8C0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Detección de comportamientos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5B2EC872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Recuperación forense de actividades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2CCCB06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Minería y análisis</w:t>
            </w:r>
          </w:p>
        </w:tc>
      </w:tr>
      <w:tr w:rsidR="00A43604" w:rsidRPr="00A43604" w14:paraId="28DE383F" w14:textId="77777777" w:rsidTr="00A43604">
        <w:trPr>
          <w:trHeight w:val="72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0C472B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Protección de identidad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3C0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9DB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88B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D17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9AF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7BFC96B1" w14:textId="77777777" w:rsidTr="00A43604">
        <w:trPr>
          <w:trHeight w:val="72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20910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Protección de datos personales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29C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04DD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891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474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25B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3D411727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08A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B39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D2E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290D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C8B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EB0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7EEF36C2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0212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2A4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D96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4F0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E77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4F9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3077D99D" w14:textId="77777777" w:rsidTr="00A43604">
        <w:trPr>
          <w:trHeight w:val="18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A14A7B0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Entorno de Aplicación/Tareas de nivel alto VA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4571E47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regiones o puntos de interés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3D56F87C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Reconocimiento de objetos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4C87708F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patrones de movimiento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02F5EAAE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Anomalías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2F38C8B0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Reconocimiento de poses</w:t>
            </w:r>
          </w:p>
        </w:tc>
      </w:tr>
      <w:tr w:rsidR="00A43604" w:rsidRPr="00A43604" w14:paraId="31C3D98E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0E42612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Entorno Abierto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1F5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F2D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39A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B3ED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796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71960A72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17DE97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Entorno Cerrado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52A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6AA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D1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FC1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336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67B8E1B6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9B1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CB7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855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B83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E181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15A9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59A93C55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03D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518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977D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8D9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E63B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144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3CAF5F7F" w14:textId="77777777" w:rsidTr="00A43604">
        <w:trPr>
          <w:trHeight w:val="18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7C7B98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Entorno de Aplicación/Tareas de nivel alto VA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5E9E5394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regiones o puntos de interés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7AF93B0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Reconocimiento de objetos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465AEC83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patrones de movimiento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29303D6D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Anomalías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3AB13E4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Reconocimiento de poses</w:t>
            </w:r>
          </w:p>
        </w:tc>
      </w:tr>
      <w:tr w:rsidR="00A43604" w:rsidRPr="00A43604" w14:paraId="127C9B6C" w14:textId="77777777" w:rsidTr="00A43604">
        <w:trPr>
          <w:trHeight w:val="69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2EEF50F9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Identificación y acceso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1F0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F65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DE5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B54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406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097A6375" w14:textId="77777777" w:rsidTr="00A43604">
        <w:trPr>
          <w:trHeight w:val="69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51634172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Rastreo y conteo de múltiples objetos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89A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CFD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2EBD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C9C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84D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6B481871" w14:textId="77777777" w:rsidTr="00A43604">
        <w:trPr>
          <w:trHeight w:val="69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7464543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Detección de comportamientos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F94D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D04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C3F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30A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408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5647E64E" w14:textId="77777777" w:rsidTr="00A43604">
        <w:trPr>
          <w:trHeight w:val="69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7DEA24F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Recuperación forense de actividades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82E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6EF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046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CB9D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1FB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A43604" w:rsidRPr="00A43604" w14:paraId="2B2EE493" w14:textId="77777777" w:rsidTr="00A43604">
        <w:trPr>
          <w:trHeight w:val="69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1F5B1FF8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Minería y análisis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3A9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C5D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719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A4C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910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687A7CB7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B5F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9BE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C375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57D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A202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E48C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30EA0F6F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CDF7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57B1512C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4883FA06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0A1B8762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5D256DDA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7FF42752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549580E7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067F1189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53D072A9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7ECB9894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63A96824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750D0903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101FB36D" w14:textId="77777777" w:rsid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3E0F589D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5A98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781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384F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0C82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C0F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37A6DC42" w14:textId="77777777" w:rsidTr="00A43604">
        <w:trPr>
          <w:trHeight w:val="9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E5ED10B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Tareas de nivel medio VA/Métodos de aprendizaje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368663EB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Probabilísticos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5CB40ECD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Evolutivos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02A8C5EA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Adaptativos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1FBD43A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Basados en lógica difusa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3AD92680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Híbridos</w:t>
            </w:r>
          </w:p>
        </w:tc>
      </w:tr>
      <w:tr w:rsidR="00A43604" w:rsidRPr="00A43604" w14:paraId="2B1AF878" w14:textId="77777777" w:rsidTr="00A43604">
        <w:trPr>
          <w:trHeight w:val="94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center"/>
            <w:hideMark/>
          </w:tcPr>
          <w:p w14:paraId="175CAF10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Extracción de características biométricas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BF8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235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C2E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ED2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F2F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338E92ED" w14:textId="77777777" w:rsidTr="00A43604">
        <w:trPr>
          <w:trHeight w:val="94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center"/>
            <w:hideMark/>
          </w:tcPr>
          <w:p w14:paraId="44BAE32B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Extracción de Características Espacio temporales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BEB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410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AAFD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8DC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7A9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7DDDC907" w14:textId="77777777" w:rsidTr="00A43604">
        <w:trPr>
          <w:trHeight w:val="94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3366"/>
            <w:vAlign w:val="center"/>
            <w:hideMark/>
          </w:tcPr>
          <w:p w14:paraId="7FA75E0B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Extracción de regiones o puntos de interés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C4EE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BEE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284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0B6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8EF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3748D737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200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A58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3FB2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76D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F484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40B2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2770C905" w14:textId="77777777" w:rsidTr="00A43604">
        <w:trPr>
          <w:trHeight w:val="30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7B3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E2C7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C156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EBCC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FAAE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AB91" w14:textId="77777777" w:rsidR="00A43604" w:rsidRPr="00A43604" w:rsidRDefault="00A43604" w:rsidP="00A4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3604" w:rsidRPr="00A43604" w14:paraId="60510079" w14:textId="77777777" w:rsidTr="00A43604">
        <w:trPr>
          <w:trHeight w:val="90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DC9BA9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Tareas de nivel alto VA/Métodos de aprendizaje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264C69E1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Probabilísticos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5C869B27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Evolutivos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32FB0CC6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Adaptativos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6425C718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Basados en lógica difusa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FF"/>
            <w:vAlign w:val="center"/>
            <w:hideMark/>
          </w:tcPr>
          <w:p w14:paraId="1853C248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Híbridos</w:t>
            </w:r>
          </w:p>
        </w:tc>
      </w:tr>
      <w:tr w:rsidR="00A43604" w:rsidRPr="00A43604" w14:paraId="1FD1D107" w14:textId="77777777" w:rsidTr="00A43604">
        <w:trPr>
          <w:trHeight w:val="70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1E8C0444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regiones o puntos de interés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642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99B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EDA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C4A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3D1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18381DDD" w14:textId="77777777" w:rsidTr="00A43604">
        <w:trPr>
          <w:trHeight w:val="70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4F4CCC30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Reconocimiento de objetos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34B0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2951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D90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8C4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87CA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07FBA6A5" w14:textId="77777777" w:rsidTr="00A43604">
        <w:trPr>
          <w:trHeight w:val="70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3BDE53B8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patrones de movimiento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88AB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E54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E65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C83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9E6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2AEC8DF1" w14:textId="77777777" w:rsidTr="00A43604">
        <w:trPr>
          <w:trHeight w:val="70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5C34B785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Detección de Anomalías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5044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3093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3239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7EBC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DDD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  <w:tr w:rsidR="00A43604" w:rsidRPr="00A43604" w14:paraId="21F133A6" w14:textId="77777777" w:rsidTr="00A43604">
        <w:trPr>
          <w:trHeight w:val="70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5E86"/>
            <w:vAlign w:val="center"/>
            <w:hideMark/>
          </w:tcPr>
          <w:p w14:paraId="500E296C" w14:textId="77777777" w:rsidR="00A43604" w:rsidRPr="00A43604" w:rsidRDefault="00A43604" w:rsidP="00A4360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FFFFFF"/>
                <w:lang w:eastAsia="es-CO"/>
              </w:rPr>
              <w:t>Reconocimiento de poses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EA07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E78F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2AB2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CF05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E348" w14:textId="77777777" w:rsidR="00A43604" w:rsidRPr="00A43604" w:rsidRDefault="00A43604" w:rsidP="00A43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43604"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</w:tc>
      </w:tr>
    </w:tbl>
    <w:p w14:paraId="72E69DDC" w14:textId="77777777" w:rsidR="00551E9E" w:rsidRPr="00280D1A" w:rsidRDefault="00551E9E" w:rsidP="00A43604">
      <w:pPr>
        <w:jc w:val="both"/>
      </w:pPr>
    </w:p>
    <w:sectPr w:rsidR="00551E9E" w:rsidRPr="00280D1A" w:rsidSect="00A43604">
      <w:pgSz w:w="17010" w:h="15842" w:orient="landscape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33BE"/>
    <w:multiLevelType w:val="hybridMultilevel"/>
    <w:tmpl w:val="76F4D8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EB"/>
    <w:multiLevelType w:val="hybridMultilevel"/>
    <w:tmpl w:val="873ECF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35883"/>
    <w:multiLevelType w:val="hybridMultilevel"/>
    <w:tmpl w:val="A5ECF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4435D"/>
    <w:multiLevelType w:val="hybridMultilevel"/>
    <w:tmpl w:val="B532D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2917"/>
    <w:multiLevelType w:val="hybridMultilevel"/>
    <w:tmpl w:val="3AEE300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2E1776"/>
    <w:multiLevelType w:val="hybridMultilevel"/>
    <w:tmpl w:val="F9F846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2869"/>
    <w:multiLevelType w:val="hybridMultilevel"/>
    <w:tmpl w:val="ECD0A6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F6E73"/>
    <w:multiLevelType w:val="hybridMultilevel"/>
    <w:tmpl w:val="3F60A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25D8D"/>
    <w:multiLevelType w:val="hybridMultilevel"/>
    <w:tmpl w:val="4DC60E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946DA"/>
    <w:multiLevelType w:val="hybridMultilevel"/>
    <w:tmpl w:val="C35C15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5A2365"/>
    <w:multiLevelType w:val="hybridMultilevel"/>
    <w:tmpl w:val="4650C8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13471"/>
    <w:multiLevelType w:val="hybridMultilevel"/>
    <w:tmpl w:val="2EB43A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433C7"/>
    <w:multiLevelType w:val="hybridMultilevel"/>
    <w:tmpl w:val="4D309CB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D652CA"/>
    <w:multiLevelType w:val="hybridMultilevel"/>
    <w:tmpl w:val="B64E49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D2401"/>
    <w:multiLevelType w:val="hybridMultilevel"/>
    <w:tmpl w:val="D8F6E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03C8F"/>
    <w:multiLevelType w:val="hybridMultilevel"/>
    <w:tmpl w:val="4650C8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A7E79"/>
    <w:multiLevelType w:val="hybridMultilevel"/>
    <w:tmpl w:val="87D227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67177"/>
    <w:multiLevelType w:val="hybridMultilevel"/>
    <w:tmpl w:val="E1120D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D2C96"/>
    <w:multiLevelType w:val="hybridMultilevel"/>
    <w:tmpl w:val="87D227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B3893"/>
    <w:multiLevelType w:val="hybridMultilevel"/>
    <w:tmpl w:val="4E6CF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26CD8"/>
    <w:multiLevelType w:val="hybridMultilevel"/>
    <w:tmpl w:val="F266D3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7108F1"/>
    <w:multiLevelType w:val="hybridMultilevel"/>
    <w:tmpl w:val="7FE276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046A5"/>
    <w:multiLevelType w:val="hybridMultilevel"/>
    <w:tmpl w:val="EDC8BC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D62FCD"/>
    <w:multiLevelType w:val="hybridMultilevel"/>
    <w:tmpl w:val="F50C8A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F54AB"/>
    <w:multiLevelType w:val="hybridMultilevel"/>
    <w:tmpl w:val="7D7218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72A04"/>
    <w:multiLevelType w:val="hybridMultilevel"/>
    <w:tmpl w:val="2AE630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4"/>
  </w:num>
  <w:num w:numId="5">
    <w:abstractNumId w:val="0"/>
  </w:num>
  <w:num w:numId="6">
    <w:abstractNumId w:val="21"/>
  </w:num>
  <w:num w:numId="7">
    <w:abstractNumId w:val="13"/>
  </w:num>
  <w:num w:numId="8">
    <w:abstractNumId w:val="19"/>
  </w:num>
  <w:num w:numId="9">
    <w:abstractNumId w:val="2"/>
  </w:num>
  <w:num w:numId="10">
    <w:abstractNumId w:val="22"/>
  </w:num>
  <w:num w:numId="11">
    <w:abstractNumId w:val="9"/>
  </w:num>
  <w:num w:numId="12">
    <w:abstractNumId w:val="4"/>
  </w:num>
  <w:num w:numId="13">
    <w:abstractNumId w:val="6"/>
  </w:num>
  <w:num w:numId="14">
    <w:abstractNumId w:val="20"/>
  </w:num>
  <w:num w:numId="15">
    <w:abstractNumId w:val="25"/>
  </w:num>
  <w:num w:numId="16">
    <w:abstractNumId w:val="12"/>
  </w:num>
  <w:num w:numId="17">
    <w:abstractNumId w:val="1"/>
  </w:num>
  <w:num w:numId="18">
    <w:abstractNumId w:val="11"/>
  </w:num>
  <w:num w:numId="19">
    <w:abstractNumId w:val="7"/>
  </w:num>
  <w:num w:numId="20">
    <w:abstractNumId w:val="17"/>
  </w:num>
  <w:num w:numId="21">
    <w:abstractNumId w:val="24"/>
  </w:num>
  <w:num w:numId="22">
    <w:abstractNumId w:val="23"/>
  </w:num>
  <w:num w:numId="23">
    <w:abstractNumId w:val="5"/>
  </w:num>
  <w:num w:numId="24">
    <w:abstractNumId w:val="16"/>
  </w:num>
  <w:num w:numId="25">
    <w:abstractNumId w:val="1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E8"/>
    <w:rsid w:val="00000AE8"/>
    <w:rsid w:val="000140BB"/>
    <w:rsid w:val="00035BAE"/>
    <w:rsid w:val="00050D10"/>
    <w:rsid w:val="00063B39"/>
    <w:rsid w:val="00072CB6"/>
    <w:rsid w:val="00087B88"/>
    <w:rsid w:val="000B3209"/>
    <w:rsid w:val="000E1FB6"/>
    <w:rsid w:val="000E238C"/>
    <w:rsid w:val="00112015"/>
    <w:rsid w:val="001141C0"/>
    <w:rsid w:val="00125875"/>
    <w:rsid w:val="0012591B"/>
    <w:rsid w:val="00146BA2"/>
    <w:rsid w:val="00192939"/>
    <w:rsid w:val="001B67E3"/>
    <w:rsid w:val="001E29C9"/>
    <w:rsid w:val="001F2AD1"/>
    <w:rsid w:val="00224AAF"/>
    <w:rsid w:val="0023541A"/>
    <w:rsid w:val="00280D1A"/>
    <w:rsid w:val="002C5226"/>
    <w:rsid w:val="002E383A"/>
    <w:rsid w:val="002E4442"/>
    <w:rsid w:val="00341CDC"/>
    <w:rsid w:val="003770B9"/>
    <w:rsid w:val="00387040"/>
    <w:rsid w:val="003C0F3F"/>
    <w:rsid w:val="003F4EED"/>
    <w:rsid w:val="003F66AD"/>
    <w:rsid w:val="00410658"/>
    <w:rsid w:val="00450F77"/>
    <w:rsid w:val="004B2D66"/>
    <w:rsid w:val="004C145B"/>
    <w:rsid w:val="004E4B32"/>
    <w:rsid w:val="004E566A"/>
    <w:rsid w:val="00523897"/>
    <w:rsid w:val="00532EA4"/>
    <w:rsid w:val="00551E9E"/>
    <w:rsid w:val="005604C6"/>
    <w:rsid w:val="005748A6"/>
    <w:rsid w:val="005C6D62"/>
    <w:rsid w:val="00601DDC"/>
    <w:rsid w:val="00614059"/>
    <w:rsid w:val="006B72CA"/>
    <w:rsid w:val="006E2D0E"/>
    <w:rsid w:val="007104F5"/>
    <w:rsid w:val="007625CA"/>
    <w:rsid w:val="007764FB"/>
    <w:rsid w:val="00782800"/>
    <w:rsid w:val="0079599B"/>
    <w:rsid w:val="007B1FF8"/>
    <w:rsid w:val="007C67E8"/>
    <w:rsid w:val="007D0701"/>
    <w:rsid w:val="007F0D6C"/>
    <w:rsid w:val="007F1ED5"/>
    <w:rsid w:val="007F524F"/>
    <w:rsid w:val="007F578F"/>
    <w:rsid w:val="0080008F"/>
    <w:rsid w:val="008003E0"/>
    <w:rsid w:val="00803343"/>
    <w:rsid w:val="00850BD3"/>
    <w:rsid w:val="008A772E"/>
    <w:rsid w:val="008E5BAB"/>
    <w:rsid w:val="00902224"/>
    <w:rsid w:val="00913FC2"/>
    <w:rsid w:val="00915F17"/>
    <w:rsid w:val="009245A8"/>
    <w:rsid w:val="009246FC"/>
    <w:rsid w:val="0093398E"/>
    <w:rsid w:val="0096136C"/>
    <w:rsid w:val="00981769"/>
    <w:rsid w:val="009C6667"/>
    <w:rsid w:val="009F360C"/>
    <w:rsid w:val="00A43604"/>
    <w:rsid w:val="00A60B76"/>
    <w:rsid w:val="00AB1B5A"/>
    <w:rsid w:val="00AC39A9"/>
    <w:rsid w:val="00AD3F1F"/>
    <w:rsid w:val="00AD49E7"/>
    <w:rsid w:val="00B156C5"/>
    <w:rsid w:val="00B274D9"/>
    <w:rsid w:val="00B27A60"/>
    <w:rsid w:val="00B439CA"/>
    <w:rsid w:val="00B5473C"/>
    <w:rsid w:val="00B929B0"/>
    <w:rsid w:val="00BD6691"/>
    <w:rsid w:val="00BE4F5E"/>
    <w:rsid w:val="00C07A84"/>
    <w:rsid w:val="00C34E3C"/>
    <w:rsid w:val="00C405C5"/>
    <w:rsid w:val="00C8001E"/>
    <w:rsid w:val="00C902E3"/>
    <w:rsid w:val="00CA2AF5"/>
    <w:rsid w:val="00CA47BE"/>
    <w:rsid w:val="00CD08BF"/>
    <w:rsid w:val="00CE3A63"/>
    <w:rsid w:val="00D35224"/>
    <w:rsid w:val="00D43424"/>
    <w:rsid w:val="00DA3FD9"/>
    <w:rsid w:val="00DF204E"/>
    <w:rsid w:val="00DF660C"/>
    <w:rsid w:val="00E00DF6"/>
    <w:rsid w:val="00E24477"/>
    <w:rsid w:val="00E3756E"/>
    <w:rsid w:val="00E41CB7"/>
    <w:rsid w:val="00EB050D"/>
    <w:rsid w:val="00EE612C"/>
    <w:rsid w:val="00EF0332"/>
    <w:rsid w:val="00F03D83"/>
    <w:rsid w:val="00F15A94"/>
    <w:rsid w:val="00F232D6"/>
    <w:rsid w:val="00F468FD"/>
    <w:rsid w:val="00F53655"/>
    <w:rsid w:val="00F55D90"/>
    <w:rsid w:val="00F5705E"/>
    <w:rsid w:val="00F81335"/>
    <w:rsid w:val="00FB30BC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1E7A9"/>
  <w15:chartTrackingRefBased/>
  <w15:docId w15:val="{8D2942B2-481F-4A4E-99D2-13D7406C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2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7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001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07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07A8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E383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3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3D8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93398E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7F52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680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507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E0118-A6E0-4286-9E22-7669740F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4531</Words>
  <Characters>24922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raxon</dc:creator>
  <cp:keywords/>
  <dc:description/>
  <cp:lastModifiedBy>Ronald Rodriguez</cp:lastModifiedBy>
  <cp:revision>10</cp:revision>
  <cp:lastPrinted>2019-03-14T14:54:00Z</cp:lastPrinted>
  <dcterms:created xsi:type="dcterms:W3CDTF">2019-02-25T18:11:00Z</dcterms:created>
  <dcterms:modified xsi:type="dcterms:W3CDTF">2019-03-14T14:59:00Z</dcterms:modified>
</cp:coreProperties>
</file>