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A375" w14:textId="25A42633" w:rsidR="00622B7C" w:rsidRPr="00BC228F" w:rsidRDefault="00622B7C" w:rsidP="006557FD">
      <w:pPr>
        <w:spacing w:before="240"/>
        <w:jc w:val="center"/>
        <w:rPr>
          <w:rFonts w:ascii="Times New Roman" w:hAnsi="Times New Roman" w:cs="Times New Roman"/>
          <w:b/>
          <w:bCs/>
        </w:rPr>
      </w:pPr>
      <w:r w:rsidRPr="00BC228F">
        <w:rPr>
          <w:rFonts w:ascii="Times New Roman" w:hAnsi="Times New Roman" w:cs="Times New Roman"/>
          <w:b/>
          <w:bCs/>
        </w:rPr>
        <w:t>Cell Phones in Classrooms: To Ban or Not to Ban?</w:t>
      </w:r>
    </w:p>
    <w:p w14:paraId="6BBAB7A2" w14:textId="77777777" w:rsidR="00622B7C" w:rsidRPr="00BC228F" w:rsidRDefault="00622B7C" w:rsidP="00622B7C">
      <w:pPr>
        <w:spacing w:before="240"/>
        <w:rPr>
          <w:rFonts w:ascii="Times New Roman" w:hAnsi="Times New Roman" w:cs="Times New Roman"/>
        </w:rPr>
      </w:pPr>
      <w:r w:rsidRPr="00BC228F">
        <w:rPr>
          <w:rFonts w:ascii="Times New Roman" w:hAnsi="Times New Roman" w:cs="Times New Roman"/>
        </w:rPr>
        <w:t>In the digital age, the question of whether to ban cellphones in classrooms has sparked considerable debate. As a student, I advocate against such a prohibition, recognizing the potential benefits these devices bring to the educational environment. While concerns about distractions exist, the versatility of cellphones in aiding learning cannot be overlooked</w:t>
      </w:r>
    </w:p>
    <w:p w14:paraId="77023E80" w14:textId="6F3E6895" w:rsidR="00622B7C" w:rsidRPr="00BC228F" w:rsidRDefault="00622B7C" w:rsidP="00622B7C">
      <w:pPr>
        <w:spacing w:before="240"/>
        <w:rPr>
          <w:rFonts w:ascii="Times New Roman" w:hAnsi="Times New Roman" w:cs="Times New Roman"/>
        </w:rPr>
      </w:pPr>
      <w:proofErr w:type="gramStart"/>
      <w:r w:rsidRPr="00BC228F">
        <w:rPr>
          <w:rFonts w:ascii="Times New Roman" w:hAnsi="Times New Roman" w:cs="Times New Roman"/>
        </w:rPr>
        <w:t>.Educational</w:t>
      </w:r>
      <w:proofErr w:type="gramEnd"/>
      <w:r w:rsidRPr="00BC228F">
        <w:rPr>
          <w:rFonts w:ascii="Times New Roman" w:hAnsi="Times New Roman" w:cs="Times New Roman"/>
        </w:rPr>
        <w:t xml:space="preserve"> Tools: Cellphones are powerful educational tools, providing instant access to a wealth of information. Utilizing smartphones for research, educational apps, and online resources can enhance the learning experience. Banning them outright would hinder students' ability to tap into this vast knowledge repository at their fingertips.</w:t>
      </w:r>
    </w:p>
    <w:p w14:paraId="3357D24B" w14:textId="77777777" w:rsidR="00622B7C" w:rsidRPr="00BC228F" w:rsidRDefault="00622B7C" w:rsidP="00622B7C">
      <w:pPr>
        <w:spacing w:before="240" w:after="360"/>
        <w:rPr>
          <w:rFonts w:ascii="Times New Roman" w:hAnsi="Times New Roman" w:cs="Times New Roman"/>
        </w:rPr>
      </w:pPr>
      <w:r w:rsidRPr="00BC228F">
        <w:rPr>
          <w:rFonts w:ascii="Times New Roman" w:hAnsi="Times New Roman" w:cs="Times New Roman"/>
        </w:rPr>
        <w:t xml:space="preserve"> Connectivity and Collaboration: Cellphones facilitate communication and collaboration among students. Through messaging apps and collaborative platforms, students can engage in group discussions, share ideas, and collaborate on projects outside of traditional class hours. Restricting cellphone use could impede these valuable opportunities for teamwork and exchange of ideas.</w:t>
      </w:r>
    </w:p>
    <w:p w14:paraId="561F29DE" w14:textId="77777777" w:rsidR="00622B7C" w:rsidRPr="00BC228F" w:rsidRDefault="00622B7C" w:rsidP="00622B7C">
      <w:pPr>
        <w:spacing w:before="240"/>
        <w:rPr>
          <w:rFonts w:ascii="Times New Roman" w:hAnsi="Times New Roman" w:cs="Times New Roman"/>
        </w:rPr>
      </w:pPr>
      <w:r w:rsidRPr="00BC228F">
        <w:rPr>
          <w:rFonts w:ascii="Times New Roman" w:hAnsi="Times New Roman" w:cs="Times New Roman"/>
        </w:rPr>
        <w:t xml:space="preserve"> Real-world Preparedness: In an increasingly technology-driven world, familiarity with digital devices is crucial. Allowing cellphones in classrooms helps students develop digital literacy skills essential for future success. Banning them might inadvertently leave students less prepared for the demands of the modern workforce.</w:t>
      </w:r>
    </w:p>
    <w:p w14:paraId="4CC2E08B" w14:textId="4B2B45BC" w:rsidR="00AF3061" w:rsidRPr="00BC228F" w:rsidRDefault="00622B7C" w:rsidP="00622B7C">
      <w:pPr>
        <w:spacing w:before="240"/>
        <w:rPr>
          <w:rFonts w:ascii="Times New Roman" w:hAnsi="Times New Roman" w:cs="Times New Roman"/>
        </w:rPr>
      </w:pPr>
      <w:r w:rsidRPr="00BC228F">
        <w:rPr>
          <w:rFonts w:ascii="Times New Roman" w:hAnsi="Times New Roman" w:cs="Times New Roman"/>
        </w:rPr>
        <w:t xml:space="preserve"> in conclusion, </w:t>
      </w:r>
      <w:proofErr w:type="gramStart"/>
      <w:r w:rsidRPr="00BC228F">
        <w:rPr>
          <w:rFonts w:ascii="Times New Roman" w:hAnsi="Times New Roman" w:cs="Times New Roman"/>
        </w:rPr>
        <w:t>Implementing</w:t>
      </w:r>
      <w:proofErr w:type="gramEnd"/>
      <w:r w:rsidRPr="00BC228F">
        <w:rPr>
          <w:rFonts w:ascii="Times New Roman" w:hAnsi="Times New Roman" w:cs="Times New Roman"/>
        </w:rPr>
        <w:t xml:space="preserve"> clear guidelines on cellphone use in classrooms can be a practical solution. Educators can establish specific times for device use, incorporate interactive learning apps into lessons, and teach responsible cellphone etiquette. By fostering a balanced approach, we can harness the advantages of technology while addressing concerns about distraction, creating an environment where both learning and discipline coexist harmoniously.</w:t>
      </w:r>
    </w:p>
    <w:sectPr w:rsidR="00AF3061" w:rsidRPr="00BC228F" w:rsidSect="00BC2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7C"/>
    <w:rsid w:val="00622B7C"/>
    <w:rsid w:val="006557FD"/>
    <w:rsid w:val="00AF3061"/>
    <w:rsid w:val="00BC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2E76"/>
  <w15:chartTrackingRefBased/>
  <w15:docId w15:val="{1224FF18-4CCC-43C8-B617-2BFBD732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Ronald</cp:lastModifiedBy>
  <cp:revision>2</cp:revision>
  <cp:lastPrinted>2023-12-10T15:14:00Z</cp:lastPrinted>
  <dcterms:created xsi:type="dcterms:W3CDTF">2023-12-10T14:57:00Z</dcterms:created>
  <dcterms:modified xsi:type="dcterms:W3CDTF">2023-12-10T15:26:00Z</dcterms:modified>
</cp:coreProperties>
</file>