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jc w:val="center"/>
        <w:rPr>
          <w:b w:val="1"/>
          <w:sz w:val="46"/>
          <w:szCs w:val="46"/>
        </w:rPr>
      </w:pPr>
      <w:bookmarkStart w:colFirst="0" w:colLast="0" w:name="_xd0385jeycr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Walmart Inventory Optimization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ddsjm3nd2fv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Business Use Case: Inventory Management and Demand Forecasting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nl2qsy68xvh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Challenge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Walmart faces significant challenges in: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Optimizing inventory levels across multiple stores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Minimizing stockout and overstock situations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Reducing inventory carrying costs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Improving product availability and customer satisfaction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m4gp0hvjbuw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Impact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Enhanced operational efficiency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Improved cash flow management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Better customer experience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Data-driven inventory strategies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lxpp0kmqd61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Project Overview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jk4an5otk88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Goal</w:t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Develop a comprehensive, real-time inventory management solution using advanced big data technologies to: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Process historical sales data (Batch Processing)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Capture and analyze real-time sales transactions (Streaming Processing)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Provide actionable insights for inventory optimization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0" w:line="240" w:lineRule="auto"/>
        <w:rPr>
          <w:b w:val="1"/>
          <w:color w:val="000000"/>
          <w:sz w:val="26"/>
          <w:szCs w:val="26"/>
        </w:rPr>
      </w:pPr>
      <w:bookmarkStart w:colFirst="0" w:colLast="0" w:name="_jfrdtv31r1m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Integrate multiple data sources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Implement real-time and batch data processing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Create a scalable, flexible inventory analytics platform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2acadnydq5h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Detailed Technology Stack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lfhz59g4sim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Batch Processing Components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Hadoop (HDFS)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Distributed storage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Large-scale data storage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Fault-tolerant file system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Spark (PySpark)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Batch data processing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Complex transformations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Machine learning preprocessing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Hive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Data warehousing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SQL-like queries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Structured data management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6ccu7r1h4jv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Streaming Processing Components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Kafka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Real-time data ingestion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Event streaming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Message queue management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Spark Streaming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Real-time data processing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Stream analytics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Micro-batch processing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v7mxvih21k2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Supporting Technologies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Sqoop</w:t>
      </w:r>
      <w:r w:rsidDel="00000000" w:rsidR="00000000" w:rsidRPr="00000000">
        <w:rPr>
          <w:rtl w:val="0"/>
        </w:rPr>
        <w:t xml:space="preserve">: Data integration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Zookeeper</w:t>
      </w:r>
      <w:r w:rsidDel="00000000" w:rsidR="00000000" w:rsidRPr="00000000">
        <w:rPr>
          <w:rtl w:val="0"/>
        </w:rPr>
        <w:t xml:space="preserve">: Cluster coordination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Airflow</w:t>
      </w:r>
      <w:r w:rsidDel="00000000" w:rsidR="00000000" w:rsidRPr="00000000">
        <w:rPr>
          <w:rtl w:val="0"/>
        </w:rPr>
        <w:t xml:space="preserve">: Workflow orchestration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b7dfrqtewl0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End-to-End Data Flow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3r2y7gebjl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Batch Processing Workflow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Transactional Databases 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Apache Sqoop → HDFS Storage → Apache Spark Batch Processing → Apache Hive Data Warehouse → Analytics and Reporting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4bbn96vee0j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Streaming Processing Workflow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Point-of-Sale Systems 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Apache Kafka → Apache Spark Streaming → Real-time Inventory Updates → Immediate Analytics → Decision Support System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