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5668F"/>
          <w:sz w:val="56"/>
          <w:szCs w:val="56"/>
        </w:rPr>
        <w:t xml:space="preserve">GETMEDS</w:t>
      </w:r>
    </w:p>
    <w:p>
      <w:pPr>
        <w:spacing w:after="60"/>
        <w:jc w:val="center"/>
      </w:pPr>
      <w:r>
        <w:rPr>
          <w:b/>
          <w:bCs/>
          <w:color w:val="61A644"/>
          <w:sz w:val="36"/>
          <w:szCs w:val="36"/>
        </w:rPr>
        <w:t xml:space="preserve">Order Process Automation</w:t>
      </w:r>
    </w:p>
    <w:p>
      <w:pPr>
        <w:spacing w:after="40"/>
        <w:jc w:val="center"/>
      </w:pPr>
      <w:r>
        <w:rPr>
          <w:color w:val="5B6472"/>
          <w:sz w:val="24"/>
          <w:szCs w:val="24"/>
        </w:rPr>
        <w:t xml:space="preserve">Project Documentation &amp; Engineering Handbook</w:t>
      </w:r>
    </w:p>
    <w:p>
      <w:pPr>
        <w:spacing w:after="400"/>
        <w:jc w:val="center"/>
      </w:pPr>
      <w:r>
        <w:rPr>
          <w:i/>
          <w:iCs/>
          <w:color w:val="8892A0"/>
          <w:sz w:val="20"/>
          <w:szCs w:val="20"/>
        </w:rPr>
        <w:t xml:space="preserve">7-Day AI &amp; Order Process Automation Challenge — Living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D9FDA" w:val="clear"/>
            <w:tcMar>
              <w:top w:type="dxa" w:w="80"/>
              <w:left w:type="dxa" w:w="100"/>
              <w:bottom w:type="dxa" w:w="80"/>
              <w:right w:type="dxa" w:w="100"/>
            </w:tcMar>
          </w:tcPr>
          <w:p>
            <w:r>
              <w:rPr>
                <w:b/>
                <w:bCs/>
                <w:color w:val="FFFFFF"/>
                <w:sz w:val="18"/>
                <w:szCs w:val="18"/>
              </w:rPr>
              <w:t xml:space="preserve">Field</w:t>
            </w:r>
          </w:p>
        </w:tc>
        <w:tc>
          <w:tcPr>
            <w:tcW w:type="dxa" w:w="7056"/>
            <w:shd w:fill="1D9FDA" w:val="clear"/>
            <w:tcMar>
              <w:top w:type="dxa" w:w="80"/>
              <w:left w:type="dxa" w:w="100"/>
              <w:bottom w:type="dxa" w:w="80"/>
              <w:right w:type="dxa" w:w="100"/>
            </w:tcMar>
          </w:tcPr>
          <w:p>
            <w:r>
              <w:rPr>
                <w:b/>
                <w:bCs/>
                <w:color w:val="FFFFFF"/>
                <w:sz w:val="18"/>
                <w:szCs w:val="18"/>
              </w:rPr>
              <w:t xml:space="preserve">Value</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Candidate / Engineer</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Aaron Jasthony P. Manila</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Project</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GetMeds Order Process Automation</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Document status</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Living document — update as the build progresses</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Last updated</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August 21, 2026</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Repository</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getmeds-system (getmeds-backend + getmeds-frontend)</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Current build state</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Working end-to-end prototype; 144/144 automated tests passing (state machine, RBAC, Zoho adapter + retry queue, notifications, and a full HTTP/API layer); frontend build clean; ERD and architecture diagrams embedded below.</w:t>
            </w:r>
          </w:p>
        </w:tc>
      </w:tr>
    </w:tbl>
    <w:p>
      <w:pPr>
        <w:spacing w:before="300"/>
      </w:pPr>
      <w:r>
        <w:br w:type="page"/>
      </w:r>
    </w:p>
    <w:p>
      <w:pPr>
        <w:pStyle w:val="Heading1"/>
        <w:pBdr>
          <w:bottom w:val="single" w:color="1D9FDA" w:sz="12" w:space="4"/>
        </w:pBdr>
        <w:spacing w:after="160" w:before="360"/>
      </w:pPr>
      <w:r>
        <w:rPr>
          <w:b/>
          <w:bCs/>
          <w:color w:val="15668F"/>
          <w:sz w:val="30"/>
          <w:szCs w:val="30"/>
        </w:rPr>
        <w:t xml:space="preserve">How to Use This Document</w:t>
      </w:r>
    </w:p>
    <w:p>
      <w:pPr>
        <w:spacing w:after="160"/>
      </w:pPr>
      <w:r>
        <w:rPr>
          <w:color w:val="222222"/>
          <w:sz w:val="20"/>
          <w:szCs w:val="20"/>
        </w:rPr>
        <w:t xml:space="preserve">This is the running documentation base for the GetMeds Order Process Automation project. It captures what has been built so far — architecture, data model, workflow rules, security, integrations, and test coverage — in one place, so it can be reviewed, handed over, and updated as new work lands.</w:t>
      </w:r>
    </w:p>
    <w:p>
      <w:pPr>
        <w:spacing w:after="160"/>
      </w:pPr>
      <w:r>
        <w:rPr>
          <w:color w:val="222222"/>
          <w:sz w:val="20"/>
          <w:szCs w:val="20"/>
        </w:rPr>
        <w:t xml:space="preserve">Treat this as living documentation, not a one-time report. Recommended update rhythm:</w:t>
      </w:r>
    </w:p>
    <w:p>
      <w:pPr>
        <w:pStyle w:val="ListParagraph"/>
        <w:numPr>
          <w:ilvl w:val="0"/>
          <w:numId w:val="2"/>
        </w:numPr>
        <w:spacing w:after="80"/>
      </w:pPr>
      <w:r>
        <w:rPr>
          <w:color w:val="222222"/>
          <w:sz w:val="20"/>
          <w:szCs w:val="20"/>
        </w:rPr>
        <w:t xml:space="preserve">After any change to the order status lifecycle, database schema, or API surface — update the matching section.</w:t>
      </w:r>
    </w:p>
    <w:p>
      <w:pPr>
        <w:pStyle w:val="ListParagraph"/>
        <w:numPr>
          <w:ilvl w:val="0"/>
          <w:numId w:val="2"/>
        </w:numPr>
        <w:spacing w:after="80"/>
      </w:pPr>
      <w:r>
        <w:rPr>
          <w:color w:val="222222"/>
          <w:sz w:val="20"/>
          <w:szCs w:val="20"/>
        </w:rPr>
        <w:t xml:space="preserve">After each testing session — refresh the QA section with new pass/fail counts and edge cases covered.</w:t>
      </w:r>
    </w:p>
    <w:p>
      <w:pPr>
        <w:pStyle w:val="ListParagraph"/>
        <w:numPr>
          <w:ilvl w:val="0"/>
          <w:numId w:val="2"/>
        </w:numPr>
        <w:spacing w:after="80"/>
      </w:pPr>
      <w:r>
        <w:rPr>
          <w:color w:val="222222"/>
          <w:sz w:val="20"/>
          <w:szCs w:val="20"/>
        </w:rPr>
        <w:t xml:space="preserve">At the end of each work day — add an entry to the Change Log (Section 14) using the project's Daily Reporting format.</w:t>
      </w:r>
    </w:p>
    <w:p>
      <w:pPr>
        <w:pStyle w:val="ListParagraph"/>
        <w:numPr>
          <w:ilvl w:val="0"/>
          <w:numId w:val="2"/>
        </w:numPr>
        <w:spacing w:after="80"/>
      </w:pPr>
      <w:r>
        <w:rPr>
          <w:color w:val="222222"/>
          <w:sz w:val="20"/>
          <w:szCs w:val="20"/>
        </w:rPr>
        <w:t xml:space="preserve">Before a demo or review — re-check the Requirements Coverage table (Section 11) against the Day-7 acceptance criteria.</w:t>
      </w:r>
    </w:p>
    <w:p>
      <w:pPr>
        <w:pStyle w:val="Heading1"/>
        <w:pBdr>
          <w:bottom w:val="single" w:color="1D9FDA" w:sz="12" w:space="4"/>
        </w:pBdr>
        <w:spacing w:after="160" w:before="360"/>
      </w:pPr>
      <w:r>
        <w:rPr>
          <w:b/>
          <w:bCs/>
          <w:color w:val="15668F"/>
          <w:sz w:val="30"/>
          <w:szCs w:val="30"/>
        </w:rPr>
        <w:t xml:space="preserve">1. Project Overview</w:t>
      </w:r>
    </w:p>
    <w:p>
      <w:pPr>
        <w:pStyle w:val="Heading2"/>
        <w:spacing w:after="120" w:before="260"/>
      </w:pPr>
      <w:r>
        <w:rPr>
          <w:b/>
          <w:bCs/>
          <w:color w:val="61A644"/>
          <w:sz w:val="24"/>
          <w:szCs w:val="24"/>
        </w:rPr>
        <w:t xml:space="preserve">1.1 Objective</w:t>
      </w:r>
    </w:p>
    <w:p>
      <w:pPr>
        <w:spacing w:after="160"/>
      </w:pPr>
      <w:r>
        <w:rPr>
          <w:color w:val="222222"/>
          <w:sz w:val="20"/>
          <w:szCs w:val="20"/>
        </w:rPr>
        <w:t xml:space="preserve">GetMeds currently coordinates orders across Sales/MedReps, Finance, Pharmacy, and Dispatch using a combination of Google Sheets, Zoho, and Google Chat. The goal of this project is to replace that manual, chat-driven workflow with a secure, state-based digital order management system that reduces manual data entry and repeated status follow-ups, while keeping human approval on payment, credit, and operational exceptions.</w:t>
      </w:r>
    </w:p>
    <w:p>
      <w:pPr>
        <w:pStyle w:val="Heading2"/>
        <w:spacing w:after="120" w:before="260"/>
      </w:pPr>
      <w:r>
        <w:rPr>
          <w:b/>
          <w:bCs/>
          <w:color w:val="61A644"/>
          <w:sz w:val="24"/>
          <w:szCs w:val="24"/>
        </w:rPr>
        <w:t xml:space="preserve">1.2 Design Principles (from the project brief)</w:t>
      </w:r>
    </w:p>
    <w:p>
      <w:pPr>
        <w:pStyle w:val="ListParagraph"/>
        <w:numPr>
          <w:ilvl w:val="0"/>
          <w:numId w:val="2"/>
        </w:numPr>
        <w:spacing w:after="80"/>
      </w:pPr>
      <w:r>
        <w:rPr>
          <w:color w:val="222222"/>
          <w:sz w:val="20"/>
          <w:szCs w:val="20"/>
        </w:rPr>
        <w:t xml:space="preserve">Process first, AI second — build a deterministic, state-machine workflow before considering AI.</w:t>
      </w:r>
    </w:p>
    <w:p>
      <w:pPr>
        <w:pStyle w:val="ListParagraph"/>
        <w:numPr>
          <w:ilvl w:val="0"/>
          <w:numId w:val="2"/>
        </w:numPr>
        <w:spacing w:after="80"/>
      </w:pPr>
      <w:r>
        <w:rPr>
          <w:color w:val="222222"/>
          <w:sz w:val="20"/>
          <w:szCs w:val="20"/>
        </w:rPr>
        <w:t xml:space="preserve">Google Chat becomes a notification channel only, never the system of record.</w:t>
      </w:r>
    </w:p>
    <w:p>
      <w:pPr>
        <w:pStyle w:val="ListParagraph"/>
        <w:numPr>
          <w:ilvl w:val="0"/>
          <w:numId w:val="2"/>
        </w:numPr>
        <w:spacing w:after="80"/>
      </w:pPr>
      <w:r>
        <w:rPr>
          <w:color w:val="222222"/>
          <w:sz w:val="20"/>
          <w:szCs w:val="20"/>
        </w:rPr>
        <w:t xml:space="preserve">Every order carries one unique GetMeds Order ID from creation through completion.</w:t>
      </w:r>
    </w:p>
    <w:p>
      <w:pPr>
        <w:pStyle w:val="ListParagraph"/>
        <w:numPr>
          <w:ilvl w:val="0"/>
          <w:numId w:val="2"/>
        </w:numPr>
        <w:spacing w:after="80"/>
      </w:pPr>
      <w:r>
        <w:rPr>
          <w:color w:val="222222"/>
          <w:sz w:val="20"/>
          <w:szCs w:val="20"/>
        </w:rPr>
        <w:t xml:space="preserve">Zoho remains part of the architecture in this phase; it is not replaced.</w:t>
      </w:r>
    </w:p>
    <w:p>
      <w:pPr>
        <w:pStyle w:val="ListParagraph"/>
        <w:numPr>
          <w:ilvl w:val="0"/>
          <w:numId w:val="2"/>
        </w:numPr>
        <w:spacing w:after="80"/>
      </w:pPr>
      <w:r>
        <w:rPr>
          <w:color w:val="222222"/>
          <w:sz w:val="20"/>
          <w:szCs w:val="20"/>
        </w:rPr>
        <w:t xml:space="preserve">Normal orders move automatically; exceptions route to the correct human.</w:t>
      </w:r>
    </w:p>
    <w:p>
      <w:pPr>
        <w:pStyle w:val="ListParagraph"/>
        <w:numPr>
          <w:ilvl w:val="0"/>
          <w:numId w:val="2"/>
        </w:numPr>
        <w:spacing w:after="80"/>
      </w:pPr>
      <w:r>
        <w:rPr>
          <w:color w:val="222222"/>
          <w:sz w:val="20"/>
          <w:szCs w:val="20"/>
        </w:rPr>
        <w:t xml:space="preserve">Every critical status change is logged with timestamp and actor.</w:t>
      </w:r>
    </w:p>
    <w:p>
      <w:pPr>
        <w:pStyle w:val="ListParagraph"/>
        <w:numPr>
          <w:ilvl w:val="0"/>
          <w:numId w:val="2"/>
        </w:numPr>
        <w:spacing w:after="80"/>
      </w:pPr>
      <w:r>
        <w:rPr>
          <w:color w:val="222222"/>
          <w:sz w:val="20"/>
          <w:szCs w:val="20"/>
        </w:rPr>
        <w:t xml:space="preserve">The system is secure and role-based, since it handles customer, financial, and business data.</w:t>
      </w:r>
    </w:p>
    <w:p>
      <w:pPr>
        <w:pStyle w:val="Heading2"/>
        <w:spacing w:after="120" w:before="260"/>
      </w:pPr>
      <w:r>
        <w:rPr>
          <w:b/>
          <w:bCs/>
          <w:color w:val="61A644"/>
          <w:sz w:val="24"/>
          <w:szCs w:val="24"/>
        </w:rPr>
        <w:t xml:space="preserve">1.3 Current State vs. Target State</w:t>
      </w:r>
    </w:p>
    <w:p>
      <w:pPr>
        <w:pStyle w:val="Heading3"/>
        <w:spacing w:after="100" w:before="200"/>
      </w:pPr>
      <w:r>
        <w:rPr>
          <w:b/>
          <w:bCs/>
          <w:color w:val="5B6472"/>
          <w:sz w:val="22"/>
          <w:szCs w:val="22"/>
        </w:rPr>
        <w:t xml:space="preserve">Current (manual)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6300"/>
      </w:tblGrid>
      <w:tr>
        <w:trPr>
          <w:tblHeader/>
        </w:trPr>
        <w:tc>
          <w:tcPr>
            <w:tcW w:type="dxa" w:w="1260"/>
            <w:shd w:fill="1D9FDA" w:val="clear"/>
            <w:tcMar>
              <w:top w:type="dxa" w:w="80"/>
              <w:left w:type="dxa" w:w="100"/>
              <w:bottom w:type="dxa" w:w="80"/>
              <w:right w:type="dxa" w:w="100"/>
            </w:tcMar>
          </w:tcPr>
          <w:p>
            <w:r>
              <w:rPr>
                <w:b/>
                <w:bCs/>
                <w:color w:val="FFFFFF"/>
                <w:sz w:val="18"/>
                <w:szCs w:val="18"/>
              </w:rPr>
              <w:t xml:space="preserve">Step</w:t>
            </w:r>
          </w:p>
        </w:tc>
        <w:tc>
          <w:tcPr>
            <w:tcW w:type="dxa" w:w="2520"/>
            <w:shd w:fill="1D9FDA" w:val="clear"/>
            <w:tcMar>
              <w:top w:type="dxa" w:w="80"/>
              <w:left w:type="dxa" w:w="100"/>
              <w:bottom w:type="dxa" w:w="80"/>
              <w:right w:type="dxa" w:w="100"/>
            </w:tcMar>
          </w:tcPr>
          <w:p>
            <w:r>
              <w:rPr>
                <w:b/>
                <w:bCs/>
                <w:color w:val="FFFFFF"/>
                <w:sz w:val="18"/>
                <w:szCs w:val="18"/>
              </w:rPr>
              <w:t xml:space="preserve">Owner</w:t>
            </w:r>
          </w:p>
        </w:tc>
        <w:tc>
          <w:tcPr>
            <w:tcW w:type="dxa" w:w="6300"/>
            <w:shd w:fill="1D9FDA" w:val="clear"/>
            <w:tcMar>
              <w:top w:type="dxa" w:w="80"/>
              <w:left w:type="dxa" w:w="100"/>
              <w:bottom w:type="dxa" w:w="80"/>
              <w:right w:type="dxa" w:w="100"/>
            </w:tcMar>
          </w:tcPr>
          <w:p>
            <w:r>
              <w:rPr>
                <w:b/>
                <w:bCs/>
                <w:color w:val="FFFFFF"/>
                <w:sz w:val="18"/>
                <w:szCs w:val="18"/>
              </w:rPr>
              <w:t xml:space="preserve">Activity</w:t>
            </w:r>
          </w:p>
        </w:tc>
      </w:tr>
      <w:tr>
        <w:tc>
          <w:tcPr>
            <w:tcW w:type="dxa" w:w="1260"/>
            <w:shd w:fill="FFFFFF" w:val="clear"/>
            <w:tcMar>
              <w:top w:type="dxa" w:w="70"/>
              <w:left w:type="dxa" w:w="100"/>
              <w:bottom w:type="dxa" w:w="70"/>
              <w:right w:type="dxa" w:w="100"/>
            </w:tcMar>
          </w:tcPr>
          <w:p>
            <w:pPr>
              <w:spacing w:after="30"/>
            </w:pPr>
            <w:r>
              <w:rPr>
                <w:color w:val="222222"/>
                <w:sz w:val="18"/>
                <w:szCs w:val="18"/>
              </w:rPr>
              <w:t xml:space="preserve">1</w:t>
            </w:r>
          </w:p>
        </w:tc>
        <w:tc>
          <w:tcPr>
            <w:tcW w:type="dxa" w:w="2520"/>
            <w:shd w:fill="FFFFFF" w:val="clear"/>
            <w:tcMar>
              <w:top w:type="dxa" w:w="70"/>
              <w:left w:type="dxa" w:w="100"/>
              <w:bottom w:type="dxa" w:w="70"/>
              <w:right w:type="dxa" w:w="100"/>
            </w:tcMar>
          </w:tcPr>
          <w:p>
            <w:pPr>
              <w:spacing w:after="30"/>
            </w:pPr>
            <w:r>
              <w:rPr>
                <w:color w:val="222222"/>
                <w:sz w:val="18"/>
                <w:szCs w:val="18"/>
              </w:rPr>
              <w:t xml:space="preserve">CHC / MedRep</w:t>
            </w:r>
          </w:p>
        </w:tc>
        <w:tc>
          <w:tcPr>
            <w:tcW w:type="dxa" w:w="6300"/>
            <w:shd w:fill="FFFFFF" w:val="clear"/>
            <w:tcMar>
              <w:top w:type="dxa" w:w="70"/>
              <w:left w:type="dxa" w:w="100"/>
              <w:bottom w:type="dxa" w:w="70"/>
              <w:right w:type="dxa" w:w="100"/>
            </w:tcMar>
          </w:tcPr>
          <w:p>
            <w:pPr>
              <w:spacing w:after="30"/>
            </w:pPr>
            <w:r>
              <w:rPr>
                <w:color w:val="222222"/>
                <w:sz w:val="18"/>
                <w:szCs w:val="18"/>
              </w:rPr>
              <w:t xml:space="preserve">Fills up a Google Sheet with the customer/order information.</w:t>
            </w:r>
          </w:p>
        </w:tc>
      </w:tr>
      <w:tr>
        <w:tc>
          <w:tcPr>
            <w:tcW w:type="dxa" w:w="1260"/>
            <w:shd w:fill="F8F9FA" w:val="clear"/>
            <w:tcMar>
              <w:top w:type="dxa" w:w="70"/>
              <w:left w:type="dxa" w:w="100"/>
              <w:bottom w:type="dxa" w:w="70"/>
              <w:right w:type="dxa" w:w="100"/>
            </w:tcMar>
          </w:tcPr>
          <w:p>
            <w:pPr>
              <w:spacing w:after="30"/>
            </w:pPr>
            <w:r>
              <w:rPr>
                <w:color w:val="222222"/>
                <w:sz w:val="18"/>
                <w:szCs w:val="18"/>
              </w:rPr>
              <w:t xml:space="preserve">2</w:t>
            </w:r>
          </w:p>
        </w:tc>
        <w:tc>
          <w:tcPr>
            <w:tcW w:type="dxa" w:w="2520"/>
            <w:shd w:fill="F8F9FA" w:val="clear"/>
            <w:tcMar>
              <w:top w:type="dxa" w:w="70"/>
              <w:left w:type="dxa" w:w="100"/>
              <w:bottom w:type="dxa" w:w="70"/>
              <w:right w:type="dxa" w:w="100"/>
            </w:tcMar>
          </w:tcPr>
          <w:p>
            <w:pPr>
              <w:spacing w:after="30"/>
            </w:pPr>
            <w:r>
              <w:rPr>
                <w:color w:val="222222"/>
                <w:sz w:val="18"/>
                <w:szCs w:val="18"/>
              </w:rPr>
              <w:t xml:space="preserve">Veronicka / Fiji</w:t>
            </w:r>
          </w:p>
        </w:tc>
        <w:tc>
          <w:tcPr>
            <w:tcW w:type="dxa" w:w="6300"/>
            <w:shd w:fill="F8F9FA" w:val="clear"/>
            <w:tcMar>
              <w:top w:type="dxa" w:w="70"/>
              <w:left w:type="dxa" w:w="100"/>
              <w:bottom w:type="dxa" w:w="70"/>
              <w:right w:type="dxa" w:w="100"/>
            </w:tcMar>
          </w:tcPr>
          <w:p>
            <w:pPr>
              <w:spacing w:after="30"/>
            </w:pPr>
            <w:r>
              <w:rPr>
                <w:color w:val="222222"/>
                <w:sz w:val="18"/>
                <w:szCs w:val="18"/>
              </w:rPr>
              <w:t xml:space="preserve">Creates the Sales Order (SO) in Zoho manually.</w:t>
            </w:r>
          </w:p>
        </w:tc>
      </w:tr>
      <w:tr>
        <w:tc>
          <w:tcPr>
            <w:tcW w:type="dxa" w:w="1260"/>
            <w:shd w:fill="FFFFFF" w:val="clear"/>
            <w:tcMar>
              <w:top w:type="dxa" w:w="70"/>
              <w:left w:type="dxa" w:w="100"/>
              <w:bottom w:type="dxa" w:w="70"/>
              <w:right w:type="dxa" w:w="100"/>
            </w:tcMar>
          </w:tcPr>
          <w:p>
            <w:pPr>
              <w:spacing w:after="30"/>
            </w:pPr>
            <w:r>
              <w:rPr>
                <w:color w:val="222222"/>
                <w:sz w:val="18"/>
                <w:szCs w:val="18"/>
              </w:rPr>
              <w:t xml:space="preserve">3</w:t>
            </w:r>
          </w:p>
        </w:tc>
        <w:tc>
          <w:tcPr>
            <w:tcW w:type="dxa" w:w="2520"/>
            <w:shd w:fill="FFFFFF" w:val="clear"/>
            <w:tcMar>
              <w:top w:type="dxa" w:w="70"/>
              <w:left w:type="dxa" w:w="100"/>
              <w:bottom w:type="dxa" w:w="70"/>
              <w:right w:type="dxa" w:w="100"/>
            </w:tcMar>
          </w:tcPr>
          <w:p>
            <w:pPr>
              <w:spacing w:after="30"/>
            </w:pPr>
            <w:r>
              <w:rPr>
                <w:color w:val="222222"/>
                <w:sz w:val="18"/>
                <w:szCs w:val="18"/>
              </w:rPr>
              <w:t xml:space="preserve">MedRep</w:t>
            </w:r>
          </w:p>
        </w:tc>
        <w:tc>
          <w:tcPr>
            <w:tcW w:type="dxa" w:w="6300"/>
            <w:shd w:fill="FFFFFF" w:val="clear"/>
            <w:tcMar>
              <w:top w:type="dxa" w:w="70"/>
              <w:left w:type="dxa" w:w="100"/>
              <w:bottom w:type="dxa" w:w="70"/>
              <w:right w:type="dxa" w:w="100"/>
            </w:tcMar>
          </w:tcPr>
          <w:p>
            <w:pPr>
              <w:spacing w:after="30"/>
            </w:pPr>
            <w:r>
              <w:rPr>
                <w:color w:val="222222"/>
                <w:sz w:val="18"/>
                <w:szCs w:val="18"/>
              </w:rPr>
              <w:t xml:space="preserve">Follows up with Pharmacy/Dispatch via Google Chat.</w:t>
            </w:r>
          </w:p>
        </w:tc>
      </w:tr>
      <w:tr>
        <w:tc>
          <w:tcPr>
            <w:tcW w:type="dxa" w:w="1260"/>
            <w:shd w:fill="F8F9FA" w:val="clear"/>
            <w:tcMar>
              <w:top w:type="dxa" w:w="70"/>
              <w:left w:type="dxa" w:w="100"/>
              <w:bottom w:type="dxa" w:w="70"/>
              <w:right w:type="dxa" w:w="100"/>
            </w:tcMar>
          </w:tcPr>
          <w:p>
            <w:pPr>
              <w:spacing w:after="30"/>
            </w:pPr>
            <w:r>
              <w:rPr>
                <w:color w:val="222222"/>
                <w:sz w:val="18"/>
                <w:szCs w:val="18"/>
              </w:rPr>
              <w:t xml:space="preserve">4</w:t>
            </w:r>
          </w:p>
        </w:tc>
        <w:tc>
          <w:tcPr>
            <w:tcW w:type="dxa" w:w="2520"/>
            <w:shd w:fill="F8F9FA" w:val="clear"/>
            <w:tcMar>
              <w:top w:type="dxa" w:w="70"/>
              <w:left w:type="dxa" w:w="100"/>
              <w:bottom w:type="dxa" w:w="70"/>
              <w:right w:type="dxa" w:w="100"/>
            </w:tcMar>
          </w:tcPr>
          <w:p>
            <w:pPr>
              <w:spacing w:after="30"/>
            </w:pPr>
            <w:r>
              <w:rPr>
                <w:color w:val="222222"/>
                <w:sz w:val="18"/>
                <w:szCs w:val="18"/>
              </w:rPr>
              <w:t xml:space="preserve">Finance</w:t>
            </w:r>
          </w:p>
        </w:tc>
        <w:tc>
          <w:tcPr>
            <w:tcW w:type="dxa" w:w="6300"/>
            <w:shd w:fill="F8F9FA" w:val="clear"/>
            <w:tcMar>
              <w:top w:type="dxa" w:w="70"/>
              <w:left w:type="dxa" w:w="100"/>
              <w:bottom w:type="dxa" w:w="70"/>
              <w:right w:type="dxa" w:w="100"/>
            </w:tcMar>
          </w:tcPr>
          <w:p>
            <w:pPr>
              <w:spacing w:after="30"/>
            </w:pPr>
            <w:r>
              <w:rPr>
                <w:color w:val="222222"/>
                <w:sz w:val="18"/>
                <w:szCs w:val="18"/>
              </w:rPr>
              <w:t xml:space="preserve">For direct patients, manually verifies advance payment has been credited.</w:t>
            </w:r>
          </w:p>
        </w:tc>
      </w:tr>
      <w:tr>
        <w:tc>
          <w:tcPr>
            <w:tcW w:type="dxa" w:w="1260"/>
            <w:shd w:fill="FFFFFF" w:val="clear"/>
            <w:tcMar>
              <w:top w:type="dxa" w:w="70"/>
              <w:left w:type="dxa" w:w="100"/>
              <w:bottom w:type="dxa" w:w="70"/>
              <w:right w:type="dxa" w:w="100"/>
            </w:tcMar>
          </w:tcPr>
          <w:p>
            <w:pPr>
              <w:spacing w:after="30"/>
            </w:pPr>
            <w:r>
              <w:rPr>
                <w:color w:val="222222"/>
                <w:sz w:val="18"/>
                <w:szCs w:val="18"/>
              </w:rPr>
              <w:t xml:space="preserve">5</w:t>
            </w:r>
          </w:p>
        </w:tc>
        <w:tc>
          <w:tcPr>
            <w:tcW w:type="dxa" w:w="2520"/>
            <w:shd w:fill="FFFFFF" w:val="clear"/>
            <w:tcMar>
              <w:top w:type="dxa" w:w="70"/>
              <w:left w:type="dxa" w:w="100"/>
              <w:bottom w:type="dxa" w:w="70"/>
              <w:right w:type="dxa" w:w="100"/>
            </w:tcMar>
          </w:tcPr>
          <w:p>
            <w:pPr>
              <w:spacing w:after="30"/>
            </w:pPr>
            <w:r>
              <w:rPr>
                <w:color w:val="222222"/>
                <w:sz w:val="18"/>
                <w:szCs w:val="18"/>
              </w:rPr>
              <w:t xml:space="preserve">Finance → Dispatch</w:t>
            </w:r>
          </w:p>
        </w:tc>
        <w:tc>
          <w:tcPr>
            <w:tcW w:type="dxa" w:w="6300"/>
            <w:shd w:fill="FFFFFF" w:val="clear"/>
            <w:tcMar>
              <w:top w:type="dxa" w:w="70"/>
              <w:left w:type="dxa" w:w="100"/>
              <w:bottom w:type="dxa" w:w="70"/>
              <w:right w:type="dxa" w:w="100"/>
            </w:tcMar>
          </w:tcPr>
          <w:p>
            <w:pPr>
              <w:spacing w:after="30"/>
            </w:pPr>
            <w:r>
              <w:rPr>
                <w:color w:val="222222"/>
                <w:sz w:val="18"/>
                <w:szCs w:val="18"/>
              </w:rPr>
              <w:t xml:space="preserve">If payment is approved, order proceeds to dispatch.</w:t>
            </w:r>
          </w:p>
        </w:tc>
      </w:tr>
      <w:tr>
        <w:tc>
          <w:tcPr>
            <w:tcW w:type="dxa" w:w="1260"/>
            <w:shd w:fill="F8F9FA" w:val="clear"/>
            <w:tcMar>
              <w:top w:type="dxa" w:w="70"/>
              <w:left w:type="dxa" w:w="100"/>
              <w:bottom w:type="dxa" w:w="70"/>
              <w:right w:type="dxa" w:w="100"/>
            </w:tcMar>
          </w:tcPr>
          <w:p>
            <w:pPr>
              <w:spacing w:after="30"/>
            </w:pPr>
            <w:r>
              <w:rPr>
                <w:color w:val="222222"/>
                <w:sz w:val="18"/>
                <w:szCs w:val="18"/>
              </w:rPr>
              <w:t xml:space="preserve">6</w:t>
            </w:r>
          </w:p>
        </w:tc>
        <w:tc>
          <w:tcPr>
            <w:tcW w:type="dxa" w:w="2520"/>
            <w:shd w:fill="F8F9FA" w:val="clear"/>
            <w:tcMar>
              <w:top w:type="dxa" w:w="70"/>
              <w:left w:type="dxa" w:w="100"/>
              <w:bottom w:type="dxa" w:w="70"/>
              <w:right w:type="dxa" w:w="100"/>
            </w:tcMar>
          </w:tcPr>
          <w:p>
            <w:pPr>
              <w:spacing w:after="30"/>
            </w:pPr>
            <w:r>
              <w:rPr>
                <w:color w:val="222222"/>
                <w:sz w:val="18"/>
                <w:szCs w:val="18"/>
              </w:rPr>
              <w:t xml:space="preserve">Dispatch</w:t>
            </w:r>
          </w:p>
        </w:tc>
        <w:tc>
          <w:tcPr>
            <w:tcW w:type="dxa" w:w="6300"/>
            <w:shd w:fill="F8F9FA" w:val="clear"/>
            <w:tcMar>
              <w:top w:type="dxa" w:w="70"/>
              <w:left w:type="dxa" w:w="100"/>
              <w:bottom w:type="dxa" w:w="70"/>
              <w:right w:type="dxa" w:w="100"/>
            </w:tcMar>
          </w:tcPr>
          <w:p>
            <w:pPr>
              <w:spacing w:after="30"/>
            </w:pPr>
            <w:r>
              <w:rPr>
                <w:color w:val="222222"/>
                <w:sz w:val="18"/>
                <w:szCs w:val="18"/>
              </w:rPr>
              <w:t xml:space="preserve">Sends the order and shares the tracking number via Google Chat.</w:t>
            </w:r>
          </w:p>
        </w:tc>
      </w:tr>
      <w:tr>
        <w:tc>
          <w:tcPr>
            <w:tcW w:type="dxa" w:w="1260"/>
            <w:shd w:fill="FFFFFF" w:val="clear"/>
            <w:tcMar>
              <w:top w:type="dxa" w:w="70"/>
              <w:left w:type="dxa" w:w="100"/>
              <w:bottom w:type="dxa" w:w="70"/>
              <w:right w:type="dxa" w:w="100"/>
            </w:tcMar>
          </w:tcPr>
          <w:p>
            <w:pPr>
              <w:spacing w:after="30"/>
            </w:pPr>
            <w:r>
              <w:rPr>
                <w:color w:val="222222"/>
                <w:sz w:val="18"/>
                <w:szCs w:val="18"/>
              </w:rPr>
              <w:t xml:space="preserve">7</w:t>
            </w:r>
          </w:p>
        </w:tc>
        <w:tc>
          <w:tcPr>
            <w:tcW w:type="dxa" w:w="2520"/>
            <w:shd w:fill="FFFFFF" w:val="clear"/>
            <w:tcMar>
              <w:top w:type="dxa" w:w="70"/>
              <w:left w:type="dxa" w:w="100"/>
              <w:bottom w:type="dxa" w:w="70"/>
              <w:right w:type="dxa" w:w="100"/>
            </w:tcMar>
          </w:tcPr>
          <w:p>
            <w:pPr>
              <w:spacing w:after="30"/>
            </w:pPr>
            <w:r>
              <w:rPr>
                <w:color w:val="222222"/>
                <w:sz w:val="18"/>
                <w:szCs w:val="18"/>
              </w:rPr>
              <w:t xml:space="preserve">Finance</w:t>
            </w:r>
          </w:p>
        </w:tc>
        <w:tc>
          <w:tcPr>
            <w:tcW w:type="dxa" w:w="6300"/>
            <w:shd w:fill="FFFFFF" w:val="clear"/>
            <w:tcMar>
              <w:top w:type="dxa" w:w="70"/>
              <w:left w:type="dxa" w:w="100"/>
              <w:bottom w:type="dxa" w:w="70"/>
              <w:right w:type="dxa" w:w="100"/>
            </w:tcMar>
          </w:tcPr>
          <w:p>
            <w:pPr>
              <w:spacing w:after="30"/>
            </w:pPr>
            <w:r>
              <w:rPr>
                <w:color w:val="222222"/>
                <w:sz w:val="18"/>
                <w:szCs w:val="18"/>
              </w:rPr>
              <w:t xml:space="preserve">Records the payment in Zoho.</w:t>
            </w:r>
          </w:p>
        </w:tc>
      </w:tr>
    </w:tbl>
    <w:p>
      <w:pPr>
        <w:pStyle w:val="Heading3"/>
        <w:spacing w:after="100" w:before="200"/>
      </w:pPr>
      <w:r>
        <w:rPr>
          <w:b/>
          <w:bCs/>
          <w:color w:val="5B6472"/>
          <w:sz w:val="22"/>
          <w:szCs w:val="22"/>
        </w:rPr>
        <w:t xml:space="preserve">Target (automated) process — implemented in this prototype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024"/>
        <w:gridCol w:w="6048"/>
      </w:tblGrid>
      <w:tr>
        <w:trPr>
          <w:tblHeader/>
        </w:trPr>
        <w:tc>
          <w:tcPr>
            <w:tcW w:type="dxa" w:w="1008"/>
            <w:shd w:fill="1D9FDA" w:val="clear"/>
            <w:tcMar>
              <w:top w:type="dxa" w:w="80"/>
              <w:left w:type="dxa" w:w="100"/>
              <w:bottom w:type="dxa" w:w="80"/>
              <w:right w:type="dxa" w:w="100"/>
            </w:tcMar>
          </w:tcPr>
          <w:p>
            <w:r>
              <w:rPr>
                <w:b/>
                <w:bCs/>
                <w:color w:val="FFFFFF"/>
                <w:sz w:val="18"/>
                <w:szCs w:val="18"/>
              </w:rPr>
              <w:t xml:space="preserve">Step</w:t>
            </w:r>
          </w:p>
        </w:tc>
        <w:tc>
          <w:tcPr>
            <w:tcW w:type="dxa" w:w="3024"/>
            <w:shd w:fill="1D9FDA" w:val="clear"/>
            <w:tcMar>
              <w:top w:type="dxa" w:w="80"/>
              <w:left w:type="dxa" w:w="100"/>
              <w:bottom w:type="dxa" w:w="80"/>
              <w:right w:type="dxa" w:w="100"/>
            </w:tcMar>
          </w:tcPr>
          <w:p>
            <w:r>
              <w:rPr>
                <w:b/>
                <w:bCs/>
                <w:color w:val="FFFFFF"/>
                <w:sz w:val="18"/>
                <w:szCs w:val="18"/>
              </w:rPr>
              <w:t xml:space="preserve">Stage</w:t>
            </w:r>
          </w:p>
        </w:tc>
        <w:tc>
          <w:tcPr>
            <w:tcW w:type="dxa" w:w="6048"/>
            <w:shd w:fill="1D9FDA" w:val="clear"/>
            <w:tcMar>
              <w:top w:type="dxa" w:w="80"/>
              <w:left w:type="dxa" w:w="100"/>
              <w:bottom w:type="dxa" w:w="80"/>
              <w:right w:type="dxa" w:w="100"/>
            </w:tcMar>
          </w:tcPr>
          <w:p>
            <w:r>
              <w:rPr>
                <w:b/>
                <w:bCs/>
                <w:color w:val="FFFFFF"/>
                <w:sz w:val="18"/>
                <w:szCs w:val="18"/>
              </w:rPr>
              <w:t xml:space="preserve">What the system now does</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1</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MedRep submits order</w:t>
            </w:r>
          </w:p>
        </w:tc>
        <w:tc>
          <w:tcPr>
            <w:tcW w:type="dxa" w:w="6048"/>
            <w:shd w:fill="FFFFFF" w:val="clear"/>
            <w:tcMar>
              <w:top w:type="dxa" w:w="70"/>
              <w:left w:type="dxa" w:w="100"/>
              <w:bottom w:type="dxa" w:w="70"/>
              <w:right w:type="dxa" w:w="100"/>
            </w:tcMar>
          </w:tcPr>
          <w:p>
            <w:pPr>
              <w:spacing w:after="30"/>
            </w:pPr>
            <w:r>
              <w:rPr>
                <w:color w:val="222222"/>
                <w:sz w:val="18"/>
                <w:szCs w:val="18"/>
              </w:rPr>
              <w:t xml:space="preserve">Digital order form (React) replaces the Google Sheet.</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2</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Automatic validation</w:t>
            </w:r>
          </w:p>
        </w:tc>
        <w:tc>
          <w:tcPr>
            <w:tcW w:type="dxa" w:w="6048"/>
            <w:shd w:fill="F8F9FA" w:val="clear"/>
            <w:tcMar>
              <w:top w:type="dxa" w:w="70"/>
              <w:left w:type="dxa" w:w="100"/>
              <w:bottom w:type="dxa" w:w="70"/>
              <w:right w:type="dxa" w:w="100"/>
            </w:tcMar>
          </w:tcPr>
          <w:p>
            <w:pPr>
              <w:spacing w:after="30"/>
            </w:pPr>
            <w:r>
              <w:rPr>
                <w:color w:val="222222"/>
                <w:sz w:val="18"/>
                <w:szCs w:val="18"/>
              </w:rPr>
              <w:t xml:space="preserve">Server validates customer, product, quantity, price, and required fields.</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3</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Order ID</w:t>
            </w:r>
          </w:p>
        </w:tc>
        <w:tc>
          <w:tcPr>
            <w:tcW w:type="dxa" w:w="6048"/>
            <w:shd w:fill="FFFFFF" w:val="clear"/>
            <w:tcMar>
              <w:top w:type="dxa" w:w="70"/>
              <w:left w:type="dxa" w:w="100"/>
              <w:bottom w:type="dxa" w:w="70"/>
              <w:right w:type="dxa" w:w="100"/>
            </w:tcMar>
          </w:tcPr>
          <w:p>
            <w:pPr>
              <w:spacing w:after="30"/>
            </w:pPr>
            <w:r>
              <w:rPr>
                <w:color w:val="222222"/>
                <w:sz w:val="18"/>
                <w:szCs w:val="18"/>
              </w:rPr>
              <w:t xml:space="preserve">System generates a unique GetMeds Order ID (GM-YYYYMMDD-XXXX).</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4</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Zoho integration</w:t>
            </w:r>
          </w:p>
        </w:tc>
        <w:tc>
          <w:tcPr>
            <w:tcW w:type="dxa" w:w="6048"/>
            <w:shd w:fill="F8F9FA" w:val="clear"/>
            <w:tcMar>
              <w:top w:type="dxa" w:w="70"/>
              <w:left w:type="dxa" w:w="100"/>
              <w:bottom w:type="dxa" w:w="70"/>
              <w:right w:type="dxa" w:w="100"/>
            </w:tcMar>
          </w:tcPr>
          <w:p>
            <w:pPr>
              <w:spacing w:after="30"/>
            </w:pPr>
            <w:r>
              <w:rPr>
                <w:color w:val="222222"/>
                <w:sz w:val="18"/>
                <w:szCs w:val="18"/>
              </w:rPr>
              <w:t xml:space="preserve">System creates the corresponding Zoho Sales Order via an adapter that can run mock, http-mock, or a fail-closed live mode, with no code change to switch.</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5</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Payment/credit decision</w:t>
            </w:r>
          </w:p>
        </w:tc>
        <w:tc>
          <w:tcPr>
            <w:tcW w:type="dxa" w:w="6048"/>
            <w:shd w:fill="FFFFFF" w:val="clear"/>
            <w:tcMar>
              <w:top w:type="dxa" w:w="70"/>
              <w:left w:type="dxa" w:w="100"/>
              <w:bottom w:type="dxa" w:w="70"/>
              <w:right w:type="dxa" w:w="100"/>
            </w:tcMar>
          </w:tcPr>
          <w:p>
            <w:pPr>
              <w:spacing w:after="30"/>
            </w:pPr>
            <w:r>
              <w:rPr>
                <w:color w:val="222222"/>
                <w:sz w:val="18"/>
                <w:szCs w:val="18"/>
              </w:rPr>
              <w:t xml:space="preserve">Credit customers auto-route to dispatch; direct/non-credit patients route to payment verification.</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6</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Finance approval</w:t>
            </w:r>
          </w:p>
        </w:tc>
        <w:tc>
          <w:tcPr>
            <w:tcW w:type="dxa" w:w="6048"/>
            <w:shd w:fill="F8F9FA" w:val="clear"/>
            <w:tcMar>
              <w:top w:type="dxa" w:w="70"/>
              <w:left w:type="dxa" w:w="100"/>
              <w:bottom w:type="dxa" w:w="70"/>
              <w:right w:type="dxa" w:w="100"/>
            </w:tcMar>
          </w:tcPr>
          <w:p>
            <w:pPr>
              <w:spacing w:after="30"/>
            </w:pPr>
            <w:r>
              <w:rPr>
                <w:color w:val="222222"/>
                <w:sz w:val="18"/>
                <w:szCs w:val="18"/>
              </w:rPr>
              <w:t xml:space="preserve">Finance verifies payment only where required and records the decision.</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7</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Dispatch queue</w:t>
            </w:r>
          </w:p>
        </w:tc>
        <w:tc>
          <w:tcPr>
            <w:tcW w:type="dxa" w:w="6048"/>
            <w:shd w:fill="FFFFFF" w:val="clear"/>
            <w:tcMar>
              <w:top w:type="dxa" w:w="70"/>
              <w:left w:type="dxa" w:w="100"/>
              <w:bottom w:type="dxa" w:w="70"/>
              <w:right w:type="dxa" w:w="100"/>
            </w:tcMar>
          </w:tcPr>
          <w:p>
            <w:pPr>
              <w:spacing w:after="30"/>
            </w:pPr>
            <w:r>
              <w:rPr>
                <w:color w:val="222222"/>
                <w:sz w:val="18"/>
                <w:szCs w:val="18"/>
              </w:rPr>
              <w:t xml:space="preserve">Approved orders automatically appear in the Dispatch queue.</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8</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Dispatch update</w:t>
            </w:r>
          </w:p>
        </w:tc>
        <w:tc>
          <w:tcPr>
            <w:tcW w:type="dxa" w:w="6048"/>
            <w:shd w:fill="F8F9FA" w:val="clear"/>
            <w:tcMar>
              <w:top w:type="dxa" w:w="70"/>
              <w:left w:type="dxa" w:w="100"/>
              <w:bottom w:type="dxa" w:w="70"/>
              <w:right w:type="dxa" w:w="100"/>
            </w:tcMar>
          </w:tcPr>
          <w:p>
            <w:pPr>
              <w:spacing w:after="30"/>
            </w:pPr>
            <w:r>
              <w:rPr>
                <w:color w:val="222222"/>
                <w:sz w:val="18"/>
                <w:szCs w:val="18"/>
              </w:rPr>
              <w:t xml:space="preserve">Dispatch updates picking/packing/dispatched status and enters courier/tracking details.</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9</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Automatic notification</w:t>
            </w:r>
          </w:p>
        </w:tc>
        <w:tc>
          <w:tcPr>
            <w:tcW w:type="dxa" w:w="6048"/>
            <w:shd w:fill="FFFFFF" w:val="clear"/>
            <w:tcMar>
              <w:top w:type="dxa" w:w="70"/>
              <w:left w:type="dxa" w:w="100"/>
              <w:bottom w:type="dxa" w:w="70"/>
              <w:right w:type="dxa" w:w="100"/>
            </w:tcMar>
          </w:tcPr>
          <w:p>
            <w:pPr>
              <w:spacing w:after="30"/>
            </w:pPr>
            <w:r>
              <w:rPr>
                <w:color w:val="222222"/>
                <w:sz w:val="18"/>
                <w:szCs w:val="18"/>
              </w:rPr>
              <w:t xml:space="preserve">MedRep and internal teams receive in-app notifications, plus real email and Google Chat messages once SMTP/webhook credentials are set (console-logged otherwise).</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10</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Financial synchronization</w:t>
            </w:r>
          </w:p>
        </w:tc>
        <w:tc>
          <w:tcPr>
            <w:tcW w:type="dxa" w:w="6048"/>
            <w:shd w:fill="F8F9FA" w:val="clear"/>
            <w:tcMar>
              <w:top w:type="dxa" w:w="70"/>
              <w:left w:type="dxa" w:w="100"/>
              <w:bottom w:type="dxa" w:w="70"/>
              <w:right w:type="dxa" w:w="100"/>
            </w:tcMar>
          </w:tcPr>
          <w:p>
            <w:pPr>
              <w:spacing w:after="30"/>
            </w:pPr>
            <w:r>
              <w:rPr>
                <w:color w:val="222222"/>
                <w:sz w:val="18"/>
                <w:szCs w:val="18"/>
              </w:rPr>
              <w:t xml:space="preserve">Payment/financial status is recorded against the order and synced to Zoho; a Zoho outage never blocks or loses the order — it's queued for automatic retry.</w:t>
            </w:r>
          </w:p>
        </w:tc>
      </w:tr>
    </w:tbl>
    <w:p>
      <w:pPr>
        <w:pStyle w:val="Heading1"/>
        <w:pBdr>
          <w:bottom w:val="single" w:color="1D9FDA" w:sz="12" w:space="4"/>
        </w:pBdr>
        <w:spacing w:after="160" w:before="360"/>
      </w:pPr>
      <w:r>
        <w:rPr>
          <w:b/>
          <w:bCs/>
          <w:color w:val="15668F"/>
          <w:sz w:val="30"/>
          <w:szCs w:val="30"/>
        </w:rPr>
        <w:t xml:space="preserve">2. System Architecture</w:t>
      </w:r>
    </w:p>
    <w:p>
      <w:pPr>
        <w:pStyle w:val="Heading2"/>
        <w:spacing w:after="120" w:before="260"/>
      </w:pPr>
      <w:r>
        <w:rPr>
          <w:b/>
          <w:bCs/>
          <w:color w:val="61A644"/>
          <w:sz w:val="24"/>
          <w:szCs w:val="24"/>
        </w:rPr>
        <w:t xml:space="preserve">2.1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Layer</w:t>
            </w:r>
          </w:p>
        </w:tc>
        <w:tc>
          <w:tcPr>
            <w:tcW w:type="dxa" w:w="4032"/>
            <w:shd w:fill="1D9FDA" w:val="clear"/>
            <w:tcMar>
              <w:top w:type="dxa" w:w="80"/>
              <w:left w:type="dxa" w:w="100"/>
              <w:bottom w:type="dxa" w:w="80"/>
              <w:right w:type="dxa" w:w="100"/>
            </w:tcMar>
          </w:tcPr>
          <w:p>
            <w:r>
              <w:rPr>
                <w:b/>
                <w:bCs/>
                <w:color w:val="FFFFFF"/>
                <w:sz w:val="18"/>
                <w:szCs w:val="18"/>
              </w:rPr>
              <w:t xml:space="preserve">Technology</w:t>
            </w:r>
          </w:p>
        </w:tc>
        <w:tc>
          <w:tcPr>
            <w:tcW w:type="dxa" w:w="4032"/>
            <w:shd w:fill="1D9FDA" w:val="clear"/>
            <w:tcMar>
              <w:top w:type="dxa" w:w="80"/>
              <w:left w:type="dxa" w:w="100"/>
              <w:bottom w:type="dxa" w:w="80"/>
              <w:right w:type="dxa" w:w="100"/>
            </w:tcMar>
          </w:tcPr>
          <w:p>
            <w:r>
              <w:rPr>
                <w:b/>
                <w:bCs/>
                <w:color w:val="FFFFFF"/>
                <w:sz w:val="18"/>
                <w:szCs w:val="18"/>
              </w:rPr>
              <w:t xml:space="preserve">Purpose</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Frontend</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React 18 + Vite + Tailwind CSS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Role-based single-page application</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Backend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Node.js + Express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REST API</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Database</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SQLite (better-sqlite3)</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Order persistence + audit log</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Auth</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JWT (jsonwebtoken) + bcryptjs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Role-based access control</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State machine</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Custom JS class (workflow/stateMachine.js)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Controlled order lifecycle</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Zoho layer</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Adapter pattern: mock / http-mock / live (fail-closed)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Sales Order integration</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Zoho resilience</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zohoRetryService.js — outbox + exponential backoff</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Automatic retry on Zoho downtime, no data loss</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Notifications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In-app DB table + SMTP email (nodemailer) + Google Chat webhook</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Multi-channel status alerts, real delivery when configured</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Testing</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Jest + Supertest</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144 automated tests, including a full HTTP/API layer</w:t>
            </w:r>
          </w:p>
        </w:tc>
      </w:tr>
    </w:tbl>
    <w:p>
      <w:pPr>
        <w:pStyle w:val="Heading2"/>
        <w:spacing w:after="120" w:before="260"/>
      </w:pPr>
      <w:r>
        <w:rPr>
          <w:b/>
          <w:bCs/>
          <w:color w:val="61A644"/>
          <w:sz w:val="24"/>
          <w:szCs w:val="24"/>
        </w:rPr>
        <w:t xml:space="preserve">2.2 Conceptual Architecture</w:t>
      </w:r>
    </w:p>
    <w:p>
      <w:pPr>
        <w:spacing w:after="200"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90800"/>
                    </a:xfrm>
                    <a:prstGeom prst="rect">
                      <a:avLst/>
                    </a:prstGeom>
                  </pic:spPr>
                </pic:pic>
              </a:graphicData>
            </a:graphic>
          </wp:inline>
        </w:drawing>
      </w:r>
    </w:p>
    <w:p>
      <w:pPr>
        <w:spacing w:after="240"/>
        <w:jc w:val="center"/>
      </w:pPr>
      <w:r>
        <w:rPr>
          <w:i/>
          <w:iCs/>
          <w:color w:val="667788"/>
          <w:sz w:val="17"/>
          <w:szCs w:val="17"/>
        </w:rPr>
        <w:t xml:space="preserve">Figure 1 — System architecture: request flow, the Zoho adapter’s three modes, and the notification/retry paths.</w:t>
      </w:r>
    </w:p>
    <w:p>
      <w:pPr>
        <w:pStyle w:val="Heading2"/>
        <w:spacing w:after="120" w:before="260"/>
      </w:pPr>
      <w:r>
        <w:rPr>
          <w:b/>
          <w:bCs/>
          <w:color w:val="61A644"/>
          <w:sz w:val="24"/>
          <w:szCs w:val="24"/>
        </w:rPr>
        <w:t xml:space="preserve">2.3 Repository Layout</w:t>
      </w:r>
    </w:p>
    <w:p>
      <w:pPr>
        <w:shd w:fill="F6F8FA" w:val="clear"/>
        <w:spacing w:after="40"/>
      </w:pPr>
      <w:r>
        <w:rPr>
          <w:rFonts w:ascii="Consolas" w:cs="Consolas" w:eastAsia="Consolas" w:hAnsi="Consolas"/>
          <w:color w:val="333333"/>
          <w:sz w:val="18"/>
          <w:szCs w:val="18"/>
        </w:rPr>
        <w:t xml:space="preserve">getmeds-system/</w:t>
      </w:r>
    </w:p>
    <w:p>
      <w:pPr>
        <w:shd w:fill="F6F8FA" w:val="clear"/>
        <w:spacing w:after="40"/>
      </w:pPr>
      <w:r>
        <w:rPr>
          <w:rFonts w:ascii="Consolas" w:cs="Consolas" w:eastAsia="Consolas" w:hAnsi="Consolas"/>
          <w:color w:val="333333"/>
          <w:sz w:val="18"/>
          <w:szCs w:val="18"/>
        </w:rPr>
        <w:t xml:space="preserve">|-- getmeds-backend/</w:t>
      </w:r>
    </w:p>
    <w:p>
      <w:pPr>
        <w:shd w:fill="F6F8FA" w:val="clear"/>
        <w:spacing w:after="40"/>
      </w:pPr>
      <w:r>
        <w:rPr>
          <w:rFonts w:ascii="Consolas" w:cs="Consolas" w:eastAsia="Consolas" w:hAnsi="Consolas"/>
          <w:color w:val="333333"/>
          <w:sz w:val="18"/>
          <w:szCs w:val="18"/>
        </w:rPr>
        <w:t xml:space="preserve">|   |-- src/</w:t>
      </w:r>
    </w:p>
    <w:p>
      <w:pPr>
        <w:shd w:fill="F6F8FA" w:val="clear"/>
        <w:spacing w:after="40"/>
      </w:pPr>
      <w:r>
        <w:rPr>
          <w:rFonts w:ascii="Consolas" w:cs="Consolas" w:eastAsia="Consolas" w:hAnsi="Consolas"/>
          <w:color w:val="333333"/>
          <w:sz w:val="18"/>
          <w:szCs w:val="18"/>
        </w:rPr>
        <w:t xml:space="preserve">|   |   |-- controllers/   auth, orders, finance, dispatch, management, notifications, admin, test</w:t>
      </w:r>
    </w:p>
    <w:p>
      <w:pPr>
        <w:shd w:fill="F6F8FA" w:val="clear"/>
        <w:spacing w:after="40"/>
      </w:pPr>
      <w:r>
        <w:rPr>
          <w:rFonts w:ascii="Consolas" w:cs="Consolas" w:eastAsia="Consolas" w:hAnsi="Consolas"/>
          <w:color w:val="333333"/>
          <w:sz w:val="18"/>
          <w:szCs w:val="18"/>
        </w:rPr>
        <w:t xml:space="preserve">|   |   |-- routes/        Express routers (one per controller)</w:t>
      </w:r>
    </w:p>
    <w:p>
      <w:pPr>
        <w:shd w:fill="F6F8FA" w:val="clear"/>
        <w:spacing w:after="40"/>
      </w:pPr>
      <w:r>
        <w:rPr>
          <w:rFonts w:ascii="Consolas" w:cs="Consolas" w:eastAsia="Consolas" w:hAnsi="Consolas"/>
          <w:color w:val="333333"/>
          <w:sz w:val="18"/>
          <w:szCs w:val="18"/>
        </w:rPr>
        <w:t xml:space="preserve">|   |   |-- middleware/    auth.js (JWT + RBAC), testMode.js, errorHandler.js</w:t>
      </w:r>
    </w:p>
    <w:p>
      <w:pPr>
        <w:shd w:fill="F6F8FA" w:val="clear"/>
        <w:spacing w:after="40"/>
      </w:pPr>
      <w:r>
        <w:rPr>
          <w:rFonts w:ascii="Consolas" w:cs="Consolas" w:eastAsia="Consolas" w:hAnsi="Consolas"/>
          <w:color w:val="333333"/>
          <w:sz w:val="18"/>
          <w:szCs w:val="18"/>
        </w:rPr>
        <w:t xml:space="preserve">|   |   |-- workflow/      stateMachine.js (15 statuses, all transitions)</w:t>
      </w:r>
    </w:p>
    <w:p>
      <w:pPr>
        <w:shd w:fill="F6F8FA" w:val="clear"/>
        <w:spacing w:after="40"/>
      </w:pPr>
      <w:r>
        <w:rPr>
          <w:rFonts w:ascii="Consolas" w:cs="Consolas" w:eastAsia="Consolas" w:hAnsi="Consolas"/>
          <w:color w:val="333333"/>
          <w:sz w:val="18"/>
          <w:szCs w:val="18"/>
        </w:rPr>
        <w:t xml:space="preserve">|   |   |-- services/      orderIdService, auditService, notificationService, zohoRetryService</w:t>
      </w:r>
    </w:p>
    <w:p>
      <w:pPr>
        <w:shd w:fill="F6F8FA" w:val="clear"/>
        <w:spacing w:after="40"/>
      </w:pPr>
      <w:r>
        <w:rPr>
          <w:rFonts w:ascii="Consolas" w:cs="Consolas" w:eastAsia="Consolas" w:hAnsi="Consolas"/>
          <w:color w:val="333333"/>
          <w:sz w:val="18"/>
          <w:szCs w:val="18"/>
        </w:rPr>
        <w:t xml:space="preserve">|   |   |-- integrations/  zoho/ (ZohoAdapter, MockZohoAdapter, LiveZohoAdapter, index.js factory)</w:t>
      </w:r>
    </w:p>
    <w:p>
      <w:pPr>
        <w:shd w:fill="F6F8FA" w:val="clear"/>
        <w:spacing w:after="40"/>
      </w:pPr>
      <w:r>
        <w:rPr>
          <w:rFonts w:ascii="Consolas" w:cs="Consolas" w:eastAsia="Consolas" w:hAnsi="Consolas"/>
          <w:color w:val="333333"/>
          <w:sz w:val="18"/>
          <w:szCs w:val="18"/>
        </w:rPr>
        <w:t xml:space="preserve">|   |   |-- db/            schema.sql, migrate.js, seed.js, database.js</w:t>
      </w:r>
    </w:p>
    <w:p>
      <w:pPr>
        <w:shd w:fill="F6F8FA" w:val="clear"/>
        <w:spacing w:after="40"/>
      </w:pPr>
      <w:r>
        <w:rPr>
          <w:rFonts w:ascii="Consolas" w:cs="Consolas" w:eastAsia="Consolas" w:hAnsi="Consolas"/>
          <w:color w:val="333333"/>
          <w:sz w:val="18"/>
          <w:szCs w:val="18"/>
        </w:rPr>
        <w:t xml:space="preserve">|   |   `-- app.js + server.js</w:t>
      </w:r>
    </w:p>
    <w:p>
      <w:pPr>
        <w:shd w:fill="F6F8FA" w:val="clear"/>
        <w:spacing w:after="40"/>
      </w:pPr>
      <w:r>
        <w:rPr>
          <w:rFonts w:ascii="Consolas" w:cs="Consolas" w:eastAsia="Consolas" w:hAnsi="Consolas"/>
          <w:color w:val="333333"/>
          <w:sz w:val="18"/>
          <w:szCs w:val="18"/>
        </w:rPr>
        <w:t xml:space="preserve">|   |-- tests/             8 suites, 144 tests</w:t>
      </w:r>
    </w:p>
    <w:p>
      <w:pPr>
        <w:shd w:fill="F6F8FA" w:val="clear"/>
        <w:spacing w:after="40"/>
      </w:pPr>
      <w:r>
        <w:rPr>
          <w:rFonts w:ascii="Consolas" w:cs="Consolas" w:eastAsia="Consolas" w:hAnsi="Consolas"/>
          <w:color w:val="333333"/>
          <w:sz w:val="18"/>
          <w:szCs w:val="18"/>
        </w:rPr>
        <w:t xml:space="preserve">|   `-- data/               SQLite database file (auto-created)</w:t>
      </w:r>
    </w:p>
    <w:p>
      <w:pPr>
        <w:shd w:fill="F6F8FA" w:val="clear"/>
        <w:spacing w:after="40"/>
      </w:pPr>
      <w:r>
        <w:rPr>
          <w:rFonts w:ascii="Consolas" w:cs="Consolas" w:eastAsia="Consolas" w:hAnsi="Consolas"/>
          <w:color w:val="333333"/>
          <w:sz w:val="18"/>
          <w:szCs w:val="18"/>
        </w:rPr>
        <w:t xml:space="preserve">`-- getmeds-frontend/</w:t>
      </w:r>
    </w:p>
    <w:p>
      <w:pPr>
        <w:shd w:fill="F6F8FA" w:val="clear"/>
        <w:spacing w:after="40"/>
      </w:pPr>
      <w:r>
        <w:rPr>
          <w:rFonts w:ascii="Consolas" w:cs="Consolas" w:eastAsia="Consolas" w:hAnsi="Consolas"/>
          <w:color w:val="333333"/>
          <w:sz w:val="18"/>
          <w:szCs w:val="18"/>
        </w:rPr>
        <w:t xml:space="preserve">    `-- src/</w:t>
      </w:r>
    </w:p>
    <w:p>
      <w:pPr>
        <w:shd w:fill="F6F8FA" w:val="clear"/>
        <w:spacing w:after="40"/>
      </w:pPr>
      <w:r>
        <w:rPr>
          <w:rFonts w:ascii="Consolas" w:cs="Consolas" w:eastAsia="Consolas" w:hAnsi="Consolas"/>
          <w:color w:val="333333"/>
          <w:sz w:val="18"/>
          <w:szCs w:val="18"/>
        </w:rPr>
        <w:t xml:space="preserve">        |-- pages/         medrep/, finance/, dispatch/, management/, admin/</w:t>
      </w:r>
    </w:p>
    <w:p>
      <w:pPr>
        <w:shd w:fill="F6F8FA" w:val="clear"/>
        <w:spacing w:after="40"/>
      </w:pPr>
      <w:r>
        <w:rPr>
          <w:rFonts w:ascii="Consolas" w:cs="Consolas" w:eastAsia="Consolas" w:hAnsi="Consolas"/>
          <w:color w:val="333333"/>
          <w:sz w:val="18"/>
          <w:szCs w:val="18"/>
        </w:rPr>
        <w:t xml:space="preserve">        |-- components/    layout/, ui/, orders/</w:t>
      </w:r>
    </w:p>
    <w:p>
      <w:pPr>
        <w:shd w:fill="F6F8FA" w:val="clear"/>
        <w:spacing w:after="40"/>
      </w:pPr>
      <w:r>
        <w:rPr>
          <w:rFonts w:ascii="Consolas" w:cs="Consolas" w:eastAsia="Consolas" w:hAnsi="Consolas"/>
          <w:color w:val="333333"/>
          <w:sz w:val="18"/>
          <w:szCs w:val="18"/>
        </w:rPr>
        <w:t xml:space="preserve">        |-- context/       AuthContext.jsx, DebugContext.jsx</w:t>
      </w:r>
    </w:p>
    <w:p>
      <w:pPr>
        <w:shd w:fill="F6F8FA" w:val="clear"/>
        <w:spacing w:after="40"/>
      </w:pPr>
      <w:r>
        <w:rPr>
          <w:rFonts w:ascii="Consolas" w:cs="Consolas" w:eastAsia="Consolas" w:hAnsi="Consolas"/>
          <w:color w:val="333333"/>
          <w:sz w:val="18"/>
          <w:szCs w:val="18"/>
        </w:rPr>
        <w:t xml:space="preserve">        |-- hooks/         useAuth, useNotifications, useOrderData</w:t>
      </w:r>
    </w:p>
    <w:p>
      <w:pPr>
        <w:shd w:fill="F6F8FA" w:val="clear"/>
        <w:spacing w:after="40"/>
      </w:pPr>
      <w:r>
        <w:rPr>
          <w:rFonts w:ascii="Consolas" w:cs="Consolas" w:eastAsia="Consolas" w:hAnsi="Consolas"/>
          <w:color w:val="333333"/>
          <w:sz w:val="18"/>
          <w:szCs w:val="18"/>
        </w:rPr>
        <w:t xml:space="preserve">        `-- api/           client.js (axios + interceptors), queries.js</w:t>
      </w:r>
    </w:p>
    <w:p>
      <w:pPr>
        <w:spacing w:after="200"/>
      </w:pPr>
    </w:p>
    <w:p>
      <w:pPr>
        <w:pStyle w:val="Heading2"/>
        <w:spacing w:after="120" w:before="260"/>
      </w:pPr>
      <w:r>
        <w:rPr>
          <w:b/>
          <w:bCs/>
          <w:color w:val="61A644"/>
          <w:sz w:val="24"/>
          <w:szCs w:val="24"/>
        </w:rPr>
        <w:t xml:space="preserve">2.4 Frontend Pages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Role</w:t>
            </w:r>
          </w:p>
        </w:tc>
        <w:tc>
          <w:tcPr>
            <w:tcW w:type="dxa" w:w="8064"/>
            <w:shd w:fill="1D9FDA" w:val="clear"/>
            <w:tcMar>
              <w:top w:type="dxa" w:w="80"/>
              <w:left w:type="dxa" w:w="100"/>
              <w:bottom w:type="dxa" w:w="80"/>
              <w:right w:type="dxa" w:w="100"/>
            </w:tcMar>
          </w:tcPr>
          <w:p>
            <w:r>
              <w:rPr>
                <w:b/>
                <w:bCs/>
                <w:color w:val="FFFFFF"/>
                <w:sz w:val="18"/>
                <w:szCs w:val="18"/>
              </w:rPr>
              <w:t xml:space="preserve">Pages</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MedRep</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MedrepDashboardPage, MyOrdersPage, NewOrderPage, OrderDetailPage</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Finance</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FinanceQueuePage, PaymentHistoryPage</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Dispatch</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DispatchQueuePage, DispatchHistoryPage</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Management</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ManagementDashboardPage, ExceptionHubPage</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Admin</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UsersPage</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Shared</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LoginPage, DashboardPage, TestModePage (QA tooling incl. Zoho outage simulation + retry-queue controls), Sidebar/Topbar layout, notification bell, order timeline, status badges, confirm dialogs</w:t>
            </w:r>
          </w:p>
        </w:tc>
      </w:tr>
    </w:tbl>
    <w:p>
      <w:pPr>
        <w:pStyle w:val="Heading1"/>
        <w:pBdr>
          <w:bottom w:val="single" w:color="1D9FDA" w:sz="12" w:space="4"/>
        </w:pBdr>
        <w:spacing w:after="160" w:before="360"/>
      </w:pPr>
      <w:r>
        <w:rPr>
          <w:b/>
          <w:bCs/>
          <w:color w:val="15668F"/>
          <w:sz w:val="30"/>
          <w:szCs w:val="30"/>
        </w:rPr>
        <w:t xml:space="preserve">3. Database Schema</w:t>
      </w:r>
    </w:p>
    <w:p>
      <w:pPr>
        <w:spacing w:after="160"/>
      </w:pPr>
      <w:r>
        <w:rPr>
          <w:color w:val="222222"/>
          <w:sz w:val="20"/>
          <w:szCs w:val="20"/>
        </w:rPr>
        <w:t xml:space="preserve">SQLite database with foreign keys enforced (PRAGMA foreign_keys = ON). Eleven tables, indexed for the query patterns the dashboards and queues actually use.</w:t>
      </w:r>
    </w:p>
    <w:p>
      <w:pPr>
        <w:pStyle w:val="Heading2"/>
        <w:spacing w:after="120" w:before="260"/>
      </w:pPr>
      <w:r>
        <w:rPr>
          <w:b/>
          <w:bCs/>
          <w:color w:val="61A644"/>
          <w:sz w:val="24"/>
          <w:szCs w:val="24"/>
        </w:rPr>
        <w:t xml:space="preserve">3.1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Table</w:t>
            </w:r>
          </w:p>
        </w:tc>
        <w:tc>
          <w:tcPr>
            <w:tcW w:type="dxa" w:w="4032"/>
            <w:shd w:fill="1D9FDA" w:val="clear"/>
            <w:tcMar>
              <w:top w:type="dxa" w:w="80"/>
              <w:left w:type="dxa" w:w="100"/>
              <w:bottom w:type="dxa" w:w="80"/>
              <w:right w:type="dxa" w:w="100"/>
            </w:tcMar>
          </w:tcPr>
          <w:p>
            <w:r>
              <w:rPr>
                <w:b/>
                <w:bCs/>
                <w:color w:val="FFFFFF"/>
                <w:sz w:val="18"/>
                <w:szCs w:val="18"/>
              </w:rPr>
              <w:t xml:space="preserve">Purpose</w:t>
            </w:r>
          </w:p>
        </w:tc>
        <w:tc>
          <w:tcPr>
            <w:tcW w:type="dxa" w:w="4032"/>
            <w:shd w:fill="1D9FDA" w:val="clear"/>
            <w:tcMar>
              <w:top w:type="dxa" w:w="80"/>
              <w:left w:type="dxa" w:w="100"/>
              <w:bottom w:type="dxa" w:w="80"/>
              <w:right w:type="dxa" w:w="100"/>
            </w:tcMar>
          </w:tcPr>
          <w:p>
            <w:r>
              <w:rPr>
                <w:b/>
                <w:bCs/>
                <w:color w:val="FFFFFF"/>
                <w:sz w:val="18"/>
                <w:szCs w:val="18"/>
              </w:rPr>
              <w:t xml:space="preserve">Key columns</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roles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Reference list of role names/descriptions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name (unique)</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users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System accounts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email (unique), role (CHECK: medrep/finance/dispatch/management/admin), is_active, is_test_account, password_hash (bcrypt)</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customers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Credit accounts and direct patients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type (credit/direct), credit_limit</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products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Catalog / SKUs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sku (unique), unit_price, stock</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orders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The core order record — single source of truth</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getmeds_order_id (unique), status (CHECK, 15 values), customer_type, zoho_so_id, zoho_so_number, zoho_sync_status</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order_items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Line items per order</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order_id, product_id, quantity, unit_price, subtotal</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payments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One payment record per order (1:1)</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status (pending/verified/rejected), payment_reference, verified_by, verified_at</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dispatch_records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One dispatch record per order (1:1)</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status (queued/picking/packing/dispatched), courier, tracking_number</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order_events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Full audit trail</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event_type, old_status, new_status, actor_id, actor_name, notes, metadata, created_at</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notifications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In-app / email-log / chat-log notification feed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channel (in_app/email_log/google_chat_log), is_read</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zoho_sync_queue</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Retry outbox for failed Zoho syncs — added this session</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order_id, payload (JSON), status (pending/succeeded/failed_permanent), attempts, last_error, next_attempt_at</w:t>
            </w:r>
          </w:p>
        </w:tc>
      </w:tr>
    </w:tbl>
    <w:p>
      <w:pPr>
        <w:pStyle w:val="Heading2"/>
        <w:spacing w:after="120" w:before="260"/>
      </w:pPr>
      <w:r>
        <w:rPr>
          <w:b/>
          <w:bCs/>
          <w:color w:val="61A644"/>
          <w:sz w:val="24"/>
          <w:szCs w:val="24"/>
        </w:rPr>
        <w:t xml:space="preserve">3.2 Relationships (ERD)</w:t>
      </w:r>
    </w:p>
    <w:p>
      <w:pPr>
        <w:pStyle w:val="ListParagraph"/>
        <w:numPr>
          <w:ilvl w:val="0"/>
          <w:numId w:val="2"/>
        </w:numPr>
        <w:spacing w:after="80"/>
      </w:pPr>
      <w:r>
        <w:rPr>
          <w:color w:val="222222"/>
          <w:sz w:val="20"/>
          <w:szCs w:val="20"/>
        </w:rPr>
        <w:t xml:space="preserve">users (1) → (many) orders — via orders.medrep_id</w:t>
      </w:r>
    </w:p>
    <w:p>
      <w:pPr>
        <w:pStyle w:val="ListParagraph"/>
        <w:numPr>
          <w:ilvl w:val="0"/>
          <w:numId w:val="2"/>
        </w:numPr>
        <w:spacing w:after="80"/>
      </w:pPr>
      <w:r>
        <w:rPr>
          <w:color w:val="222222"/>
          <w:sz w:val="20"/>
          <w:szCs w:val="20"/>
        </w:rPr>
        <w:t xml:space="preserve">customers (1) → (many) orders — via orders.customer_id</w:t>
      </w:r>
    </w:p>
    <w:p>
      <w:pPr>
        <w:pStyle w:val="ListParagraph"/>
        <w:numPr>
          <w:ilvl w:val="0"/>
          <w:numId w:val="2"/>
        </w:numPr>
        <w:spacing w:after="80"/>
      </w:pPr>
      <w:r>
        <w:rPr>
          <w:color w:val="222222"/>
          <w:sz w:val="20"/>
          <w:szCs w:val="20"/>
        </w:rPr>
        <w:t xml:space="preserve">orders (1) → (many) order_items — CASCADE delete</w:t>
      </w:r>
    </w:p>
    <w:p>
      <w:pPr>
        <w:pStyle w:val="ListParagraph"/>
        <w:numPr>
          <w:ilvl w:val="0"/>
          <w:numId w:val="2"/>
        </w:numPr>
        <w:spacing w:after="80"/>
      </w:pPr>
      <w:r>
        <w:rPr>
          <w:color w:val="222222"/>
          <w:sz w:val="20"/>
          <w:szCs w:val="20"/>
        </w:rPr>
        <w:t xml:space="preserve">orders (1) → (1) payments — CASCADE delete, unique order_id</w:t>
      </w:r>
    </w:p>
    <w:p>
      <w:pPr>
        <w:pStyle w:val="ListParagraph"/>
        <w:numPr>
          <w:ilvl w:val="0"/>
          <w:numId w:val="2"/>
        </w:numPr>
        <w:spacing w:after="80"/>
      </w:pPr>
      <w:r>
        <w:rPr>
          <w:color w:val="222222"/>
          <w:sz w:val="20"/>
          <w:szCs w:val="20"/>
        </w:rPr>
        <w:t xml:space="preserve">orders (1) → (1) dispatch_records — CASCADE delete, unique order_id</w:t>
      </w:r>
    </w:p>
    <w:p>
      <w:pPr>
        <w:pStyle w:val="ListParagraph"/>
        <w:numPr>
          <w:ilvl w:val="0"/>
          <w:numId w:val="2"/>
        </w:numPr>
        <w:spacing w:after="80"/>
      </w:pPr>
      <w:r>
        <w:rPr>
          <w:color w:val="222222"/>
          <w:sz w:val="20"/>
          <w:szCs w:val="20"/>
        </w:rPr>
        <w:t xml:space="preserve">orders (1) → (many) order_events — the audit trail, CASCADE delete</w:t>
      </w:r>
    </w:p>
    <w:p>
      <w:pPr>
        <w:pStyle w:val="ListParagraph"/>
        <w:numPr>
          <w:ilvl w:val="0"/>
          <w:numId w:val="2"/>
        </w:numPr>
        <w:spacing w:after="80"/>
      </w:pPr>
      <w:r>
        <w:rPr>
          <w:color w:val="222222"/>
          <w:sz w:val="20"/>
          <w:szCs w:val="20"/>
        </w:rPr>
        <w:t xml:space="preserve">orders (1) → (many) notifications — CASCADE delete</w:t>
      </w:r>
    </w:p>
    <w:p>
      <w:pPr>
        <w:pStyle w:val="ListParagraph"/>
        <w:numPr>
          <w:ilvl w:val="0"/>
          <w:numId w:val="2"/>
        </w:numPr>
        <w:spacing w:after="80"/>
      </w:pPr>
      <w:r>
        <w:rPr>
          <w:color w:val="222222"/>
          <w:sz w:val="20"/>
          <w:szCs w:val="20"/>
        </w:rPr>
        <w:t xml:space="preserve">orders (1) → (many) zoho_sync_queue — the retry outbox, CASCADE delete</w:t>
      </w:r>
    </w:p>
    <w:p>
      <w:pPr>
        <w:pStyle w:val="ListParagraph"/>
        <w:numPr>
          <w:ilvl w:val="0"/>
          <w:numId w:val="2"/>
        </w:numPr>
        <w:spacing w:after="80"/>
      </w:pPr>
      <w:r>
        <w:rPr>
          <w:color w:val="222222"/>
          <w:sz w:val="20"/>
          <w:szCs w:val="20"/>
        </w:rPr>
        <w:t xml:space="preserve">products (1) → (many) order_items</w:t>
      </w:r>
    </w:p>
    <w:p>
      <w:pPr>
        <w:spacing w:after="200" w:before="12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66925"/>
                    </a:xfrm>
                    <a:prstGeom prst="rect">
                      <a:avLst/>
                    </a:prstGeom>
                  </pic:spPr>
                </pic:pic>
              </a:graphicData>
            </a:graphic>
          </wp:inline>
        </w:drawing>
      </w:r>
    </w:p>
    <w:p>
      <w:pPr>
        <w:spacing w:after="240"/>
        <w:jc w:val="center"/>
      </w:pPr>
      <w:r>
        <w:rPr>
          <w:i/>
          <w:iCs/>
          <w:color w:val="667788"/>
          <w:sz w:val="17"/>
          <w:szCs w:val="17"/>
        </w:rPr>
        <w:t xml:space="preserve">Figure 2 — Full entity-relationship diagram, generated from schema.sql.</w:t>
      </w:r>
    </w:p>
    <w:p>
      <w:pPr>
        <w:pStyle w:val="Heading2"/>
        <w:spacing w:after="120" w:before="260"/>
      </w:pPr>
      <w:r>
        <w:rPr>
          <w:b/>
          <w:bCs/>
          <w:color w:val="61A644"/>
          <w:sz w:val="24"/>
          <w:szCs w:val="24"/>
        </w:rPr>
        <w:t xml:space="preserve">3.3 Indexes</w:t>
      </w:r>
    </w:p>
    <w:p>
      <w:pPr>
        <w:spacing w:after="160"/>
      </w:pPr>
      <w:r>
        <w:rPr>
          <w:color w:val="222222"/>
          <w:sz w:val="20"/>
          <w:szCs w:val="20"/>
        </w:rPr>
        <w:t xml:space="preserve">Indexes exist for the access patterns actually used by the dashboards and queues: orders by medrep + created date, orders by status + submitted date (for queue sorting), order_events by order + created date (for timelines), notifications by recipient + channel + read state, active-only lookups on products/customers, and zoho_sync_queue by status + next_attempt_at (so the retry job’s poll query stays an index scan, not a table scan, as the outbox grows).</w:t>
      </w:r>
    </w:p>
    <w:p>
      <w:pPr>
        <w:pStyle w:val="Heading1"/>
        <w:pBdr>
          <w:bottom w:val="single" w:color="1D9FDA" w:sz="12" w:space="4"/>
        </w:pBdr>
        <w:spacing w:after="160" w:before="360"/>
      </w:pPr>
      <w:r>
        <w:rPr>
          <w:b/>
          <w:bCs/>
          <w:color w:val="15668F"/>
          <w:sz w:val="30"/>
          <w:szCs w:val="30"/>
        </w:rPr>
        <w:t xml:space="preserve">4. Order Status Lifecycle (State Machine)</w:t>
      </w:r>
    </w:p>
    <w:p>
      <w:pPr>
        <w:spacing w:after="160"/>
      </w:pPr>
      <w:r>
        <w:rPr>
          <w:color w:val="222222"/>
          <w:sz w:val="20"/>
          <w:szCs w:val="20"/>
        </w:rPr>
        <w:t xml:space="preserve">The order status column is the single source of truth for where an order stands. Every transition — whether triggered by a MedRep, Finance, Dispatch, or the system itself — goes through workflow/stateMachine.js, which enforces a fixed transition table server-side. A client cannot force an order into an invalid state; canTransition() is checked before every status write.</w:t>
      </w:r>
    </w:p>
    <w:p>
      <w:pPr>
        <w:pStyle w:val="Heading2"/>
        <w:spacing w:after="120" w:before="260"/>
      </w:pPr>
      <w:r>
        <w:rPr>
          <w:b/>
          <w:bCs/>
          <w:color w:val="61A644"/>
          <w:sz w:val="24"/>
          <w:szCs w:val="24"/>
        </w:rPr>
        <w:t xml:space="preserve">4.1 The 15 Statuses</w:t>
      </w:r>
    </w:p>
    <w:p>
      <w:pPr>
        <w:shd w:fill="F6F8FA" w:val="clear"/>
        <w:spacing w:after="40"/>
      </w:pPr>
      <w:r>
        <w:rPr>
          <w:rFonts w:ascii="Consolas" w:cs="Consolas" w:eastAsia="Consolas" w:hAnsi="Consolas"/>
          <w:color w:val="333333"/>
          <w:sz w:val="18"/>
          <w:szCs w:val="18"/>
        </w:rPr>
        <w:t xml:space="preserve">draft -&gt; submitted -&gt; validating -&gt; so_pending -&gt; so_created</w:t>
      </w:r>
    </w:p>
    <w:p>
      <w:pPr>
        <w:shd w:fill="F6F8FA" w:val="clear"/>
        <w:spacing w:after="40"/>
      </w:pPr>
      <w:r>
        <w:rPr>
          <w:rFonts w:ascii="Consolas" w:cs="Consolas" w:eastAsia="Consolas" w:hAnsi="Consolas"/>
          <w:color w:val="333333"/>
          <w:sz w:val="18"/>
          <w:szCs w:val="18"/>
        </w:rPr>
        <w:t xml:space="preserve">  [credit] -&gt; ready_for_dispatch</w:t>
      </w:r>
    </w:p>
    <w:p>
      <w:pPr>
        <w:shd w:fill="F6F8FA" w:val="clear"/>
        <w:spacing w:after="40"/>
      </w:pPr>
      <w:r>
        <w:rPr>
          <w:rFonts w:ascii="Consolas" w:cs="Consolas" w:eastAsia="Consolas" w:hAnsi="Consolas"/>
          <w:color w:val="333333"/>
          <w:sz w:val="18"/>
          <w:szCs w:val="18"/>
        </w:rPr>
        <w:t xml:space="preserve">  [direct] -&gt; waiting_for_payment -&gt; payment_verified -&gt; ready_for_dispatch</w:t>
      </w:r>
    </w:p>
    <w:p>
      <w:pPr>
        <w:shd w:fill="F6F8FA" w:val="clear"/>
        <w:spacing w:after="40"/>
      </w:pPr>
      <w:r>
        <w:rPr>
          <w:rFonts w:ascii="Consolas" w:cs="Consolas" w:eastAsia="Consolas" w:hAnsi="Consolas"/>
          <w:color w:val="333333"/>
          <w:sz w:val="18"/>
          <w:szCs w:val="18"/>
        </w:rPr>
        <w:t xml:space="preserve">ready_for_dispatch -&gt; picking_packing -&gt; dispatched -&gt; tracking_shared -&gt; completed</w:t>
      </w:r>
    </w:p>
    <w:p>
      <w:pPr>
        <w:shd w:fill="F6F8FA" w:val="clear"/>
        <w:spacing w:after="40"/>
      </w:pPr>
      <w:r>
        <w:rPr>
          <w:rFonts w:ascii="Consolas" w:cs="Consolas" w:eastAsia="Consolas" w:hAnsi="Consolas"/>
          <w:color w:val="333333"/>
          <w:sz w:val="18"/>
          <w:szCs w:val="18"/>
        </w:rPr>
        <w:t xml:space="preserve">(any stage) -&gt; on_hold / exception / cancelled</w:t>
      </w:r>
    </w:p>
    <w:p>
      <w:pPr>
        <w:spacing w:after="200"/>
      </w:pPr>
    </w:p>
    <w:p>
      <w:pPr>
        <w:pStyle w:val="Heading2"/>
        <w:spacing w:after="120" w:before="260"/>
      </w:pPr>
      <w:r>
        <w:rPr>
          <w:b/>
          <w:bCs/>
          <w:color w:val="61A644"/>
          <w:sz w:val="24"/>
          <w:szCs w:val="24"/>
        </w:rPr>
        <w:t xml:space="preserve">4.2 Full Transition Table (as enforced in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D9FDA" w:val="clear"/>
            <w:tcMar>
              <w:top w:type="dxa" w:w="80"/>
              <w:left w:type="dxa" w:w="100"/>
              <w:bottom w:type="dxa" w:w="80"/>
              <w:right w:type="dxa" w:w="100"/>
            </w:tcMar>
          </w:tcPr>
          <w:p>
            <w:r>
              <w:rPr>
                <w:b/>
                <w:bCs/>
                <w:color w:val="FFFFFF"/>
                <w:sz w:val="18"/>
                <w:szCs w:val="18"/>
              </w:rPr>
              <w:t xml:space="preserve">From status</w:t>
            </w:r>
          </w:p>
        </w:tc>
        <w:tc>
          <w:tcPr>
            <w:tcW w:type="dxa" w:w="7056"/>
            <w:shd w:fill="1D9FDA" w:val="clear"/>
            <w:tcMar>
              <w:top w:type="dxa" w:w="80"/>
              <w:left w:type="dxa" w:w="100"/>
              <w:bottom w:type="dxa" w:w="80"/>
              <w:right w:type="dxa" w:w="100"/>
            </w:tcMar>
          </w:tcPr>
          <w:p>
            <w:r>
              <w:rPr>
                <w:b/>
                <w:bCs/>
                <w:color w:val="FFFFFF"/>
                <w:sz w:val="18"/>
                <w:szCs w:val="18"/>
              </w:rPr>
              <w:t xml:space="preserve">Valid next status(es)</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draft</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submitted, cancelled</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submitted</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validating, exception</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validating</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so_pending, exception</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so_pending</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so_created, exception</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so_created</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waiting_for_payment, ready_for_dispatch</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waiting_for_payment</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payment_verified, on_hold, cancelled</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payment_verified</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ready_for_dispatch</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ready_for_dispatch</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picking_packing, on_hold</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picking_packing</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dispatched, on_hold</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dispatched</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tracking_shared, exception</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tracking_shared</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completed</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on_hold</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ready_for_dispatch, cancelled, exception</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exception</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on_hold, cancelled</w:t>
            </w:r>
          </w:p>
        </w:tc>
      </w:tr>
      <w:tr>
        <w:tc>
          <w:tcPr>
            <w:tcW w:type="dxa" w:w="3024"/>
            <w:shd w:fill="F8F9FA" w:val="clear"/>
            <w:tcMar>
              <w:top w:type="dxa" w:w="70"/>
              <w:left w:type="dxa" w:w="100"/>
              <w:bottom w:type="dxa" w:w="70"/>
              <w:right w:type="dxa" w:w="100"/>
            </w:tcMar>
          </w:tcPr>
          <w:p>
            <w:pPr>
              <w:spacing w:after="30"/>
            </w:pPr>
            <w:r>
              <w:rPr>
                <w:color w:val="222222"/>
                <w:sz w:val="18"/>
                <w:szCs w:val="18"/>
              </w:rPr>
              <w:t xml:space="preserve">completed</w:t>
            </w:r>
          </w:p>
        </w:tc>
        <w:tc>
          <w:tcPr>
            <w:tcW w:type="dxa" w:w="7056"/>
            <w:shd w:fill="F8F9FA" w:val="clear"/>
            <w:tcMar>
              <w:top w:type="dxa" w:w="70"/>
              <w:left w:type="dxa" w:w="100"/>
              <w:bottom w:type="dxa" w:w="70"/>
              <w:right w:type="dxa" w:w="100"/>
            </w:tcMar>
          </w:tcPr>
          <w:p>
            <w:pPr>
              <w:spacing w:after="30"/>
            </w:pPr>
            <w:r>
              <w:rPr>
                <w:color w:val="222222"/>
                <w:sz w:val="18"/>
                <w:szCs w:val="18"/>
              </w:rPr>
              <w:t xml:space="preserve">(terminal — no further transitions)</w:t>
            </w:r>
          </w:p>
        </w:tc>
      </w:tr>
      <w:tr>
        <w:tc>
          <w:tcPr>
            <w:tcW w:type="dxa" w:w="3024"/>
            <w:shd w:fill="FFFFFF" w:val="clear"/>
            <w:tcMar>
              <w:top w:type="dxa" w:w="70"/>
              <w:left w:type="dxa" w:w="100"/>
              <w:bottom w:type="dxa" w:w="70"/>
              <w:right w:type="dxa" w:w="100"/>
            </w:tcMar>
          </w:tcPr>
          <w:p>
            <w:pPr>
              <w:spacing w:after="30"/>
            </w:pPr>
            <w:r>
              <w:rPr>
                <w:color w:val="222222"/>
                <w:sz w:val="18"/>
                <w:szCs w:val="18"/>
              </w:rPr>
              <w:t xml:space="preserve">cancelled</w:t>
            </w:r>
          </w:p>
        </w:tc>
        <w:tc>
          <w:tcPr>
            <w:tcW w:type="dxa" w:w="7056"/>
            <w:shd w:fill="FFFFFF" w:val="clear"/>
            <w:tcMar>
              <w:top w:type="dxa" w:w="70"/>
              <w:left w:type="dxa" w:w="100"/>
              <w:bottom w:type="dxa" w:w="70"/>
              <w:right w:type="dxa" w:w="100"/>
            </w:tcMar>
          </w:tcPr>
          <w:p>
            <w:pPr>
              <w:spacing w:after="30"/>
            </w:pPr>
            <w:r>
              <w:rPr>
                <w:color w:val="222222"/>
                <w:sz w:val="18"/>
                <w:szCs w:val="18"/>
              </w:rPr>
              <w:t xml:space="preserve">(terminal — no further transitions)</w:t>
            </w:r>
          </w:p>
        </w:tc>
      </w:tr>
    </w:tbl>
    <w:p>
      <w:pPr>
        <w:pStyle w:val="Heading2"/>
        <w:spacing w:after="120" w:before="260"/>
      </w:pPr>
      <w:r>
        <w:rPr>
          <w:b/>
          <w:bCs/>
          <w:color w:val="61A644"/>
          <w:sz w:val="24"/>
          <w:szCs w:val="24"/>
        </w:rPr>
        <w:t xml:space="preserve">4.3 Routing Logic</w:t>
      </w:r>
    </w:p>
    <w:p>
      <w:pPr>
        <w:spacing w:after="160"/>
      </w:pPr>
      <w:r>
        <w:rPr>
          <w:color w:val="222222"/>
          <w:sz w:val="20"/>
          <w:szCs w:val="20"/>
        </w:rPr>
        <w:t xml:space="preserve">On submit, the system decides the branch automatically: credit customers skip payment verification and go straight to ready_for_dispatch (their dispatch_records row is created immediately); direct/non-credit patients are routed to waiting_for_payment and a pending payments row is created for the Finance queue. This mirrors the brief’s requirement that Finance only intervenes where verification is actually required.</w:t>
      </w:r>
    </w:p>
    <w:p>
      <w:pPr>
        <w:pStyle w:val="Heading1"/>
        <w:pBdr>
          <w:bottom w:val="single" w:color="1D9FDA" w:sz="12" w:space="4"/>
        </w:pBdr>
        <w:spacing w:after="160" w:before="360"/>
      </w:pPr>
      <w:r>
        <w:rPr>
          <w:b/>
          <w:bCs/>
          <w:color w:val="15668F"/>
          <w:sz w:val="30"/>
          <w:szCs w:val="30"/>
        </w:rPr>
        <w:t xml:space="preserve">5. Roles, Authentication &amp; Security</w:t>
      </w:r>
    </w:p>
    <w:p>
      <w:pPr>
        <w:pStyle w:val="Heading2"/>
        <w:spacing w:after="120" w:before="260"/>
      </w:pPr>
      <w:r>
        <w:rPr>
          <w:b/>
          <w:bCs/>
          <w:color w:val="61A644"/>
          <w:sz w:val="24"/>
          <w:szCs w:val="24"/>
        </w:rPr>
        <w:t xml:space="preserve">5.1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Role</w:t>
            </w:r>
          </w:p>
        </w:tc>
        <w:tc>
          <w:tcPr>
            <w:tcW w:type="dxa" w:w="8064"/>
            <w:shd w:fill="1D9FDA" w:val="clear"/>
            <w:tcMar>
              <w:top w:type="dxa" w:w="80"/>
              <w:left w:type="dxa" w:w="100"/>
              <w:bottom w:type="dxa" w:w="80"/>
              <w:right w:type="dxa" w:w="100"/>
            </w:tcMar>
          </w:tcPr>
          <w:p>
            <w:r>
              <w:rPr>
                <w:b/>
                <w:bCs/>
                <w:color w:val="FFFFFF"/>
                <w:sz w:val="18"/>
                <w:szCs w:val="18"/>
              </w:rPr>
              <w:t xml:space="preserve">Access</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MedRep</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Create/submit own orders, view own order list and detail, receive notifications</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Finance</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Finance queue, verify/reject payments, payment history</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Dispatch</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Dispatch queue, update picking/packing/dispatched status, enter tracking info, dispatch history</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Management</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Read-only KPI dashboard, all-orders view, Exception Hub (set on_hold/exception/cancel)</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Admin</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User management (create/deactivate/update users), Zoho sync queue visibility + on-demand retry, system-level access</w:t>
            </w:r>
          </w:p>
        </w:tc>
      </w:tr>
    </w:tbl>
    <w:p>
      <w:pPr>
        <w:pStyle w:val="Heading2"/>
        <w:spacing w:after="120" w:before="260"/>
      </w:pPr>
      <w:r>
        <w:rPr>
          <w:b/>
          <w:bCs/>
          <w:color w:val="61A644"/>
          <w:sz w:val="24"/>
          <w:szCs w:val="24"/>
        </w:rPr>
        <w:t xml:space="preserve">5.2 Authentication &amp; Authorization</w:t>
      </w:r>
    </w:p>
    <w:p>
      <w:pPr>
        <w:pStyle w:val="ListParagraph"/>
        <w:numPr>
          <w:ilvl w:val="0"/>
          <w:numId w:val="2"/>
        </w:numPr>
        <w:spacing w:after="80"/>
      </w:pPr>
      <w:r>
        <w:rPr>
          <w:color w:val="222222"/>
          <w:sz w:val="20"/>
          <w:szCs w:val="20"/>
        </w:rPr>
        <w:t xml:space="preserve">JWT-based auth; tokens expire after 8 hours.</w:t>
      </w:r>
    </w:p>
    <w:p>
      <w:pPr>
        <w:pStyle w:val="ListParagraph"/>
        <w:numPr>
          <w:ilvl w:val="0"/>
          <w:numId w:val="2"/>
        </w:numPr>
        <w:spacing w:after="80"/>
      </w:pPr>
      <w:r>
        <w:rPr>
          <w:color w:val="222222"/>
          <w:sz w:val="20"/>
          <w:szCs w:val="20"/>
        </w:rPr>
        <w:t xml:space="preserve">requireAuth middleware verifies the token and re-reads the user's current role/active status from the database on every request (so a deactivated or role-changed user is locked out immediately, not just at next login).</w:t>
      </w:r>
    </w:p>
    <w:p>
      <w:pPr>
        <w:pStyle w:val="ListParagraph"/>
        <w:numPr>
          <w:ilvl w:val="0"/>
          <w:numId w:val="2"/>
        </w:numPr>
        <w:spacing w:after="80"/>
      </w:pPr>
      <w:r>
        <w:rPr>
          <w:color w:val="222222"/>
          <w:sz w:val="20"/>
          <w:szCs w:val="20"/>
        </w:rPr>
        <w:t xml:space="preserve">requireRole(...roles) and isAdmin gate every route by role; a MedRep hitting a Finance-only endpoint gets a 403, not partial data — now proven over real HTTP by tests/api.http.test.js, not just by reading the middleware.</w:t>
      </w:r>
    </w:p>
    <w:p>
      <w:pPr>
        <w:pStyle w:val="ListParagraph"/>
        <w:numPr>
          <w:ilvl w:val="0"/>
          <w:numId w:val="2"/>
        </w:numPr>
        <w:spacing w:after="80"/>
      </w:pPr>
      <w:r>
        <w:rPr>
          <w:color w:val="222222"/>
          <w:sz w:val="20"/>
          <w:szCs w:val="20"/>
        </w:rPr>
        <w:t xml:space="preserve">Data-level scoping: MedReps only see their own orders (enforced in the controller query, not just hidden in the UI).</w:t>
      </w:r>
    </w:p>
    <w:p>
      <w:pPr>
        <w:pStyle w:val="ListParagraph"/>
        <w:numPr>
          <w:ilvl w:val="0"/>
          <w:numId w:val="2"/>
        </w:numPr>
        <w:spacing w:after="80"/>
      </w:pPr>
      <w:r>
        <w:rPr>
          <w:color w:val="222222"/>
          <w:sz w:val="20"/>
          <w:szCs w:val="20"/>
        </w:rPr>
        <w:t xml:space="preserve">Passwords hashed with bcrypt (10 rounds); no plaintext passwords stored anywhere.</w:t>
      </w:r>
    </w:p>
    <w:p>
      <w:pPr>
        <w:pStyle w:val="ListParagraph"/>
        <w:numPr>
          <w:ilvl w:val="0"/>
          <w:numId w:val="2"/>
        </w:numPr>
        <w:spacing w:after="80"/>
      </w:pPr>
      <w:r>
        <w:rPr>
          <w:color w:val="222222"/>
          <w:sz w:val="20"/>
          <w:szCs w:val="20"/>
        </w:rPr>
        <w:t xml:space="preserve">All secrets (JWT secret, Zoho credentials, SMTP creds, Google Chat webhook URL) live in .env, never in source; .env is git-ignored.</w:t>
      </w:r>
    </w:p>
    <w:p>
      <w:pPr>
        <w:pStyle w:val="ListParagraph"/>
        <w:numPr>
          <w:ilvl w:val="0"/>
          <w:numId w:val="2"/>
        </w:numPr>
        <w:spacing w:after="80"/>
      </w:pPr>
      <w:r>
        <w:rPr>
          <w:color w:val="222222"/>
          <w:sz w:val="20"/>
          <w:szCs w:val="20"/>
        </w:rPr>
        <w:t xml:space="preserve">Foreign keys enforced at the SQLite level, preventing orphaned records.</w:t>
      </w:r>
    </w:p>
    <w:p>
      <w:pPr>
        <w:pStyle w:val="Heading2"/>
        <w:spacing w:after="120" w:before="260"/>
      </w:pPr>
      <w:r>
        <w:rPr>
          <w:b/>
          <w:bCs/>
          <w:color w:val="61A644"/>
          <w:sz w:val="24"/>
          <w:szCs w:val="24"/>
        </w:rPr>
        <w:t xml:space="preserve">5.3 Test Mode (QA tooling, not exposed in production)</w:t>
      </w:r>
    </w:p>
    <w:p>
      <w:pPr>
        <w:spacing w:after="160"/>
      </w:pPr>
      <w:r>
        <w:rPr>
          <w:color w:val="222222"/>
          <w:sz w:val="20"/>
          <w:szCs w:val="20"/>
        </w:rPr>
        <w:t xml:space="preserve">A dedicated test-mode layer (middleware/testMode.js, controllers/test.controller.js) supports bulk test-account creation, cleanup, a "quick login" bypass for QA, and — added this session — a Zoho outage simulation toggle for demoing Scenario 4 (Zoho API downtime) on demand. It is gated by requireTestMode, which checks TEST_MODE=true and NODE_ENV=development together — it returns 403 in production even if TEST_MODE is accidentally left on, and this exact safeguard is covered by an automated test.</w:t>
      </w:r>
    </w:p>
    <w:p>
      <w:pPr>
        <w:pStyle w:val="Heading1"/>
        <w:pBdr>
          <w:bottom w:val="single" w:color="1D9FDA" w:sz="12" w:space="4"/>
        </w:pBdr>
        <w:spacing w:after="160" w:before="360"/>
      </w:pPr>
      <w:r>
        <w:rPr>
          <w:b/>
          <w:bCs/>
          <w:color w:val="15668F"/>
          <w:sz w:val="30"/>
          <w:szCs w:val="30"/>
        </w:rPr>
        <w:t xml:space="preserve">6. API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3665"/>
        <w:gridCol w:w="1832"/>
        <w:gridCol w:w="3667"/>
      </w:tblGrid>
      <w:tr>
        <w:trPr>
          <w:tblHeader/>
        </w:trPr>
        <w:tc>
          <w:tcPr>
            <w:tcW w:type="dxa" w:w="916"/>
            <w:shd w:fill="1D9FDA" w:val="clear"/>
            <w:tcMar>
              <w:top w:type="dxa" w:w="80"/>
              <w:left w:type="dxa" w:w="100"/>
              <w:bottom w:type="dxa" w:w="80"/>
              <w:right w:type="dxa" w:w="100"/>
            </w:tcMar>
          </w:tcPr>
          <w:p>
            <w:r>
              <w:rPr>
                <w:b/>
                <w:bCs/>
                <w:color w:val="FFFFFF"/>
                <w:sz w:val="18"/>
                <w:szCs w:val="18"/>
              </w:rPr>
              <w:t xml:space="preserve">Method</w:t>
            </w:r>
          </w:p>
        </w:tc>
        <w:tc>
          <w:tcPr>
            <w:tcW w:type="dxa" w:w="3665"/>
            <w:shd w:fill="1D9FDA" w:val="clear"/>
            <w:tcMar>
              <w:top w:type="dxa" w:w="80"/>
              <w:left w:type="dxa" w:w="100"/>
              <w:bottom w:type="dxa" w:w="80"/>
              <w:right w:type="dxa" w:w="100"/>
            </w:tcMar>
          </w:tcPr>
          <w:p>
            <w:r>
              <w:rPr>
                <w:b/>
                <w:bCs/>
                <w:color w:val="FFFFFF"/>
                <w:sz w:val="18"/>
                <w:szCs w:val="18"/>
              </w:rPr>
              <w:t xml:space="preserve">Endpoint</w:t>
            </w:r>
          </w:p>
        </w:tc>
        <w:tc>
          <w:tcPr>
            <w:tcW w:type="dxa" w:w="1832"/>
            <w:shd w:fill="1D9FDA" w:val="clear"/>
            <w:tcMar>
              <w:top w:type="dxa" w:w="80"/>
              <w:left w:type="dxa" w:w="100"/>
              <w:bottom w:type="dxa" w:w="80"/>
              <w:right w:type="dxa" w:w="100"/>
            </w:tcMar>
          </w:tcPr>
          <w:p>
            <w:r>
              <w:rPr>
                <w:b/>
                <w:bCs/>
                <w:color w:val="FFFFFF"/>
                <w:sz w:val="18"/>
                <w:szCs w:val="18"/>
              </w:rPr>
              <w:t xml:space="preserve">Role</w:t>
            </w:r>
          </w:p>
        </w:tc>
        <w:tc>
          <w:tcPr>
            <w:tcW w:type="dxa" w:w="3667"/>
            <w:shd w:fill="1D9FDA" w:val="clear"/>
            <w:tcMar>
              <w:top w:type="dxa" w:w="80"/>
              <w:left w:type="dxa" w:w="100"/>
              <w:bottom w:type="dxa" w:w="80"/>
              <w:right w:type="dxa" w:w="100"/>
            </w:tcMar>
          </w:tcPr>
          <w:p>
            <w:r>
              <w:rPr>
                <w:b/>
                <w:bCs/>
                <w:color w:val="FFFFFF"/>
                <w:sz w:val="18"/>
                <w:szCs w:val="18"/>
              </w:rPr>
              <w:t xml:space="preserve">Description</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POST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/api/auth/login</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Public</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Login</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/api/auth/me</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Any</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Current user</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/api/orders</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Any</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List orders (MedRep sees only their own)</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POST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/api/orders</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MedRep</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Create order (drafts only if status:"draft" is sent; otherwise runs the full workflow gate in one call)</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/api/orders/:id</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Any</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Order detail</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POST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/api/orders/:id/submit</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MedRep</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Submit a draft order (auto-validates, generates ID, creates Zoho SO, routes)</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PATCH</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/api/orders/:id/exception</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Management</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Set exception / hold</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/api/orders/meta/customers</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Any</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Customer list for the order form</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/api/orders/meta/products</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Any</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Product list for the order form</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/api/finance/queue</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Finance</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Orders pending payment verification</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POST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/api/finance/orders/:id/verify-payment</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Finance</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Verify or reject payment</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/api/dispatch/queue</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Dispatch</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Dispatch queue</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POST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/api/dispatch/orders/:id/update-status</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Dispatch</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Advance picking/packing/dispatched status</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POST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/api/dispatch/orders/:id/tracking</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Dispatch</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Enter courier + tracking number → completes order</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/api/management/summary</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Management</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KPI stats</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/api/management/orders</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Management</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All orders</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/api/notifications</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Any</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In-app notifications</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/api/notifications/unread-count</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Any</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Unread count (polled every 30s by the UI)</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PATCH</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/api/notifications/:id/read</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Any</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Mark read</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GET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/api/admin/users</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Admin</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User list</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POST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/api/admin/users</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Admin</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Create user</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PATCH</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/api/admin/users/:id</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Admin</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Update user</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/api/admin/zoho/queue</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Admin</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New — view the Zoho sync retry outbox + status summary</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POST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/api/admin/zoho/queue/retry</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Admin</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New — trigger an immediate retry pass, ignoring backoff</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/api/test/zoho/outage</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Test Mode</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New — check simulated Zoho outage state</w:t>
            </w:r>
          </w:p>
        </w:tc>
      </w:tr>
      <w:tr>
        <w:tc>
          <w:tcPr>
            <w:tcW w:type="dxa" w:w="916"/>
            <w:shd w:fill="F8F9FA" w:val="clear"/>
            <w:tcMar>
              <w:top w:type="dxa" w:w="70"/>
              <w:left w:type="dxa" w:w="100"/>
              <w:bottom w:type="dxa" w:w="70"/>
              <w:right w:type="dxa" w:w="100"/>
            </w:tcMar>
          </w:tcPr>
          <w:p>
            <w:pPr>
              <w:spacing w:after="30"/>
            </w:pPr>
            <w:r>
              <w:rPr>
                <w:color w:val="222222"/>
                <w:sz w:val="18"/>
                <w:szCs w:val="18"/>
              </w:rPr>
              <w:t xml:space="preserve">POST</w:t>
            </w:r>
          </w:p>
        </w:tc>
        <w:tc>
          <w:tcPr>
            <w:tcW w:type="dxa" w:w="3665"/>
            <w:shd w:fill="F8F9FA" w:val="clear"/>
            <w:tcMar>
              <w:top w:type="dxa" w:w="70"/>
              <w:left w:type="dxa" w:w="100"/>
              <w:bottom w:type="dxa" w:w="70"/>
              <w:right w:type="dxa" w:w="100"/>
            </w:tcMar>
          </w:tcPr>
          <w:p>
            <w:pPr>
              <w:spacing w:after="30"/>
            </w:pPr>
            <w:r>
              <w:rPr>
                <w:color w:val="222222"/>
                <w:sz w:val="18"/>
                <w:szCs w:val="18"/>
              </w:rPr>
              <w:t xml:space="preserve">/api/test/zoho/outage</w:t>
            </w:r>
          </w:p>
        </w:tc>
        <w:tc>
          <w:tcPr>
            <w:tcW w:type="dxa" w:w="1832"/>
            <w:shd w:fill="F8F9FA" w:val="clear"/>
            <w:tcMar>
              <w:top w:type="dxa" w:w="70"/>
              <w:left w:type="dxa" w:w="100"/>
              <w:bottom w:type="dxa" w:w="70"/>
              <w:right w:type="dxa" w:w="100"/>
            </w:tcMar>
          </w:tcPr>
          <w:p>
            <w:pPr>
              <w:spacing w:after="30"/>
            </w:pPr>
            <w:r>
              <w:rPr>
                <w:color w:val="222222"/>
                <w:sz w:val="18"/>
                <w:szCs w:val="18"/>
              </w:rPr>
              <w:t xml:space="preserve">Test Mode</w:t>
            </w:r>
          </w:p>
        </w:tc>
        <w:tc>
          <w:tcPr>
            <w:tcW w:type="dxa" w:w="3667"/>
            <w:shd w:fill="F8F9FA" w:val="clear"/>
            <w:tcMar>
              <w:top w:type="dxa" w:w="70"/>
              <w:left w:type="dxa" w:w="100"/>
              <w:bottom w:type="dxa" w:w="70"/>
              <w:right w:type="dxa" w:w="100"/>
            </w:tcMar>
          </w:tcPr>
          <w:p>
            <w:pPr>
              <w:spacing w:after="30"/>
            </w:pPr>
            <w:r>
              <w:rPr>
                <w:color w:val="222222"/>
                <w:sz w:val="18"/>
                <w:szCs w:val="18"/>
              </w:rPr>
              <w:t xml:space="preserve">New — toggle a simulated Zoho outage for demoing Scenario 4</w:t>
            </w:r>
          </w:p>
        </w:tc>
      </w:tr>
      <w:tr>
        <w:tc>
          <w:tcPr>
            <w:tcW w:type="dxa" w:w="916"/>
            <w:shd w:fill="FFFFFF" w:val="clear"/>
            <w:tcMar>
              <w:top w:type="dxa" w:w="70"/>
              <w:left w:type="dxa" w:w="100"/>
              <w:bottom w:type="dxa" w:w="70"/>
              <w:right w:type="dxa" w:w="100"/>
            </w:tcMar>
          </w:tcPr>
          <w:p>
            <w:pPr>
              <w:spacing w:after="30"/>
            </w:pPr>
            <w:r>
              <w:rPr>
                <w:color w:val="222222"/>
                <w:sz w:val="18"/>
                <w:szCs w:val="18"/>
              </w:rPr>
              <w:t xml:space="preserve">GET</w:t>
            </w:r>
          </w:p>
        </w:tc>
        <w:tc>
          <w:tcPr>
            <w:tcW w:type="dxa" w:w="3665"/>
            <w:shd w:fill="FFFFFF" w:val="clear"/>
            <w:tcMar>
              <w:top w:type="dxa" w:w="70"/>
              <w:left w:type="dxa" w:w="100"/>
              <w:bottom w:type="dxa" w:w="70"/>
              <w:right w:type="dxa" w:w="100"/>
            </w:tcMar>
          </w:tcPr>
          <w:p>
            <w:pPr>
              <w:spacing w:after="30"/>
            </w:pPr>
            <w:r>
              <w:rPr>
                <w:color w:val="222222"/>
                <w:sz w:val="18"/>
                <w:szCs w:val="18"/>
              </w:rPr>
              <w:t xml:space="preserve">/api/health</w:t>
            </w:r>
          </w:p>
        </w:tc>
        <w:tc>
          <w:tcPr>
            <w:tcW w:type="dxa" w:w="1832"/>
            <w:shd w:fill="FFFFFF" w:val="clear"/>
            <w:tcMar>
              <w:top w:type="dxa" w:w="70"/>
              <w:left w:type="dxa" w:w="100"/>
              <w:bottom w:type="dxa" w:w="70"/>
              <w:right w:type="dxa" w:w="100"/>
            </w:tcMar>
          </w:tcPr>
          <w:p>
            <w:pPr>
              <w:spacing w:after="30"/>
            </w:pPr>
            <w:r>
              <w:rPr>
                <w:color w:val="222222"/>
                <w:sz w:val="18"/>
                <w:szCs w:val="18"/>
              </w:rPr>
              <w:t xml:space="preserve">Public</w:t>
            </w:r>
          </w:p>
        </w:tc>
        <w:tc>
          <w:tcPr>
            <w:tcW w:type="dxa" w:w="3667"/>
            <w:shd w:fill="FFFFFF" w:val="clear"/>
            <w:tcMar>
              <w:top w:type="dxa" w:w="70"/>
              <w:left w:type="dxa" w:w="100"/>
              <w:bottom w:type="dxa" w:w="70"/>
              <w:right w:type="dxa" w:w="100"/>
            </w:tcMar>
          </w:tcPr>
          <w:p>
            <w:pPr>
              <w:spacing w:after="30"/>
            </w:pPr>
            <w:r>
              <w:rPr>
                <w:color w:val="222222"/>
                <w:sz w:val="18"/>
                <w:szCs w:val="18"/>
              </w:rPr>
              <w:t xml:space="preserve">Health check</w:t>
            </w:r>
          </w:p>
        </w:tc>
      </w:tr>
    </w:tbl>
    <w:p>
      <w:pPr>
        <w:pStyle w:val="Heading1"/>
        <w:pBdr>
          <w:bottom w:val="single" w:color="1D9FDA" w:sz="12" w:space="4"/>
        </w:pBdr>
        <w:spacing w:after="160" w:before="360"/>
      </w:pPr>
      <w:r>
        <w:rPr>
          <w:b/>
          <w:bCs/>
          <w:color w:val="15668F"/>
          <w:sz w:val="30"/>
          <w:szCs w:val="30"/>
        </w:rPr>
        <w:t xml:space="preserve">7. Zoho Integration</w:t>
      </w:r>
    </w:p>
    <w:p>
      <w:pPr>
        <w:pStyle w:val="Heading2"/>
        <w:spacing w:after="120" w:before="260"/>
      </w:pPr>
      <w:r>
        <w:rPr>
          <w:b/>
          <w:bCs/>
          <w:color w:val="61A644"/>
          <w:sz w:val="24"/>
          <w:szCs w:val="24"/>
        </w:rPr>
        <w:t xml:space="preserve">7.1 Adapter Pattern: Mock / HTTP-Mock / Live</w:t>
      </w:r>
    </w:p>
    <w:p>
      <w:pPr>
        <w:spacing w:after="160"/>
      </w:pPr>
      <w:r>
        <w:rPr>
          <w:color w:val="222222"/>
          <w:sz w:val="20"/>
          <w:szCs w:val="20"/>
        </w:rPr>
        <w:t xml:space="preserve">The Zoho integration is built behind a single ZohoAdapter contract (integrations/zoho/ZohoAdapter.js) with three interchangeable implementations, selected purely by the ZOHO_MODE environment variable — controllers never know or care which one is active: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Mode</w:t>
            </w:r>
          </w:p>
        </w:tc>
        <w:tc>
          <w:tcPr>
            <w:tcW w:type="dxa" w:w="8064"/>
            <w:shd w:fill="1D9FDA" w:val="clear"/>
            <w:tcMar>
              <w:top w:type="dxa" w:w="80"/>
              <w:left w:type="dxa" w:w="100"/>
              <w:bottom w:type="dxa" w:w="80"/>
              <w:right w:type="dxa" w:w="100"/>
            </w:tcMar>
          </w:tcPr>
          <w:p>
            <w:r>
              <w:rPr>
                <w:b/>
                <w:bCs/>
                <w:color w:val="FFFFFF"/>
                <w:sz w:val="18"/>
                <w:szCs w:val="18"/>
              </w:rPr>
              <w:t xml:space="preserve">Behavior</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mock (default)</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Pure in-memory MockZohoAdapter — physically incapable of a network call. Mirrors the real Zoho Books/Inventory response shape exactly, including a deterministic salesorder_id/number counter, so nothing about calling code needs to change later. Every mock call logs the exact payload that would be sent, prefixed [ZOHO_MOCK].</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http-mock</w:t>
            </w:r>
          </w:p>
        </w:tc>
        <w:tc>
          <w:tcPr>
            <w:tcW w:type="dxa" w:w="8064"/>
            <w:shd w:fill="F8F9FA" w:val="clear"/>
            <w:tcMar>
              <w:top w:type="dxa" w:w="70"/>
              <w:left w:type="dxa" w:w="100"/>
              <w:bottom w:type="dxa" w:w="70"/>
              <w:right w:type="dxa" w:w="100"/>
            </w:tcMar>
          </w:tcPr>
          <w:p>
            <w:pPr>
              <w:spacing w:after="30"/>
            </w:pPr>
            <w:r>
              <w:rPr>
                <w:color w:val="222222"/>
                <w:sz w:val="18"/>
                <w:szCs w:val="18"/>
              </w:rPr>
              <w:t xml:space="preserve">LiveZohoAdapter pointed at the local mock-server/ — exercises the real HTTP/OAuth code path end-to-end while still touching zero external services. Useful right before a demo to prove the live wiring actually works.</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live</w:t>
            </w:r>
          </w:p>
        </w:tc>
        <w:tc>
          <w:tcPr>
            <w:tcW w:type="dxa" w:w="8064"/>
            <w:shd w:fill="FFFFFF" w:val="clear"/>
            <w:tcMar>
              <w:top w:type="dxa" w:w="70"/>
              <w:left w:type="dxa" w:w="100"/>
              <w:bottom w:type="dxa" w:w="70"/>
              <w:right w:type="dxa" w:w="100"/>
            </w:tcMar>
          </w:tcPr>
          <w:p>
            <w:pPr>
              <w:spacing w:after="30"/>
            </w:pPr>
            <w:r>
              <w:rPr>
                <w:color w:val="222222"/>
                <w:sz w:val="18"/>
                <w:szCs w:val="18"/>
              </w:rPr>
              <w:t xml:space="preserve">LiveZohoAdapter pointed at the real Zoho API. Fails closed at startup unless ZOHO_ORG_ID is explicitly present in ZOHO_ALLOWED_ORG_IDS — an empty allowlist means every org id is rejected, including the real one, until someone consciously adds it.</w:t>
            </w:r>
          </w:p>
        </w:tc>
      </w:tr>
    </w:tbl>
    <w:p>
      <w:pPr>
        <w:spacing w:after="160"/>
      </w:pPr>
      <w:r>
        <w:rPr>
          <w:color w:val="222222"/>
          <w:sz w:val="20"/>
          <w:szCs w:val="20"/>
        </w:rPr>
        <w:t xml:space="preserve">The adapter contract deliberately declares no delete/void/write-off method anywhere — GetMeds’ order automation only ever creates and reads Sales Orders, contacts, and items in Zoho, so no implementation (mock, http-mock, or live) can be called to do anything destructive. This is enforced by an automated test that scans the adapter’s method names for destructive verbs.</w:t>
      </w:r>
    </w:p>
    <w:p>
      <w:pPr>
        <w:pStyle w:val="Heading2"/>
        <w:spacing w:after="120" w:before="260"/>
      </w:pPr>
      <w:r>
        <w:rPr>
          <w:b/>
          <w:bCs/>
          <w:color w:val="61A644"/>
          <w:sz w:val="24"/>
          <w:szCs w:val="24"/>
        </w:rPr>
        <w:t xml:space="preserve">7.2 Field Mapping (GetMeds → Zoho Books)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rPr>
          <w:tblHeader/>
        </w:trPr>
        <w:tc>
          <w:tcPr>
            <w:tcW w:type="dxa" w:w="2520"/>
            <w:shd w:fill="1D9FDA" w:val="clear"/>
            <w:tcMar>
              <w:top w:type="dxa" w:w="80"/>
              <w:left w:type="dxa" w:w="100"/>
              <w:bottom w:type="dxa" w:w="80"/>
              <w:right w:type="dxa" w:w="100"/>
            </w:tcMar>
          </w:tcPr>
          <w:p>
            <w:r>
              <w:rPr>
                <w:b/>
                <w:bCs/>
                <w:color w:val="FFFFFF"/>
                <w:sz w:val="18"/>
                <w:szCs w:val="18"/>
              </w:rPr>
              <w:t xml:space="preserve">GetMeds field</w:t>
            </w:r>
          </w:p>
        </w:tc>
        <w:tc>
          <w:tcPr>
            <w:tcW w:type="dxa" w:w="3360"/>
            <w:shd w:fill="1D9FDA" w:val="clear"/>
            <w:tcMar>
              <w:top w:type="dxa" w:w="80"/>
              <w:left w:type="dxa" w:w="100"/>
              <w:bottom w:type="dxa" w:w="80"/>
              <w:right w:type="dxa" w:w="100"/>
            </w:tcMar>
          </w:tcPr>
          <w:p>
            <w:r>
              <w:rPr>
                <w:b/>
                <w:bCs/>
                <w:color w:val="FFFFFF"/>
                <w:sz w:val="18"/>
                <w:szCs w:val="18"/>
              </w:rPr>
              <w:t xml:space="preserve">Zoho Books field</w:t>
            </w:r>
          </w:p>
        </w:tc>
        <w:tc>
          <w:tcPr>
            <w:tcW w:type="dxa" w:w="4200"/>
            <w:shd w:fill="1D9FDA" w:val="clear"/>
            <w:tcMar>
              <w:top w:type="dxa" w:w="80"/>
              <w:left w:type="dxa" w:w="100"/>
              <w:bottom w:type="dxa" w:w="80"/>
              <w:right w:type="dxa" w:w="100"/>
            </w:tcMar>
          </w:tcPr>
          <w:p>
            <w:r>
              <w:rPr>
                <w:b/>
                <w:bCs/>
                <w:color w:val="FFFFFF"/>
                <w:sz w:val="18"/>
                <w:szCs w:val="18"/>
              </w:rPr>
              <w:t xml:space="preserve">Notes</w:t>
            </w:r>
          </w:p>
        </w:tc>
      </w:tr>
      <w:tr>
        <w:tc>
          <w:tcPr>
            <w:tcW w:type="dxa" w:w="2520"/>
            <w:shd w:fill="FFFFFF" w:val="clear"/>
            <w:tcMar>
              <w:top w:type="dxa" w:w="70"/>
              <w:left w:type="dxa" w:w="100"/>
              <w:bottom w:type="dxa" w:w="70"/>
              <w:right w:type="dxa" w:w="100"/>
            </w:tcMar>
          </w:tcPr>
          <w:p>
            <w:pPr>
              <w:spacing w:after="30"/>
            </w:pPr>
            <w:r>
              <w:rPr>
                <w:color w:val="222222"/>
                <w:sz w:val="18"/>
                <w:szCs w:val="18"/>
              </w:rPr>
              <w:t xml:space="preserve">getmeds_order_id</w:t>
            </w:r>
          </w:p>
        </w:tc>
        <w:tc>
          <w:tcPr>
            <w:tcW w:type="dxa" w:w="3360"/>
            <w:shd w:fill="FFFFFF" w:val="clear"/>
            <w:tcMar>
              <w:top w:type="dxa" w:w="70"/>
              <w:left w:type="dxa" w:w="100"/>
              <w:bottom w:type="dxa" w:w="70"/>
              <w:right w:type="dxa" w:w="100"/>
            </w:tcMar>
          </w:tcPr>
          <w:p>
            <w:pPr>
              <w:spacing w:after="30"/>
            </w:pPr>
            <w:r>
              <w:rPr>
                <w:color w:val="222222"/>
                <w:sz w:val="18"/>
                <w:szCs w:val="18"/>
              </w:rPr>
              <w:t xml:space="preserve">reference_number</w:t>
            </w:r>
          </w:p>
        </w:tc>
        <w:tc>
          <w:tcPr>
            <w:tcW w:type="dxa" w:w="4200"/>
            <w:shd w:fill="FFFFFF" w:val="clear"/>
            <w:tcMar>
              <w:top w:type="dxa" w:w="70"/>
              <w:left w:type="dxa" w:w="100"/>
              <w:bottom w:type="dxa" w:w="70"/>
              <w:right w:type="dxa" w:w="100"/>
            </w:tcMar>
          </w:tcPr>
          <w:p>
            <w:pPr>
              <w:spacing w:after="30"/>
            </w:pPr>
            <w:r>
              <w:rPr>
                <w:color w:val="222222"/>
                <w:sz w:val="18"/>
                <w:szCs w:val="18"/>
              </w:rPr>
              <w:t xml:space="preserve">Links the two systems — the single source of truth linkage</w:t>
            </w:r>
          </w:p>
        </w:tc>
      </w:tr>
      <w:tr>
        <w:tc>
          <w:tcPr>
            <w:tcW w:type="dxa" w:w="2520"/>
            <w:shd w:fill="F8F9FA" w:val="clear"/>
            <w:tcMar>
              <w:top w:type="dxa" w:w="70"/>
              <w:left w:type="dxa" w:w="100"/>
              <w:bottom w:type="dxa" w:w="70"/>
              <w:right w:type="dxa" w:w="100"/>
            </w:tcMar>
          </w:tcPr>
          <w:p>
            <w:pPr>
              <w:spacing w:after="30"/>
            </w:pPr>
            <w:r>
              <w:rPr>
                <w:color w:val="222222"/>
                <w:sz w:val="18"/>
                <w:szCs w:val="18"/>
              </w:rPr>
              <w:t xml:space="preserve">customer_id</w:t>
            </w:r>
          </w:p>
        </w:tc>
        <w:tc>
          <w:tcPr>
            <w:tcW w:type="dxa" w:w="3360"/>
            <w:shd w:fill="F8F9FA" w:val="clear"/>
            <w:tcMar>
              <w:top w:type="dxa" w:w="70"/>
              <w:left w:type="dxa" w:w="100"/>
              <w:bottom w:type="dxa" w:w="70"/>
              <w:right w:type="dxa" w:w="100"/>
            </w:tcMar>
          </w:tcPr>
          <w:p>
            <w:pPr>
              <w:spacing w:after="30"/>
            </w:pPr>
            <w:r>
              <w:rPr>
                <w:color w:val="222222"/>
                <w:sz w:val="18"/>
                <w:szCs w:val="18"/>
              </w:rPr>
              <w:t xml:space="preserve">customer_id</w:t>
            </w:r>
          </w:p>
        </w:tc>
        <w:tc>
          <w:tcPr>
            <w:tcW w:type="dxa" w:w="4200"/>
            <w:shd w:fill="F8F9FA" w:val="clear"/>
            <w:tcMar>
              <w:top w:type="dxa" w:w="70"/>
              <w:left w:type="dxa" w:w="100"/>
              <w:bottom w:type="dxa" w:w="70"/>
              <w:right w:type="dxa" w:w="100"/>
            </w:tcMar>
          </w:tcPr>
          <w:p>
            <w:pPr>
              <w:spacing w:after="30"/>
            </w:pPr>
            <w:r>
              <w:rPr>
                <w:color w:val="222222"/>
                <w:sz w:val="18"/>
                <w:szCs w:val="18"/>
              </w:rPr>
              <w:t xml:space="preserve">Mapped to Zoho Customer ID</w:t>
            </w:r>
          </w:p>
        </w:tc>
      </w:tr>
      <w:tr>
        <w:tc>
          <w:tcPr>
            <w:tcW w:type="dxa" w:w="2520"/>
            <w:shd w:fill="FFFFFF" w:val="clear"/>
            <w:tcMar>
              <w:top w:type="dxa" w:w="70"/>
              <w:left w:type="dxa" w:w="100"/>
              <w:bottom w:type="dxa" w:w="70"/>
              <w:right w:type="dxa" w:w="100"/>
            </w:tcMar>
          </w:tcPr>
          <w:p>
            <w:pPr>
              <w:spacing w:after="30"/>
            </w:pPr>
            <w:r>
              <w:rPr>
                <w:color w:val="222222"/>
                <w:sz w:val="18"/>
                <w:szCs w:val="18"/>
              </w:rPr>
              <w:t xml:space="preserve">customer_type</w:t>
            </w:r>
          </w:p>
        </w:tc>
        <w:tc>
          <w:tcPr>
            <w:tcW w:type="dxa" w:w="3360"/>
            <w:shd w:fill="FFFFFF" w:val="clear"/>
            <w:tcMar>
              <w:top w:type="dxa" w:w="70"/>
              <w:left w:type="dxa" w:w="100"/>
              <w:bottom w:type="dxa" w:w="70"/>
              <w:right w:type="dxa" w:w="100"/>
            </w:tcMar>
          </w:tcPr>
          <w:p>
            <w:pPr>
              <w:spacing w:after="30"/>
            </w:pPr>
            <w:r>
              <w:rPr>
                <w:color w:val="222222"/>
                <w:sz w:val="18"/>
                <w:szCs w:val="18"/>
              </w:rPr>
              <w:t xml:space="preserve">custom_fields[0] "GetMeds Customer Type"</w:t>
            </w:r>
          </w:p>
        </w:tc>
        <w:tc>
          <w:tcPr>
            <w:tcW w:type="dxa" w:w="4200"/>
            <w:shd w:fill="FFFFFF" w:val="clear"/>
            <w:tcMar>
              <w:top w:type="dxa" w:w="70"/>
              <w:left w:type="dxa" w:w="100"/>
              <w:bottom w:type="dxa" w:w="70"/>
              <w:right w:type="dxa" w:w="100"/>
            </w:tcMar>
          </w:tcPr>
          <w:p>
            <w:pPr>
              <w:spacing w:after="30"/>
            </w:pPr>
            <w:r>
              <w:rPr>
                <w:color w:val="222222"/>
                <w:sz w:val="18"/>
                <w:szCs w:val="18"/>
              </w:rPr>
              <w:t xml:space="preserve">"Credit Customer" vs "Non-Credit Patient"</w:t>
            </w:r>
          </w:p>
        </w:tc>
      </w:tr>
      <w:tr>
        <w:tc>
          <w:tcPr>
            <w:tcW w:type="dxa" w:w="2520"/>
            <w:shd w:fill="F8F9FA" w:val="clear"/>
            <w:tcMar>
              <w:top w:type="dxa" w:w="70"/>
              <w:left w:type="dxa" w:w="100"/>
              <w:bottom w:type="dxa" w:w="70"/>
              <w:right w:type="dxa" w:w="100"/>
            </w:tcMar>
          </w:tcPr>
          <w:p>
            <w:pPr>
              <w:spacing w:after="30"/>
            </w:pPr>
            <w:r>
              <w:rPr>
                <w:color w:val="222222"/>
                <w:sz w:val="18"/>
                <w:szCs w:val="18"/>
              </w:rPr>
              <w:t xml:space="preserve">status / finance state</w:t>
            </w:r>
          </w:p>
        </w:tc>
        <w:tc>
          <w:tcPr>
            <w:tcW w:type="dxa" w:w="3360"/>
            <w:shd w:fill="F8F9FA" w:val="clear"/>
            <w:tcMar>
              <w:top w:type="dxa" w:w="70"/>
              <w:left w:type="dxa" w:w="100"/>
              <w:bottom w:type="dxa" w:w="70"/>
              <w:right w:type="dxa" w:w="100"/>
            </w:tcMar>
          </w:tcPr>
          <w:p>
            <w:pPr>
              <w:spacing w:after="30"/>
            </w:pPr>
            <w:r>
              <w:rPr>
                <w:color w:val="222222"/>
                <w:sz w:val="18"/>
                <w:szCs w:val="18"/>
              </w:rPr>
              <w:t xml:space="preserve">custom_fields[1] "Payment Status"</w:t>
            </w:r>
          </w:p>
        </w:tc>
        <w:tc>
          <w:tcPr>
            <w:tcW w:type="dxa" w:w="4200"/>
            <w:shd w:fill="F8F9FA" w:val="clear"/>
            <w:tcMar>
              <w:top w:type="dxa" w:w="70"/>
              <w:left w:type="dxa" w:w="100"/>
              <w:bottom w:type="dxa" w:w="70"/>
              <w:right w:type="dxa" w:w="100"/>
            </w:tcMar>
          </w:tcPr>
          <w:p>
            <w:pPr>
              <w:spacing w:after="30"/>
            </w:pPr>
            <w:r>
              <w:rPr>
                <w:color w:val="222222"/>
                <w:sz w:val="18"/>
                <w:szCs w:val="18"/>
              </w:rPr>
              <w:t xml:space="preserve">"Credit Terms (Auto-approved)" vs "Pending Finance Verification"</w:t>
            </w:r>
          </w:p>
        </w:tc>
      </w:tr>
      <w:tr>
        <w:tc>
          <w:tcPr>
            <w:tcW w:type="dxa" w:w="2520"/>
            <w:shd w:fill="FFFFFF" w:val="clear"/>
            <w:tcMar>
              <w:top w:type="dxa" w:w="70"/>
              <w:left w:type="dxa" w:w="100"/>
              <w:bottom w:type="dxa" w:w="70"/>
              <w:right w:type="dxa" w:w="100"/>
            </w:tcMar>
          </w:tcPr>
          <w:p>
            <w:pPr>
              <w:spacing w:after="30"/>
            </w:pPr>
            <w:r>
              <w:rPr>
                <w:color w:val="222222"/>
                <w:sz w:val="18"/>
                <w:szCs w:val="18"/>
              </w:rPr>
              <w:t xml:space="preserve">items[].product_id</w:t>
            </w:r>
          </w:p>
        </w:tc>
        <w:tc>
          <w:tcPr>
            <w:tcW w:type="dxa" w:w="3360"/>
            <w:shd w:fill="FFFFFF" w:val="clear"/>
            <w:tcMar>
              <w:top w:type="dxa" w:w="70"/>
              <w:left w:type="dxa" w:w="100"/>
              <w:bottom w:type="dxa" w:w="70"/>
              <w:right w:type="dxa" w:w="100"/>
            </w:tcMar>
          </w:tcPr>
          <w:p>
            <w:pPr>
              <w:spacing w:after="30"/>
            </w:pPr>
            <w:r>
              <w:rPr>
                <w:color w:val="222222"/>
                <w:sz w:val="18"/>
                <w:szCs w:val="18"/>
              </w:rPr>
              <w:t xml:space="preserve">line_items[].item_id</w:t>
            </w:r>
          </w:p>
        </w:tc>
        <w:tc>
          <w:tcPr>
            <w:tcW w:type="dxa" w:w="4200"/>
            <w:shd w:fill="FFFFFF" w:val="clear"/>
            <w:tcMar>
              <w:top w:type="dxa" w:w="70"/>
              <w:left w:type="dxa" w:w="100"/>
              <w:bottom w:type="dxa" w:w="70"/>
              <w:right w:type="dxa" w:w="100"/>
            </w:tcMar>
          </w:tcPr>
          <w:p>
            <w:pPr>
              <w:spacing w:after="30"/>
            </w:pPr>
            <w:r>
              <w:rPr>
                <w:color w:val="222222"/>
                <w:sz w:val="18"/>
                <w:szCs w:val="18"/>
              </w:rPr>
              <w:t xml:space="preserve">Mapped to Zoho Item SKU/ID</w:t>
            </w:r>
          </w:p>
        </w:tc>
      </w:tr>
      <w:tr>
        <w:tc>
          <w:tcPr>
            <w:tcW w:type="dxa" w:w="2520"/>
            <w:shd w:fill="F8F9FA" w:val="clear"/>
            <w:tcMar>
              <w:top w:type="dxa" w:w="70"/>
              <w:left w:type="dxa" w:w="100"/>
              <w:bottom w:type="dxa" w:w="70"/>
              <w:right w:type="dxa" w:w="100"/>
            </w:tcMar>
          </w:tcPr>
          <w:p>
            <w:pPr>
              <w:spacing w:after="30"/>
            </w:pPr>
            <w:r>
              <w:rPr>
                <w:color w:val="222222"/>
                <w:sz w:val="18"/>
                <w:szCs w:val="18"/>
              </w:rPr>
              <w:t xml:space="preserve">items[].unit_price</w:t>
            </w:r>
          </w:p>
        </w:tc>
        <w:tc>
          <w:tcPr>
            <w:tcW w:type="dxa" w:w="3360"/>
            <w:shd w:fill="F8F9FA" w:val="clear"/>
            <w:tcMar>
              <w:top w:type="dxa" w:w="70"/>
              <w:left w:type="dxa" w:w="100"/>
              <w:bottom w:type="dxa" w:w="70"/>
              <w:right w:type="dxa" w:w="100"/>
            </w:tcMar>
          </w:tcPr>
          <w:p>
            <w:pPr>
              <w:spacing w:after="30"/>
            </w:pPr>
            <w:r>
              <w:rPr>
                <w:color w:val="222222"/>
                <w:sz w:val="18"/>
                <w:szCs w:val="18"/>
              </w:rPr>
              <w:t xml:space="preserve">line_items[].rate</w:t>
            </w:r>
          </w:p>
        </w:tc>
        <w:tc>
          <w:tcPr>
            <w:tcW w:type="dxa" w:w="4200"/>
            <w:shd w:fill="F8F9FA" w:val="clear"/>
            <w:tcMar>
              <w:top w:type="dxa" w:w="70"/>
              <w:left w:type="dxa" w:w="100"/>
              <w:bottom w:type="dxa" w:w="70"/>
              <w:right w:type="dxa" w:w="100"/>
            </w:tcMar>
          </w:tcPr>
          <w:p>
            <w:pPr>
              <w:spacing w:after="30"/>
            </w:pPr>
            <w:r>
              <w:rPr>
                <w:color w:val="222222"/>
                <w:sz w:val="18"/>
                <w:szCs w:val="18"/>
              </w:rPr>
              <w:t xml:space="preserve">Unit selling rate</w:t>
            </w:r>
          </w:p>
        </w:tc>
      </w:tr>
      <w:tr>
        <w:tc>
          <w:tcPr>
            <w:tcW w:type="dxa" w:w="2520"/>
            <w:shd w:fill="FFFFFF" w:val="clear"/>
            <w:tcMar>
              <w:top w:type="dxa" w:w="70"/>
              <w:left w:type="dxa" w:w="100"/>
              <w:bottom w:type="dxa" w:w="70"/>
              <w:right w:type="dxa" w:w="100"/>
            </w:tcMar>
          </w:tcPr>
          <w:p>
            <w:pPr>
              <w:spacing w:after="30"/>
            </w:pPr>
            <w:r>
              <w:rPr>
                <w:color w:val="222222"/>
                <w:sz w:val="18"/>
                <w:szCs w:val="18"/>
              </w:rPr>
              <w:t xml:space="preserve">items[].quantity</w:t>
            </w:r>
          </w:p>
        </w:tc>
        <w:tc>
          <w:tcPr>
            <w:tcW w:type="dxa" w:w="3360"/>
            <w:shd w:fill="FFFFFF" w:val="clear"/>
            <w:tcMar>
              <w:top w:type="dxa" w:w="70"/>
              <w:left w:type="dxa" w:w="100"/>
              <w:bottom w:type="dxa" w:w="70"/>
              <w:right w:type="dxa" w:w="100"/>
            </w:tcMar>
          </w:tcPr>
          <w:p>
            <w:pPr>
              <w:spacing w:after="30"/>
            </w:pPr>
            <w:r>
              <w:rPr>
                <w:color w:val="222222"/>
                <w:sz w:val="18"/>
                <w:szCs w:val="18"/>
              </w:rPr>
              <w:t xml:space="preserve">line_items[].quantity</w:t>
            </w:r>
          </w:p>
        </w:tc>
        <w:tc>
          <w:tcPr>
            <w:tcW w:type="dxa" w:w="4200"/>
            <w:shd w:fill="FFFFFF" w:val="clear"/>
            <w:tcMar>
              <w:top w:type="dxa" w:w="70"/>
              <w:left w:type="dxa" w:w="100"/>
              <w:bottom w:type="dxa" w:w="70"/>
              <w:right w:type="dxa" w:w="100"/>
            </w:tcMar>
          </w:tcPr>
          <w:p>
            <w:pPr>
              <w:spacing w:after="30"/>
            </w:pPr>
            <w:r>
              <w:rPr>
                <w:color w:val="222222"/>
                <w:sz w:val="18"/>
                <w:szCs w:val="18"/>
              </w:rPr>
              <w:t xml:space="preserve">Line item quantity</w:t>
            </w:r>
          </w:p>
        </w:tc>
      </w:tr>
      <w:tr>
        <w:tc>
          <w:tcPr>
            <w:tcW w:type="dxa" w:w="2520"/>
            <w:shd w:fill="F8F9FA" w:val="clear"/>
            <w:tcMar>
              <w:top w:type="dxa" w:w="70"/>
              <w:left w:type="dxa" w:w="100"/>
              <w:bottom w:type="dxa" w:w="70"/>
              <w:right w:type="dxa" w:w="100"/>
            </w:tcMar>
          </w:tcPr>
          <w:p>
            <w:pPr>
              <w:spacing w:after="30"/>
            </w:pPr>
            <w:r>
              <w:rPr>
                <w:color w:val="222222"/>
                <w:sz w:val="18"/>
                <w:szCs w:val="18"/>
              </w:rPr>
              <w:t xml:space="preserve">total_amount</w:t>
            </w:r>
          </w:p>
        </w:tc>
        <w:tc>
          <w:tcPr>
            <w:tcW w:type="dxa" w:w="3360"/>
            <w:shd w:fill="F8F9FA" w:val="clear"/>
            <w:tcMar>
              <w:top w:type="dxa" w:w="70"/>
              <w:left w:type="dxa" w:w="100"/>
              <w:bottom w:type="dxa" w:w="70"/>
              <w:right w:type="dxa" w:w="100"/>
            </w:tcMar>
          </w:tcPr>
          <w:p>
            <w:pPr>
              <w:spacing w:after="30"/>
            </w:pPr>
            <w:r>
              <w:rPr>
                <w:color w:val="222222"/>
                <w:sz w:val="18"/>
                <w:szCs w:val="18"/>
              </w:rPr>
              <w:t xml:space="preserve">total</w:t>
            </w:r>
          </w:p>
        </w:tc>
        <w:tc>
          <w:tcPr>
            <w:tcW w:type="dxa" w:w="4200"/>
            <w:shd w:fill="F8F9FA" w:val="clear"/>
            <w:tcMar>
              <w:top w:type="dxa" w:w="70"/>
              <w:left w:type="dxa" w:w="100"/>
              <w:bottom w:type="dxa" w:w="70"/>
              <w:right w:type="dxa" w:w="100"/>
            </w:tcMar>
          </w:tcPr>
          <w:p>
            <w:pPr>
              <w:spacing w:after="30"/>
            </w:pPr>
            <w:r>
              <w:rPr>
                <w:color w:val="222222"/>
                <w:sz w:val="18"/>
                <w:szCs w:val="18"/>
              </w:rPr>
              <w:t xml:space="preserve">Auto-calculated by Zoho</w:t>
            </w:r>
          </w:p>
        </w:tc>
      </w:tr>
      <w:tr>
        <w:tc>
          <w:tcPr>
            <w:tcW w:type="dxa" w:w="2520"/>
            <w:shd w:fill="FFFFFF" w:val="clear"/>
            <w:tcMar>
              <w:top w:type="dxa" w:w="70"/>
              <w:left w:type="dxa" w:w="100"/>
              <w:bottom w:type="dxa" w:w="70"/>
              <w:right w:type="dxa" w:w="100"/>
            </w:tcMar>
          </w:tcPr>
          <w:p>
            <w:pPr>
              <w:spacing w:after="30"/>
            </w:pPr>
            <w:r>
              <w:rPr>
                <w:color w:val="222222"/>
                <w:sz w:val="18"/>
                <w:szCs w:val="18"/>
              </w:rPr>
              <w:t xml:space="preserve">delivery_address</w:t>
            </w:r>
          </w:p>
        </w:tc>
        <w:tc>
          <w:tcPr>
            <w:tcW w:type="dxa" w:w="3360"/>
            <w:shd w:fill="FFFFFF" w:val="clear"/>
            <w:tcMar>
              <w:top w:type="dxa" w:w="70"/>
              <w:left w:type="dxa" w:w="100"/>
              <w:bottom w:type="dxa" w:w="70"/>
              <w:right w:type="dxa" w:w="100"/>
            </w:tcMar>
          </w:tcPr>
          <w:p>
            <w:pPr>
              <w:spacing w:after="30"/>
            </w:pPr>
            <w:r>
              <w:rPr>
                <w:color w:val="222222"/>
                <w:sz w:val="18"/>
                <w:szCs w:val="18"/>
              </w:rPr>
              <w:t xml:space="preserve">shipping_address.address</w:t>
            </w:r>
          </w:p>
        </w:tc>
        <w:tc>
          <w:tcPr>
            <w:tcW w:type="dxa" w:w="4200"/>
            <w:shd w:fill="FFFFFF" w:val="clear"/>
            <w:tcMar>
              <w:top w:type="dxa" w:w="70"/>
              <w:left w:type="dxa" w:w="100"/>
              <w:bottom w:type="dxa" w:w="70"/>
              <w:right w:type="dxa" w:w="100"/>
            </w:tcMar>
          </w:tcPr>
          <w:p>
            <w:pPr>
              <w:spacing w:after="30"/>
            </w:pPr>
            <w:r>
              <w:rPr>
                <w:color w:val="222222"/>
                <w:sz w:val="18"/>
                <w:szCs w:val="18"/>
              </w:rPr>
              <w:t xml:space="preserve">Shipping destination</w:t>
            </w:r>
          </w:p>
        </w:tc>
      </w:tr>
    </w:tbl>
    <w:p>
      <w:pPr>
        <w:spacing w:after="160"/>
      </w:pPr>
      <w:r>
        <w:rPr>
          <w:color w:val="222222"/>
          <w:sz w:val="20"/>
          <w:szCs w:val="20"/>
        </w:rPr>
        <w:t xml:space="preserve">salesorder_number is intentionally omitted from the outgoing request body so Zoho auto-assigns its own sequential number, avoiding collisions with manually created SOs. The backend then captures the returned salesorder_id and salesorder_number and stores them on the order row (zoho_so_id, zoho_so_number) — the two-way link between systems.</w:t>
      </w:r>
    </w:p>
    <w:p>
      <w:pPr>
        <w:pStyle w:val="Heading2"/>
        <w:spacing w:after="120" w:before="260"/>
      </w:pPr>
      <w:r>
        <w:rPr>
          <w:b/>
          <w:bCs/>
          <w:color w:val="61A644"/>
          <w:sz w:val="24"/>
          <w:szCs w:val="24"/>
        </w:rPr>
        <w:t xml:space="preserve">7.3 Switching to Production</w:t>
      </w:r>
    </w:p>
    <w:p>
      <w:pPr>
        <w:spacing w:after="160"/>
      </w:pPr>
      <w:r>
        <w:rPr>
          <w:color w:val="222222"/>
          <w:sz w:val="20"/>
          <w:szCs w:val="20"/>
        </w:rPr>
        <w:t xml:space="preserve">Set these in getmeds-backend/.env:</w:t>
      </w:r>
    </w:p>
    <w:p>
      <w:pPr>
        <w:shd w:fill="F6F8FA" w:val="clear"/>
        <w:spacing w:after="40"/>
      </w:pPr>
      <w:r>
        <w:rPr>
          <w:rFonts w:ascii="Consolas" w:cs="Consolas" w:eastAsia="Consolas" w:hAnsi="Consolas"/>
          <w:color w:val="333333"/>
          <w:sz w:val="18"/>
          <w:szCs w:val="18"/>
        </w:rPr>
        <w:t xml:space="preserve">ZOHO_MODE=live</w:t>
      </w:r>
    </w:p>
    <w:p>
      <w:pPr>
        <w:shd w:fill="F6F8FA" w:val="clear"/>
        <w:spacing w:after="40"/>
      </w:pPr>
      <w:r>
        <w:rPr>
          <w:rFonts w:ascii="Consolas" w:cs="Consolas" w:eastAsia="Consolas" w:hAnsi="Consolas"/>
          <w:color w:val="333333"/>
          <w:sz w:val="18"/>
          <w:szCs w:val="18"/>
        </w:rPr>
        <w:t xml:space="preserve">ZOHO_CLIENT_ID=your_client_id</w:t>
      </w:r>
    </w:p>
    <w:p>
      <w:pPr>
        <w:shd w:fill="F6F8FA" w:val="clear"/>
        <w:spacing w:after="40"/>
      </w:pPr>
      <w:r>
        <w:rPr>
          <w:rFonts w:ascii="Consolas" w:cs="Consolas" w:eastAsia="Consolas" w:hAnsi="Consolas"/>
          <w:color w:val="333333"/>
          <w:sz w:val="18"/>
          <w:szCs w:val="18"/>
        </w:rPr>
        <w:t xml:space="preserve">ZOHO_CLIENT_SECRET=your_client_secret</w:t>
      </w:r>
    </w:p>
    <w:p>
      <w:pPr>
        <w:shd w:fill="F6F8FA" w:val="clear"/>
        <w:spacing w:after="40"/>
      </w:pPr>
      <w:r>
        <w:rPr>
          <w:rFonts w:ascii="Consolas" w:cs="Consolas" w:eastAsia="Consolas" w:hAnsi="Consolas"/>
          <w:color w:val="333333"/>
          <w:sz w:val="18"/>
          <w:szCs w:val="18"/>
        </w:rPr>
        <w:t xml:space="preserve">ZOHO_REFRESH_TOKEN=your_refresh_token</w:t>
      </w:r>
    </w:p>
    <w:p>
      <w:pPr>
        <w:shd w:fill="F6F8FA" w:val="clear"/>
        <w:spacing w:after="40"/>
      </w:pPr>
      <w:r>
        <w:rPr>
          <w:rFonts w:ascii="Consolas" w:cs="Consolas" w:eastAsia="Consolas" w:hAnsi="Consolas"/>
          <w:color w:val="333333"/>
          <w:sz w:val="18"/>
          <w:szCs w:val="18"/>
        </w:rPr>
        <w:t xml:space="preserve">ZOHO_ORG_ID=your_organization_id</w:t>
      </w:r>
    </w:p>
    <w:p>
      <w:pPr>
        <w:shd w:fill="F6F8FA" w:val="clear"/>
        <w:spacing w:after="40"/>
      </w:pPr>
      <w:r>
        <w:rPr>
          <w:rFonts w:ascii="Consolas" w:cs="Consolas" w:eastAsia="Consolas" w:hAnsi="Consolas"/>
          <w:color w:val="333333"/>
          <w:sz w:val="18"/>
          <w:szCs w:val="18"/>
        </w:rPr>
        <w:t xml:space="preserve">ZOHO_ALLOWED_ORG_IDS=your_organization_id</w:t>
      </w:r>
    </w:p>
    <w:p>
      <w:pPr>
        <w:spacing w:after="160"/>
      </w:pPr>
    </w:p>
    <w:p>
      <w:pPr>
        <w:spacing w:after="160"/>
      </w:pPr>
      <w:r>
        <w:rPr>
          <w:color w:val="222222"/>
          <w:sz w:val="20"/>
          <w:szCs w:val="20"/>
        </w:rPr>
        <w:t xml:space="preserve">Endpoint: POST https://www.zohoapis.com/inventory/v1/salesorders?organization_id={ORG_ID}. Auth: OAuth2 Bearer token, refreshed via https://accounts.zoho.com/oauth/v2/token. Note: the OAuth refresh-token exchange itself (buildOAuthTokenGetter in integrations/zoho/index.js) is still a deliberate stub that throws until real sandbox credentials are wired up — see Section 13.</w:t>
      </w:r>
    </w:p>
    <w:p>
      <w:pPr>
        <w:pStyle w:val="Heading2"/>
        <w:spacing w:after="120" w:before="260"/>
      </w:pPr>
      <w:r>
        <w:rPr>
          <w:b/>
          <w:bCs/>
          <w:color w:val="61A644"/>
          <w:sz w:val="24"/>
          <w:szCs w:val="24"/>
        </w:rPr>
        <w:t xml:space="preserve">7.4 Failure Handling — Automatic Retry Queue (built this session)</w:t>
      </w:r>
    </w:p>
    <w:p>
      <w:pPr>
        <w:spacing w:after="160"/>
      </w:pPr>
      <w:r>
        <w:rPr>
          <w:color w:val="222222"/>
          <w:sz w:val="20"/>
          <w:szCs w:val="20"/>
        </w:rPr>
        <w:t xml:space="preserve">Previously the schema tracked zoho_sync_status but no retry mechanism existed; a Zoho failure during order creation meant the whole request was rejected and, in the worst case, no order row was written at all. That gap is now closed:</w:t>
      </w:r>
    </w:p>
    <w:p>
      <w:pPr>
        <w:pStyle w:val="ListParagraph"/>
        <w:numPr>
          <w:ilvl w:val="0"/>
          <w:numId w:val="2"/>
        </w:numPr>
        <w:spacing w:after="80"/>
      </w:pPr>
      <w:r>
        <w:rPr>
          <w:color w:val="222222"/>
          <w:sz w:val="20"/>
          <w:szCs w:val="20"/>
        </w:rPr>
        <w:t xml:space="preserve">Fail-safe, not fail-closed: the Zoho Sales Order call is awaited before the database transaction opens. If it rejects, the order still gets created/submitted and advances through the state machine normally — Finance and Dispatch are never gated on Zoho being up.</w:t>
      </w:r>
    </w:p>
    <w:p>
      <w:pPr>
        <w:pStyle w:val="ListParagraph"/>
        <w:numPr>
          <w:ilvl w:val="0"/>
          <w:numId w:val="2"/>
        </w:numPr>
        <w:spacing w:after="80"/>
      </w:pPr>
      <w:r>
        <w:rPr>
          <w:color w:val="222222"/>
          <w:sz w:val="20"/>
          <w:szCs w:val="20"/>
        </w:rPr>
        <w:t xml:space="preserve">The failed order is stamped zoho_sync_status='failed' and a row is written to zoho_sync_queue with a JSON snapshot of the payload that needs to be retried, inside the same transaction as the order write.</w:t>
      </w:r>
    </w:p>
    <w:p>
      <w:pPr>
        <w:pStyle w:val="ListParagraph"/>
        <w:numPr>
          <w:ilvl w:val="0"/>
          <w:numId w:val="2"/>
        </w:numPr>
        <w:spacing w:after="80"/>
      </w:pPr>
      <w:r>
        <w:rPr>
          <w:color w:val="222222"/>
          <w:sz w:val="20"/>
          <w:szCs w:val="20"/>
        </w:rPr>
        <w:t xml:space="preserve">zohoRetryService.js polls the queue (every ZOHO_RETRY_INTERVAL_MS, default 30s) and retries each pending row whose backoff window has elapsed, with exponential backoff (ZOHO_RETRY_BASE_DELAY_MS doubling per attempt, capped at ZOHO_RETRY_MAX_DELAY_MS).</w:t>
      </w:r>
    </w:p>
    <w:p>
      <w:pPr>
        <w:pStyle w:val="ListParagraph"/>
        <w:numPr>
          <w:ilvl w:val="0"/>
          <w:numId w:val="2"/>
        </w:numPr>
        <w:spacing w:after="80"/>
      </w:pPr>
      <w:r>
        <w:rPr>
          <w:color w:val="222222"/>
          <w:sz w:val="20"/>
          <w:szCs w:val="20"/>
        </w:rPr>
        <w:t xml:space="preserve">After ZOHO_RETRY_MAX_ATTEMPTS (default 5) consecutive failures, the row is marked failed_permanent and Management is notified for manual follow-up — a failure scenario the QA mandate calls out explicitly.</w:t>
      </w:r>
    </w:p>
    <w:p>
      <w:pPr>
        <w:pStyle w:val="ListParagraph"/>
        <w:numPr>
          <w:ilvl w:val="0"/>
          <w:numId w:val="2"/>
        </w:numPr>
        <w:spacing w:after="80"/>
      </w:pPr>
      <w:r>
        <w:rPr>
          <w:color w:val="222222"/>
          <w:sz w:val="20"/>
          <w:szCs w:val="20"/>
        </w:rPr>
        <w:t xml:space="preserve">GET /api/admin/zoho/queue and POST /api/admin/zoho/queue/retry let an admin inspect the outbox and trigger an immediate retry pass on demand.</w:t>
      </w:r>
    </w:p>
    <w:p>
      <w:pPr>
        <w:pStyle w:val="ListParagraph"/>
        <w:numPr>
          <w:ilvl w:val="0"/>
          <w:numId w:val="2"/>
        </w:numPr>
        <w:spacing w:after="80"/>
      </w:pPr>
      <w:r>
        <w:rPr>
          <w:color w:val="222222"/>
          <w:sz w:val="20"/>
          <w:szCs w:val="20"/>
        </w:rPr>
        <w:t xml:space="preserve">For live demos, POST /api/test/zoho/outage (Test Mode only) flips a simulated-outage flag on MockZohoAdapter so Scenario 4 can be shown end-to-end without touching any real network dependency — also surfaced as a toggle + queue view in TestModePage.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EF3E2" w:val="clear"/>
            <w:tcMar>
              <w:top w:type="dxa" w:w="120"/>
              <w:left w:type="dxa" w:w="160"/>
              <w:bottom w:type="dxa" w:w="120"/>
              <w:right w:type="dxa" w:w="160"/>
            </w:tcMar>
          </w:tcPr>
          <w:p>
            <w:r>
              <w:rPr>
                <w:b/>
                <w:bCs/>
                <w:color w:val="92400E"/>
                <w:sz w:val="20"/>
                <w:szCs w:val="20"/>
              </w:rPr>
              <w:t xml:space="preserve">What this does NOT do</w:t>
            </w:r>
          </w:p>
          <w:p>
            <w:pPr>
              <w:spacing w:before="60"/>
            </w:pPr>
            <w:r>
              <w:rPr>
                <w:color w:val="333333"/>
                <w:sz w:val="19"/>
                <w:szCs w:val="19"/>
              </w:rPr>
              <w:t xml:space="preserve">It does not retry indefinitely — after the max-attempts ceiling it stops and flags the row for a human, by design.</w:t>
            </w:r>
          </w:p>
          <w:p>
            <w:pPr>
              <w:spacing w:before="60"/>
            </w:pPr>
            <w:r>
              <w:rPr>
                <w:color w:val="333333"/>
                <w:sz w:val="19"/>
                <w:szCs w:val="19"/>
              </w:rPr>
              <w:t xml:space="preserve">It does not attempt idempotency de-duplication against Zoho itself (e.g. checking whether a Sales Order with the same reference_number already exists) — safe here because the queue only ever enqueues a call that is known to have failed outright, never one whose outcome is ambiguous.</w:t>
            </w:r>
          </w:p>
        </w:tc>
      </w:tr>
    </w:tbl>
    <w:p>
      <w:pPr>
        <w:pStyle w:val="Heading1"/>
        <w:pBdr>
          <w:bottom w:val="single" w:color="1D9FDA" w:sz="12" w:space="4"/>
        </w:pBdr>
        <w:spacing w:after="160" w:before="360"/>
      </w:pPr>
      <w:r>
        <w:rPr>
          <w:b/>
          <w:bCs/>
          <w:color w:val="15668F"/>
          <w:sz w:val="30"/>
          <w:szCs w:val="30"/>
        </w:rPr>
        <w:t xml:space="preserve">8. Notification Channels</w:t>
      </w:r>
    </w:p>
    <w:p>
      <w:pPr>
        <w:spacing w:after="160"/>
      </w:pPr>
      <w:r>
        <w:rPr>
          <w:color w:val="222222"/>
          <w:sz w:val="20"/>
          <w:szCs w:val="20"/>
        </w:rPr>
        <w:t xml:space="preserve">Every channel is now wired for real delivery, gated behind environment variables, with the previous console-log behavior kept as the safe default and permanent audit trail: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5040"/>
        <w:gridCol w:w="3024"/>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Channel</w:t>
            </w:r>
          </w:p>
        </w:tc>
        <w:tc>
          <w:tcPr>
            <w:tcW w:type="dxa" w:w="5040"/>
            <w:shd w:fill="1D9FDA" w:val="clear"/>
            <w:tcMar>
              <w:top w:type="dxa" w:w="80"/>
              <w:left w:type="dxa" w:w="100"/>
              <w:bottom w:type="dxa" w:w="80"/>
              <w:right w:type="dxa" w:w="100"/>
            </w:tcMar>
          </w:tcPr>
          <w:p>
            <w:r>
              <w:rPr>
                <w:b/>
                <w:bCs/>
                <w:color w:val="FFFFFF"/>
                <w:sz w:val="18"/>
                <w:szCs w:val="18"/>
              </w:rPr>
              <w:t xml:space="preserve">Implementation today</w:t>
            </w:r>
          </w:p>
        </w:tc>
        <w:tc>
          <w:tcPr>
            <w:tcW w:type="dxa" w:w="3024"/>
            <w:shd w:fill="1D9FDA" w:val="clear"/>
            <w:tcMar>
              <w:top w:type="dxa" w:w="80"/>
              <w:left w:type="dxa" w:w="100"/>
              <w:bottom w:type="dxa" w:w="80"/>
              <w:right w:type="dxa" w:w="100"/>
            </w:tcMar>
          </w:tcPr>
          <w:p>
            <w:r>
              <w:rPr>
                <w:b/>
                <w:bCs/>
                <w:color w:val="FFFFFF"/>
                <w:sz w:val="18"/>
                <w:szCs w:val="18"/>
              </w:rPr>
              <w:t xml:space="preserve">Configuration</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In-app</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Stored in the notifications table, polled by the frontend every 30 seconds; unread badge + notification bell</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Already live, no config needed</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Internal email</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Full payload (subject, order id, status, next action, action link) logged as [EMAIL_LOG]; real send via nodemailer when SMTP_HOST is set</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SMTP_HOST / SMTP_PORT / SMTP_SECURE / SMTP_USER / SMTP_PASS / SMTP_FROM in .env</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Customer-facing email</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Separate payload variant for customer-relevant events (submitted, payment verified, dispatched, completed); same real-send path</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Same SMTP_* variables; customer address source still TBD</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Google Chat</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Full Card-style payload (header, key/value widgets, "View in GetMeds" button) logged as [GOOGLE_CHAT_LOG]; real POST to the webhook when configured</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GOOGLE_CHAT_WEBHOOK_URL in .env</w:t>
            </w:r>
          </w:p>
        </w:tc>
      </w:tr>
    </w:tbl>
    <w:p>
      <w:pPr>
        <w:pStyle w:val="ListParagraph"/>
        <w:numPr>
          <w:ilvl w:val="0"/>
          <w:numId w:val="2"/>
        </w:numPr>
        <w:spacing w:after="80"/>
      </w:pPr>
      <w:r>
        <w:rPr>
          <w:color w:val="222222"/>
          <w:sz w:val="20"/>
          <w:szCs w:val="20"/>
        </w:rPr>
        <w:t xml:space="preserve">A delivery failure on either real channel (SMTP connection refused, webhook 5xx, network error) is caught and logged, never thrown — notifications are a side effect of order processing, not a dependency of it, matching the same fail-safe principle as the Zoho retry queue.</w:t>
      </w:r>
    </w:p>
    <w:p>
      <w:pPr>
        <w:pStyle w:val="ListParagraph"/>
        <w:numPr>
          <w:ilvl w:val="0"/>
          <w:numId w:val="2"/>
        </w:numPr>
        <w:spacing w:after="80"/>
      </w:pPr>
      <w:r>
        <w:rPr>
          <w:color w:val="222222"/>
          <w:sz w:val="20"/>
          <w:szCs w:val="20"/>
        </w:rPr>
        <w:t xml:space="preserve">Every notification includes a computed "next action" (e.g. "Awaiting Finance Payment Verification") and a direct link into the app, so the recipient never has to go chase status in a chat thread — this directly replaces the manual Google Chat follow-up loop described in the original process.</w:t>
      </w:r>
    </w:p>
    <w:p>
      <w:pPr>
        <w:pStyle w:val="Heading1"/>
        <w:pBdr>
          <w:bottom w:val="single" w:color="1D9FDA" w:sz="12" w:space="4"/>
        </w:pBdr>
        <w:spacing w:after="160" w:before="360"/>
      </w:pPr>
      <w:r>
        <w:rPr>
          <w:b/>
          <w:bCs/>
          <w:color w:val="15668F"/>
          <w:sz w:val="30"/>
          <w:szCs w:val="30"/>
        </w:rPr>
        <w:t xml:space="preserve">9. Testing &amp; QA</w:t>
      </w:r>
    </w:p>
    <w:p>
      <w:pPr>
        <w:pStyle w:val="Heading2"/>
        <w:spacing w:after="120" w:before="260"/>
      </w:pPr>
      <w:r>
        <w:rPr>
          <w:b/>
          <w:bCs/>
          <w:color w:val="61A644"/>
          <w:sz w:val="24"/>
          <w:szCs w:val="24"/>
        </w:rPr>
        <w:t xml:space="preserve">9.1 Automated Test Suite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024"/>
        <w:gridCol w:w="4032"/>
        <w:gridCol w:w="1008"/>
      </w:tblGrid>
      <w:tr>
        <w:trPr>
          <w:tblHeader/>
        </w:trPr>
        <w:tc>
          <w:tcPr>
            <w:tcW w:type="dxa" w:w="2016"/>
            <w:shd w:fill="1D9FDA" w:val="clear"/>
            <w:tcMar>
              <w:top w:type="dxa" w:w="80"/>
              <w:left w:type="dxa" w:w="100"/>
              <w:bottom w:type="dxa" w:w="80"/>
              <w:right w:type="dxa" w:w="100"/>
            </w:tcMar>
          </w:tcPr>
          <w:p>
            <w:r>
              <w:rPr>
                <w:b/>
                <w:bCs/>
                <w:color w:val="FFFFFF"/>
                <w:sz w:val="18"/>
                <w:szCs w:val="18"/>
              </w:rPr>
              <w:t xml:space="preserve">Suite</w:t>
            </w:r>
          </w:p>
        </w:tc>
        <w:tc>
          <w:tcPr>
            <w:tcW w:type="dxa" w:w="3024"/>
            <w:shd w:fill="1D9FDA" w:val="clear"/>
            <w:tcMar>
              <w:top w:type="dxa" w:w="80"/>
              <w:left w:type="dxa" w:w="100"/>
              <w:bottom w:type="dxa" w:w="80"/>
              <w:right w:type="dxa" w:w="100"/>
            </w:tcMar>
          </w:tcPr>
          <w:p>
            <w:r>
              <w:rPr>
                <w:b/>
                <w:bCs/>
                <w:color w:val="FFFFFF"/>
                <w:sz w:val="18"/>
                <w:szCs w:val="18"/>
              </w:rPr>
              <w:t xml:space="preserve">File</w:t>
            </w:r>
          </w:p>
        </w:tc>
        <w:tc>
          <w:tcPr>
            <w:tcW w:type="dxa" w:w="4032"/>
            <w:shd w:fill="1D9FDA" w:val="clear"/>
            <w:tcMar>
              <w:top w:type="dxa" w:w="80"/>
              <w:left w:type="dxa" w:w="100"/>
              <w:bottom w:type="dxa" w:w="80"/>
              <w:right w:type="dxa" w:w="100"/>
            </w:tcMar>
          </w:tcPr>
          <w:p>
            <w:r>
              <w:rPr>
                <w:b/>
                <w:bCs/>
                <w:color w:val="FFFFFF"/>
                <w:sz w:val="18"/>
                <w:szCs w:val="18"/>
              </w:rPr>
              <w:t xml:space="preserve">What it covers</w:t>
            </w:r>
          </w:p>
        </w:tc>
        <w:tc>
          <w:tcPr>
            <w:tcW w:type="dxa" w:w="1008"/>
            <w:shd w:fill="1D9FDA" w:val="clear"/>
            <w:tcMar>
              <w:top w:type="dxa" w:w="80"/>
              <w:left w:type="dxa" w:w="100"/>
              <w:bottom w:type="dxa" w:w="80"/>
              <w:right w:type="dxa" w:w="100"/>
            </w:tcMar>
          </w:tcPr>
          <w:p>
            <w:r>
              <w:rPr>
                <w:b/>
                <w:bCs/>
                <w:color w:val="FFFFFF"/>
                <w:sz w:val="18"/>
                <w:szCs w:val="18"/>
              </w:rPr>
              <w:t xml:space="preserve">Count</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State machine</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tests/stateMachine.test.js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Every valid transition, every tested invalid transition, terminal states, unknown-status handling</w:t>
            </w:r>
          </w:p>
        </w:tc>
        <w:tc>
          <w:tcPr>
            <w:tcW w:type="dxa" w:w="1008"/>
            <w:shd w:fill="FFFFFF" w:val="clear"/>
            <w:tcMar>
              <w:top w:type="dxa" w:w="70"/>
              <w:left w:type="dxa" w:w="100"/>
              <w:bottom w:type="dxa" w:w="70"/>
              <w:right w:type="dxa" w:w="100"/>
            </w:tcMar>
          </w:tcPr>
          <w:p>
            <w:pPr>
              <w:spacing w:after="30"/>
            </w:pPr>
            <w:r>
              <w:rPr>
                <w:color w:val="222222"/>
                <w:sz w:val="18"/>
                <w:szCs w:val="18"/>
              </w:rPr>
              <w:t xml:space="preserve">79</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Admin/RBAC</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tests/admin.test.js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isAdmin middleware (401 no user, 403 wrong role, allows admin, case-insensitive role), user list, soft-deactivate + 404 case</w:t>
            </w:r>
          </w:p>
        </w:tc>
        <w:tc>
          <w:tcPr>
            <w:tcW w:type="dxa" w:w="1008"/>
            <w:shd w:fill="F8F9FA" w:val="clear"/>
            <w:tcMar>
              <w:top w:type="dxa" w:w="70"/>
              <w:left w:type="dxa" w:w="100"/>
              <w:bottom w:type="dxa" w:w="70"/>
              <w:right w:type="dxa" w:w="100"/>
            </w:tcMar>
          </w:tcPr>
          <w:p>
            <w:pPr>
              <w:spacing w:after="30"/>
            </w:pPr>
            <w:r>
              <w:rPr>
                <w:color w:val="222222"/>
                <w:sz w:val="18"/>
                <w:szCs w:val="18"/>
              </w:rPr>
              <w:t xml:space="preserve">7</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Test Mode security</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tests/testMode.test.js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Production safeguard, bulk account creation, mixed-role distribution, safe cleanup, quickLogin happy/404 paths, Zoho outage toggle</w:t>
            </w:r>
          </w:p>
        </w:tc>
        <w:tc>
          <w:tcPr>
            <w:tcW w:type="dxa" w:w="1008"/>
            <w:shd w:fill="FFFFFF" w:val="clear"/>
            <w:tcMar>
              <w:top w:type="dxa" w:w="70"/>
              <w:left w:type="dxa" w:w="100"/>
              <w:bottom w:type="dxa" w:w="70"/>
              <w:right w:type="dxa" w:w="100"/>
            </w:tcMar>
          </w:tcPr>
          <w:p>
            <w:pPr>
              <w:spacing w:after="30"/>
            </w:pPr>
            <w:r>
              <w:rPr>
                <w:color w:val="222222"/>
                <w:sz w:val="18"/>
                <w:szCs w:val="18"/>
              </w:rPr>
              <w:t xml:space="preserve">11</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Zoho adapter</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tests/zohoAdapter.test.js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No destructive methods on the contract, mock round-trips, factory fail-closed guardrails, simulated-outage toggle</w:t>
            </w:r>
          </w:p>
        </w:tc>
        <w:tc>
          <w:tcPr>
            <w:tcW w:type="dxa" w:w="1008"/>
            <w:shd w:fill="F8F9FA" w:val="clear"/>
            <w:tcMar>
              <w:top w:type="dxa" w:w="70"/>
              <w:left w:type="dxa" w:w="100"/>
              <w:bottom w:type="dxa" w:w="70"/>
              <w:right w:type="dxa" w:w="100"/>
            </w:tcMar>
          </w:tcPr>
          <w:p>
            <w:pPr>
              <w:spacing w:after="30"/>
            </w:pPr>
            <w:r>
              <w:rPr>
                <w:color w:val="222222"/>
                <w:sz w:val="18"/>
                <w:szCs w:val="18"/>
              </w:rPr>
              <w:t xml:space="preserve">16</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Zoho + orders integration</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tests/ordersZohoIntegration.test.js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Draft/credit/direct create paths, submit flow, and Zoho-downtime fail-safe behavior (order still written, queued for retry)</w:t>
            </w:r>
          </w:p>
        </w:tc>
        <w:tc>
          <w:tcPr>
            <w:tcW w:type="dxa" w:w="1008"/>
            <w:shd w:fill="FFFFFF" w:val="clear"/>
            <w:tcMar>
              <w:top w:type="dxa" w:w="70"/>
              <w:left w:type="dxa" w:w="100"/>
              <w:bottom w:type="dxa" w:w="70"/>
              <w:right w:type="dxa" w:w="100"/>
            </w:tcMar>
          </w:tcPr>
          <w:p>
            <w:pPr>
              <w:spacing w:after="30"/>
            </w:pPr>
            <w:r>
              <w:rPr>
                <w:color w:val="222222"/>
                <w:sz w:val="18"/>
                <w:szCs w:val="18"/>
              </w:rPr>
              <w:t xml:space="preserve">6</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Zoho retry service</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tests/zohoRetryService.test.js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Enqueue/list, successful retry backfill, backoff scheduling, failed_permanent after max attempts, admin queue endpoints</w:t>
            </w:r>
          </w:p>
        </w:tc>
        <w:tc>
          <w:tcPr>
            <w:tcW w:type="dxa" w:w="1008"/>
            <w:shd w:fill="F8F9FA" w:val="clear"/>
            <w:tcMar>
              <w:top w:type="dxa" w:w="70"/>
              <w:left w:type="dxa" w:w="100"/>
              <w:bottom w:type="dxa" w:w="70"/>
              <w:right w:type="dxa" w:w="100"/>
            </w:tcMar>
          </w:tcPr>
          <w:p>
            <w:pPr>
              <w:spacing w:after="30"/>
            </w:pPr>
            <w:r>
              <w:rPr>
                <w:color w:val="222222"/>
                <w:sz w:val="18"/>
                <w:szCs w:val="18"/>
              </w:rPr>
              <w:t xml:space="preserve">7</w:t>
            </w:r>
          </w:p>
        </w:tc>
      </w:tr>
      <w:tr>
        <w:tc>
          <w:tcPr>
            <w:tcW w:type="dxa" w:w="2016"/>
            <w:shd w:fill="FFFFFF" w:val="clear"/>
            <w:tcMar>
              <w:top w:type="dxa" w:w="70"/>
              <w:left w:type="dxa" w:w="100"/>
              <w:bottom w:type="dxa" w:w="70"/>
              <w:right w:type="dxa" w:w="100"/>
            </w:tcMar>
          </w:tcPr>
          <w:p>
            <w:pPr>
              <w:spacing w:after="30"/>
            </w:pPr>
            <w:r>
              <w:rPr>
                <w:color w:val="222222"/>
                <w:sz w:val="18"/>
                <w:szCs w:val="18"/>
              </w:rPr>
              <w:t xml:space="preserve">Notification delivery</w:t>
            </w:r>
          </w:p>
        </w:tc>
        <w:tc>
          <w:tcPr>
            <w:tcW w:type="dxa" w:w="3024"/>
            <w:shd w:fill="FFFFFF" w:val="clear"/>
            <w:tcMar>
              <w:top w:type="dxa" w:w="70"/>
              <w:left w:type="dxa" w:w="100"/>
              <w:bottom w:type="dxa" w:w="70"/>
              <w:right w:type="dxa" w:w="100"/>
            </w:tcMar>
          </w:tcPr>
          <w:p>
            <w:pPr>
              <w:spacing w:after="30"/>
            </w:pPr>
            <w:r>
              <w:rPr>
                <w:color w:val="222222"/>
                <w:sz w:val="18"/>
                <w:szCs w:val="18"/>
              </w:rPr>
              <w:t xml:space="preserve">tests/notificationService.test.js</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Real SMTP send + failure handling, real Google Chat webhook POST + failure handling, safe no-op when unconfigured</w:t>
            </w:r>
          </w:p>
        </w:tc>
        <w:tc>
          <w:tcPr>
            <w:tcW w:type="dxa" w:w="1008"/>
            <w:shd w:fill="FFFFFF" w:val="clear"/>
            <w:tcMar>
              <w:top w:type="dxa" w:w="70"/>
              <w:left w:type="dxa" w:w="100"/>
              <w:bottom w:type="dxa" w:w="70"/>
              <w:right w:type="dxa" w:w="100"/>
            </w:tcMar>
          </w:tcPr>
          <w:p>
            <w:pPr>
              <w:spacing w:after="30"/>
            </w:pPr>
            <w:r>
              <w:rPr>
                <w:color w:val="222222"/>
                <w:sz w:val="18"/>
                <w:szCs w:val="18"/>
              </w:rPr>
              <w:t xml:space="preserve">5</w:t>
            </w:r>
          </w:p>
        </w:tc>
      </w:tr>
      <w:tr>
        <w:tc>
          <w:tcPr>
            <w:tcW w:type="dxa" w:w="2016"/>
            <w:shd w:fill="F8F9FA" w:val="clear"/>
            <w:tcMar>
              <w:top w:type="dxa" w:w="70"/>
              <w:left w:type="dxa" w:w="100"/>
              <w:bottom w:type="dxa" w:w="70"/>
              <w:right w:type="dxa" w:w="100"/>
            </w:tcMar>
          </w:tcPr>
          <w:p>
            <w:pPr>
              <w:spacing w:after="30"/>
            </w:pPr>
            <w:r>
              <w:rPr>
                <w:color w:val="222222"/>
                <w:sz w:val="18"/>
                <w:szCs w:val="18"/>
              </w:rPr>
              <w:t xml:space="preserve">HTTP API (new)</w:t>
            </w:r>
          </w:p>
        </w:tc>
        <w:tc>
          <w:tcPr>
            <w:tcW w:type="dxa" w:w="3024"/>
            <w:shd w:fill="F8F9FA" w:val="clear"/>
            <w:tcMar>
              <w:top w:type="dxa" w:w="70"/>
              <w:left w:type="dxa" w:w="100"/>
              <w:bottom w:type="dxa" w:w="70"/>
              <w:right w:type="dxa" w:w="100"/>
            </w:tcMar>
          </w:tcPr>
          <w:p>
            <w:pPr>
              <w:spacing w:after="30"/>
            </w:pPr>
            <w:r>
              <w:rPr>
                <w:color w:val="222222"/>
                <w:sz w:val="18"/>
                <w:szCs w:val="18"/>
              </w:rPr>
              <w:t xml:space="preserve">tests/api.http.test.js</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Full request/response cycle via Supertest against the real Express app: health check, login success/failure, 401/403 RBAC enforcement, and complete HTTP walk-throughs of Scenarios 1, 2, and 3</w:t>
            </w:r>
          </w:p>
        </w:tc>
        <w:tc>
          <w:tcPr>
            <w:tcW w:type="dxa" w:w="1008"/>
            <w:shd w:fill="F8F9FA" w:val="clear"/>
            <w:tcMar>
              <w:top w:type="dxa" w:w="70"/>
              <w:left w:type="dxa" w:w="100"/>
              <w:bottom w:type="dxa" w:w="70"/>
              <w:right w:type="dxa" w:w="100"/>
            </w:tcMar>
          </w:tcPr>
          <w:p>
            <w:pPr>
              <w:spacing w:after="30"/>
            </w:pPr>
            <w:r>
              <w:rPr>
                <w:color w:val="222222"/>
                <w:sz w:val="18"/>
                <w:szCs w:val="18"/>
              </w:rPr>
              <w:t xml:space="preserve">13</w:t>
            </w:r>
          </w:p>
        </w:tc>
      </w:tr>
    </w:tbl>
    <w:p>
      <w:pPr>
        <w:spacing w:after="160"/>
      </w:pPr>
      <w:r>
        <w:rPr>
          <w:color w:val="222222"/>
          <w:sz w:val="20"/>
          <w:szCs w:val="20"/>
        </w:rPr>
        <w:t xml:space="preserve">Verified result: 144/144 tests passing (npm test in getmeds-backend). Frontend build (npm run build) compiles cleanly with no errors.</w:t>
      </w:r>
    </w:p>
    <w:p>
      <w:pPr>
        <w:pStyle w:val="Heading2"/>
        <w:spacing w:after="120" w:before="260"/>
      </w:pPr>
      <w:r>
        <w:rPr>
          <w:b/>
          <w:bCs/>
          <w:color w:val="61A644"/>
          <w:sz w:val="24"/>
          <w:szCs w:val="24"/>
        </w:rPr>
        <w:t xml:space="preserve">9.2 Manual End-to-End Flow Verified</w:t>
      </w:r>
    </w:p>
    <w:p>
      <w:pPr>
        <w:pStyle w:val="ListParagraph"/>
        <w:numPr>
          <w:ilvl w:val="0"/>
          <w:numId w:val="3"/>
        </w:numPr>
        <w:spacing w:after="80"/>
      </w:pPr>
      <w:r>
        <w:rPr>
          <w:color w:val="222222"/>
          <w:sz w:val="20"/>
          <w:szCs w:val="20"/>
        </w:rPr>
        <w:t xml:space="preserve">Login as MedRep → create a new order for a direct patient → submit.</w:t>
      </w:r>
    </w:p>
    <w:p>
      <w:pPr>
        <w:pStyle w:val="ListParagraph"/>
        <w:numPr>
          <w:ilvl w:val="0"/>
          <w:numId w:val="3"/>
        </w:numPr>
        <w:spacing w:after="80"/>
      </w:pPr>
      <w:r>
        <w:rPr>
          <w:color w:val="222222"/>
          <w:sz w:val="20"/>
          <w:szCs w:val="20"/>
        </w:rPr>
        <w:t xml:space="preserve">System generates GM-YYYYMMDD-XXXX order ID, creates a mock Zoho SO, routes to waiting_for_payment.</w:t>
      </w:r>
    </w:p>
    <w:p>
      <w:pPr>
        <w:pStyle w:val="ListParagraph"/>
        <w:numPr>
          <w:ilvl w:val="0"/>
          <w:numId w:val="3"/>
        </w:numPr>
        <w:spacing w:after="80"/>
      </w:pPr>
      <w:r>
        <w:rPr>
          <w:color w:val="222222"/>
          <w:sz w:val="20"/>
          <w:szCs w:val="20"/>
        </w:rPr>
        <w:t xml:space="preserve">Login as Finance → Finance Queue → select the order → enter payment reference → verify payment.</w:t>
      </w:r>
    </w:p>
    <w:p>
      <w:pPr>
        <w:pStyle w:val="ListParagraph"/>
        <w:numPr>
          <w:ilvl w:val="0"/>
          <w:numId w:val="3"/>
        </w:numPr>
        <w:spacing w:after="80"/>
      </w:pPr>
      <w:r>
        <w:rPr>
          <w:color w:val="222222"/>
          <w:sz w:val="20"/>
          <w:szCs w:val="20"/>
        </w:rPr>
        <w:t xml:space="preserve">Order auto-advances to ready_for_dispatch; Dispatch is notified.</w:t>
      </w:r>
    </w:p>
    <w:p>
      <w:pPr>
        <w:pStyle w:val="ListParagraph"/>
        <w:numPr>
          <w:ilvl w:val="0"/>
          <w:numId w:val="3"/>
        </w:numPr>
        <w:spacing w:after="80"/>
      </w:pPr>
      <w:r>
        <w:rPr>
          <w:color w:val="222222"/>
          <w:sz w:val="20"/>
          <w:szCs w:val="20"/>
        </w:rPr>
        <w:t xml:space="preserve">Login as Dispatch → start picking → mark packing → dispatch → enter courier + tracking number → order completes.</w:t>
      </w:r>
    </w:p>
    <w:p>
      <w:pPr>
        <w:pStyle w:val="ListParagraph"/>
        <w:numPr>
          <w:ilvl w:val="0"/>
          <w:numId w:val="3"/>
        </w:numPr>
        <w:spacing w:after="80"/>
      </w:pPr>
      <w:r>
        <w:rPr>
          <w:color w:val="222222"/>
          <w:sz w:val="20"/>
          <w:szCs w:val="20"/>
        </w:rPr>
        <w:t xml:space="preserve">Login as MedRep → My Orders → order shows completed with full tracking info, with no Google Chat needed.</w:t>
      </w:r>
    </w:p>
    <w:p>
      <w:pPr>
        <w:pStyle w:val="ListParagraph"/>
        <w:numPr>
          <w:ilvl w:val="0"/>
          <w:numId w:val="3"/>
        </w:numPr>
        <w:spacing w:after="80"/>
      </w:pPr>
      <w:r>
        <w:rPr>
          <w:color w:val="222222"/>
          <w:sz w:val="20"/>
          <w:szCs w:val="20"/>
        </w:rPr>
        <w:t xml:space="preserve">Login as Management → Dashboard → real-time KPI cards and full order table.</w:t>
      </w:r>
    </w:p>
    <w:p>
      <w:pPr>
        <w:pStyle w:val="Heading2"/>
        <w:spacing w:after="120" w:before="260"/>
      </w:pPr>
      <w:r>
        <w:rPr>
          <w:b/>
          <w:bCs/>
          <w:color w:val="61A644"/>
          <w:sz w:val="24"/>
          <w:szCs w:val="24"/>
        </w:rPr>
        <w:t xml:space="preserve">9.3 Bugs Found &amp; Fixed During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EF3E2" w:val="clear"/>
            <w:tcMar>
              <w:top w:type="dxa" w:w="120"/>
              <w:left w:type="dxa" w:w="160"/>
              <w:bottom w:type="dxa" w:w="120"/>
              <w:right w:type="dxa" w:w="160"/>
            </w:tcMar>
          </w:tcPr>
          <w:p>
            <w:r>
              <w:rPr>
                <w:b/>
                <w:bCs/>
                <w:color w:val="92400E"/>
                <w:sz w:val="20"/>
                <w:szCs w:val="20"/>
              </w:rPr>
              <w:t xml:space="preserve">1. SQLite WAL mode failure on certain filesystems</w:t>
            </w:r>
          </w:p>
          <w:p>
            <w:pPr>
              <w:spacing w:before="60"/>
            </w:pPr>
            <w:r>
              <w:rPr>
                <w:color w:val="333333"/>
                <w:sz w:val="19"/>
                <w:szCs w:val="19"/>
              </w:rPr>
              <w:t xml:space="preserve">getmeds-backend/src/db/database.js unconditionally set journal_mode = WAL. WAL requires mmap/shared-memory and file-locking support that some filesystems don’t provide (network drives, OneDrive/Dropbox-synced folders, some antivirus setups, and the Claude device-bridge mount used to test this remotely) — it throws SqliteError: disk I/O error and the server hangs before app.listen fires, with no console output.</w:t>
            </w:r>
          </w:p>
          <w:p>
            <w:pPr>
              <w:spacing w:before="60"/>
            </w:pPr>
            <w:r>
              <w:rPr>
                <w:color w:val="333333"/>
                <w:sz w:val="19"/>
                <w:szCs w:val="19"/>
              </w:rPr>
              <w:t xml:space="preserve">Fix: wrapped the WAL pragma in try/catch with a fallback to journal_mode = DELETE. Also fixed .gitignore, which was only ignoring the getmeds.db filename and not its -journal/-wal/-shm sidecar files.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EF3E2" w:val="clear"/>
            <w:tcMar>
              <w:top w:type="dxa" w:w="120"/>
              <w:left w:type="dxa" w:w="160"/>
              <w:bottom w:type="dxa" w:w="120"/>
              <w:right w:type="dxa" w:w="160"/>
            </w:tcMar>
          </w:tcPr>
          <w:p>
            <w:r>
              <w:rPr>
                <w:b/>
                <w:bCs/>
                <w:color w:val="92400E"/>
                <w:sz w:val="20"/>
                <w:szCs w:val="20"/>
              </w:rPr>
              <w:t xml:space="preserve">2. Every real order submission silently failed in the browser (found during Day-7 scenario verification)</w:t>
            </w:r>
          </w:p>
          <w:p>
            <w:pPr>
              <w:spacing w:before="60"/>
            </w:pPr>
            <w:r>
              <w:rPr>
                <w:color w:val="333333"/>
                <w:sz w:val="19"/>
                <w:szCs w:val="19"/>
              </w:rPr>
              <w:t xml:space="preserve">A recent refactor to orders.controller.js’s create() (part of the Zoho-wiring work) made it run the full workflow in one call by default, only staying in draft status if the request explicitly sent status:"draft". OrderForm.jsx (the real MedRep form) was never updated to match — it still called POST /api/orders and then POST /api/orders/:id/submit right after, unconditionally.</w:t>
            </w:r>
          </w:p>
          <w:p>
            <w:pPr>
              <w:spacing w:before="60"/>
            </w:pPr>
            <w:r>
              <w:rPr>
                <w:color w:val="333333"/>
                <w:sz w:val="19"/>
                <w:szCs w:val="19"/>
              </w:rPr>
              <w:t xml:space="preserve">Because submit() only accepts orders still in draft status, and create() no longer left orders in draft by default, that second call always returned 409 Conflict. The order was created correctly on the backend every time (Zoho SO, correct routing, notifications all fired) — but the MedRep saw a false "Failed to submit order" error and the UI never advanced to the confirmation screen. This would have broken Scenarios 1 and 2 live in front of reviewers.</w:t>
            </w:r>
          </w:p>
          <w:p>
            <w:pPr>
              <w:spacing w:before="60"/>
            </w:pPr>
            <w:r>
              <w:rPr>
                <w:color w:val="333333"/>
                <w:sz w:val="19"/>
                <w:szCs w:val="19"/>
              </w:rPr>
              <w:t xml:space="preserve">Fix: removed the redundant second /submit call from OrderForm.jsx — the single POST /api/orders call already returns the fully-processed order. No backend change was needed or made; the existing Zoho-integration test suite already covered and depended on create()’s one-shot-by-default behavior.</w:t>
            </w:r>
          </w:p>
        </w:tc>
      </w:tr>
    </w:tbl>
    <w:p>
      <w:pPr>
        <w:pStyle w:val="Heading1"/>
        <w:pBdr>
          <w:bottom w:val="single" w:color="1D9FDA" w:sz="12" w:space="4"/>
        </w:pBdr>
        <w:spacing w:after="160" w:before="360"/>
      </w:pPr>
      <w:r>
        <w:rPr>
          <w:b/>
          <w:bCs/>
          <w:color w:val="15668F"/>
          <w:sz w:val="30"/>
          <w:szCs w:val="30"/>
        </w:rPr>
        <w:t xml:space="preserve">10. Running the System Locally</w:t>
      </w:r>
    </w:p>
    <w:p>
      <w:pPr>
        <w:pStyle w:val="Heading2"/>
        <w:spacing w:after="120" w:before="260"/>
      </w:pPr>
      <w:r>
        <w:rPr>
          <w:b/>
          <w:bCs/>
          <w:color w:val="61A644"/>
          <w:sz w:val="24"/>
          <w:szCs w:val="24"/>
        </w:rPr>
        <w:t xml:space="preserve">10.1 Backend</w:t>
      </w:r>
    </w:p>
    <w:p>
      <w:pPr>
        <w:shd w:fill="F6F8FA" w:val="clear"/>
        <w:spacing w:after="40"/>
      </w:pPr>
      <w:r>
        <w:rPr>
          <w:rFonts w:ascii="Consolas" w:cs="Consolas" w:eastAsia="Consolas" w:hAnsi="Consolas"/>
          <w:color w:val="333333"/>
          <w:sz w:val="18"/>
          <w:szCs w:val="18"/>
        </w:rPr>
        <w:t xml:space="preserve">cd getmeds-backend</w:t>
      </w:r>
    </w:p>
    <w:p>
      <w:pPr>
        <w:shd w:fill="F6F8FA" w:val="clear"/>
        <w:spacing w:after="40"/>
      </w:pPr>
      <w:r>
        <w:rPr>
          <w:rFonts w:ascii="Consolas" w:cs="Consolas" w:eastAsia="Consolas" w:hAnsi="Consolas"/>
          <w:color w:val="333333"/>
          <w:sz w:val="18"/>
          <w:szCs w:val="18"/>
        </w:rPr>
        <w:t xml:space="preserve">npm install</w:t>
      </w:r>
    </w:p>
    <w:p>
      <w:pPr>
        <w:shd w:fill="F6F8FA" w:val="clear"/>
        <w:spacing w:after="40"/>
      </w:pPr>
      <w:r>
        <w:rPr>
          <w:rFonts w:ascii="Consolas" w:cs="Consolas" w:eastAsia="Consolas" w:hAnsi="Consolas"/>
          <w:color w:val="333333"/>
          <w:sz w:val="18"/>
          <w:szCs w:val="18"/>
        </w:rPr>
        <w:t xml:space="preserve">npm approve-scripts better-sqlite3   # approve native build</w:t>
      </w:r>
    </w:p>
    <w:p>
      <w:pPr>
        <w:shd w:fill="F6F8FA" w:val="clear"/>
        <w:spacing w:after="40"/>
      </w:pPr>
      <w:r>
        <w:rPr>
          <w:rFonts w:ascii="Consolas" w:cs="Consolas" w:eastAsia="Consolas" w:hAnsi="Consolas"/>
          <w:color w:val="333333"/>
          <w:sz w:val="18"/>
          <w:szCs w:val="18"/>
        </w:rPr>
        <w:t xml:space="preserve">copy .env.example .env</w:t>
      </w:r>
    </w:p>
    <w:p>
      <w:pPr>
        <w:shd w:fill="F6F8FA" w:val="clear"/>
        <w:spacing w:after="40"/>
      </w:pPr>
      <w:r>
        <w:rPr>
          <w:rFonts w:ascii="Consolas" w:cs="Consolas" w:eastAsia="Consolas" w:hAnsi="Consolas"/>
          <w:color w:val="333333"/>
          <w:sz w:val="18"/>
          <w:szCs w:val="18"/>
        </w:rPr>
        <w:t xml:space="preserve">npm run setup   # migrate + seed</w:t>
      </w:r>
    </w:p>
    <w:p>
      <w:pPr>
        <w:shd w:fill="F6F8FA" w:val="clear"/>
        <w:spacing w:after="40"/>
      </w:pPr>
      <w:r>
        <w:rPr>
          <w:rFonts w:ascii="Consolas" w:cs="Consolas" w:eastAsia="Consolas" w:hAnsi="Consolas"/>
          <w:color w:val="333333"/>
          <w:sz w:val="18"/>
          <w:szCs w:val="18"/>
        </w:rPr>
        <w:t xml:space="preserve">npm run dev   # nodemon on :4000</w:t>
      </w:r>
    </w:p>
    <w:p>
      <w:pPr>
        <w:spacing w:after="160"/>
      </w:pPr>
    </w:p>
    <w:p>
      <w:pPr>
        <w:pStyle w:val="Heading2"/>
        <w:spacing w:after="120" w:before="260"/>
      </w:pPr>
      <w:r>
        <w:rPr>
          <w:b/>
          <w:bCs/>
          <w:color w:val="61A644"/>
          <w:sz w:val="24"/>
          <w:szCs w:val="24"/>
        </w:rPr>
        <w:t xml:space="preserve">10.2 Frontend</w:t>
      </w:r>
    </w:p>
    <w:p>
      <w:pPr>
        <w:shd w:fill="F6F8FA" w:val="clear"/>
        <w:spacing w:after="40"/>
      </w:pPr>
      <w:r>
        <w:rPr>
          <w:rFonts w:ascii="Consolas" w:cs="Consolas" w:eastAsia="Consolas" w:hAnsi="Consolas"/>
          <w:color w:val="333333"/>
          <w:sz w:val="18"/>
          <w:szCs w:val="18"/>
        </w:rPr>
        <w:t xml:space="preserve">cd getmeds-frontend</w:t>
      </w:r>
    </w:p>
    <w:p>
      <w:pPr>
        <w:shd w:fill="F6F8FA" w:val="clear"/>
        <w:spacing w:after="40"/>
      </w:pPr>
      <w:r>
        <w:rPr>
          <w:rFonts w:ascii="Consolas" w:cs="Consolas" w:eastAsia="Consolas" w:hAnsi="Consolas"/>
          <w:color w:val="333333"/>
          <w:sz w:val="18"/>
          <w:szCs w:val="18"/>
        </w:rPr>
        <w:t xml:space="preserve">npm install</w:t>
      </w:r>
    </w:p>
    <w:p>
      <w:pPr>
        <w:shd w:fill="F6F8FA" w:val="clear"/>
        <w:spacing w:after="40"/>
      </w:pPr>
      <w:r>
        <w:rPr>
          <w:rFonts w:ascii="Consolas" w:cs="Consolas" w:eastAsia="Consolas" w:hAnsi="Consolas"/>
          <w:color w:val="333333"/>
          <w:sz w:val="18"/>
          <w:szCs w:val="18"/>
        </w:rPr>
        <w:t xml:space="preserve">npm approve-scripts esbuild   # approve Vite build tool</w:t>
      </w:r>
    </w:p>
    <w:p>
      <w:pPr>
        <w:shd w:fill="F6F8FA" w:val="clear"/>
        <w:spacing w:after="40"/>
      </w:pPr>
      <w:r>
        <w:rPr>
          <w:rFonts w:ascii="Consolas" w:cs="Consolas" w:eastAsia="Consolas" w:hAnsi="Consolas"/>
          <w:color w:val="333333"/>
          <w:sz w:val="18"/>
          <w:szCs w:val="18"/>
        </w:rPr>
        <w:t xml:space="preserve">npm run dev   # vite on :5173</w:t>
      </w:r>
    </w:p>
    <w:p>
      <w:pPr>
        <w:spacing w:after="160"/>
      </w:pPr>
    </w:p>
    <w:p>
      <w:pPr>
        <w:spacing w:after="160"/>
      </w:pPr>
      <w:r>
        <w:rPr>
          <w:color w:val="222222"/>
          <w:sz w:val="20"/>
          <w:szCs w:val="20"/>
        </w:rPr>
        <w:t xml:space="preserve">Open http://localhost:5173. VITE_API_URL points to http://localhost:4000.</w:t>
      </w:r>
    </w:p>
    <w:p>
      <w:pPr>
        <w:pStyle w:val="Heading2"/>
        <w:spacing w:after="120" w:before="260"/>
      </w:pPr>
      <w:r>
        <w:rPr>
          <w:b/>
          <w:bCs/>
          <w:color w:val="61A644"/>
          <w:sz w:val="24"/>
          <w:szCs w:val="24"/>
        </w:rPr>
        <w:t xml:space="preserve">10.3 Seeded Demo Logins</w:t>
      </w:r>
    </w:p>
    <w:p>
      <w:pPr>
        <w:spacing w:after="160"/>
      </w:pPr>
      <w:r>
        <w:rPr>
          <w:b/>
          <w:bCs/>
          <w:color w:val="222222"/>
          <w:sz w:val="20"/>
          <w:szCs w:val="20"/>
        </w:rPr>
        <w:t xml:space="preserve">Password for all seeded accounts: demo123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D9FDA" w:val="clear"/>
            <w:tcMar>
              <w:top w:type="dxa" w:w="80"/>
              <w:left w:type="dxa" w:w="100"/>
              <w:bottom w:type="dxa" w:w="80"/>
              <w:right w:type="dxa" w:w="100"/>
            </w:tcMar>
          </w:tcPr>
          <w:p>
            <w:r>
              <w:rPr>
                <w:b/>
                <w:bCs/>
                <w:color w:val="FFFFFF"/>
                <w:sz w:val="18"/>
                <w:szCs w:val="18"/>
              </w:rPr>
              <w:t xml:space="preserve">Email</w:t>
            </w:r>
          </w:p>
        </w:tc>
        <w:tc>
          <w:tcPr>
            <w:tcW w:type="dxa" w:w="5040"/>
            <w:shd w:fill="1D9FDA" w:val="clear"/>
            <w:tcMar>
              <w:top w:type="dxa" w:w="80"/>
              <w:left w:type="dxa" w:w="100"/>
              <w:bottom w:type="dxa" w:w="80"/>
              <w:right w:type="dxa" w:w="100"/>
            </w:tcMar>
          </w:tcPr>
          <w:p>
            <w:r>
              <w:rPr>
                <w:b/>
                <w:bCs/>
                <w:color w:val="FFFFFF"/>
                <w:sz w:val="18"/>
                <w:szCs w:val="18"/>
              </w:rPr>
              <w:t xml:space="preserve">Role</w:t>
            </w:r>
          </w:p>
        </w:tc>
      </w:tr>
      <w:tr>
        <w:tc>
          <w:tcPr>
            <w:tcW w:type="dxa" w:w="5040"/>
            <w:shd w:fill="FFFFFF" w:val="clear"/>
            <w:tcMar>
              <w:top w:type="dxa" w:w="70"/>
              <w:left w:type="dxa" w:w="100"/>
              <w:bottom w:type="dxa" w:w="70"/>
              <w:right w:type="dxa" w:w="100"/>
            </w:tcMar>
          </w:tcPr>
          <w:p>
            <w:pPr>
              <w:spacing w:after="30"/>
            </w:pPr>
            <w:r>
              <w:rPr>
                <w:color w:val="222222"/>
                <w:sz w:val="18"/>
                <w:szCs w:val="18"/>
              </w:rPr>
              <w:t xml:space="preserve">admin@getmeds.ph</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Admin</w:t>
            </w:r>
          </w:p>
        </w:tc>
      </w:tr>
      <w:tr>
        <w:tc>
          <w:tcPr>
            <w:tcW w:type="dxa" w:w="5040"/>
            <w:shd w:fill="F8F9FA" w:val="clear"/>
            <w:tcMar>
              <w:top w:type="dxa" w:w="70"/>
              <w:left w:type="dxa" w:w="100"/>
              <w:bottom w:type="dxa" w:w="70"/>
              <w:right w:type="dxa" w:w="100"/>
            </w:tcMar>
          </w:tcPr>
          <w:p>
            <w:pPr>
              <w:spacing w:after="30"/>
            </w:pPr>
            <w:r>
              <w:rPr>
                <w:color w:val="222222"/>
                <w:sz w:val="18"/>
                <w:szCs w:val="18"/>
              </w:rPr>
              <w:t xml:space="preserve">medrep@getmeds.ph / medrep2@getmeds.ph</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MedRep</w:t>
            </w:r>
          </w:p>
        </w:tc>
      </w:tr>
      <w:tr>
        <w:tc>
          <w:tcPr>
            <w:tcW w:type="dxa" w:w="5040"/>
            <w:shd w:fill="FFFFFF" w:val="clear"/>
            <w:tcMar>
              <w:top w:type="dxa" w:w="70"/>
              <w:left w:type="dxa" w:w="100"/>
              <w:bottom w:type="dxa" w:w="70"/>
              <w:right w:type="dxa" w:w="100"/>
            </w:tcMar>
          </w:tcPr>
          <w:p>
            <w:pPr>
              <w:spacing w:after="30"/>
            </w:pPr>
            <w:r>
              <w:rPr>
                <w:color w:val="222222"/>
                <w:sz w:val="18"/>
                <w:szCs w:val="18"/>
              </w:rPr>
              <w:t xml:space="preserve">finance@getmeds.ph</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Finance</w:t>
            </w:r>
          </w:p>
        </w:tc>
      </w:tr>
      <w:tr>
        <w:tc>
          <w:tcPr>
            <w:tcW w:type="dxa" w:w="5040"/>
            <w:shd w:fill="F8F9FA" w:val="clear"/>
            <w:tcMar>
              <w:top w:type="dxa" w:w="70"/>
              <w:left w:type="dxa" w:w="100"/>
              <w:bottom w:type="dxa" w:w="70"/>
              <w:right w:type="dxa" w:w="100"/>
            </w:tcMar>
          </w:tcPr>
          <w:p>
            <w:pPr>
              <w:spacing w:after="30"/>
            </w:pPr>
            <w:r>
              <w:rPr>
                <w:color w:val="222222"/>
                <w:sz w:val="18"/>
                <w:szCs w:val="18"/>
              </w:rPr>
              <w:t xml:space="preserve">dispatch@getmeds.ph</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Dispatch</w:t>
            </w:r>
          </w:p>
        </w:tc>
      </w:tr>
      <w:tr>
        <w:tc>
          <w:tcPr>
            <w:tcW w:type="dxa" w:w="5040"/>
            <w:shd w:fill="FFFFFF" w:val="clear"/>
            <w:tcMar>
              <w:top w:type="dxa" w:w="70"/>
              <w:left w:type="dxa" w:w="100"/>
              <w:bottom w:type="dxa" w:w="70"/>
              <w:right w:type="dxa" w:w="100"/>
            </w:tcMar>
          </w:tcPr>
          <w:p>
            <w:pPr>
              <w:spacing w:after="30"/>
            </w:pPr>
            <w:r>
              <w:rPr>
                <w:color w:val="222222"/>
                <w:sz w:val="18"/>
                <w:szCs w:val="18"/>
              </w:rPr>
              <w:t xml:space="preserve">manager@getmeds.ph</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Management</w:t>
            </w:r>
          </w:p>
        </w:tc>
      </w:tr>
    </w:tbl>
    <w:p>
      <w:pPr>
        <w:pStyle w:val="Heading1"/>
        <w:pBdr>
          <w:bottom w:val="single" w:color="1D9FDA" w:sz="12" w:space="4"/>
        </w:pBdr>
        <w:spacing w:after="160" w:before="360"/>
      </w:pPr>
      <w:r>
        <w:rPr>
          <w:b/>
          <w:bCs/>
          <w:color w:val="15668F"/>
          <w:sz w:val="30"/>
          <w:szCs w:val="30"/>
        </w:rPr>
        <w:t xml:space="preserve">11. Requirements Coverage (Day-7 Acceptance Criteria)</w:t>
      </w:r>
    </w:p>
    <w:p>
      <w:pPr>
        <w:spacing w:after="160"/>
      </w:pPr>
      <w:r>
        <w:rPr>
          <w:color w:val="222222"/>
          <w:sz w:val="20"/>
          <w:szCs w:val="20"/>
        </w:rPr>
        <w:t xml:space="preserve">Mapped against the acceptance criteria defined in the original project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5040"/>
        <w:gridCol w:w="4032"/>
      </w:tblGrid>
      <w:tr>
        <w:trPr>
          <w:tblHeader/>
        </w:trPr>
        <w:tc>
          <w:tcPr>
            <w:tcW w:type="dxa" w:w="1008"/>
            <w:shd w:fill="1D9FDA" w:val="clear"/>
            <w:tcMar>
              <w:top w:type="dxa" w:w="80"/>
              <w:left w:type="dxa" w:w="100"/>
              <w:bottom w:type="dxa" w:w="80"/>
              <w:right w:type="dxa" w:w="100"/>
            </w:tcMar>
          </w:tcPr>
          <w:p>
            <w:r>
              <w:rPr>
                <w:b/>
                <w:bCs/>
                <w:color w:val="FFFFFF"/>
                <w:sz w:val="18"/>
                <w:szCs w:val="18"/>
              </w:rPr>
              <w:t xml:space="preserve">#</w:t>
            </w:r>
          </w:p>
        </w:tc>
        <w:tc>
          <w:tcPr>
            <w:tcW w:type="dxa" w:w="5040"/>
            <w:shd w:fill="1D9FDA" w:val="clear"/>
            <w:tcMar>
              <w:top w:type="dxa" w:w="80"/>
              <w:left w:type="dxa" w:w="100"/>
              <w:bottom w:type="dxa" w:w="80"/>
              <w:right w:type="dxa" w:w="100"/>
            </w:tcMar>
          </w:tcPr>
          <w:p>
            <w:r>
              <w:rPr>
                <w:b/>
                <w:bCs/>
                <w:color w:val="FFFFFF"/>
                <w:sz w:val="18"/>
                <w:szCs w:val="18"/>
              </w:rPr>
              <w:t xml:space="preserve">Acceptance criterion</w:t>
            </w:r>
          </w:p>
        </w:tc>
        <w:tc>
          <w:tcPr>
            <w:tcW w:type="dxa" w:w="4032"/>
            <w:shd w:fill="1D9FDA" w:val="clear"/>
            <w:tcMar>
              <w:top w:type="dxa" w:w="80"/>
              <w:left w:type="dxa" w:w="100"/>
              <w:bottom w:type="dxa" w:w="80"/>
              <w:right w:type="dxa" w:w="100"/>
            </w:tcMar>
          </w:tcPr>
          <w:p>
            <w:r>
              <w:rPr>
                <w:b/>
                <w:bCs/>
                <w:color w:val="FFFFFF"/>
                <w:sz w:val="18"/>
                <w:szCs w:val="18"/>
              </w:rPr>
              <w:t xml:space="preserve">Status</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1</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A MedRep creates an order in the new system.</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NewOrderPage / OrderForm, now verified over real HTTP</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2</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The system validates the order and generates a unique GetMeds Order ID.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Met — server-side validation + GM-YYYYMMDD-XXXX sequence</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3</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The system determines whether payment verification is required.</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credit vs. direct branch in create()/submit()</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4</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A Zoho Sales Order is created or convincingly demonstrated via mock/live API.</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Met — adapter pattern (mock/http-mock/live), documented field mapping, automatic retry on failure</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5</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Finance can see orders requiring payment verification and approve/reject them.</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Finance Queue + verify-payment endpoint</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6</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Only an approved order proceeds to dispatch where payment approval is required.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Met — enforced by the state machine transition table</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7</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Dispatch can see the order, update status, and enter tracking information.</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Dispatch Queue, update-status, tracking endpoints</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8</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The tracking number becomes visible to the MedRep without manual Google Chat follow-up.</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Met — My Orders / Order Detail + notifications</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9</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The system records the full order history/audit trail.</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order_events table + auditService, including Zoho sync failure/recovery events</w:t>
            </w:r>
          </w:p>
        </w:tc>
      </w:tr>
      <w:tr>
        <w:tc>
          <w:tcPr>
            <w:tcW w:type="dxa" w:w="1008"/>
            <w:shd w:fill="F8F9FA" w:val="clear"/>
            <w:tcMar>
              <w:top w:type="dxa" w:w="70"/>
              <w:left w:type="dxa" w:w="100"/>
              <w:bottom w:type="dxa" w:w="70"/>
              <w:right w:type="dxa" w:w="100"/>
            </w:tcMar>
          </w:tcPr>
          <w:p>
            <w:pPr>
              <w:spacing w:after="30"/>
            </w:pPr>
            <w:r>
              <w:rPr>
                <w:color w:val="222222"/>
                <w:sz w:val="18"/>
                <w:szCs w:val="18"/>
              </w:rPr>
              <w:t xml:space="preserve">10</w:t>
            </w:r>
          </w:p>
        </w:tc>
        <w:tc>
          <w:tcPr>
            <w:tcW w:type="dxa" w:w="5040"/>
            <w:shd w:fill="F8F9FA" w:val="clear"/>
            <w:tcMar>
              <w:top w:type="dxa" w:w="70"/>
              <w:left w:type="dxa" w:w="100"/>
              <w:bottom w:type="dxa" w:w="70"/>
              <w:right w:type="dxa" w:w="100"/>
            </w:tcMar>
          </w:tcPr>
          <w:p>
            <w:pPr>
              <w:spacing w:after="30"/>
            </w:pPr>
            <w:r>
              <w:rPr>
                <w:color w:val="222222"/>
                <w:sz w:val="18"/>
                <w:szCs w:val="18"/>
              </w:rPr>
              <w:t xml:space="preserve">Management can see current order status in a dashboard.</w:t>
            </w:r>
          </w:p>
        </w:tc>
        <w:tc>
          <w:tcPr>
            <w:tcW w:type="dxa" w:w="4032"/>
            <w:shd w:fill="F8F9FA" w:val="clear"/>
            <w:tcMar>
              <w:top w:type="dxa" w:w="70"/>
              <w:left w:type="dxa" w:w="100"/>
              <w:bottom w:type="dxa" w:w="70"/>
              <w:right w:type="dxa" w:w="100"/>
            </w:tcMar>
          </w:tcPr>
          <w:p>
            <w:pPr>
              <w:spacing w:after="30"/>
            </w:pPr>
            <w:r>
              <w:rPr>
                <w:color w:val="222222"/>
                <w:sz w:val="18"/>
                <w:szCs w:val="18"/>
              </w:rPr>
              <w:t xml:space="preserve">Met — ManagementDashboardPage + /api/management/summary</w:t>
            </w:r>
          </w:p>
        </w:tc>
      </w:tr>
      <w:tr>
        <w:tc>
          <w:tcPr>
            <w:tcW w:type="dxa" w:w="1008"/>
            <w:shd w:fill="FFFFFF" w:val="clear"/>
            <w:tcMar>
              <w:top w:type="dxa" w:w="70"/>
              <w:left w:type="dxa" w:w="100"/>
              <w:bottom w:type="dxa" w:w="70"/>
              <w:right w:type="dxa" w:w="100"/>
            </w:tcMar>
          </w:tcPr>
          <w:p>
            <w:pPr>
              <w:spacing w:after="30"/>
            </w:pPr>
            <w:r>
              <w:rPr>
                <w:color w:val="222222"/>
                <w:sz w:val="18"/>
                <w:szCs w:val="18"/>
              </w:rPr>
              <w:t xml:space="preserve">11</w:t>
            </w:r>
          </w:p>
        </w:tc>
        <w:tc>
          <w:tcPr>
            <w:tcW w:type="dxa" w:w="5040"/>
            <w:shd w:fill="FFFFFF" w:val="clear"/>
            <w:tcMar>
              <w:top w:type="dxa" w:w="70"/>
              <w:left w:type="dxa" w:w="100"/>
              <w:bottom w:type="dxa" w:w="70"/>
              <w:right w:type="dxa" w:w="100"/>
            </w:tcMar>
          </w:tcPr>
          <w:p>
            <w:pPr>
              <w:spacing w:after="30"/>
            </w:pPr>
            <w:r>
              <w:rPr>
                <w:color w:val="222222"/>
                <w:sz w:val="18"/>
                <w:szCs w:val="18"/>
              </w:rPr>
              <w:t xml:space="preserve">At least one failure/exception scenario is demonstrated and handled safely.</w:t>
            </w:r>
          </w:p>
        </w:tc>
        <w:tc>
          <w:tcPr>
            <w:tcW w:type="dxa" w:w="4032"/>
            <w:shd w:fill="FFFFFF" w:val="clear"/>
            <w:tcMar>
              <w:top w:type="dxa" w:w="70"/>
              <w:left w:type="dxa" w:w="100"/>
              <w:bottom w:type="dxa" w:w="70"/>
              <w:right w:type="dxa" w:w="100"/>
            </w:tcMar>
          </w:tcPr>
          <w:p>
            <w:pPr>
              <w:spacing w:after="30"/>
            </w:pPr>
            <w:r>
              <w:rPr>
                <w:color w:val="222222"/>
                <w:sz w:val="18"/>
                <w:szCs w:val="18"/>
              </w:rPr>
              <w:t xml:space="preserve">Met — Exception Hub, on_hold/exception/cancelled states, testMode 403 safeguard, and the Zoho-outage-to-automatic-recovery flow</w:t>
            </w:r>
          </w:p>
        </w:tc>
      </w:tr>
    </w:tbl>
    <w:p>
      <w:pPr>
        <w:pStyle w:val="Heading1"/>
        <w:pBdr>
          <w:bottom w:val="single" w:color="1D9FDA" w:sz="12" w:space="4"/>
        </w:pBdr>
        <w:spacing w:after="160" w:before="360"/>
      </w:pPr>
      <w:r>
        <w:rPr>
          <w:b/>
          <w:bCs/>
          <w:color w:val="15668F"/>
          <w:sz w:val="30"/>
          <w:szCs w:val="30"/>
        </w:rPr>
        <w:t xml:space="preserve">12. Answers to the Required Review Questions</w:t>
      </w:r>
    </w:p>
    <w:p>
      <w:pPr>
        <w:spacing w:after="160"/>
      </w:pPr>
      <w:r>
        <w:rPr>
          <w:color w:val="222222"/>
          <w:sz w:val="20"/>
          <w:szCs w:val="20"/>
        </w:rPr>
        <w:t xml:space="preserve">The brief requires these to be answered in the final presentation. Captured here so the answers stay attached to the documentation, not just spoken once.</w:t>
      </w:r>
    </w:p>
    <w:p>
      <w:pPr>
        <w:spacing w:after="60" w:before="160"/>
      </w:pPr>
      <w:r>
        <w:rPr>
          <w:b/>
          <w:bCs/>
          <w:i/>
          <w:iCs/>
          <w:color w:val="5B6472"/>
          <w:sz w:val="20"/>
          <w:szCs w:val="20"/>
        </w:rPr>
        <w:t xml:space="preserve">What steps in the current process did you eliminate?</w:t>
      </w:r>
    </w:p>
    <w:p>
      <w:pPr>
        <w:spacing w:after="160"/>
      </w:pPr>
      <w:r>
        <w:rPr>
          <w:color w:val="222222"/>
          <w:sz w:val="20"/>
          <w:szCs w:val="20"/>
        </w:rPr>
        <w:t xml:space="preserve">Manual Google Sheet order entry, manual re-keying of the same order into Zoho, MedReps chasing Pharmacy/Dispatch status through Google Chat threads, and payment records that could drift out of sync with the order’s actual status.</w:t>
      </w:r>
    </w:p>
    <w:p>
      <w:pPr>
        <w:spacing w:after="60" w:before="160"/>
      </w:pPr>
      <w:r>
        <w:rPr>
          <w:b/>
          <w:bCs/>
          <w:i/>
          <w:iCs/>
          <w:color w:val="5B6472"/>
          <w:sz w:val="20"/>
          <w:szCs w:val="20"/>
        </w:rPr>
        <w:t xml:space="preserve">What did you automate?</w:t>
      </w:r>
    </w:p>
    <w:p>
      <w:pPr>
        <w:spacing w:after="160"/>
      </w:pPr>
      <w:r>
        <w:rPr>
          <w:color w:val="222222"/>
          <w:sz w:val="20"/>
          <w:szCs w:val="20"/>
        </w:rPr>
        <w:t xml:space="preserve">Order ID generation, Zoho Sales Order creation (with automatic retry on failure), routing of credit vs. direct-patient orders, multi-channel notification fan-out on every status change (now with real email/Chat delivery), population of the Dispatch queue, and KPI aggregation for Management.</w:t>
      </w:r>
    </w:p>
    <w:p>
      <w:pPr>
        <w:spacing w:after="60" w:before="160"/>
      </w:pPr>
      <w:r>
        <w:rPr>
          <w:b/>
          <w:bCs/>
          <w:i/>
          <w:iCs/>
          <w:color w:val="5B6472"/>
          <w:sz w:val="20"/>
          <w:szCs w:val="20"/>
        </w:rPr>
        <w:t xml:space="preserve">Which steps still require humans, and why?</w:t>
      </w:r>
    </w:p>
    <w:p>
      <w:pPr>
        <w:spacing w:after="160"/>
      </w:pPr>
      <w:r>
        <w:rPr>
          <w:color w:val="222222"/>
          <w:sz w:val="20"/>
          <w:szCs w:val="20"/>
        </w:rPr>
        <w:t xml:space="preserve">Finance verifying a direct patient’s payment (a financial risk decision), Dispatch physically picking/packing/dispatching and entering courier details (a real-world action the system can’t perform), and Management resolving exceptions/holds or permanently-failed Zoho syncs (business judgment). This matches the project rule that no automated layer makes irreversible financial or pharmaceutical decisions on its own.</w:t>
      </w:r>
    </w:p>
    <w:p>
      <w:pPr>
        <w:spacing w:after="60" w:before="160"/>
      </w:pPr>
      <w:r>
        <w:rPr>
          <w:b/>
          <w:bCs/>
          <w:i/>
          <w:iCs/>
          <w:color w:val="5B6472"/>
          <w:sz w:val="20"/>
          <w:szCs w:val="20"/>
        </w:rPr>
        <w:t xml:space="preserve">What is the single source of truth for order status?</w:t>
      </w:r>
    </w:p>
    <w:p>
      <w:pPr>
        <w:spacing w:after="160"/>
      </w:pPr>
      <w:r>
        <w:rPr>
          <w:color w:val="222222"/>
          <w:sz w:val="20"/>
          <w:szCs w:val="20"/>
        </w:rPr>
        <w:t xml:space="preserve">The orders.status column in SQLite, changed only through workflow/stateMachine.js. Every view (dashboards, queues, notifications) reads from it; Google Chat and email are notification echoes, never a place where status is decided — and a Zoho outage does not change this, since the order advances internally whether or not Zoho is currently reachable.</w:t>
      </w:r>
    </w:p>
    <w:p>
      <w:pPr>
        <w:spacing w:after="60" w:before="160"/>
      </w:pPr>
      <w:r>
        <w:rPr>
          <w:b/>
          <w:bCs/>
          <w:i/>
          <w:iCs/>
          <w:color w:val="5B6472"/>
          <w:sz w:val="20"/>
          <w:szCs w:val="20"/>
        </w:rPr>
        <w:t xml:space="preserve">How does the system prevent unauthorized changes to orders?</w:t>
      </w:r>
    </w:p>
    <w:p>
      <w:pPr>
        <w:spacing w:after="160"/>
      </w:pPr>
      <w:r>
        <w:rPr>
          <w:color w:val="222222"/>
          <w:sz w:val="20"/>
          <w:szCs w:val="20"/>
        </w:rPr>
        <w:t xml:space="preserve">JWT authentication plus requireRole/isAdmin middleware on every route; MedReps are scoped to their own orders at the query level; and the state machine rejects any transition a client requests that isn’t in the valid-transitions table, regardless of what the request body says. This is now proven with real HTTP requests (tests/api.http.test.js), not only by reading the middleware source.</w:t>
      </w:r>
    </w:p>
    <w:p>
      <w:pPr>
        <w:spacing w:after="60" w:before="160"/>
      </w:pPr>
      <w:r>
        <w:rPr>
          <w:b/>
          <w:bCs/>
          <w:i/>
          <w:iCs/>
          <w:color w:val="5B6472"/>
          <w:sz w:val="20"/>
          <w:szCs w:val="20"/>
        </w:rPr>
        <w:t xml:space="preserve">How is the GetMeds Order ID linked to Zoho?</w:t>
      </w:r>
    </w:p>
    <w:p>
      <w:pPr>
        <w:spacing w:after="160"/>
      </w:pPr>
      <w:r>
        <w:rPr>
          <w:color w:val="222222"/>
          <w:sz w:val="20"/>
          <w:szCs w:val="20"/>
        </w:rPr>
        <w:t xml:space="preserve">getmeds_order_id is sent as reference_number in the outgoing Zoho payload. The salesorder_id and salesorder_number Zoho returns are written back onto the order row (zoho_so_id, zoho_so_number), giving a two-way link between the two systems — and if that write-back fails because Zoho is down, the link is completed automatically once the retry queue succeeds.</w:t>
      </w:r>
    </w:p>
    <w:p>
      <w:pPr>
        <w:spacing w:after="60" w:before="160"/>
      </w:pPr>
      <w:r>
        <w:rPr>
          <w:b/>
          <w:bCs/>
          <w:i/>
          <w:iCs/>
          <w:color w:val="5B6472"/>
          <w:sz w:val="20"/>
          <w:szCs w:val="20"/>
        </w:rPr>
        <w:t xml:space="preserve">How will the system behave if Zoho is unavailable?</w:t>
      </w:r>
    </w:p>
    <w:p>
      <w:pPr>
        <w:spacing w:after="160"/>
      </w:pPr>
      <w:r>
        <w:rPr>
          <w:color w:val="222222"/>
          <w:sz w:val="20"/>
          <w:szCs w:val="20"/>
        </w:rPr>
        <w:t xml:space="preserve">This is now fully implemented, not just designed. The order is never blocked or partially written: zoho_sync_status flips to failed, a row is queued in zoho_sync_queue with everything needed to retry, and zohoRetryService automatically retries with exponential backoff. After 5 consecutive failures the row is marked failed_permanent and Management is notified for manual follow-up. An admin can also view the queue and trigger an immediate retry pass via /api/admin/zoho/queue.</w:t>
      </w:r>
    </w:p>
    <w:p>
      <w:pPr>
        <w:spacing w:after="60" w:before="160"/>
      </w:pPr>
      <w:r>
        <w:rPr>
          <w:b/>
          <w:bCs/>
          <w:i/>
          <w:iCs/>
          <w:color w:val="5B6472"/>
          <w:sz w:val="20"/>
          <w:szCs w:val="20"/>
        </w:rPr>
        <w:t xml:space="preserve">How will the system behave if payment is received but cannot be matched automatically?</w:t>
      </w:r>
    </w:p>
    <w:p>
      <w:pPr>
        <w:spacing w:after="160"/>
      </w:pPr>
      <w:r>
        <w:rPr>
          <w:color w:val="222222"/>
          <w:sz w:val="20"/>
          <w:szCs w:val="20"/>
        </w:rPr>
        <w:t xml:space="preserve">Finance uses the manual "Verify Payment" action in the Finance Queue rather than relying on an automatic bank-feed match; a reject path exists (payments.status = rejected) with notes, so a mismatch surfaces to Finance rather than silently blocking or auto-approving the order.</w:t>
      </w:r>
    </w:p>
    <w:p>
      <w:pPr>
        <w:spacing w:after="60" w:before="160"/>
      </w:pPr>
      <w:r>
        <w:rPr>
          <w:b/>
          <w:bCs/>
          <w:i/>
          <w:iCs/>
          <w:color w:val="5B6472"/>
          <w:sz w:val="20"/>
          <w:szCs w:val="20"/>
        </w:rPr>
        <w:t xml:space="preserve">How do you prevent duplicate orders?</w:t>
      </w:r>
    </w:p>
    <w:p>
      <w:pPr>
        <w:spacing w:after="160"/>
      </w:pPr>
      <w:r>
        <w:rPr>
          <w:color w:val="222222"/>
          <w:sz w:val="20"/>
          <w:szCs w:val="20"/>
        </w:rPr>
        <w:t xml:space="preserve">A draft order can only be submitted once — submit() checks order.status !== 'draft' and returns 409 Conflict on a second attempt. The generated getmeds_order_id is also a UNIQUE column at the database level, and generation happens inside a single synchronous better-sqlite3 transaction, so two near-simultaneous submits of the same draft can’t both succeed.</w:t>
      </w:r>
    </w:p>
    <w:p>
      <w:pPr>
        <w:spacing w:after="60" w:before="160"/>
      </w:pPr>
      <w:r>
        <w:rPr>
          <w:b/>
          <w:bCs/>
          <w:i/>
          <w:iCs/>
          <w:color w:val="5B6472"/>
          <w:sz w:val="20"/>
          <w:szCs w:val="20"/>
        </w:rPr>
        <w:t xml:space="preserve">How do Finance, Dispatch, and MedRep know what action they need to take?</w:t>
      </w:r>
    </w:p>
    <w:p>
      <w:pPr>
        <w:spacing w:after="160"/>
      </w:pPr>
      <w:r>
        <w:rPr>
          <w:color w:val="222222"/>
          <w:sz w:val="20"/>
          <w:szCs w:val="20"/>
        </w:rPr>
        <w:t xml:space="preserve">Role-specific queue pages (Finance Queue, Dispatch Queue) plus in-app notifications (polled every 30 seconds), real email, and real Google Chat messages that all include a computed "next action" and a direct link to the order — no one has to ask in chat what to do next.</w:t>
      </w:r>
    </w:p>
    <w:p>
      <w:pPr>
        <w:spacing w:after="60" w:before="160"/>
      </w:pPr>
      <w:r>
        <w:rPr>
          <w:b/>
          <w:bCs/>
          <w:i/>
          <w:iCs/>
          <w:color w:val="5B6472"/>
          <w:sz w:val="20"/>
          <w:szCs w:val="20"/>
        </w:rPr>
        <w:t xml:space="preserve">How are all status changes audited?</w:t>
      </w:r>
    </w:p>
    <w:p>
      <w:pPr>
        <w:spacing w:after="160"/>
      </w:pPr>
      <w:r>
        <w:rPr>
          <w:color w:val="222222"/>
          <w:sz w:val="20"/>
          <w:szCs w:val="20"/>
        </w:rPr>
        <w:t xml:space="preserve">Every transition writes a row to order_events (old_status, new_status, actor_id, actor_name, notes, metadata, timestamp) via auditService.js, giving a complete, queryable history per order — including system-authored events like ZOHO_SYNC_FAILED and ZOHO_SYNC_RECOVERED from the retry queue.</w:t>
      </w:r>
    </w:p>
    <w:p>
      <w:pPr>
        <w:spacing w:after="60" w:before="160"/>
      </w:pPr>
      <w:r>
        <w:rPr>
          <w:b/>
          <w:bCs/>
          <w:i/>
          <w:iCs/>
          <w:color w:val="5B6472"/>
          <w:sz w:val="20"/>
          <w:szCs w:val="20"/>
        </w:rPr>
        <w:t xml:space="preserve">What would you change before putting this into production?</w:t>
      </w:r>
    </w:p>
    <w:p>
      <w:pPr>
        <w:spacing w:after="160"/>
      </w:pPr>
      <w:r>
        <w:rPr>
          <w:color w:val="222222"/>
          <w:sz w:val="20"/>
          <w:szCs w:val="20"/>
        </w:rPr>
        <w:t xml:space="preserve">Live Zoho OAuth credentials and the OAuth refresh-token exchange in place of the current stub.</w:t>
      </w:r>
    </w:p>
    <w:p>
      <w:pPr>
        <w:spacing w:after="160"/>
      </w:pPr>
      <w:r>
        <w:rPr>
          <w:color w:val="222222"/>
          <w:sz w:val="20"/>
          <w:szCs w:val="20"/>
        </w:rPr>
        <w:t xml:space="preserve">A stronger, rotated JWT secret sourced from a secrets manager, not the .env fallback string.</w:t>
      </w:r>
    </w:p>
    <w:p>
      <w:pPr>
        <w:spacing w:after="160"/>
      </w:pPr>
      <w:r>
        <w:rPr>
          <w:color w:val="222222"/>
          <w:sz w:val="20"/>
          <w:szCs w:val="20"/>
        </w:rPr>
        <w:t xml:space="preserve">HTTPS termination, rate limiting, and stricter CORS configuration.</w:t>
      </w:r>
    </w:p>
    <w:p>
      <w:pPr>
        <w:spacing w:after="160"/>
      </w:pPr>
      <w:r>
        <w:rPr>
          <w:color w:val="222222"/>
          <w:sz w:val="20"/>
          <w:szCs w:val="20"/>
        </w:rPr>
        <w:t xml:space="preserve">Load-test SQLite’s write concurrency, or move to a hosted Postgres if order volume needs it.</w:t>
      </w:r>
    </w:p>
    <w:p>
      <w:pPr>
        <w:spacing w:after="60" w:before="160"/>
      </w:pPr>
      <w:r>
        <w:rPr>
          <w:b/>
          <w:bCs/>
          <w:i/>
          <w:iCs/>
          <w:color w:val="5B6472"/>
          <w:sz w:val="20"/>
          <w:szCs w:val="20"/>
        </w:rPr>
        <w:t xml:space="preserve">What would you build next?</w:t>
      </w:r>
    </w:p>
    <w:p>
      <w:pPr>
        <w:spacing w:after="160"/>
      </w:pPr>
      <w:r>
        <w:rPr>
          <w:color w:val="222222"/>
          <w:sz w:val="20"/>
          <w:szCs w:val="20"/>
        </w:rPr>
        <w:t xml:space="preserve">Following the phased roadmap in the brief: centralized customer &amp; product master data synced from Zoho, a CRM module (leads, opportunities, quotations), deeper finance &amp; inventory integration, then the AI Assistant and Management "AI Operating System" phases.</w:t>
      </w:r>
    </w:p>
    <w:p>
      <w:pPr>
        <w:spacing w:after="60" w:before="160"/>
      </w:pPr>
      <w:r>
        <w:rPr>
          <w:b/>
          <w:bCs/>
          <w:i/>
          <w:iCs/>
          <w:color w:val="5B6472"/>
          <w:sz w:val="20"/>
          <w:szCs w:val="20"/>
        </w:rPr>
        <w:t xml:space="preserve">Where would AI add value?</w:t>
      </w:r>
    </w:p>
    <w:p>
      <w:pPr>
        <w:spacing w:after="160"/>
      </w:pPr>
      <w:r>
        <w:rPr>
          <w:color w:val="222222"/>
          <w:sz w:val="20"/>
          <w:szCs w:val="20"/>
        </w:rPr>
        <w:t xml:space="preserve">Natural-language order entry, with the parsed order shown back to the MedRep for confirmation before submission.</w:t>
      </w:r>
    </w:p>
    <w:p>
      <w:pPr>
        <w:spacing w:after="160"/>
      </w:pPr>
      <w:r>
        <w:rPr>
          <w:color w:val="222222"/>
          <w:sz w:val="20"/>
          <w:szCs w:val="20"/>
        </w:rPr>
        <w:t xml:space="preserve">Exception summarization and a recommended next action inside the Management Exception Hub.</w:t>
      </w:r>
    </w:p>
    <w:p>
      <w:pPr>
        <w:spacing w:after="160"/>
      </w:pPr>
      <w:r>
        <w:rPr>
          <w:color w:val="222222"/>
          <w:sz w:val="20"/>
          <w:szCs w:val="20"/>
        </w:rPr>
        <w:t xml:space="preserve">Daily sales/operations summaries for Management.</w:t>
      </w:r>
    </w:p>
    <w:p>
      <w:pPr>
        <w:spacing w:after="160"/>
      </w:pPr>
      <w:r>
        <w:rPr>
          <w:color w:val="222222"/>
          <w:sz w:val="20"/>
          <w:szCs w:val="20"/>
        </w:rPr>
        <w:t xml:space="preserve">Flagging delayed orders, unusual patterns, or a growing Zoho retry backlog for early intervention.</w:t>
      </w:r>
    </w:p>
    <w:p>
      <w:pPr>
        <w:spacing w:after="160"/>
      </w:pPr>
      <w:r>
        <w:rPr>
          <w:color w:val="222222"/>
          <w:sz w:val="20"/>
          <w:szCs w:val="20"/>
        </w:rPr>
        <w:t xml:space="preserve">In every case, AI assists and recommends; it does not autonomously approve payments, credit, or pharmaceutical decisions — consistent with the project’s core directive.</w:t>
      </w:r>
    </w:p>
    <w:p>
      <w:pPr>
        <w:pStyle w:val="Heading1"/>
        <w:pBdr>
          <w:bottom w:val="single" w:color="1D9FDA" w:sz="12" w:space="4"/>
        </w:pBdr>
        <w:spacing w:after="160" w:before="360"/>
      </w:pPr>
      <w:r>
        <w:rPr>
          <w:b/>
          <w:bCs/>
          <w:color w:val="15668F"/>
          <w:sz w:val="30"/>
          <w:szCs w:val="30"/>
        </w:rPr>
        <w:t xml:space="preserve">13. Known Limitations, Assumptions &amp; Next Steps</w:t>
      </w:r>
    </w:p>
    <w:p>
      <w:pPr>
        <w:pStyle w:val="Heading2"/>
        <w:spacing w:after="120" w:before="260"/>
      </w:pPr>
      <w:r>
        <w:rPr>
          <w:b/>
          <w:bCs/>
          <w:color w:val="61A644"/>
          <w:sz w:val="24"/>
          <w:szCs w:val="24"/>
        </w:rPr>
        <w:t xml:space="preserve">13.1 Known Limitations</w:t>
      </w:r>
    </w:p>
    <w:p>
      <w:pPr>
        <w:pStyle w:val="ListParagraph"/>
        <w:numPr>
          <w:ilvl w:val="0"/>
          <w:numId w:val="2"/>
        </w:numPr>
        <w:spacing w:after="80"/>
      </w:pPr>
      <w:r>
        <w:rPr>
          <w:color w:val="222222"/>
          <w:sz w:val="20"/>
          <w:szCs w:val="20"/>
        </w:rPr>
        <w:t xml:space="preserve">Zoho live mode still requires real OAuth credentials and the actual token-refresh exchange to be implemented (buildOAuthTokenGetter in integrations/zoho/index.js is a deliberate stub) — mock and http-mock modes are fully functional and demo-ready today.</w:t>
      </w:r>
    </w:p>
    <w:p>
      <w:pPr>
        <w:pStyle w:val="ListParagraph"/>
        <w:numPr>
          <w:ilvl w:val="0"/>
          <w:numId w:val="2"/>
        </w:numPr>
        <w:spacing w:after="80"/>
      </w:pPr>
      <w:r>
        <w:rPr>
          <w:color w:val="222222"/>
          <w:sz w:val="20"/>
          <w:szCs w:val="20"/>
        </w:rPr>
        <w:t xml:space="preserve">The Zoho retry queue does not attempt Zoho-side idempotency de-duplication (e.g. checking Zoho for an existing SO with the same reference_number before retrying) — safe under the current design because a row is only enqueued when the original call is known to have failed outright, but worth revisiting if the create call’s failure mode ever becomes ambiguous (e.g. a timeout where Zoho may have actually succeeded).</w:t>
      </w:r>
    </w:p>
    <w:p>
      <w:pPr>
        <w:pStyle w:val="ListParagraph"/>
        <w:numPr>
          <w:ilvl w:val="0"/>
          <w:numId w:val="2"/>
        </w:numPr>
        <w:spacing w:after="80"/>
      </w:pPr>
      <w:r>
        <w:rPr>
          <w:color w:val="222222"/>
          <w:sz w:val="20"/>
          <w:szCs w:val="20"/>
        </w:rPr>
        <w:t xml:space="preserve">Customer-facing email’s recipient address is still a placeholder derived from the customer name when no real customer_email is on file — real customer email/phone capture is a data-entry gap, not a code gap.</w:t>
      </w:r>
    </w:p>
    <w:p>
      <w:pPr>
        <w:pStyle w:val="ListParagraph"/>
        <w:numPr>
          <w:ilvl w:val="0"/>
          <w:numId w:val="2"/>
        </w:numPr>
        <w:spacing w:after="80"/>
      </w:pPr>
      <w:r>
        <w:rPr>
          <w:color w:val="222222"/>
          <w:sz w:val="20"/>
          <w:szCs w:val="20"/>
        </w:rPr>
        <w:t xml:space="preserve">SQLite is fine for this prototype’s concurrency needs but should be reassessed if production order volume is high.</w:t>
      </w:r>
    </w:p>
    <w:p>
      <w:pPr>
        <w:pStyle w:val="Heading2"/>
        <w:spacing w:after="120" w:before="260"/>
      </w:pPr>
      <w:r>
        <w:rPr>
          <w:b/>
          <w:bCs/>
          <w:color w:val="61A644"/>
          <w:sz w:val="24"/>
          <w:szCs w:val="24"/>
        </w:rPr>
        <w:t xml:space="preserve">13.2 Assumptions Made</w:t>
      </w:r>
    </w:p>
    <w:p>
      <w:pPr>
        <w:pStyle w:val="ListParagraph"/>
        <w:numPr>
          <w:ilvl w:val="0"/>
          <w:numId w:val="2"/>
        </w:numPr>
        <w:spacing w:after="80"/>
      </w:pPr>
      <w:r>
        <w:rPr>
          <w:color w:val="222222"/>
          <w:sz w:val="20"/>
          <w:szCs w:val="20"/>
        </w:rPr>
        <w:t xml:space="preserve">Credit customers do not require payment verification before dispatch (per the brief’s "credit customers follow the credit workflow" rule).</w:t>
      </w:r>
    </w:p>
    <w:p>
      <w:pPr>
        <w:pStyle w:val="ListParagraph"/>
        <w:numPr>
          <w:ilvl w:val="0"/>
          <w:numId w:val="2"/>
        </w:numPr>
        <w:spacing w:after="80"/>
      </w:pPr>
      <w:r>
        <w:rPr>
          <w:color w:val="222222"/>
          <w:sz w:val="20"/>
          <w:szCs w:val="20"/>
        </w:rPr>
        <w:t xml:space="preserve">One payment record and one dispatch record per order (modeled as 1:1 in the schema) is sufficient for this phase.</w:t>
      </w:r>
    </w:p>
    <w:p>
      <w:pPr>
        <w:pStyle w:val="ListParagraph"/>
        <w:numPr>
          <w:ilvl w:val="0"/>
          <w:numId w:val="2"/>
        </w:numPr>
        <w:spacing w:after="80"/>
      </w:pPr>
      <w:r>
        <w:rPr>
          <w:color w:val="222222"/>
          <w:sz w:val="20"/>
          <w:szCs w:val="20"/>
        </w:rPr>
        <w:t xml:space="preserve">Seeded demo accounts (medrep, finance, dispatch, manager, admin) are representative of the real role set; live user provisioning will go through Admin’s user management screens.</w:t>
      </w:r>
    </w:p>
    <w:p>
      <w:pPr>
        <w:pStyle w:val="ListParagraph"/>
        <w:numPr>
          <w:ilvl w:val="0"/>
          <w:numId w:val="2"/>
        </w:numPr>
        <w:spacing w:after="80"/>
      </w:pPr>
      <w:r>
        <w:rPr>
          <w:color w:val="222222"/>
          <w:sz w:val="20"/>
          <w:szCs w:val="20"/>
        </w:rPr>
        <w:t xml:space="preserve">A single in-process background interval (zohoRetryService.start()) is sufficient for the retry queue at this scale; a multi-instance production deployment would need a leader-election or a proper job queue (e.g. BullMQ) to avoid duplicate concurrent retries.</w:t>
      </w:r>
    </w:p>
    <w:p>
      <w:pPr>
        <w:pStyle w:val="Heading2"/>
        <w:spacing w:after="120" w:before="260"/>
      </w:pPr>
      <w:r>
        <w:rPr>
          <w:b/>
          <w:bCs/>
          <w:color w:val="61A644"/>
          <w:sz w:val="24"/>
          <w:szCs w:val="24"/>
        </w:rPr>
        <w:t xml:space="preserve">13.3 Suggested Next Steps</w:t>
      </w:r>
    </w:p>
    <w:p>
      <w:pPr>
        <w:pStyle w:val="ListParagraph"/>
        <w:numPr>
          <w:ilvl w:val="0"/>
          <w:numId w:val="4"/>
        </w:numPr>
        <w:spacing w:after="80"/>
      </w:pPr>
      <w:r>
        <w:rPr>
          <w:color w:val="222222"/>
          <w:sz w:val="20"/>
          <w:szCs w:val="20"/>
        </w:rPr>
        <w:t xml:space="preserve">Implement live Zoho OAuth token exchange and validate against a real sandbox organization.</w:t>
      </w:r>
    </w:p>
    <w:p>
      <w:pPr>
        <w:pStyle w:val="ListParagraph"/>
        <w:numPr>
          <w:ilvl w:val="0"/>
          <w:numId w:val="4"/>
        </w:numPr>
        <w:spacing w:after="80"/>
      </w:pPr>
      <w:r>
        <w:rPr>
          <w:color w:val="222222"/>
          <w:sz w:val="20"/>
          <w:szCs w:val="20"/>
        </w:rPr>
        <w:t xml:space="preserve">Add Zoho-side idempotency checking to the retry queue before it is relied on in production.</w:t>
      </w:r>
    </w:p>
    <w:p>
      <w:pPr>
        <w:pStyle w:val="ListParagraph"/>
        <w:numPr>
          <w:ilvl w:val="0"/>
          <w:numId w:val="4"/>
        </w:numPr>
        <w:spacing w:after="80"/>
      </w:pPr>
      <w:r>
        <w:rPr>
          <w:color w:val="222222"/>
          <w:sz w:val="20"/>
          <w:szCs w:val="20"/>
        </w:rPr>
        <w:t xml:space="preserve">Capture real customer email/phone at intake so customer-facing notifications reach an actual inbox.</w:t>
      </w:r>
    </w:p>
    <w:p>
      <w:pPr>
        <w:pStyle w:val="ListParagraph"/>
        <w:numPr>
          <w:ilvl w:val="0"/>
          <w:numId w:val="4"/>
        </w:numPr>
        <w:spacing w:after="80"/>
      </w:pPr>
      <w:r>
        <w:rPr>
          <w:color w:val="222222"/>
          <w:sz w:val="20"/>
          <w:szCs w:val="20"/>
        </w:rPr>
        <w:t xml:space="preserve">Add a small monitoring/alerting hook (e.g. a Slack/Chat ping) for when zoho_sync_queue accumulates failed_permanent rows.</w:t>
      </w:r>
    </w:p>
    <w:p>
      <w:pPr>
        <w:pStyle w:val="ListParagraph"/>
        <w:numPr>
          <w:ilvl w:val="0"/>
          <w:numId w:val="4"/>
        </w:numPr>
        <w:spacing w:after="80"/>
      </w:pPr>
      <w:r>
        <w:rPr>
          <w:color w:val="222222"/>
          <w:sz w:val="20"/>
          <w:szCs w:val="20"/>
        </w:rPr>
        <w:t xml:space="preserve">Load-test SQLite’s write concurrency, or move to a hosted Postgres if order volume needs it.</w:t>
      </w:r>
    </w:p>
    <w:p>
      <w:pPr>
        <w:pStyle w:val="Heading1"/>
        <w:pBdr>
          <w:bottom w:val="single" w:color="1D9FDA" w:sz="12" w:space="4"/>
        </w:pBdr>
        <w:spacing w:after="160" w:before="360"/>
      </w:pPr>
      <w:r>
        <w:rPr>
          <w:b/>
          <w:bCs/>
          <w:color w:val="15668F"/>
          <w:sz w:val="30"/>
          <w:szCs w:val="30"/>
        </w:rPr>
        <w:t xml:space="preserve">14. Change Log</w:t>
      </w:r>
    </w:p>
    <w:p>
      <w:pPr>
        <w:spacing w:after="160"/>
      </w:pPr>
      <w:r>
        <w:rPr>
          <w:color w:val="222222"/>
          <w:sz w:val="20"/>
          <w:szCs w:val="20"/>
        </w:rPr>
        <w:t xml:space="preserve">Add an entry each time this document is updated, using the project’s Daily Reporting format where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9"/>
        <w:gridCol w:w="806"/>
        <w:gridCol w:w="2520"/>
        <w:gridCol w:w="5545"/>
      </w:tblGrid>
      <w:tr>
        <w:trPr>
          <w:tblHeader/>
        </w:trPr>
        <w:tc>
          <w:tcPr>
            <w:tcW w:type="dxa" w:w="1209"/>
            <w:shd w:fill="1D9FDA" w:val="clear"/>
            <w:tcMar>
              <w:top w:type="dxa" w:w="80"/>
              <w:left w:type="dxa" w:w="100"/>
              <w:bottom w:type="dxa" w:w="80"/>
              <w:right w:type="dxa" w:w="100"/>
            </w:tcMar>
          </w:tcPr>
          <w:p>
            <w:r>
              <w:rPr>
                <w:b/>
                <w:bCs/>
                <w:color w:val="FFFFFF"/>
                <w:sz w:val="18"/>
                <w:szCs w:val="18"/>
              </w:rPr>
              <w:t xml:space="preserve">Date</w:t>
            </w:r>
          </w:p>
        </w:tc>
        <w:tc>
          <w:tcPr>
            <w:tcW w:type="dxa" w:w="806"/>
            <w:shd w:fill="1D9FDA" w:val="clear"/>
            <w:tcMar>
              <w:top w:type="dxa" w:w="80"/>
              <w:left w:type="dxa" w:w="100"/>
              <w:bottom w:type="dxa" w:w="80"/>
              <w:right w:type="dxa" w:w="100"/>
            </w:tcMar>
          </w:tcPr>
          <w:p>
            <w:r>
              <w:rPr>
                <w:b/>
                <w:bCs/>
                <w:color w:val="FFFFFF"/>
                <w:sz w:val="18"/>
                <w:szCs w:val="18"/>
              </w:rPr>
              <w:t xml:space="preserve">Day</w:t>
            </w:r>
          </w:p>
        </w:tc>
        <w:tc>
          <w:tcPr>
            <w:tcW w:type="dxa" w:w="2520"/>
            <w:shd w:fill="1D9FDA" w:val="clear"/>
            <w:tcMar>
              <w:top w:type="dxa" w:w="80"/>
              <w:left w:type="dxa" w:w="100"/>
              <w:bottom w:type="dxa" w:w="80"/>
              <w:right w:type="dxa" w:w="100"/>
            </w:tcMar>
          </w:tcPr>
          <w:p>
            <w:r>
              <w:rPr>
                <w:b/>
                <w:bCs/>
                <w:color w:val="FFFFFF"/>
                <w:sz w:val="18"/>
                <w:szCs w:val="18"/>
              </w:rPr>
              <w:t xml:space="preserve">Module focus / change</w:t>
            </w:r>
          </w:p>
        </w:tc>
        <w:tc>
          <w:tcPr>
            <w:tcW w:type="dxa" w:w="5545"/>
            <w:shd w:fill="1D9FDA" w:val="clear"/>
            <w:tcMar>
              <w:top w:type="dxa" w:w="80"/>
              <w:left w:type="dxa" w:w="100"/>
              <w:bottom w:type="dxa" w:w="80"/>
              <w:right w:type="dxa" w:w="100"/>
            </w:tcMar>
          </w:tcPr>
          <w:p>
            <w:r>
              <w:rPr>
                <w:b/>
                <w:bCs/>
                <w:color w:val="FFFFFF"/>
                <w:sz w:val="18"/>
                <w:szCs w:val="18"/>
              </w:rPr>
              <w:t xml:space="preserve">Notes</w:t>
            </w:r>
          </w:p>
        </w:tc>
      </w:tr>
      <w:tr>
        <w:tc>
          <w:tcPr>
            <w:tcW w:type="dxa" w:w="1209"/>
            <w:shd w:fill="FFFFFF" w:val="clear"/>
            <w:tcMar>
              <w:top w:type="dxa" w:w="70"/>
              <w:left w:type="dxa" w:w="100"/>
              <w:bottom w:type="dxa" w:w="70"/>
              <w:right w:type="dxa" w:w="100"/>
            </w:tcMar>
          </w:tcPr>
          <w:p>
            <w:pPr>
              <w:spacing w:after="30"/>
            </w:pPr>
            <w:r>
              <w:rPr>
                <w:color w:val="222222"/>
                <w:sz w:val="18"/>
                <w:szCs w:val="18"/>
              </w:rPr>
              <w:t xml:space="preserve">2026-08-21</w:t>
            </w:r>
          </w:p>
        </w:tc>
        <w:tc>
          <w:tcPr>
            <w:tcW w:type="dxa" w:w="806"/>
            <w:shd w:fill="FFFFFF" w:val="clear"/>
            <w:tcMar>
              <w:top w:type="dxa" w:w="70"/>
              <w:left w:type="dxa" w:w="100"/>
              <w:bottom w:type="dxa" w:w="70"/>
              <w:right w:type="dxa" w:w="100"/>
            </w:tcMar>
          </w:tcPr>
          <w:p>
            <w:pPr>
              <w:spacing w:after="30"/>
            </w:pPr>
            <w:r>
              <w:rPr>
                <w:color w:val="222222"/>
                <w:sz w:val="18"/>
                <w:szCs w:val="18"/>
              </w:rPr>
              <w:t xml:space="preserve">—</w:t>
            </w:r>
          </w:p>
        </w:tc>
        <w:tc>
          <w:tcPr>
            <w:tcW w:type="dxa" w:w="2520"/>
            <w:shd w:fill="FFFFFF" w:val="clear"/>
            <w:tcMar>
              <w:top w:type="dxa" w:w="70"/>
              <w:left w:type="dxa" w:w="100"/>
              <w:bottom w:type="dxa" w:w="70"/>
              <w:right w:type="dxa" w:w="100"/>
            </w:tcMar>
          </w:tcPr>
          <w:p>
            <w:pPr>
              <w:spacing w:after="30"/>
            </w:pPr>
            <w:r>
              <w:rPr>
                <w:color w:val="222222"/>
                <w:sz w:val="18"/>
                <w:szCs w:val="18"/>
              </w:rPr>
              <w:t xml:space="preserve">Initial documentation base created</w:t>
            </w:r>
          </w:p>
        </w:tc>
        <w:tc>
          <w:tcPr>
            <w:tcW w:type="dxa" w:w="5545"/>
            <w:shd w:fill="FFFFFF" w:val="clear"/>
            <w:tcMar>
              <w:top w:type="dxa" w:w="70"/>
              <w:left w:type="dxa" w:w="100"/>
              <w:bottom w:type="dxa" w:w="70"/>
              <w:right w:type="dxa" w:w="100"/>
            </w:tcMar>
          </w:tcPr>
          <w:p>
            <w:pPr>
              <w:spacing w:after="30"/>
            </w:pPr>
            <w:r>
              <w:rPr>
                <w:color w:val="222222"/>
                <w:sz w:val="18"/>
                <w:szCs w:val="18"/>
              </w:rPr>
              <w:t xml:space="preserve">Captured architecture, schema, state machine, RBAC, API, Zoho design, notifications, QA (96/96 tests), the SQLite WAL bug fix, requirements coverage, and answers to the brief’s required review questions, based on the current state of the getmeds-system repository.</w:t>
            </w:r>
          </w:p>
        </w:tc>
      </w:tr>
      <w:tr>
        <w:tc>
          <w:tcPr>
            <w:tcW w:type="dxa" w:w="1209"/>
            <w:shd w:fill="F8F9FA" w:val="clear"/>
            <w:tcMar>
              <w:top w:type="dxa" w:w="70"/>
              <w:left w:type="dxa" w:w="100"/>
              <w:bottom w:type="dxa" w:w="70"/>
              <w:right w:type="dxa" w:w="100"/>
            </w:tcMar>
          </w:tcPr>
          <w:p>
            <w:pPr>
              <w:spacing w:after="30"/>
            </w:pPr>
            <w:r>
              <w:rPr>
                <w:color w:val="222222"/>
                <w:sz w:val="18"/>
                <w:szCs w:val="18"/>
              </w:rPr>
              <w:t xml:space="preserve">2026-08-21</w:t>
            </w:r>
          </w:p>
        </w:tc>
        <w:tc>
          <w:tcPr>
            <w:tcW w:type="dxa" w:w="806"/>
            <w:shd w:fill="F8F9FA" w:val="clear"/>
            <w:tcMar>
              <w:top w:type="dxa" w:w="70"/>
              <w:left w:type="dxa" w:w="100"/>
              <w:bottom w:type="dxa" w:w="70"/>
              <w:right w:type="dxa" w:w="100"/>
            </w:tcMar>
          </w:tcPr>
          <w:p>
            <w:pPr>
              <w:spacing w:after="30"/>
            </w:pPr>
            <w:r>
              <w:rPr>
                <w:color w:val="222222"/>
                <w:sz w:val="18"/>
                <w:szCs w:val="18"/>
              </w:rPr>
              <w:t xml:space="preserve">1 of 7</w:t>
            </w:r>
          </w:p>
        </w:tc>
        <w:tc>
          <w:tcPr>
            <w:tcW w:type="dxa" w:w="2520"/>
            <w:shd w:fill="F8F9FA" w:val="clear"/>
            <w:tcMar>
              <w:top w:type="dxa" w:w="70"/>
              <w:left w:type="dxa" w:w="100"/>
              <w:bottom w:type="dxa" w:w="70"/>
              <w:right w:type="dxa" w:w="100"/>
            </w:tcMar>
          </w:tcPr>
          <w:p>
            <w:pPr>
              <w:spacing w:after="30"/>
            </w:pPr>
            <w:r>
              <w:rPr>
                <w:color w:val="222222"/>
                <w:sz w:val="18"/>
                <w:szCs w:val="18"/>
              </w:rPr>
              <w:t xml:space="preserve">Day-7 demo scenario verification + close-out of known gaps</w:t>
            </w:r>
          </w:p>
        </w:tc>
        <w:tc>
          <w:tcPr>
            <w:tcW w:type="dxa" w:w="5545"/>
            <w:shd w:fill="F8F9FA" w:val="clear"/>
            <w:tcMar>
              <w:top w:type="dxa" w:w="70"/>
              <w:left w:type="dxa" w:w="100"/>
              <w:bottom w:type="dxa" w:w="70"/>
              <w:right w:type="dxa" w:w="100"/>
            </w:tcMar>
          </w:tcPr>
          <w:p>
            <w:pPr>
              <w:spacing w:after="30"/>
            </w:pPr>
            <w:r>
              <w:rPr>
                <w:color w:val="222222"/>
                <w:sz w:val="18"/>
                <w:szCs w:val="18"/>
              </w:rPr>
              <w:t xml:space="preserve">Verified all 4 demo scenarios against the live code; found and fixed a critical bug where every real order submission silently failed in the browser (OrderForm.jsx called a redundant, now-invalid /submit after create() already completed the workflow). Then closed out the remaining "Known Limitations": built the Zoho sync retry/outbox queue with exponential backoff and admin/test-mode controls (zohoRetryService.js, zoho_sync_queue table); wired real SMTP email (nodemailer) and Google Chat webhook delivery with safe console-log fallback; added a full HTTP/API-level test suite (Supertest against the real Express app, covering auth, RBAC, and all three demo scenarios end-to-end); generated and embedded the ERD and system architecture diagrams (Figures 1 and 2). Test suite grew from 96/96 to 144/144 passing across 8 suites; frontend build verified clean.</w:t>
            </w:r>
          </w:p>
        </w:tc>
      </w:tr>
    </w:tbl>
    <w:p>
      <w:pPr>
        <w:spacing w:after="160"/>
      </w:pPr>
      <w:r>
        <w:rPr>
          <w:i/>
          <w:iCs/>
          <w:color w:val="222222"/>
          <w:sz w:val="20"/>
          <w:szCs w:val="20"/>
        </w:rPr>
        <w:t xml:space="preserve">Next entry goes here — update this table (and the relevant sections above) as work continues.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ce2a15e9358b54164165549bfc6ba17c08e209.png"/><Relationship Id="rId8" Type="http://schemas.openxmlformats.org/officeDocument/2006/relationships/image" Target="media/f994b2dc14f52d5b8902171a852ae022c46177f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2026-08-21T04:44:18.632Z</dcterms:created>
  <dcterms:modified xsi:type="dcterms:W3CDTF">2026-08-21T04:44:18.633Z</dcterms:modified>
</cp:coreProperties>
</file>

<file path=docProps/custom.xml><?xml version="1.0" encoding="utf-8"?>
<Properties xmlns="http://schemas.openxmlformats.org/officeDocument/2006/custom-properties" xmlns:vt="http://schemas.openxmlformats.org/officeDocument/2006/docPropsVTypes"/>
</file>