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Management Broiler Chicks Under Tropical Conditions</w:t>
      </w:r>
      <w:r>
        <w:rPr/>
        <w:t xml:space="preserve"> : This fact sheet provides basic information on growing broiler chicks.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LibreOffice/7.2.5.2.0$Linux_X86_64 LibreOffice_project/20$Build-2</Application>
  <AppVersion>15.0000</AppVersion>
  <Pages>1</Pages>
  <Words>17</Words>
  <Characters>107</Characters>
  <CharactersWithSpaces>123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2022-02-08T19:29:00Z</dcterms:created>
  <dc:creator>Bactawar Bactawar</dc:creator>
  <dc:description/>
  <dc:language>en-US</dc:language>
  <cp:lastModifiedBy/>
  <dcterms:modified xsi:type="dcterms:W3CDTF">2022-02-08T18:05:50Z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