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171186" w14:paraId="3CEFF7AD" w14:textId="77777777" w:rsidTr="00171186">
        <w:trPr>
          <w:cantSplit/>
          <w:jc w:val="center"/>
        </w:trPr>
        <w:tc>
          <w:tcPr>
            <w:tcW w:w="10365" w:type="dxa"/>
            <w:vAlign w:val="bottom"/>
          </w:tcPr>
          <w:p w14:paraId="780CCCFC" w14:textId="77777777" w:rsidR="009D6B5E" w:rsidRDefault="009D6B5E" w:rsidP="009D6B5E">
            <w:pPr>
              <w:spacing w:before="60" w:line="240" w:lineRule="auto"/>
              <w:ind w:firstLine="0"/>
              <w:rPr>
                <w:rFonts w:ascii="Arial" w:hAnsi="Arial"/>
                <w:sz w:val="40"/>
                <w:szCs w:val="40"/>
                <w:lang w:val="sr-Cyrl-CS"/>
              </w:rPr>
            </w:pPr>
          </w:p>
          <w:p w14:paraId="1E20E85E" w14:textId="77777777" w:rsidR="009D6B5E" w:rsidRPr="009D6B5E" w:rsidRDefault="009D6B5E" w:rsidP="009D6B5E">
            <w:pPr>
              <w:spacing w:before="60" w:line="240" w:lineRule="auto"/>
              <w:ind w:left="992" w:firstLine="0"/>
              <w:jc w:val="left"/>
              <w:rPr>
                <w:rFonts w:ascii="Arial" w:hAnsi="Arial"/>
                <w:sz w:val="40"/>
                <w:szCs w:val="40"/>
                <w:lang w:val="sr-Cyrl-RS"/>
              </w:rPr>
            </w:pPr>
            <w:r>
              <w:rPr>
                <w:rFonts w:ascii="Arial" w:hAnsi="Arial"/>
                <w:sz w:val="40"/>
                <w:szCs w:val="40"/>
                <w:lang w:val="sr-Cyrl-RS"/>
              </w:rPr>
              <w:t>Роберт Шандор</w:t>
            </w:r>
          </w:p>
          <w:p w14:paraId="6F7F2BB2" w14:textId="77777777" w:rsidR="009D6B5E" w:rsidRDefault="009D6B5E" w:rsidP="009D6B5E">
            <w:pPr>
              <w:spacing w:before="60" w:line="240" w:lineRule="auto"/>
              <w:ind w:firstLine="0"/>
              <w:rPr>
                <w:rFonts w:ascii="Arial" w:hAnsi="Arial"/>
                <w:sz w:val="40"/>
                <w:szCs w:val="40"/>
                <w:lang w:val="sr-Cyrl-CS"/>
              </w:rPr>
            </w:pPr>
          </w:p>
          <w:p w14:paraId="7CBC4BCA" w14:textId="77777777" w:rsidR="009D6B5E" w:rsidRDefault="009D6B5E" w:rsidP="009D6B5E">
            <w:pPr>
              <w:spacing w:before="60" w:line="240" w:lineRule="auto"/>
              <w:ind w:firstLine="0"/>
              <w:rPr>
                <w:rFonts w:ascii="Arial" w:hAnsi="Arial"/>
                <w:sz w:val="40"/>
                <w:szCs w:val="40"/>
                <w:lang w:val="sr-Cyrl-CS"/>
              </w:rPr>
            </w:pPr>
          </w:p>
          <w:p w14:paraId="5EB47599" w14:textId="77777777" w:rsidR="009D6B5E" w:rsidRDefault="009D6B5E" w:rsidP="009D6B5E">
            <w:pPr>
              <w:spacing w:before="60" w:line="240" w:lineRule="auto"/>
              <w:ind w:firstLine="0"/>
              <w:rPr>
                <w:rFonts w:ascii="Arial" w:hAnsi="Arial"/>
                <w:sz w:val="40"/>
                <w:szCs w:val="40"/>
                <w:lang w:val="sr-Cyrl-CS"/>
              </w:rPr>
            </w:pPr>
          </w:p>
          <w:p w14:paraId="4C105A1B" w14:textId="77777777" w:rsidR="009D6B5E" w:rsidRPr="009D6B5E" w:rsidRDefault="009D6B5E" w:rsidP="009D6B5E">
            <w:pPr>
              <w:spacing w:before="60" w:line="240" w:lineRule="auto"/>
              <w:ind w:firstLine="0"/>
              <w:jc w:val="center"/>
              <w:rPr>
                <w:rFonts w:ascii="Arial" w:hAnsi="Arial"/>
                <w:b/>
                <w:sz w:val="40"/>
                <w:szCs w:val="40"/>
                <w:lang w:val="sr-Cyrl-RS"/>
              </w:rPr>
            </w:pPr>
            <w:r>
              <w:rPr>
                <w:rFonts w:ascii="Arial" w:hAnsi="Arial"/>
                <w:b/>
                <w:sz w:val="50"/>
                <w:szCs w:val="40"/>
                <w:lang w:val="sr-Cyrl-CS"/>
              </w:rPr>
              <w:t>Реализација софтверске магистрале за дистрибуцију видео сигнала у возилу на „</w:t>
            </w:r>
            <w:r>
              <w:rPr>
                <w:rFonts w:ascii="Arial" w:hAnsi="Arial"/>
                <w:b/>
                <w:sz w:val="50"/>
                <w:szCs w:val="40"/>
              </w:rPr>
              <w:t>Adaptive AUTOSAR</w:t>
            </w:r>
            <w:r>
              <w:rPr>
                <w:rFonts w:ascii="Arial" w:hAnsi="Arial"/>
                <w:b/>
                <w:sz w:val="50"/>
                <w:szCs w:val="40"/>
                <w:lang w:val="sr-Cyrl-CS"/>
              </w:rPr>
              <w:t>“</w:t>
            </w:r>
            <w:r>
              <w:rPr>
                <w:rFonts w:ascii="Arial" w:hAnsi="Arial"/>
                <w:b/>
                <w:sz w:val="50"/>
                <w:szCs w:val="40"/>
              </w:rPr>
              <w:t xml:space="preserve"> </w:t>
            </w:r>
            <w:r>
              <w:rPr>
                <w:rFonts w:ascii="Arial" w:hAnsi="Arial"/>
                <w:b/>
                <w:sz w:val="50"/>
                <w:szCs w:val="40"/>
                <w:lang w:val="sr-Cyrl-RS"/>
              </w:rPr>
              <w:t>платформи</w:t>
            </w:r>
          </w:p>
          <w:p w14:paraId="2A5D8A63" w14:textId="77777777" w:rsidR="009D6B5E" w:rsidRDefault="009D6B5E" w:rsidP="009D6B5E">
            <w:pPr>
              <w:spacing w:before="60" w:line="240" w:lineRule="auto"/>
              <w:ind w:firstLine="0"/>
              <w:rPr>
                <w:rFonts w:ascii="Arial" w:hAnsi="Arial"/>
                <w:sz w:val="40"/>
                <w:szCs w:val="40"/>
                <w:lang w:val="sr-Cyrl-CS"/>
              </w:rPr>
            </w:pPr>
          </w:p>
          <w:p w14:paraId="6192C3DE" w14:textId="77777777" w:rsidR="009D6B5E" w:rsidRDefault="009D6B5E" w:rsidP="009D6B5E">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14:paraId="5670F590" w14:textId="77777777" w:rsidR="009D6B5E" w:rsidRDefault="009D6B5E" w:rsidP="009D6B5E">
            <w:pPr>
              <w:spacing w:before="60" w:line="240" w:lineRule="auto"/>
              <w:ind w:firstLine="0"/>
              <w:jc w:val="center"/>
              <w:rPr>
                <w:rFonts w:ascii="Arial" w:hAnsi="Arial"/>
                <w:sz w:val="40"/>
                <w:szCs w:val="40"/>
                <w:lang w:val="sr-Cyrl-CS"/>
              </w:rPr>
            </w:pPr>
          </w:p>
          <w:p w14:paraId="46896DF4" w14:textId="77777777" w:rsidR="009D6B5E" w:rsidRDefault="009D6B5E" w:rsidP="009D6B5E">
            <w:pPr>
              <w:spacing w:before="60" w:line="240" w:lineRule="auto"/>
              <w:ind w:firstLine="0"/>
              <w:jc w:val="center"/>
              <w:rPr>
                <w:rFonts w:ascii="Arial" w:hAnsi="Arial"/>
                <w:sz w:val="40"/>
                <w:szCs w:val="40"/>
                <w:lang w:val="sr-Cyrl-CS"/>
              </w:rPr>
            </w:pPr>
          </w:p>
          <w:p w14:paraId="214BFEE9" w14:textId="77777777" w:rsidR="009D6B5E" w:rsidRDefault="009D6B5E" w:rsidP="009D6B5E">
            <w:pPr>
              <w:spacing w:before="60" w:line="240" w:lineRule="auto"/>
              <w:ind w:firstLine="0"/>
              <w:jc w:val="center"/>
              <w:rPr>
                <w:rFonts w:ascii="Arial" w:hAnsi="Arial"/>
                <w:sz w:val="40"/>
                <w:szCs w:val="40"/>
                <w:lang w:val="sr-Cyrl-CS"/>
              </w:rPr>
            </w:pPr>
          </w:p>
          <w:p w14:paraId="7B7EFF3E" w14:textId="77777777" w:rsidR="009D6B5E" w:rsidRDefault="009D6B5E" w:rsidP="009D6B5E">
            <w:pPr>
              <w:spacing w:before="60" w:line="240" w:lineRule="auto"/>
              <w:ind w:firstLine="0"/>
              <w:rPr>
                <w:rFonts w:ascii="Arial" w:hAnsi="Arial"/>
                <w:sz w:val="40"/>
                <w:szCs w:val="40"/>
                <w:lang w:val="sr-Cyrl-CS"/>
              </w:rPr>
            </w:pPr>
          </w:p>
          <w:p w14:paraId="5212DC1E" w14:textId="77777777" w:rsidR="009D6B5E" w:rsidRDefault="009D6B5E" w:rsidP="009D6B5E">
            <w:pPr>
              <w:spacing w:before="60" w:line="240" w:lineRule="auto"/>
              <w:ind w:firstLine="0"/>
              <w:rPr>
                <w:rFonts w:ascii="Arial" w:hAnsi="Arial"/>
                <w:sz w:val="40"/>
                <w:szCs w:val="40"/>
                <w:lang w:val="sr-Cyrl-CS"/>
              </w:rPr>
            </w:pPr>
          </w:p>
          <w:p w14:paraId="389348A2" w14:textId="77777777" w:rsidR="009D6B5E" w:rsidRDefault="009D6B5E" w:rsidP="009D6B5E">
            <w:pPr>
              <w:spacing w:before="60" w:line="240" w:lineRule="auto"/>
              <w:ind w:firstLine="0"/>
              <w:rPr>
                <w:rFonts w:ascii="Arial" w:hAnsi="Arial"/>
                <w:sz w:val="40"/>
                <w:szCs w:val="40"/>
                <w:lang w:val="sr-Cyrl-CS"/>
              </w:rPr>
            </w:pPr>
          </w:p>
          <w:p w14:paraId="0556519C" w14:textId="77777777" w:rsidR="009D6B5E" w:rsidRDefault="009D6B5E" w:rsidP="009D6B5E">
            <w:pPr>
              <w:spacing w:before="60" w:line="240" w:lineRule="auto"/>
              <w:ind w:firstLine="0"/>
              <w:rPr>
                <w:rFonts w:ascii="Arial" w:hAnsi="Arial"/>
                <w:sz w:val="40"/>
                <w:szCs w:val="40"/>
                <w:lang w:val="sr-Cyrl-CS"/>
              </w:rPr>
            </w:pPr>
          </w:p>
          <w:p w14:paraId="5B859095" w14:textId="77777777" w:rsidR="009D6B5E" w:rsidRDefault="009D6B5E" w:rsidP="009D6B5E">
            <w:pPr>
              <w:spacing w:before="60" w:line="240" w:lineRule="auto"/>
              <w:ind w:firstLine="0"/>
              <w:rPr>
                <w:rFonts w:ascii="Arial" w:hAnsi="Arial"/>
                <w:sz w:val="40"/>
                <w:szCs w:val="40"/>
                <w:lang w:val="sr-Cyrl-CS"/>
              </w:rPr>
            </w:pPr>
          </w:p>
          <w:p w14:paraId="2E0885D6" w14:textId="77777777" w:rsidR="009D6B5E" w:rsidRDefault="009D6B5E" w:rsidP="009D6B5E">
            <w:pPr>
              <w:spacing w:before="60" w:line="240" w:lineRule="auto"/>
              <w:ind w:firstLine="0"/>
              <w:rPr>
                <w:rFonts w:ascii="Arial" w:hAnsi="Arial"/>
                <w:sz w:val="40"/>
                <w:szCs w:val="40"/>
                <w:lang w:val="sr-Cyrl-CS"/>
              </w:rPr>
            </w:pPr>
          </w:p>
          <w:p w14:paraId="18033730" w14:textId="77777777" w:rsidR="009D6B5E" w:rsidRDefault="009D6B5E" w:rsidP="009D6B5E">
            <w:pPr>
              <w:spacing w:before="60" w:line="240" w:lineRule="auto"/>
              <w:ind w:firstLine="0"/>
              <w:rPr>
                <w:rFonts w:ascii="Arial" w:hAnsi="Arial"/>
                <w:sz w:val="40"/>
                <w:szCs w:val="40"/>
                <w:lang w:val="sr-Cyrl-CS"/>
              </w:rPr>
            </w:pPr>
          </w:p>
          <w:p w14:paraId="4E68FB1D" w14:textId="77777777" w:rsidR="009D6B5E" w:rsidRDefault="009D6B5E" w:rsidP="009D6B5E">
            <w:pPr>
              <w:spacing w:before="60" w:line="240" w:lineRule="auto"/>
              <w:ind w:firstLine="0"/>
              <w:rPr>
                <w:rFonts w:ascii="Arial" w:hAnsi="Arial"/>
                <w:sz w:val="40"/>
                <w:szCs w:val="40"/>
                <w:lang w:val="sr-Cyrl-CS"/>
              </w:rPr>
            </w:pPr>
          </w:p>
          <w:p w14:paraId="2C7656BC" w14:textId="77777777" w:rsidR="009D6B5E" w:rsidRDefault="009D6B5E" w:rsidP="009D6B5E">
            <w:pPr>
              <w:spacing w:before="60" w:line="240" w:lineRule="auto"/>
              <w:ind w:firstLine="0"/>
              <w:rPr>
                <w:rFonts w:ascii="Arial" w:hAnsi="Arial"/>
                <w:sz w:val="40"/>
                <w:szCs w:val="40"/>
                <w:lang w:val="sr-Cyrl-CS"/>
              </w:rPr>
            </w:pPr>
          </w:p>
          <w:p w14:paraId="52EA43E9" w14:textId="77777777" w:rsidR="009D6B5E" w:rsidRDefault="009D6B5E" w:rsidP="009D6B5E">
            <w:pPr>
              <w:spacing w:before="60" w:line="240" w:lineRule="auto"/>
              <w:ind w:firstLine="0"/>
              <w:rPr>
                <w:rFonts w:ascii="Arial" w:hAnsi="Arial"/>
                <w:sz w:val="40"/>
                <w:szCs w:val="40"/>
                <w:lang w:val="sr-Cyrl-CS"/>
              </w:rPr>
            </w:pPr>
          </w:p>
          <w:p w14:paraId="003C24C7" w14:textId="77777777" w:rsidR="009D6B5E" w:rsidRDefault="009D6B5E" w:rsidP="009D6B5E">
            <w:pPr>
              <w:spacing w:before="60" w:line="240" w:lineRule="auto"/>
              <w:ind w:firstLine="0"/>
              <w:jc w:val="center"/>
              <w:rPr>
                <w:rFonts w:ascii="Arial" w:hAnsi="Arial"/>
                <w:sz w:val="32"/>
                <w:szCs w:val="40"/>
                <w:lang w:val="sr-Cyrl-CS"/>
              </w:rPr>
            </w:pPr>
          </w:p>
          <w:p w14:paraId="1E5BA5AF" w14:textId="77777777" w:rsidR="00171186" w:rsidRPr="00695CF4" w:rsidRDefault="009D6B5E" w:rsidP="00695CF4">
            <w:pPr>
              <w:spacing w:before="60" w:line="240" w:lineRule="auto"/>
              <w:ind w:firstLine="0"/>
              <w:jc w:val="center"/>
              <w:rPr>
                <w:rFonts w:ascii="Tahoma" w:hAnsi="Tahoma"/>
                <w:sz w:val="28"/>
              </w:rPr>
            </w:pPr>
            <w:r>
              <w:rPr>
                <w:rFonts w:ascii="Arial" w:hAnsi="Arial"/>
                <w:sz w:val="32"/>
                <w:szCs w:val="40"/>
                <w:lang w:val="sr-Cyrl-CS"/>
              </w:rPr>
              <w:t xml:space="preserve">Нови Сад, </w:t>
            </w:r>
            <w:r w:rsidR="00695CF4">
              <w:rPr>
                <w:rFonts w:ascii="Arial" w:hAnsi="Arial"/>
                <w:sz w:val="32"/>
                <w:szCs w:val="40"/>
              </w:rPr>
              <w:t>2019</w:t>
            </w:r>
          </w:p>
        </w:tc>
      </w:tr>
    </w:tbl>
    <w:p w14:paraId="5CFD8C8D" w14:textId="77777777" w:rsidR="00517A6A" w:rsidRPr="00171186" w:rsidRDefault="00517A6A">
      <w:pPr>
        <w:rPr>
          <w:lang w:val="sr-Cyrl-CS"/>
        </w:rPr>
      </w:pPr>
    </w:p>
    <w:p w14:paraId="0605DBDC" w14:textId="77777777"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14:paraId="5992FBE3" w14:textId="77777777" w:rsidTr="00D712F3">
        <w:trPr>
          <w:cantSplit/>
          <w:trHeight w:hRule="exact" w:val="350"/>
        </w:trPr>
        <w:tc>
          <w:tcPr>
            <w:tcW w:w="4111" w:type="dxa"/>
            <w:gridSpan w:val="2"/>
            <w:tcBorders>
              <w:top w:val="single" w:sz="12" w:space="0" w:color="auto"/>
              <w:bottom w:val="dashSmallGap" w:sz="4" w:space="0" w:color="auto"/>
            </w:tcBorders>
          </w:tcPr>
          <w:p w14:paraId="29D04A36"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lastRenderedPageBreak/>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14:paraId="36BBB17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1A212D8" w14:textId="77777777" w:rsidTr="00D712F3">
        <w:trPr>
          <w:cantSplit/>
          <w:trHeight w:hRule="exact" w:val="350"/>
        </w:trPr>
        <w:tc>
          <w:tcPr>
            <w:tcW w:w="4111" w:type="dxa"/>
            <w:gridSpan w:val="2"/>
            <w:tcBorders>
              <w:top w:val="dashSmallGap" w:sz="4" w:space="0" w:color="auto"/>
              <w:bottom w:val="dashSmallGap" w:sz="4" w:space="0" w:color="auto"/>
            </w:tcBorders>
          </w:tcPr>
          <w:p w14:paraId="76D62A5F"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14:paraId="112488D5"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DE59653" w14:textId="77777777" w:rsidTr="00D712F3">
        <w:trPr>
          <w:cantSplit/>
          <w:trHeight w:hRule="exact" w:val="350"/>
        </w:trPr>
        <w:tc>
          <w:tcPr>
            <w:tcW w:w="4111" w:type="dxa"/>
            <w:gridSpan w:val="2"/>
            <w:tcBorders>
              <w:top w:val="dashSmallGap" w:sz="4" w:space="0" w:color="auto"/>
              <w:bottom w:val="dashSmallGap" w:sz="4" w:space="0" w:color="auto"/>
            </w:tcBorders>
          </w:tcPr>
          <w:p w14:paraId="01B9BC8B"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14:paraId="4D82CC5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7967B8C7" w14:textId="77777777" w:rsidTr="00D712F3">
        <w:trPr>
          <w:cantSplit/>
          <w:trHeight w:hRule="exact" w:val="350"/>
        </w:trPr>
        <w:tc>
          <w:tcPr>
            <w:tcW w:w="4111" w:type="dxa"/>
            <w:gridSpan w:val="2"/>
            <w:tcBorders>
              <w:top w:val="dashSmallGap" w:sz="4" w:space="0" w:color="auto"/>
              <w:bottom w:val="dashSmallGap" w:sz="4" w:space="0" w:color="auto"/>
            </w:tcBorders>
          </w:tcPr>
          <w:p w14:paraId="5BC4B68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14:paraId="249B6B1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695CF4" w14:paraId="5CFB9DD2" w14:textId="77777777" w:rsidTr="00D712F3">
        <w:trPr>
          <w:cantSplit/>
          <w:trHeight w:hRule="exact" w:val="350"/>
        </w:trPr>
        <w:tc>
          <w:tcPr>
            <w:tcW w:w="4111" w:type="dxa"/>
            <w:gridSpan w:val="2"/>
            <w:tcBorders>
              <w:top w:val="dashSmallGap" w:sz="4" w:space="0" w:color="auto"/>
              <w:bottom w:val="dashSmallGap" w:sz="4" w:space="0" w:color="auto"/>
            </w:tcBorders>
          </w:tcPr>
          <w:p w14:paraId="1B289452" w14:textId="77777777" w:rsidR="00695CF4" w:rsidRDefault="00695CF4" w:rsidP="00695CF4">
            <w:pPr>
              <w:spacing w:before="60" w:after="60" w:line="240" w:lineRule="auto"/>
              <w:ind w:firstLine="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14:paraId="7ECEC229" w14:textId="77777777" w:rsidR="00695CF4" w:rsidRPr="00ED0F60" w:rsidRDefault="00695CF4" w:rsidP="00695CF4">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Pr="00ED0F60">
              <w:rPr>
                <w:rFonts w:ascii="Arial" w:hAnsi="Arial" w:cs="Arial"/>
                <w:sz w:val="18"/>
                <w:szCs w:val="18"/>
                <w:lang w:val="sr-Cyrl-CS"/>
              </w:rPr>
              <w:t xml:space="preserve"> рад</w:t>
            </w:r>
          </w:p>
        </w:tc>
      </w:tr>
      <w:tr w:rsidR="00D22293" w14:paraId="2D795F6D" w14:textId="77777777" w:rsidTr="00D712F3">
        <w:trPr>
          <w:cantSplit/>
          <w:trHeight w:hRule="exact" w:val="350"/>
        </w:trPr>
        <w:tc>
          <w:tcPr>
            <w:tcW w:w="4111" w:type="dxa"/>
            <w:gridSpan w:val="2"/>
            <w:tcBorders>
              <w:top w:val="dashSmallGap" w:sz="4" w:space="0" w:color="auto"/>
              <w:bottom w:val="dashSmallGap" w:sz="4" w:space="0" w:color="auto"/>
            </w:tcBorders>
          </w:tcPr>
          <w:p w14:paraId="3BE2761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14:paraId="79D9A419"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18590EC4" w14:textId="77777777" w:rsidTr="00D712F3">
        <w:trPr>
          <w:cantSplit/>
          <w:trHeight w:hRule="exact" w:val="350"/>
        </w:trPr>
        <w:tc>
          <w:tcPr>
            <w:tcW w:w="4111" w:type="dxa"/>
            <w:gridSpan w:val="2"/>
            <w:tcBorders>
              <w:top w:val="dashSmallGap" w:sz="4" w:space="0" w:color="auto"/>
              <w:bottom w:val="dashSmallGap" w:sz="4" w:space="0" w:color="auto"/>
            </w:tcBorders>
          </w:tcPr>
          <w:p w14:paraId="244E9451"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14:paraId="759CB858"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3B12C032" w14:textId="77777777" w:rsidTr="00D712F3">
        <w:trPr>
          <w:cantSplit/>
          <w:trHeight w:hRule="exact" w:val="800"/>
        </w:trPr>
        <w:tc>
          <w:tcPr>
            <w:tcW w:w="4111" w:type="dxa"/>
            <w:gridSpan w:val="2"/>
            <w:tcBorders>
              <w:top w:val="dashSmallGap" w:sz="4" w:space="0" w:color="auto"/>
              <w:bottom w:val="dashSmallGap" w:sz="4" w:space="0" w:color="auto"/>
            </w:tcBorders>
          </w:tcPr>
          <w:p w14:paraId="2B98465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14:paraId="0BCFB9AC"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498CE50A" w14:textId="77777777" w:rsidTr="00D712F3">
        <w:trPr>
          <w:cantSplit/>
          <w:trHeight w:hRule="exact" w:val="350"/>
        </w:trPr>
        <w:tc>
          <w:tcPr>
            <w:tcW w:w="4111" w:type="dxa"/>
            <w:gridSpan w:val="2"/>
            <w:tcBorders>
              <w:top w:val="dashSmallGap" w:sz="4" w:space="0" w:color="auto"/>
              <w:bottom w:val="dashSmallGap" w:sz="4" w:space="0" w:color="auto"/>
            </w:tcBorders>
          </w:tcPr>
          <w:p w14:paraId="5964074B"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14:paraId="6D78ACD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 xml:space="preserve">Српски / </w:t>
            </w:r>
            <w:r w:rsidR="008E5BAE">
              <w:rPr>
                <w:rFonts w:ascii="Arial" w:hAnsi="Arial" w:cs="Arial"/>
                <w:sz w:val="18"/>
                <w:szCs w:val="18"/>
                <w:lang w:val="sr-Cyrl-CS"/>
              </w:rPr>
              <w:t>ћирилица</w:t>
            </w:r>
          </w:p>
        </w:tc>
      </w:tr>
      <w:tr w:rsidR="00D22293" w14:paraId="7DCD7592" w14:textId="77777777" w:rsidTr="00D712F3">
        <w:trPr>
          <w:cantSplit/>
          <w:trHeight w:hRule="exact" w:val="350"/>
        </w:trPr>
        <w:tc>
          <w:tcPr>
            <w:tcW w:w="4111" w:type="dxa"/>
            <w:gridSpan w:val="2"/>
            <w:tcBorders>
              <w:top w:val="dashSmallGap" w:sz="4" w:space="0" w:color="auto"/>
              <w:bottom w:val="dashSmallGap" w:sz="4" w:space="0" w:color="auto"/>
            </w:tcBorders>
          </w:tcPr>
          <w:p w14:paraId="3D3B9E8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14:paraId="333E72F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69780DF3" w14:textId="77777777" w:rsidTr="00D712F3">
        <w:trPr>
          <w:cantSplit/>
          <w:trHeight w:hRule="exact" w:val="350"/>
        </w:trPr>
        <w:tc>
          <w:tcPr>
            <w:tcW w:w="4111" w:type="dxa"/>
            <w:gridSpan w:val="2"/>
            <w:tcBorders>
              <w:top w:val="dashSmallGap" w:sz="4" w:space="0" w:color="auto"/>
              <w:bottom w:val="dashSmallGap" w:sz="4" w:space="0" w:color="auto"/>
            </w:tcBorders>
          </w:tcPr>
          <w:p w14:paraId="4E246E4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14:paraId="66A8815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79A48456" w14:textId="77777777" w:rsidTr="00D712F3">
        <w:trPr>
          <w:cantSplit/>
          <w:trHeight w:hRule="exact" w:val="350"/>
        </w:trPr>
        <w:tc>
          <w:tcPr>
            <w:tcW w:w="4111" w:type="dxa"/>
            <w:gridSpan w:val="2"/>
            <w:tcBorders>
              <w:top w:val="dashSmallGap" w:sz="4" w:space="0" w:color="auto"/>
              <w:bottom w:val="dashSmallGap" w:sz="4" w:space="0" w:color="auto"/>
            </w:tcBorders>
          </w:tcPr>
          <w:p w14:paraId="3DBC0775"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14:paraId="7176E7B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3014ACA1" w14:textId="77777777" w:rsidTr="00D712F3">
        <w:trPr>
          <w:cantSplit/>
          <w:trHeight w:hRule="exact" w:val="350"/>
        </w:trPr>
        <w:tc>
          <w:tcPr>
            <w:tcW w:w="4111" w:type="dxa"/>
            <w:gridSpan w:val="2"/>
            <w:tcBorders>
              <w:top w:val="dashSmallGap" w:sz="4" w:space="0" w:color="auto"/>
              <w:bottom w:val="dashSmallGap" w:sz="4" w:space="0" w:color="auto"/>
            </w:tcBorders>
          </w:tcPr>
          <w:p w14:paraId="3775D93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14:paraId="3F1BFF0F"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715F3EAA" w14:textId="77777777" w:rsidTr="00D712F3">
        <w:trPr>
          <w:cantSplit/>
          <w:trHeight w:hRule="exact" w:val="350"/>
        </w:trPr>
        <w:tc>
          <w:tcPr>
            <w:tcW w:w="4111" w:type="dxa"/>
            <w:gridSpan w:val="2"/>
            <w:tcBorders>
              <w:top w:val="dashSmallGap" w:sz="4" w:space="0" w:color="auto"/>
              <w:bottom w:val="dashSmallGap" w:sz="4" w:space="0" w:color="auto"/>
            </w:tcBorders>
          </w:tcPr>
          <w:p w14:paraId="242F6F96"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4AD891D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055C6B03" w14:textId="77777777" w:rsidTr="00D712F3">
        <w:trPr>
          <w:cantSplit/>
          <w:trHeight w:hRule="exact" w:val="350"/>
        </w:trPr>
        <w:tc>
          <w:tcPr>
            <w:tcW w:w="4111" w:type="dxa"/>
            <w:gridSpan w:val="2"/>
            <w:tcBorders>
              <w:top w:val="dashSmallGap" w:sz="4" w:space="0" w:color="auto"/>
              <w:bottom w:val="dashSmallGap" w:sz="4" w:space="0" w:color="auto"/>
            </w:tcBorders>
          </w:tcPr>
          <w:p w14:paraId="6DF3F8FD"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14:paraId="43A3FE3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0AD44464" w14:textId="77777777" w:rsidTr="00D712F3">
        <w:trPr>
          <w:cantSplit/>
          <w:trHeight w:hRule="exact" w:val="450"/>
        </w:trPr>
        <w:tc>
          <w:tcPr>
            <w:tcW w:w="4111" w:type="dxa"/>
            <w:gridSpan w:val="2"/>
            <w:tcBorders>
              <w:top w:val="dashSmallGap" w:sz="4" w:space="0" w:color="auto"/>
              <w:bottom w:val="dashSmallGap" w:sz="4" w:space="0" w:color="auto"/>
            </w:tcBorders>
          </w:tcPr>
          <w:p w14:paraId="4581FC33" w14:textId="77777777" w:rsidR="00D22293" w:rsidRDefault="00D22293" w:rsidP="00A07D1E">
            <w:pPr>
              <w:spacing w:before="60" w:after="60" w:line="240" w:lineRule="auto"/>
              <w:ind w:firstLine="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5954" w:type="dxa"/>
            <w:gridSpan w:val="2"/>
            <w:tcBorders>
              <w:top w:val="dashSmallGap" w:sz="4" w:space="0" w:color="auto"/>
              <w:bottom w:val="dashSmallGap" w:sz="4" w:space="0" w:color="auto"/>
            </w:tcBorders>
          </w:tcPr>
          <w:p w14:paraId="26B50D84" w14:textId="77777777"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14:paraId="7270ECEF" w14:textId="77777777" w:rsidTr="00D712F3">
        <w:trPr>
          <w:cantSplit/>
          <w:trHeight w:hRule="exact" w:val="350"/>
        </w:trPr>
        <w:tc>
          <w:tcPr>
            <w:tcW w:w="4111" w:type="dxa"/>
            <w:gridSpan w:val="2"/>
            <w:tcBorders>
              <w:top w:val="dashSmallGap" w:sz="4" w:space="0" w:color="auto"/>
              <w:bottom w:val="dashSmallGap" w:sz="4" w:space="0" w:color="auto"/>
            </w:tcBorders>
          </w:tcPr>
          <w:p w14:paraId="0C507617"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14:paraId="05CF07F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728F67F6" w14:textId="77777777" w:rsidTr="00D712F3">
        <w:trPr>
          <w:cantSplit/>
          <w:trHeight w:hRule="exact" w:val="350"/>
        </w:trPr>
        <w:tc>
          <w:tcPr>
            <w:tcW w:w="4111" w:type="dxa"/>
            <w:gridSpan w:val="2"/>
            <w:tcBorders>
              <w:top w:val="dashSmallGap" w:sz="4" w:space="0" w:color="auto"/>
              <w:bottom w:val="dashSmallGap" w:sz="4" w:space="0" w:color="auto"/>
            </w:tcBorders>
          </w:tcPr>
          <w:p w14:paraId="713E9019"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14:paraId="082AF1E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614A6F98" w14:textId="77777777" w:rsidTr="00D712F3">
        <w:trPr>
          <w:cantSplit/>
          <w:trHeight w:hRule="exact" w:val="500"/>
        </w:trPr>
        <w:tc>
          <w:tcPr>
            <w:tcW w:w="4111" w:type="dxa"/>
            <w:gridSpan w:val="2"/>
            <w:tcBorders>
              <w:top w:val="dashSmallGap" w:sz="4" w:space="0" w:color="auto"/>
              <w:bottom w:val="dashSmallGap" w:sz="4" w:space="0" w:color="auto"/>
            </w:tcBorders>
          </w:tcPr>
          <w:p w14:paraId="02942CED" w14:textId="77777777" w:rsidR="00D22293" w:rsidRDefault="00D22293" w:rsidP="00A07D1E">
            <w:pPr>
              <w:spacing w:before="60" w:after="60" w:line="240" w:lineRule="auto"/>
              <w:ind w:firstLine="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w:t>
            </w:r>
            <w:proofErr w:type="spellStart"/>
            <w:r>
              <w:rPr>
                <w:rFonts w:ascii="Arial" w:hAnsi="Arial"/>
                <w:spacing w:val="-8"/>
                <w:sz w:val="18"/>
              </w:rPr>
              <w:t>Кqу</w:t>
            </w:r>
            <w:proofErr w:type="spellEnd"/>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14:paraId="098C2A96" w14:textId="77777777" w:rsidR="00D22293" w:rsidRPr="00FF5308" w:rsidRDefault="00D22293" w:rsidP="00517A6A">
            <w:pPr>
              <w:spacing w:before="60" w:after="60" w:line="240" w:lineRule="auto"/>
              <w:ind w:firstLine="0"/>
              <w:jc w:val="left"/>
              <w:rPr>
                <w:rFonts w:ascii="Arial" w:hAnsi="Arial" w:cs="Arial"/>
                <w:b/>
                <w:sz w:val="18"/>
                <w:szCs w:val="18"/>
              </w:rPr>
            </w:pPr>
          </w:p>
        </w:tc>
      </w:tr>
      <w:tr w:rsidR="00D22293" w14:paraId="6DACB5C0" w14:textId="77777777" w:rsidTr="00D712F3">
        <w:trPr>
          <w:cantSplit/>
          <w:trHeight w:hRule="exact" w:val="350"/>
        </w:trPr>
        <w:tc>
          <w:tcPr>
            <w:tcW w:w="4111" w:type="dxa"/>
            <w:gridSpan w:val="2"/>
            <w:tcBorders>
              <w:top w:val="dashSmallGap" w:sz="4" w:space="0" w:color="auto"/>
              <w:bottom w:val="dashSmallGap" w:sz="4" w:space="0" w:color="auto"/>
            </w:tcBorders>
          </w:tcPr>
          <w:p w14:paraId="7FA80667"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14:paraId="6C0A996C"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043073D0" w14:textId="77777777" w:rsidTr="00D712F3">
        <w:trPr>
          <w:cantSplit/>
          <w:trHeight w:hRule="exact" w:val="500"/>
        </w:trPr>
        <w:tc>
          <w:tcPr>
            <w:tcW w:w="4111" w:type="dxa"/>
            <w:gridSpan w:val="2"/>
            <w:tcBorders>
              <w:top w:val="dashSmallGap" w:sz="4" w:space="0" w:color="auto"/>
              <w:bottom w:val="dashSmallGap" w:sz="4" w:space="0" w:color="auto"/>
            </w:tcBorders>
          </w:tcPr>
          <w:p w14:paraId="15C567C9"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14:paraId="512B463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22A13330" w14:textId="77777777" w:rsidTr="00D712F3">
        <w:trPr>
          <w:cantSplit/>
          <w:trHeight w:hRule="exact" w:val="500"/>
        </w:trPr>
        <w:tc>
          <w:tcPr>
            <w:tcW w:w="4111" w:type="dxa"/>
            <w:gridSpan w:val="2"/>
            <w:tcBorders>
              <w:top w:val="dashSmallGap" w:sz="4" w:space="0" w:color="auto"/>
              <w:bottom w:val="dashSmallGap" w:sz="4" w:space="0" w:color="auto"/>
            </w:tcBorders>
          </w:tcPr>
          <w:p w14:paraId="51D793E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14:paraId="5651FE9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7410C4E7" w14:textId="77777777" w:rsidTr="00D712F3">
        <w:trPr>
          <w:cantSplit/>
          <w:trHeight w:hRule="exact" w:val="2700"/>
        </w:trPr>
        <w:tc>
          <w:tcPr>
            <w:tcW w:w="4111" w:type="dxa"/>
            <w:gridSpan w:val="2"/>
            <w:tcBorders>
              <w:top w:val="dashSmallGap" w:sz="4" w:space="0" w:color="auto"/>
              <w:bottom w:val="dashSmallGap" w:sz="4" w:space="0" w:color="auto"/>
            </w:tcBorders>
          </w:tcPr>
          <w:p w14:paraId="1D3578B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27654B91" w14:textId="77777777" w:rsidR="00D22293" w:rsidRPr="007C52E0" w:rsidRDefault="00D22293" w:rsidP="004144F7">
            <w:pPr>
              <w:spacing w:before="60" w:after="60" w:line="240" w:lineRule="auto"/>
              <w:ind w:firstLine="0"/>
              <w:rPr>
                <w:rFonts w:ascii="Arial" w:hAnsi="Arial" w:cs="Arial"/>
                <w:b/>
                <w:sz w:val="18"/>
                <w:szCs w:val="18"/>
              </w:rPr>
            </w:pPr>
          </w:p>
        </w:tc>
      </w:tr>
      <w:tr w:rsidR="00D22293" w14:paraId="426E4582" w14:textId="77777777" w:rsidTr="00D712F3">
        <w:trPr>
          <w:cantSplit/>
          <w:trHeight w:hRule="exact" w:val="350"/>
        </w:trPr>
        <w:tc>
          <w:tcPr>
            <w:tcW w:w="4111" w:type="dxa"/>
            <w:gridSpan w:val="2"/>
            <w:tcBorders>
              <w:top w:val="dashSmallGap" w:sz="4" w:space="0" w:color="auto"/>
              <w:bottom w:val="dashSmallGap" w:sz="4" w:space="0" w:color="auto"/>
            </w:tcBorders>
          </w:tcPr>
          <w:p w14:paraId="425EB9D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14:paraId="470C6AE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6B96964" w14:textId="77777777" w:rsidTr="00D712F3">
        <w:trPr>
          <w:cantSplit/>
          <w:trHeight w:hRule="exact" w:val="350"/>
        </w:trPr>
        <w:tc>
          <w:tcPr>
            <w:tcW w:w="4111" w:type="dxa"/>
            <w:gridSpan w:val="2"/>
            <w:tcBorders>
              <w:top w:val="dashSmallGap" w:sz="4" w:space="0" w:color="auto"/>
              <w:bottom w:val="dashSmallGap" w:sz="4" w:space="0" w:color="auto"/>
            </w:tcBorders>
          </w:tcPr>
          <w:p w14:paraId="1B6D7667"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14:paraId="51640FA7" w14:textId="77777777" w:rsidR="00D22293" w:rsidRDefault="00D22293" w:rsidP="00A07D1E">
            <w:pPr>
              <w:spacing w:before="60" w:after="60" w:line="240" w:lineRule="auto"/>
              <w:ind w:firstLine="33"/>
              <w:jc w:val="left"/>
              <w:rPr>
                <w:rFonts w:ascii="Arial" w:hAnsi="Arial"/>
                <w:sz w:val="18"/>
              </w:rPr>
            </w:pPr>
          </w:p>
        </w:tc>
      </w:tr>
      <w:tr w:rsidR="00D22293" w14:paraId="1EF07194" w14:textId="77777777" w:rsidTr="00D712F3">
        <w:trPr>
          <w:gridAfter w:val="1"/>
          <w:wAfter w:w="1701" w:type="dxa"/>
          <w:cantSplit/>
          <w:trHeight w:hRule="exact" w:val="350"/>
        </w:trPr>
        <w:tc>
          <w:tcPr>
            <w:tcW w:w="2694" w:type="dxa"/>
            <w:tcBorders>
              <w:top w:val="nil"/>
              <w:bottom w:val="nil"/>
              <w:right w:val="nil"/>
            </w:tcBorders>
            <w:vAlign w:val="center"/>
          </w:tcPr>
          <w:p w14:paraId="120CCE23"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104CE005" w14:textId="77777777" w:rsidR="00D22293" w:rsidRDefault="00D22293" w:rsidP="00A07D1E">
            <w:pPr>
              <w:spacing w:line="240" w:lineRule="auto"/>
              <w:ind w:firstLine="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14:paraId="703AE858" w14:textId="77777777" w:rsidR="00D22293" w:rsidRPr="00FF5308" w:rsidRDefault="00D22293" w:rsidP="00A07D1E">
            <w:pPr>
              <w:spacing w:before="60" w:after="60" w:line="240" w:lineRule="auto"/>
              <w:ind w:firstLine="33"/>
              <w:jc w:val="left"/>
              <w:rPr>
                <w:rFonts w:ascii="Arial" w:hAnsi="Arial"/>
                <w:sz w:val="18"/>
              </w:rPr>
            </w:pPr>
          </w:p>
        </w:tc>
      </w:tr>
      <w:tr w:rsidR="00D22293" w14:paraId="179D5D58" w14:textId="77777777" w:rsidTr="00D712F3">
        <w:trPr>
          <w:cantSplit/>
          <w:trHeight w:hRule="exact" w:val="350"/>
        </w:trPr>
        <w:tc>
          <w:tcPr>
            <w:tcW w:w="2694" w:type="dxa"/>
            <w:tcBorders>
              <w:top w:val="nil"/>
              <w:bottom w:val="nil"/>
              <w:right w:val="nil"/>
            </w:tcBorders>
            <w:vAlign w:val="center"/>
          </w:tcPr>
          <w:p w14:paraId="09420D1E"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45FDDCEA"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14:paraId="3710CC82" w14:textId="77777777"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14:paraId="1A82665A" w14:textId="77777777" w:rsidR="00D22293" w:rsidRDefault="00D22293" w:rsidP="00A07D1E">
            <w:pPr>
              <w:spacing w:before="60" w:after="60" w:line="240" w:lineRule="auto"/>
              <w:ind w:firstLine="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D22293" w14:paraId="47AB8CD1" w14:textId="77777777" w:rsidTr="00D712F3">
        <w:trPr>
          <w:cantSplit/>
          <w:trHeight w:hRule="exact" w:val="350"/>
        </w:trPr>
        <w:tc>
          <w:tcPr>
            <w:tcW w:w="2694" w:type="dxa"/>
            <w:tcBorders>
              <w:top w:val="nil"/>
              <w:bottom w:val="single" w:sz="12" w:space="0" w:color="auto"/>
              <w:right w:val="nil"/>
            </w:tcBorders>
            <w:vAlign w:val="center"/>
          </w:tcPr>
          <w:p w14:paraId="0B12B9D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70EBEF"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14:paraId="4F1826CF" w14:textId="77777777" w:rsidR="00D22293" w:rsidRPr="00C2774A" w:rsidRDefault="00C2774A" w:rsidP="00A07D1E">
            <w:pPr>
              <w:spacing w:before="60" w:after="60" w:line="240" w:lineRule="auto"/>
              <w:ind w:firstLine="33"/>
              <w:jc w:val="left"/>
              <w:rPr>
                <w:rFonts w:ascii="Arial" w:hAnsi="Arial"/>
                <w:sz w:val="18"/>
                <w:lang w:val="sr-Cyrl-RS"/>
              </w:rPr>
            </w:pPr>
            <w:r>
              <w:rPr>
                <w:rFonts w:ascii="Arial" w:hAnsi="Arial"/>
                <w:sz w:val="18"/>
                <w:lang w:val="sr-Cyrl-RS"/>
              </w:rPr>
              <w:t>Проф. Др. Милан З. Бјелица</w:t>
            </w:r>
          </w:p>
        </w:tc>
        <w:tc>
          <w:tcPr>
            <w:tcW w:w="1701" w:type="dxa"/>
            <w:tcBorders>
              <w:top w:val="single" w:sz="4" w:space="0" w:color="auto"/>
              <w:left w:val="single" w:sz="12" w:space="0" w:color="auto"/>
              <w:bottom w:val="single" w:sz="12" w:space="0" w:color="auto"/>
              <w:right w:val="single" w:sz="12" w:space="0" w:color="auto"/>
            </w:tcBorders>
          </w:tcPr>
          <w:p w14:paraId="6C95BE1F" w14:textId="77777777" w:rsidR="00D22293" w:rsidRDefault="00D22293" w:rsidP="00A07D1E">
            <w:pPr>
              <w:spacing w:before="60" w:after="60" w:line="240" w:lineRule="auto"/>
              <w:ind w:firstLine="0"/>
              <w:jc w:val="left"/>
              <w:rPr>
                <w:rFonts w:ascii="Arial" w:hAnsi="Arial"/>
                <w:sz w:val="18"/>
              </w:rPr>
            </w:pPr>
          </w:p>
        </w:tc>
      </w:tr>
    </w:tbl>
    <w:p w14:paraId="1B461AF3" w14:textId="77777777" w:rsidR="00AD67BD" w:rsidRDefault="00AD67BD" w:rsidP="00A07D1E">
      <w:pPr>
        <w:spacing w:line="240" w:lineRule="auto"/>
        <w:jc w:val="left"/>
        <w:rPr>
          <w:lang w:val="hr-HR"/>
        </w:rPr>
        <w:sectPr w:rsidR="00AD67BD" w:rsidSect="00F65BA9">
          <w:headerReference w:type="default" r:id="rId8"/>
          <w:pgSz w:w="11907" w:h="16840" w:code="9"/>
          <w:pgMar w:top="567" w:right="1417" w:bottom="567" w:left="1418" w:header="567" w:footer="567" w:gutter="0"/>
          <w:pgNumType w:fmt="upperRoman" w:start="1"/>
          <w:cols w:space="720"/>
        </w:sectPr>
      </w:pPr>
    </w:p>
    <w:p w14:paraId="6B849AC4" w14:textId="77777777"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14:paraId="6CFAC00B" w14:textId="77777777" w:rsidTr="00D712F3">
        <w:trPr>
          <w:cantSplit/>
          <w:trHeight w:hRule="exact" w:val="350"/>
        </w:trPr>
        <w:tc>
          <w:tcPr>
            <w:tcW w:w="3970" w:type="dxa"/>
            <w:gridSpan w:val="2"/>
            <w:tcBorders>
              <w:top w:val="single" w:sz="12" w:space="0" w:color="auto"/>
              <w:bottom w:val="dashSmallGap" w:sz="4" w:space="0" w:color="auto"/>
            </w:tcBorders>
          </w:tcPr>
          <w:p w14:paraId="59323DC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14:paraId="7778B669"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F64F00B" w14:textId="77777777" w:rsidTr="00D712F3">
        <w:trPr>
          <w:cantSplit/>
          <w:trHeight w:hRule="exact" w:val="350"/>
        </w:trPr>
        <w:tc>
          <w:tcPr>
            <w:tcW w:w="3970" w:type="dxa"/>
            <w:gridSpan w:val="2"/>
            <w:tcBorders>
              <w:top w:val="dashSmallGap" w:sz="4" w:space="0" w:color="auto"/>
              <w:bottom w:val="dashSmallGap" w:sz="4" w:space="0" w:color="auto"/>
            </w:tcBorders>
          </w:tcPr>
          <w:p w14:paraId="6AA6676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14:paraId="0CD98235"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3250C17" w14:textId="77777777" w:rsidTr="00D712F3">
        <w:trPr>
          <w:cantSplit/>
          <w:trHeight w:hRule="exact" w:val="350"/>
        </w:trPr>
        <w:tc>
          <w:tcPr>
            <w:tcW w:w="3970" w:type="dxa"/>
            <w:gridSpan w:val="2"/>
            <w:tcBorders>
              <w:top w:val="dashSmallGap" w:sz="4" w:space="0" w:color="auto"/>
              <w:bottom w:val="dashSmallGap" w:sz="4" w:space="0" w:color="auto"/>
            </w:tcBorders>
          </w:tcPr>
          <w:p w14:paraId="2E597F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14:paraId="3A86097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6C851C42" w14:textId="77777777" w:rsidTr="00D712F3">
        <w:trPr>
          <w:cantSplit/>
          <w:trHeight w:hRule="exact" w:val="350"/>
        </w:trPr>
        <w:tc>
          <w:tcPr>
            <w:tcW w:w="3970" w:type="dxa"/>
            <w:gridSpan w:val="2"/>
            <w:tcBorders>
              <w:top w:val="dashSmallGap" w:sz="4" w:space="0" w:color="auto"/>
              <w:bottom w:val="dashSmallGap" w:sz="4" w:space="0" w:color="auto"/>
            </w:tcBorders>
          </w:tcPr>
          <w:p w14:paraId="7F4DB89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14:paraId="63AFDB83"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3688F002" w14:textId="77777777" w:rsidTr="00D712F3">
        <w:trPr>
          <w:cantSplit/>
          <w:trHeight w:hRule="exact" w:val="350"/>
        </w:trPr>
        <w:tc>
          <w:tcPr>
            <w:tcW w:w="3970" w:type="dxa"/>
            <w:gridSpan w:val="2"/>
            <w:tcBorders>
              <w:top w:val="dashSmallGap" w:sz="4" w:space="0" w:color="auto"/>
              <w:bottom w:val="dashSmallGap" w:sz="4" w:space="0" w:color="auto"/>
            </w:tcBorders>
          </w:tcPr>
          <w:p w14:paraId="499A10D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14:paraId="36856538"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5DBB11BF" w14:textId="77777777" w:rsidTr="00D712F3">
        <w:trPr>
          <w:cantSplit/>
          <w:trHeight w:hRule="exact" w:val="350"/>
        </w:trPr>
        <w:tc>
          <w:tcPr>
            <w:tcW w:w="3970" w:type="dxa"/>
            <w:gridSpan w:val="2"/>
            <w:tcBorders>
              <w:top w:val="dashSmallGap" w:sz="4" w:space="0" w:color="auto"/>
              <w:bottom w:val="dashSmallGap" w:sz="4" w:space="0" w:color="auto"/>
            </w:tcBorders>
          </w:tcPr>
          <w:p w14:paraId="3E6C4E5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14:paraId="5C059892"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42D7D59C" w14:textId="77777777" w:rsidTr="00D712F3">
        <w:trPr>
          <w:cantSplit/>
          <w:trHeight w:hRule="exact" w:val="350"/>
        </w:trPr>
        <w:tc>
          <w:tcPr>
            <w:tcW w:w="3970" w:type="dxa"/>
            <w:gridSpan w:val="2"/>
            <w:tcBorders>
              <w:top w:val="dashSmallGap" w:sz="4" w:space="0" w:color="auto"/>
              <w:bottom w:val="dashSmallGap" w:sz="4" w:space="0" w:color="auto"/>
            </w:tcBorders>
          </w:tcPr>
          <w:p w14:paraId="6CA4BE20"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14:paraId="071EC77E" w14:textId="77777777"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14:paraId="4C022022" w14:textId="77777777" w:rsidTr="00D712F3">
        <w:trPr>
          <w:cantSplit/>
          <w:trHeight w:hRule="exact" w:val="800"/>
        </w:trPr>
        <w:tc>
          <w:tcPr>
            <w:tcW w:w="3970" w:type="dxa"/>
            <w:gridSpan w:val="2"/>
            <w:tcBorders>
              <w:top w:val="dashSmallGap" w:sz="4" w:space="0" w:color="auto"/>
              <w:bottom w:val="dashSmallGap" w:sz="4" w:space="0" w:color="auto"/>
            </w:tcBorders>
          </w:tcPr>
          <w:p w14:paraId="6D2A9B4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14:paraId="169422A7"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5825A8C4" w14:textId="77777777" w:rsidTr="00D712F3">
        <w:trPr>
          <w:cantSplit/>
          <w:trHeight w:hRule="exact" w:val="350"/>
        </w:trPr>
        <w:tc>
          <w:tcPr>
            <w:tcW w:w="3970" w:type="dxa"/>
            <w:gridSpan w:val="2"/>
            <w:tcBorders>
              <w:top w:val="dashSmallGap" w:sz="4" w:space="0" w:color="auto"/>
              <w:bottom w:val="dashSmallGap" w:sz="4" w:space="0" w:color="auto"/>
            </w:tcBorders>
          </w:tcPr>
          <w:p w14:paraId="08978C6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14:paraId="38F2DD6E"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8962893" w14:textId="77777777" w:rsidTr="00D712F3">
        <w:trPr>
          <w:cantSplit/>
          <w:trHeight w:hRule="exact" w:val="350"/>
        </w:trPr>
        <w:tc>
          <w:tcPr>
            <w:tcW w:w="3970" w:type="dxa"/>
            <w:gridSpan w:val="2"/>
            <w:tcBorders>
              <w:top w:val="dashSmallGap" w:sz="4" w:space="0" w:color="auto"/>
              <w:bottom w:val="dashSmallGap" w:sz="4" w:space="0" w:color="auto"/>
            </w:tcBorders>
          </w:tcPr>
          <w:p w14:paraId="37C83EF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14:paraId="1823984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6CEEECF" w14:textId="77777777" w:rsidTr="00D712F3">
        <w:trPr>
          <w:cantSplit/>
          <w:trHeight w:hRule="exact" w:val="350"/>
        </w:trPr>
        <w:tc>
          <w:tcPr>
            <w:tcW w:w="3970" w:type="dxa"/>
            <w:gridSpan w:val="2"/>
            <w:tcBorders>
              <w:top w:val="dashSmallGap" w:sz="4" w:space="0" w:color="auto"/>
              <w:bottom w:val="dashSmallGap" w:sz="4" w:space="0" w:color="auto"/>
            </w:tcBorders>
          </w:tcPr>
          <w:p w14:paraId="239F532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14:paraId="32454759"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14:paraId="4186D201" w14:textId="77777777" w:rsidTr="00D712F3">
        <w:trPr>
          <w:cantSplit/>
          <w:trHeight w:hRule="exact" w:val="350"/>
        </w:trPr>
        <w:tc>
          <w:tcPr>
            <w:tcW w:w="3970" w:type="dxa"/>
            <w:gridSpan w:val="2"/>
            <w:tcBorders>
              <w:top w:val="dashSmallGap" w:sz="4" w:space="0" w:color="auto"/>
              <w:bottom w:val="dashSmallGap" w:sz="4" w:space="0" w:color="auto"/>
            </w:tcBorders>
          </w:tcPr>
          <w:p w14:paraId="6BAC4DF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14:paraId="4C38FE76"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14:paraId="5B997621" w14:textId="77777777" w:rsidTr="00D712F3">
        <w:trPr>
          <w:cantSplit/>
          <w:trHeight w:hRule="exact" w:val="350"/>
        </w:trPr>
        <w:tc>
          <w:tcPr>
            <w:tcW w:w="3970" w:type="dxa"/>
            <w:gridSpan w:val="2"/>
            <w:tcBorders>
              <w:top w:val="dashSmallGap" w:sz="4" w:space="0" w:color="auto"/>
              <w:bottom w:val="dashSmallGap" w:sz="4" w:space="0" w:color="auto"/>
            </w:tcBorders>
          </w:tcPr>
          <w:p w14:paraId="6C3341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14:paraId="056DAD2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64D69EEB" w14:textId="77777777" w:rsidTr="00D712F3">
        <w:trPr>
          <w:cantSplit/>
          <w:trHeight w:hRule="exact" w:val="350"/>
        </w:trPr>
        <w:tc>
          <w:tcPr>
            <w:tcW w:w="3970" w:type="dxa"/>
            <w:gridSpan w:val="2"/>
            <w:tcBorders>
              <w:top w:val="dashSmallGap" w:sz="4" w:space="0" w:color="auto"/>
              <w:bottom w:val="dashSmallGap" w:sz="4" w:space="0" w:color="auto"/>
            </w:tcBorders>
          </w:tcPr>
          <w:p w14:paraId="2955C79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14:paraId="5AD62858"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14:paraId="130FA021" w14:textId="77777777" w:rsidTr="00D712F3">
        <w:trPr>
          <w:cantSplit/>
          <w:trHeight w:hRule="exact" w:val="350"/>
        </w:trPr>
        <w:tc>
          <w:tcPr>
            <w:tcW w:w="3970" w:type="dxa"/>
            <w:gridSpan w:val="2"/>
            <w:tcBorders>
              <w:top w:val="dashSmallGap" w:sz="4" w:space="0" w:color="auto"/>
              <w:bottom w:val="dashSmallGap" w:sz="4" w:space="0" w:color="auto"/>
            </w:tcBorders>
          </w:tcPr>
          <w:p w14:paraId="189B8D3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14:paraId="22863E45" w14:textId="77777777"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14:paraId="32F9D07E" w14:textId="77777777" w:rsidTr="00D712F3">
        <w:trPr>
          <w:cantSplit/>
          <w:trHeight w:hRule="exact" w:val="450"/>
        </w:trPr>
        <w:tc>
          <w:tcPr>
            <w:tcW w:w="3970" w:type="dxa"/>
            <w:gridSpan w:val="2"/>
            <w:tcBorders>
              <w:top w:val="dashSmallGap" w:sz="4" w:space="0" w:color="auto"/>
              <w:bottom w:val="dashSmallGap" w:sz="4" w:space="0" w:color="auto"/>
            </w:tcBorders>
          </w:tcPr>
          <w:p w14:paraId="597EDB44"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14:paraId="72AEB244" w14:textId="77777777" w:rsidR="00D50B10" w:rsidRPr="00FF5308" w:rsidRDefault="00D50B10" w:rsidP="00704D56">
            <w:pPr>
              <w:spacing w:before="60" w:after="60" w:line="240" w:lineRule="auto"/>
              <w:ind w:firstLine="0"/>
              <w:jc w:val="left"/>
              <w:rPr>
                <w:rFonts w:ascii="Arial" w:hAnsi="Arial" w:cs="Arial"/>
                <w:sz w:val="18"/>
                <w:szCs w:val="18"/>
              </w:rPr>
            </w:pPr>
          </w:p>
        </w:tc>
      </w:tr>
      <w:tr w:rsidR="00D50B10" w14:paraId="0ADC35F3" w14:textId="77777777" w:rsidTr="00D712F3">
        <w:trPr>
          <w:cantSplit/>
          <w:trHeight w:hRule="exact" w:val="350"/>
        </w:trPr>
        <w:tc>
          <w:tcPr>
            <w:tcW w:w="3970" w:type="dxa"/>
            <w:gridSpan w:val="2"/>
            <w:tcBorders>
              <w:top w:val="dashSmallGap" w:sz="4" w:space="0" w:color="auto"/>
              <w:bottom w:val="dashSmallGap" w:sz="4" w:space="0" w:color="auto"/>
            </w:tcBorders>
          </w:tcPr>
          <w:p w14:paraId="34C039E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14:paraId="4D7B363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14:paraId="6E59936E" w14:textId="77777777" w:rsidTr="00D712F3">
        <w:trPr>
          <w:cantSplit/>
          <w:trHeight w:hRule="exact" w:val="350"/>
        </w:trPr>
        <w:tc>
          <w:tcPr>
            <w:tcW w:w="3970" w:type="dxa"/>
            <w:gridSpan w:val="2"/>
            <w:tcBorders>
              <w:top w:val="dashSmallGap" w:sz="4" w:space="0" w:color="auto"/>
              <w:bottom w:val="dashSmallGap" w:sz="4" w:space="0" w:color="auto"/>
            </w:tcBorders>
          </w:tcPr>
          <w:p w14:paraId="3D0E6DD0"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14:paraId="6D97A9C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14:paraId="0E47A59B" w14:textId="77777777" w:rsidTr="00D712F3">
        <w:trPr>
          <w:cantSplit/>
          <w:trHeight w:hRule="exact" w:val="500"/>
        </w:trPr>
        <w:tc>
          <w:tcPr>
            <w:tcW w:w="3970" w:type="dxa"/>
            <w:gridSpan w:val="2"/>
            <w:tcBorders>
              <w:top w:val="dashSmallGap" w:sz="4" w:space="0" w:color="auto"/>
              <w:bottom w:val="dashSmallGap" w:sz="4" w:space="0" w:color="auto"/>
            </w:tcBorders>
          </w:tcPr>
          <w:p w14:paraId="7D79D646"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14:paraId="461E2A40" w14:textId="77777777"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14:paraId="7FCA4E9F" w14:textId="77777777" w:rsidTr="00D712F3">
        <w:trPr>
          <w:cantSplit/>
          <w:trHeight w:hRule="exact" w:val="350"/>
        </w:trPr>
        <w:tc>
          <w:tcPr>
            <w:tcW w:w="3970" w:type="dxa"/>
            <w:gridSpan w:val="2"/>
            <w:tcBorders>
              <w:top w:val="dashSmallGap" w:sz="4" w:space="0" w:color="auto"/>
              <w:bottom w:val="dashSmallGap" w:sz="4" w:space="0" w:color="auto"/>
            </w:tcBorders>
          </w:tcPr>
          <w:p w14:paraId="6DA8E24E" w14:textId="77777777"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14:paraId="02FEB09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2D73C210" w14:textId="77777777" w:rsidTr="00D712F3">
        <w:trPr>
          <w:cantSplit/>
          <w:trHeight w:hRule="exact" w:val="500"/>
        </w:trPr>
        <w:tc>
          <w:tcPr>
            <w:tcW w:w="3970" w:type="dxa"/>
            <w:gridSpan w:val="2"/>
            <w:tcBorders>
              <w:top w:val="dashSmallGap" w:sz="4" w:space="0" w:color="auto"/>
              <w:bottom w:val="dashSmallGap" w:sz="4" w:space="0" w:color="auto"/>
            </w:tcBorders>
          </w:tcPr>
          <w:p w14:paraId="0F3736E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14:paraId="54431B1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14:paraId="19BF8724" w14:textId="77777777" w:rsidTr="00D712F3">
        <w:trPr>
          <w:cantSplit/>
          <w:trHeight w:hRule="exact" w:val="500"/>
        </w:trPr>
        <w:tc>
          <w:tcPr>
            <w:tcW w:w="3970" w:type="dxa"/>
            <w:gridSpan w:val="2"/>
            <w:tcBorders>
              <w:top w:val="dashSmallGap" w:sz="4" w:space="0" w:color="auto"/>
              <w:bottom w:val="dashSmallGap" w:sz="4" w:space="0" w:color="auto"/>
            </w:tcBorders>
          </w:tcPr>
          <w:p w14:paraId="4CE89ED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14:paraId="1321FBA4"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14:paraId="50A6E81B" w14:textId="77777777" w:rsidTr="00D712F3">
        <w:trPr>
          <w:cantSplit/>
          <w:trHeight w:hRule="exact" w:val="2700"/>
        </w:trPr>
        <w:tc>
          <w:tcPr>
            <w:tcW w:w="3970" w:type="dxa"/>
            <w:gridSpan w:val="2"/>
            <w:tcBorders>
              <w:top w:val="dashSmallGap" w:sz="4" w:space="0" w:color="auto"/>
              <w:bottom w:val="dashSmallGap" w:sz="4" w:space="0" w:color="auto"/>
            </w:tcBorders>
          </w:tcPr>
          <w:p w14:paraId="63B02B4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14:paraId="7878E2EF" w14:textId="77777777" w:rsidR="00D50B10" w:rsidRPr="004144F7" w:rsidRDefault="00D50B10" w:rsidP="00033C8C">
            <w:pPr>
              <w:spacing w:before="60" w:after="60" w:line="240" w:lineRule="auto"/>
              <w:ind w:firstLine="0"/>
              <w:rPr>
                <w:rFonts w:ascii="Arial" w:hAnsi="Arial" w:cs="Arial"/>
                <w:sz w:val="18"/>
                <w:szCs w:val="18"/>
              </w:rPr>
            </w:pPr>
          </w:p>
        </w:tc>
      </w:tr>
      <w:tr w:rsidR="000B2DAF" w:rsidRPr="000B2DAF" w14:paraId="5B3212D4" w14:textId="77777777" w:rsidTr="00D712F3">
        <w:trPr>
          <w:cantSplit/>
          <w:trHeight w:hRule="exact" w:val="350"/>
        </w:trPr>
        <w:tc>
          <w:tcPr>
            <w:tcW w:w="3970" w:type="dxa"/>
            <w:gridSpan w:val="2"/>
            <w:tcBorders>
              <w:top w:val="dashSmallGap" w:sz="4" w:space="0" w:color="auto"/>
              <w:bottom w:val="dashSmallGap" w:sz="4" w:space="0" w:color="auto"/>
            </w:tcBorders>
          </w:tcPr>
          <w:p w14:paraId="2E232243"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14:paraId="14E61EA3" w14:textId="77777777"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14:paraId="198F65E8" w14:textId="77777777" w:rsidTr="00D712F3">
        <w:trPr>
          <w:cantSplit/>
          <w:trHeight w:hRule="exact" w:val="350"/>
        </w:trPr>
        <w:tc>
          <w:tcPr>
            <w:tcW w:w="3970" w:type="dxa"/>
            <w:gridSpan w:val="2"/>
            <w:tcBorders>
              <w:top w:val="dashSmallGap" w:sz="4" w:space="0" w:color="auto"/>
              <w:bottom w:val="dashSmallGap" w:sz="4" w:space="0" w:color="auto"/>
            </w:tcBorders>
          </w:tcPr>
          <w:p w14:paraId="2B09310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14:paraId="1AAA7D23" w14:textId="77777777" w:rsidR="00D50B10" w:rsidRPr="00FF5308" w:rsidRDefault="00D50B10" w:rsidP="00A07D1E">
            <w:pPr>
              <w:spacing w:before="60" w:after="60" w:line="240" w:lineRule="auto"/>
              <w:ind w:firstLine="0"/>
              <w:jc w:val="left"/>
              <w:rPr>
                <w:rFonts w:ascii="Arial" w:hAnsi="Arial"/>
                <w:sz w:val="18"/>
              </w:rPr>
            </w:pPr>
          </w:p>
        </w:tc>
      </w:tr>
      <w:tr w:rsidR="00D50B10" w:rsidRPr="00FF5308" w14:paraId="7686C677" w14:textId="77777777" w:rsidTr="00D712F3">
        <w:trPr>
          <w:gridAfter w:val="1"/>
          <w:wAfter w:w="1842" w:type="dxa"/>
          <w:cantSplit/>
          <w:trHeight w:hRule="exact" w:val="350"/>
        </w:trPr>
        <w:tc>
          <w:tcPr>
            <w:tcW w:w="2411" w:type="dxa"/>
            <w:tcBorders>
              <w:top w:val="nil"/>
              <w:bottom w:val="nil"/>
              <w:right w:val="nil"/>
            </w:tcBorders>
            <w:vAlign w:val="center"/>
          </w:tcPr>
          <w:p w14:paraId="2D4545F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559A79B6"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223C188E" w14:textId="77777777" w:rsidR="00D50B10" w:rsidRPr="00FF5308" w:rsidRDefault="00D50B10" w:rsidP="00517A6A">
            <w:pPr>
              <w:spacing w:before="60" w:after="60" w:line="240" w:lineRule="auto"/>
              <w:ind w:firstLine="33"/>
              <w:jc w:val="left"/>
              <w:rPr>
                <w:rFonts w:ascii="Arial" w:hAnsi="Arial"/>
                <w:sz w:val="18"/>
              </w:rPr>
            </w:pPr>
          </w:p>
        </w:tc>
      </w:tr>
      <w:tr w:rsidR="00D50B10" w14:paraId="0B317BCB" w14:textId="77777777" w:rsidTr="00D712F3">
        <w:trPr>
          <w:cantSplit/>
          <w:trHeight w:hRule="exact" w:val="350"/>
        </w:trPr>
        <w:tc>
          <w:tcPr>
            <w:tcW w:w="2411" w:type="dxa"/>
            <w:tcBorders>
              <w:top w:val="nil"/>
              <w:bottom w:val="nil"/>
              <w:right w:val="nil"/>
            </w:tcBorders>
            <w:vAlign w:val="center"/>
          </w:tcPr>
          <w:p w14:paraId="2B78BCFE"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51F71631"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0F1B3F4E"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14:paraId="23583D39" w14:textId="77777777" w:rsidR="00D50B10" w:rsidRPr="00FF5308" w:rsidRDefault="00D50B10" w:rsidP="00A07D1E">
            <w:pPr>
              <w:spacing w:before="60" w:after="60" w:line="240" w:lineRule="auto"/>
              <w:ind w:firstLine="0"/>
              <w:jc w:val="center"/>
              <w:rPr>
                <w:rFonts w:ascii="Arial" w:hAnsi="Arial"/>
                <w:sz w:val="18"/>
              </w:rPr>
            </w:pPr>
            <w:proofErr w:type="spellStart"/>
            <w:r w:rsidRPr="00FF5308">
              <w:rPr>
                <w:rFonts w:ascii="Arial" w:hAnsi="Arial"/>
                <w:sz w:val="18"/>
              </w:rPr>
              <w:t>Menthor's</w:t>
            </w:r>
            <w:proofErr w:type="spellEnd"/>
            <w:r w:rsidRPr="00FF5308">
              <w:rPr>
                <w:rFonts w:ascii="Arial" w:hAnsi="Arial"/>
                <w:sz w:val="18"/>
              </w:rPr>
              <w:t xml:space="preserve"> sign</w:t>
            </w:r>
          </w:p>
        </w:tc>
      </w:tr>
      <w:tr w:rsidR="00D50B10" w14:paraId="58ADBEBB" w14:textId="77777777" w:rsidTr="00D712F3">
        <w:trPr>
          <w:cantSplit/>
          <w:trHeight w:hRule="exact" w:val="350"/>
        </w:trPr>
        <w:tc>
          <w:tcPr>
            <w:tcW w:w="2411" w:type="dxa"/>
            <w:tcBorders>
              <w:top w:val="nil"/>
              <w:bottom w:val="single" w:sz="12" w:space="0" w:color="auto"/>
              <w:right w:val="nil"/>
            </w:tcBorders>
            <w:vAlign w:val="center"/>
          </w:tcPr>
          <w:p w14:paraId="0466C42F"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58103B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1781F47"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14:paraId="2854CF9F" w14:textId="77777777" w:rsidR="00D50B10" w:rsidRPr="00FF5308" w:rsidRDefault="00D50B10" w:rsidP="00A07D1E">
            <w:pPr>
              <w:spacing w:before="60" w:after="60" w:line="240" w:lineRule="auto"/>
              <w:ind w:firstLine="0"/>
              <w:jc w:val="left"/>
              <w:rPr>
                <w:rFonts w:ascii="Arial" w:hAnsi="Arial"/>
                <w:sz w:val="18"/>
              </w:rPr>
            </w:pPr>
          </w:p>
        </w:tc>
      </w:tr>
    </w:tbl>
    <w:p w14:paraId="1C7B0013" w14:textId="77777777" w:rsidR="009857F6" w:rsidRDefault="009857F6" w:rsidP="00A07D1E">
      <w:pPr>
        <w:spacing w:line="240" w:lineRule="auto"/>
        <w:jc w:val="left"/>
        <w:rPr>
          <w:lang w:val="hr-HR"/>
        </w:rPr>
      </w:pPr>
    </w:p>
    <w:p w14:paraId="35BEA136" w14:textId="77777777" w:rsidR="009857F6" w:rsidRDefault="009857F6">
      <w:pPr>
        <w:jc w:val="left"/>
        <w:rPr>
          <w:lang w:val="hr-HR"/>
        </w:rPr>
        <w:sectPr w:rsidR="009857F6" w:rsidSect="00F65BA9">
          <w:headerReference w:type="default" r:id="rId9"/>
          <w:pgSz w:w="11907" w:h="16840" w:code="9"/>
          <w:pgMar w:top="567" w:right="1417" w:bottom="567" w:left="1418" w:header="567" w:footer="567" w:gutter="0"/>
          <w:pgNumType w:fmt="upperRoman" w:start="1"/>
          <w:cols w:space="720"/>
        </w:sectPr>
      </w:pPr>
    </w:p>
    <w:p w14:paraId="6D3B52F5" w14:textId="77777777"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14:paraId="17EA5FA4" w14:textId="77777777" w:rsidR="006A6C11" w:rsidRDefault="006A6C11">
      <w:pPr>
        <w:rPr>
          <w:lang w:val="hr-HR"/>
        </w:rPr>
      </w:pPr>
    </w:p>
    <w:p w14:paraId="1563D9F1" w14:textId="77777777" w:rsidR="006A6C11" w:rsidRDefault="006A6C11">
      <w:pPr>
        <w:rPr>
          <w:lang w:val="hr-HR"/>
        </w:rPr>
      </w:pPr>
    </w:p>
    <w:p w14:paraId="32ACB158" w14:textId="77777777" w:rsidR="006A6C11" w:rsidRDefault="006A6C11">
      <w:pPr>
        <w:rPr>
          <w:lang w:val="hr-HR"/>
        </w:rPr>
      </w:pPr>
    </w:p>
    <w:p w14:paraId="261C38B0" w14:textId="77777777" w:rsidR="006A6C11" w:rsidRDefault="006A6C11">
      <w:pPr>
        <w:rPr>
          <w:lang w:val="hr-HR"/>
        </w:rPr>
      </w:pPr>
    </w:p>
    <w:p w14:paraId="23B788DD" w14:textId="77777777" w:rsidR="00AD67BD" w:rsidRDefault="00AD67BD">
      <w:pPr>
        <w:rPr>
          <w:lang w:val="hr-HR"/>
        </w:rPr>
        <w:sectPr w:rsidR="00AD67BD" w:rsidSect="00F65BA9">
          <w:headerReference w:type="default" r:id="rId10"/>
          <w:footerReference w:type="default" r:id="rId11"/>
          <w:pgSz w:w="11907" w:h="16840" w:code="9"/>
          <w:pgMar w:top="1134" w:right="1417" w:bottom="1134" w:left="1418" w:header="567" w:footer="567" w:gutter="0"/>
          <w:pgNumType w:fmt="upperRoman" w:start="1"/>
          <w:cols w:space="720"/>
        </w:sectPr>
      </w:pPr>
    </w:p>
    <w:p w14:paraId="530A405B" w14:textId="77777777"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14:paraId="4B53B421" w14:textId="77777777" w:rsidR="00AD67BD" w:rsidRDefault="00AD67BD" w:rsidP="00AD67BD">
      <w:pPr>
        <w:rPr>
          <w:lang w:val="sl-SI"/>
        </w:rPr>
      </w:pPr>
    </w:p>
    <w:p w14:paraId="3DB446A4" w14:textId="4047E4DC" w:rsidR="001D186E" w:rsidRDefault="00DB5579">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20247382" w:history="1">
        <w:r w:rsidR="001D186E" w:rsidRPr="00740C80">
          <w:rPr>
            <w:rStyle w:val="Hyperlink"/>
            <w:noProof/>
          </w:rPr>
          <w:t>1.</w:t>
        </w:r>
        <w:r w:rsidR="001D186E">
          <w:rPr>
            <w:rFonts w:asciiTheme="minorHAnsi" w:eastAsiaTheme="minorEastAsia" w:hAnsiTheme="minorHAnsi" w:cstheme="minorBidi"/>
            <w:noProof/>
            <w:sz w:val="22"/>
            <w:szCs w:val="22"/>
            <w:lang w:val="en-US"/>
          </w:rPr>
          <w:tab/>
        </w:r>
        <w:r w:rsidR="001D186E" w:rsidRPr="00740C80">
          <w:rPr>
            <w:rStyle w:val="Hyperlink"/>
            <w:noProof/>
            <w:lang w:val="sr-Cyrl-RS"/>
          </w:rPr>
          <w:t>Увод</w:t>
        </w:r>
        <w:r w:rsidR="001D186E">
          <w:rPr>
            <w:noProof/>
            <w:webHidden/>
          </w:rPr>
          <w:tab/>
        </w:r>
        <w:r w:rsidR="001D186E">
          <w:rPr>
            <w:noProof/>
            <w:webHidden/>
          </w:rPr>
          <w:fldChar w:fldCharType="begin"/>
        </w:r>
        <w:r w:rsidR="001D186E">
          <w:rPr>
            <w:noProof/>
            <w:webHidden/>
          </w:rPr>
          <w:instrText xml:space="preserve"> PAGEREF _Toc20247382 \h </w:instrText>
        </w:r>
        <w:r w:rsidR="001D186E">
          <w:rPr>
            <w:noProof/>
            <w:webHidden/>
          </w:rPr>
        </w:r>
        <w:r w:rsidR="001D186E">
          <w:rPr>
            <w:noProof/>
            <w:webHidden/>
          </w:rPr>
          <w:fldChar w:fldCharType="separate"/>
        </w:r>
        <w:r w:rsidR="001D186E">
          <w:rPr>
            <w:noProof/>
            <w:webHidden/>
          </w:rPr>
          <w:t>1</w:t>
        </w:r>
        <w:r w:rsidR="001D186E">
          <w:rPr>
            <w:noProof/>
            <w:webHidden/>
          </w:rPr>
          <w:fldChar w:fldCharType="end"/>
        </w:r>
      </w:hyperlink>
    </w:p>
    <w:p w14:paraId="4806CC48" w14:textId="4CC4D861" w:rsidR="001D186E" w:rsidRDefault="001D186E">
      <w:pPr>
        <w:pStyle w:val="TOC1"/>
        <w:rPr>
          <w:rFonts w:asciiTheme="minorHAnsi" w:eastAsiaTheme="minorEastAsia" w:hAnsiTheme="minorHAnsi" w:cstheme="minorBidi"/>
          <w:noProof/>
          <w:sz w:val="22"/>
          <w:szCs w:val="22"/>
          <w:lang w:val="en-US"/>
        </w:rPr>
      </w:pPr>
      <w:hyperlink w:anchor="_Toc20247383" w:history="1">
        <w:r w:rsidRPr="00740C80">
          <w:rPr>
            <w:rStyle w:val="Hyperlink"/>
            <w:noProof/>
          </w:rPr>
          <w:t>2.</w:t>
        </w:r>
        <w:r>
          <w:rPr>
            <w:rFonts w:asciiTheme="minorHAnsi" w:eastAsiaTheme="minorEastAsia" w:hAnsiTheme="minorHAnsi" w:cstheme="minorBidi"/>
            <w:noProof/>
            <w:sz w:val="22"/>
            <w:szCs w:val="22"/>
            <w:lang w:val="en-US"/>
          </w:rPr>
          <w:tab/>
        </w:r>
        <w:r w:rsidRPr="00740C80">
          <w:rPr>
            <w:rStyle w:val="Hyperlink"/>
            <w:noProof/>
            <w:lang w:val="sr-Cyrl-RS"/>
          </w:rPr>
          <w:t>Теоријске основе</w:t>
        </w:r>
        <w:r>
          <w:rPr>
            <w:noProof/>
            <w:webHidden/>
          </w:rPr>
          <w:tab/>
        </w:r>
        <w:r>
          <w:rPr>
            <w:noProof/>
            <w:webHidden/>
          </w:rPr>
          <w:fldChar w:fldCharType="begin"/>
        </w:r>
        <w:r>
          <w:rPr>
            <w:noProof/>
            <w:webHidden/>
          </w:rPr>
          <w:instrText xml:space="preserve"> PAGEREF _Toc20247383 \h </w:instrText>
        </w:r>
        <w:r>
          <w:rPr>
            <w:noProof/>
            <w:webHidden/>
          </w:rPr>
        </w:r>
        <w:r>
          <w:rPr>
            <w:noProof/>
            <w:webHidden/>
          </w:rPr>
          <w:fldChar w:fldCharType="separate"/>
        </w:r>
        <w:r>
          <w:rPr>
            <w:noProof/>
            <w:webHidden/>
          </w:rPr>
          <w:t>4</w:t>
        </w:r>
        <w:r>
          <w:rPr>
            <w:noProof/>
            <w:webHidden/>
          </w:rPr>
          <w:fldChar w:fldCharType="end"/>
        </w:r>
      </w:hyperlink>
    </w:p>
    <w:p w14:paraId="47D7C3AB" w14:textId="5302830D" w:rsidR="001D186E" w:rsidRDefault="001D186E">
      <w:pPr>
        <w:pStyle w:val="TOC2"/>
        <w:tabs>
          <w:tab w:val="left" w:pos="1400"/>
          <w:tab w:val="right" w:leader="dot" w:pos="9062"/>
        </w:tabs>
        <w:rPr>
          <w:rFonts w:asciiTheme="minorHAnsi" w:eastAsiaTheme="minorEastAsia" w:hAnsiTheme="minorHAnsi" w:cstheme="minorBidi"/>
          <w:noProof/>
          <w:sz w:val="22"/>
          <w:szCs w:val="22"/>
        </w:rPr>
      </w:pPr>
      <w:hyperlink w:anchor="_Toc20247384" w:history="1">
        <w:r w:rsidRPr="00740C80">
          <w:rPr>
            <w:rStyle w:val="Hyperlink"/>
            <w:noProof/>
            <w:lang w:val="sr-Cyrl-RS"/>
          </w:rPr>
          <w:t>2.1</w:t>
        </w:r>
        <w:r>
          <w:rPr>
            <w:rFonts w:asciiTheme="minorHAnsi" w:eastAsiaTheme="minorEastAsia" w:hAnsiTheme="minorHAnsi" w:cstheme="minorBidi"/>
            <w:noProof/>
            <w:sz w:val="22"/>
            <w:szCs w:val="22"/>
          </w:rPr>
          <w:tab/>
        </w:r>
        <w:r w:rsidRPr="00740C80">
          <w:rPr>
            <w:rStyle w:val="Hyperlink"/>
            <w:i/>
            <w:iCs/>
            <w:noProof/>
            <w:lang w:val="sr-Latn-RS"/>
          </w:rPr>
          <w:t>AUTOSAR</w:t>
        </w:r>
        <w:r>
          <w:rPr>
            <w:noProof/>
            <w:webHidden/>
          </w:rPr>
          <w:tab/>
        </w:r>
        <w:r>
          <w:rPr>
            <w:noProof/>
            <w:webHidden/>
          </w:rPr>
          <w:fldChar w:fldCharType="begin"/>
        </w:r>
        <w:r>
          <w:rPr>
            <w:noProof/>
            <w:webHidden/>
          </w:rPr>
          <w:instrText xml:space="preserve"> PAGEREF _Toc20247384 \h </w:instrText>
        </w:r>
        <w:r>
          <w:rPr>
            <w:noProof/>
            <w:webHidden/>
          </w:rPr>
        </w:r>
        <w:r>
          <w:rPr>
            <w:noProof/>
            <w:webHidden/>
          </w:rPr>
          <w:fldChar w:fldCharType="separate"/>
        </w:r>
        <w:r>
          <w:rPr>
            <w:noProof/>
            <w:webHidden/>
          </w:rPr>
          <w:t>4</w:t>
        </w:r>
        <w:r>
          <w:rPr>
            <w:noProof/>
            <w:webHidden/>
          </w:rPr>
          <w:fldChar w:fldCharType="end"/>
        </w:r>
      </w:hyperlink>
    </w:p>
    <w:p w14:paraId="3B7A44F9" w14:textId="56736F92" w:rsidR="001D186E" w:rsidRDefault="001D186E">
      <w:pPr>
        <w:pStyle w:val="TOC3"/>
        <w:tabs>
          <w:tab w:val="left" w:pos="1667"/>
          <w:tab w:val="right" w:leader="dot" w:pos="9062"/>
        </w:tabs>
        <w:rPr>
          <w:rFonts w:asciiTheme="minorHAnsi" w:eastAsiaTheme="minorEastAsia" w:hAnsiTheme="minorHAnsi" w:cstheme="minorBidi"/>
          <w:noProof/>
          <w:sz w:val="22"/>
          <w:szCs w:val="22"/>
        </w:rPr>
      </w:pPr>
      <w:hyperlink w:anchor="_Toc20247385" w:history="1">
        <w:r w:rsidRPr="00740C80">
          <w:rPr>
            <w:rStyle w:val="Hyperlink"/>
            <w:i/>
            <w:iCs/>
            <w:noProof/>
            <w:lang w:val="sr-Latn-RS"/>
          </w:rPr>
          <w:t>2.1.1</w:t>
        </w:r>
        <w:r>
          <w:rPr>
            <w:rFonts w:asciiTheme="minorHAnsi" w:eastAsiaTheme="minorEastAsia" w:hAnsiTheme="minorHAnsi" w:cstheme="minorBidi"/>
            <w:noProof/>
            <w:sz w:val="22"/>
            <w:szCs w:val="22"/>
          </w:rPr>
          <w:tab/>
        </w:r>
        <w:r w:rsidRPr="00740C80">
          <w:rPr>
            <w:rStyle w:val="Hyperlink"/>
            <w:i/>
            <w:iCs/>
            <w:noProof/>
            <w:lang w:val="sr-Latn-RS"/>
          </w:rPr>
          <w:t>AUTOSAR</w:t>
        </w:r>
        <w:r w:rsidRPr="00740C80">
          <w:rPr>
            <w:rStyle w:val="Hyperlink"/>
            <w:noProof/>
            <w:lang w:val="sr-Latn-RS"/>
          </w:rPr>
          <w:t xml:space="preserve"> </w:t>
        </w:r>
        <w:r w:rsidRPr="00740C80">
          <w:rPr>
            <w:rStyle w:val="Hyperlink"/>
            <w:i/>
            <w:iCs/>
            <w:noProof/>
            <w:lang w:val="sr-Latn-RS"/>
          </w:rPr>
          <w:t>Classic</w:t>
        </w:r>
        <w:r>
          <w:rPr>
            <w:noProof/>
            <w:webHidden/>
          </w:rPr>
          <w:tab/>
        </w:r>
        <w:r>
          <w:rPr>
            <w:noProof/>
            <w:webHidden/>
          </w:rPr>
          <w:fldChar w:fldCharType="begin"/>
        </w:r>
        <w:r>
          <w:rPr>
            <w:noProof/>
            <w:webHidden/>
          </w:rPr>
          <w:instrText xml:space="preserve"> PAGEREF _Toc20247385 \h </w:instrText>
        </w:r>
        <w:r>
          <w:rPr>
            <w:noProof/>
            <w:webHidden/>
          </w:rPr>
        </w:r>
        <w:r>
          <w:rPr>
            <w:noProof/>
            <w:webHidden/>
          </w:rPr>
          <w:fldChar w:fldCharType="separate"/>
        </w:r>
        <w:r>
          <w:rPr>
            <w:noProof/>
            <w:webHidden/>
          </w:rPr>
          <w:t>5</w:t>
        </w:r>
        <w:r>
          <w:rPr>
            <w:noProof/>
            <w:webHidden/>
          </w:rPr>
          <w:fldChar w:fldCharType="end"/>
        </w:r>
      </w:hyperlink>
    </w:p>
    <w:p w14:paraId="5CB4D3BB" w14:textId="7556D222" w:rsidR="001D186E" w:rsidRDefault="001D186E">
      <w:pPr>
        <w:pStyle w:val="TOC3"/>
        <w:tabs>
          <w:tab w:val="left" w:pos="1667"/>
          <w:tab w:val="right" w:leader="dot" w:pos="9062"/>
        </w:tabs>
        <w:rPr>
          <w:rFonts w:asciiTheme="minorHAnsi" w:eastAsiaTheme="minorEastAsia" w:hAnsiTheme="minorHAnsi" w:cstheme="minorBidi"/>
          <w:noProof/>
          <w:sz w:val="22"/>
          <w:szCs w:val="22"/>
        </w:rPr>
      </w:pPr>
      <w:hyperlink w:anchor="_Toc20247386" w:history="1">
        <w:r w:rsidRPr="00740C80">
          <w:rPr>
            <w:rStyle w:val="Hyperlink"/>
            <w:i/>
            <w:iCs/>
            <w:noProof/>
          </w:rPr>
          <w:t>2.1.2</w:t>
        </w:r>
        <w:r>
          <w:rPr>
            <w:rFonts w:asciiTheme="minorHAnsi" w:eastAsiaTheme="minorEastAsia" w:hAnsiTheme="minorHAnsi" w:cstheme="minorBidi"/>
            <w:noProof/>
            <w:sz w:val="22"/>
            <w:szCs w:val="22"/>
          </w:rPr>
          <w:tab/>
        </w:r>
        <w:r w:rsidRPr="00740C80">
          <w:rPr>
            <w:rStyle w:val="Hyperlink"/>
            <w:i/>
            <w:iCs/>
            <w:noProof/>
          </w:rPr>
          <w:t>AUTOSAR Adaptive</w:t>
        </w:r>
        <w:r>
          <w:rPr>
            <w:noProof/>
            <w:webHidden/>
          </w:rPr>
          <w:tab/>
        </w:r>
        <w:r>
          <w:rPr>
            <w:noProof/>
            <w:webHidden/>
          </w:rPr>
          <w:fldChar w:fldCharType="begin"/>
        </w:r>
        <w:r>
          <w:rPr>
            <w:noProof/>
            <w:webHidden/>
          </w:rPr>
          <w:instrText xml:space="preserve"> PAGEREF _Toc20247386 \h </w:instrText>
        </w:r>
        <w:r>
          <w:rPr>
            <w:noProof/>
            <w:webHidden/>
          </w:rPr>
        </w:r>
        <w:r>
          <w:rPr>
            <w:noProof/>
            <w:webHidden/>
          </w:rPr>
          <w:fldChar w:fldCharType="separate"/>
        </w:r>
        <w:r>
          <w:rPr>
            <w:noProof/>
            <w:webHidden/>
          </w:rPr>
          <w:t>6</w:t>
        </w:r>
        <w:r>
          <w:rPr>
            <w:noProof/>
            <w:webHidden/>
          </w:rPr>
          <w:fldChar w:fldCharType="end"/>
        </w:r>
      </w:hyperlink>
    </w:p>
    <w:p w14:paraId="202B8D85" w14:textId="33778EC4" w:rsidR="001D186E" w:rsidRDefault="001D186E">
      <w:pPr>
        <w:pStyle w:val="TOC4"/>
        <w:tabs>
          <w:tab w:val="left" w:pos="2047"/>
          <w:tab w:val="right" w:leader="dot" w:pos="9062"/>
        </w:tabs>
        <w:rPr>
          <w:rFonts w:asciiTheme="minorHAnsi" w:eastAsiaTheme="minorEastAsia" w:hAnsiTheme="minorHAnsi" w:cstheme="minorBidi"/>
          <w:noProof/>
          <w:sz w:val="22"/>
          <w:szCs w:val="22"/>
        </w:rPr>
      </w:pPr>
      <w:hyperlink w:anchor="_Toc20247387" w:history="1">
        <w:r w:rsidRPr="00740C80">
          <w:rPr>
            <w:rStyle w:val="Hyperlink"/>
            <w:noProof/>
            <w:lang w:val="sr-Latn-RS"/>
          </w:rPr>
          <w:t>2.1.2.1</w:t>
        </w:r>
        <w:r>
          <w:rPr>
            <w:rFonts w:asciiTheme="minorHAnsi" w:eastAsiaTheme="minorEastAsia" w:hAnsiTheme="minorHAnsi" w:cstheme="minorBidi"/>
            <w:noProof/>
            <w:sz w:val="22"/>
            <w:szCs w:val="22"/>
          </w:rPr>
          <w:tab/>
        </w:r>
        <w:r w:rsidRPr="00740C80">
          <w:rPr>
            <w:rStyle w:val="Hyperlink"/>
            <w:i/>
            <w:iCs/>
            <w:noProof/>
            <w:lang w:val="sr-Latn-RS"/>
          </w:rPr>
          <w:t>Execution</w:t>
        </w:r>
        <w:r w:rsidRPr="00740C80">
          <w:rPr>
            <w:rStyle w:val="Hyperlink"/>
            <w:noProof/>
            <w:lang w:val="sr-Latn-RS"/>
          </w:rPr>
          <w:t xml:space="preserve"> </w:t>
        </w:r>
        <w:r w:rsidRPr="00740C80">
          <w:rPr>
            <w:rStyle w:val="Hyperlink"/>
            <w:i/>
            <w:iCs/>
            <w:noProof/>
            <w:lang w:val="sr-Latn-RS"/>
          </w:rPr>
          <w:t>Management</w:t>
        </w:r>
        <w:r>
          <w:rPr>
            <w:noProof/>
            <w:webHidden/>
          </w:rPr>
          <w:tab/>
        </w:r>
        <w:r>
          <w:rPr>
            <w:noProof/>
            <w:webHidden/>
          </w:rPr>
          <w:fldChar w:fldCharType="begin"/>
        </w:r>
        <w:r>
          <w:rPr>
            <w:noProof/>
            <w:webHidden/>
          </w:rPr>
          <w:instrText xml:space="preserve"> PAGEREF _Toc20247387 \h </w:instrText>
        </w:r>
        <w:r>
          <w:rPr>
            <w:noProof/>
            <w:webHidden/>
          </w:rPr>
        </w:r>
        <w:r>
          <w:rPr>
            <w:noProof/>
            <w:webHidden/>
          </w:rPr>
          <w:fldChar w:fldCharType="separate"/>
        </w:r>
        <w:r>
          <w:rPr>
            <w:noProof/>
            <w:webHidden/>
          </w:rPr>
          <w:t>9</w:t>
        </w:r>
        <w:r>
          <w:rPr>
            <w:noProof/>
            <w:webHidden/>
          </w:rPr>
          <w:fldChar w:fldCharType="end"/>
        </w:r>
      </w:hyperlink>
    </w:p>
    <w:p w14:paraId="41E0DFF6" w14:textId="0016E398" w:rsidR="001D186E" w:rsidRDefault="001D186E">
      <w:pPr>
        <w:pStyle w:val="TOC4"/>
        <w:tabs>
          <w:tab w:val="left" w:pos="2047"/>
          <w:tab w:val="right" w:leader="dot" w:pos="9062"/>
        </w:tabs>
        <w:rPr>
          <w:rFonts w:asciiTheme="minorHAnsi" w:eastAsiaTheme="minorEastAsia" w:hAnsiTheme="minorHAnsi" w:cstheme="minorBidi"/>
          <w:noProof/>
          <w:sz w:val="22"/>
          <w:szCs w:val="22"/>
        </w:rPr>
      </w:pPr>
      <w:hyperlink w:anchor="_Toc20247388" w:history="1">
        <w:r w:rsidRPr="00740C80">
          <w:rPr>
            <w:rStyle w:val="Hyperlink"/>
            <w:noProof/>
            <w:lang w:val="sr-Latn-RS"/>
          </w:rPr>
          <w:t>2.1.2.2</w:t>
        </w:r>
        <w:r>
          <w:rPr>
            <w:rFonts w:asciiTheme="minorHAnsi" w:eastAsiaTheme="minorEastAsia" w:hAnsiTheme="minorHAnsi" w:cstheme="minorBidi"/>
            <w:noProof/>
            <w:sz w:val="22"/>
            <w:szCs w:val="22"/>
          </w:rPr>
          <w:tab/>
        </w:r>
        <w:r w:rsidRPr="00740C80">
          <w:rPr>
            <w:rStyle w:val="Hyperlink"/>
            <w:i/>
            <w:iCs/>
            <w:noProof/>
            <w:lang w:val="sr-Latn-RS"/>
          </w:rPr>
          <w:t>State</w:t>
        </w:r>
        <w:r w:rsidRPr="00740C80">
          <w:rPr>
            <w:rStyle w:val="Hyperlink"/>
            <w:noProof/>
            <w:lang w:val="sr-Latn-RS"/>
          </w:rPr>
          <w:t xml:space="preserve"> </w:t>
        </w:r>
        <w:r w:rsidRPr="00740C80">
          <w:rPr>
            <w:rStyle w:val="Hyperlink"/>
            <w:i/>
            <w:iCs/>
            <w:noProof/>
            <w:lang w:val="sr-Latn-RS"/>
          </w:rPr>
          <w:t>Management</w:t>
        </w:r>
        <w:r>
          <w:rPr>
            <w:noProof/>
            <w:webHidden/>
          </w:rPr>
          <w:tab/>
        </w:r>
        <w:r>
          <w:rPr>
            <w:noProof/>
            <w:webHidden/>
          </w:rPr>
          <w:fldChar w:fldCharType="begin"/>
        </w:r>
        <w:r>
          <w:rPr>
            <w:noProof/>
            <w:webHidden/>
          </w:rPr>
          <w:instrText xml:space="preserve"> PAGEREF _Toc20247388 \h </w:instrText>
        </w:r>
        <w:r>
          <w:rPr>
            <w:noProof/>
            <w:webHidden/>
          </w:rPr>
        </w:r>
        <w:r>
          <w:rPr>
            <w:noProof/>
            <w:webHidden/>
          </w:rPr>
          <w:fldChar w:fldCharType="separate"/>
        </w:r>
        <w:r>
          <w:rPr>
            <w:noProof/>
            <w:webHidden/>
          </w:rPr>
          <w:t>10</w:t>
        </w:r>
        <w:r>
          <w:rPr>
            <w:noProof/>
            <w:webHidden/>
          </w:rPr>
          <w:fldChar w:fldCharType="end"/>
        </w:r>
      </w:hyperlink>
    </w:p>
    <w:p w14:paraId="6AFCC67E" w14:textId="51466F6A" w:rsidR="001D186E" w:rsidRDefault="001D186E">
      <w:pPr>
        <w:pStyle w:val="TOC4"/>
        <w:tabs>
          <w:tab w:val="left" w:pos="2047"/>
          <w:tab w:val="right" w:leader="dot" w:pos="9062"/>
        </w:tabs>
        <w:rPr>
          <w:rFonts w:asciiTheme="minorHAnsi" w:eastAsiaTheme="minorEastAsia" w:hAnsiTheme="minorHAnsi" w:cstheme="minorBidi"/>
          <w:noProof/>
          <w:sz w:val="22"/>
          <w:szCs w:val="22"/>
        </w:rPr>
      </w:pPr>
      <w:hyperlink w:anchor="_Toc20247389" w:history="1">
        <w:r w:rsidRPr="00740C80">
          <w:rPr>
            <w:rStyle w:val="Hyperlink"/>
            <w:noProof/>
            <w:lang w:val="sr-Latn-RS"/>
          </w:rPr>
          <w:t>2.1.2.3</w:t>
        </w:r>
        <w:r>
          <w:rPr>
            <w:rFonts w:asciiTheme="minorHAnsi" w:eastAsiaTheme="minorEastAsia" w:hAnsiTheme="minorHAnsi" w:cstheme="minorBidi"/>
            <w:noProof/>
            <w:sz w:val="22"/>
            <w:szCs w:val="22"/>
          </w:rPr>
          <w:tab/>
        </w:r>
        <w:r w:rsidRPr="00740C80">
          <w:rPr>
            <w:rStyle w:val="Hyperlink"/>
            <w:i/>
            <w:iCs/>
            <w:noProof/>
            <w:lang w:val="sr-Latn-RS"/>
          </w:rPr>
          <w:t>Communication</w:t>
        </w:r>
        <w:r w:rsidRPr="00740C80">
          <w:rPr>
            <w:rStyle w:val="Hyperlink"/>
            <w:noProof/>
            <w:lang w:val="sr-Latn-RS"/>
          </w:rPr>
          <w:t xml:space="preserve"> </w:t>
        </w:r>
        <w:r w:rsidRPr="00740C80">
          <w:rPr>
            <w:rStyle w:val="Hyperlink"/>
            <w:i/>
            <w:iCs/>
            <w:noProof/>
            <w:lang w:val="sr-Latn-RS"/>
          </w:rPr>
          <w:t>Management</w:t>
        </w:r>
        <w:r>
          <w:rPr>
            <w:noProof/>
            <w:webHidden/>
          </w:rPr>
          <w:tab/>
        </w:r>
        <w:r>
          <w:rPr>
            <w:noProof/>
            <w:webHidden/>
          </w:rPr>
          <w:fldChar w:fldCharType="begin"/>
        </w:r>
        <w:r>
          <w:rPr>
            <w:noProof/>
            <w:webHidden/>
          </w:rPr>
          <w:instrText xml:space="preserve"> PAGEREF _Toc20247389 \h </w:instrText>
        </w:r>
        <w:r>
          <w:rPr>
            <w:noProof/>
            <w:webHidden/>
          </w:rPr>
        </w:r>
        <w:r>
          <w:rPr>
            <w:noProof/>
            <w:webHidden/>
          </w:rPr>
          <w:fldChar w:fldCharType="separate"/>
        </w:r>
        <w:r>
          <w:rPr>
            <w:noProof/>
            <w:webHidden/>
          </w:rPr>
          <w:t>10</w:t>
        </w:r>
        <w:r>
          <w:rPr>
            <w:noProof/>
            <w:webHidden/>
          </w:rPr>
          <w:fldChar w:fldCharType="end"/>
        </w:r>
      </w:hyperlink>
    </w:p>
    <w:p w14:paraId="7E57BFB6" w14:textId="4549CDFD" w:rsidR="001D186E" w:rsidRDefault="001D186E">
      <w:pPr>
        <w:pStyle w:val="TOC2"/>
        <w:tabs>
          <w:tab w:val="left" w:pos="1400"/>
          <w:tab w:val="right" w:leader="dot" w:pos="9062"/>
        </w:tabs>
        <w:rPr>
          <w:rFonts w:asciiTheme="minorHAnsi" w:eastAsiaTheme="minorEastAsia" w:hAnsiTheme="minorHAnsi" w:cstheme="minorBidi"/>
          <w:noProof/>
          <w:sz w:val="22"/>
          <w:szCs w:val="22"/>
        </w:rPr>
      </w:pPr>
      <w:hyperlink w:anchor="_Toc20247390" w:history="1">
        <w:r w:rsidRPr="00740C80">
          <w:rPr>
            <w:rStyle w:val="Hyperlink"/>
            <w:noProof/>
            <w:lang w:val="sr-Latn-RS"/>
          </w:rPr>
          <w:t>2.2</w:t>
        </w:r>
        <w:r>
          <w:rPr>
            <w:rFonts w:asciiTheme="minorHAnsi" w:eastAsiaTheme="minorEastAsia" w:hAnsiTheme="minorHAnsi" w:cstheme="minorBidi"/>
            <w:noProof/>
            <w:sz w:val="22"/>
            <w:szCs w:val="22"/>
          </w:rPr>
          <w:tab/>
        </w:r>
        <w:r w:rsidRPr="00740C80">
          <w:rPr>
            <w:rStyle w:val="Hyperlink"/>
            <w:noProof/>
            <w:lang w:val="sr-Cyrl-RS"/>
          </w:rPr>
          <w:t>Магистрале</w:t>
        </w:r>
        <w:r>
          <w:rPr>
            <w:noProof/>
            <w:webHidden/>
          </w:rPr>
          <w:tab/>
        </w:r>
        <w:r>
          <w:rPr>
            <w:noProof/>
            <w:webHidden/>
          </w:rPr>
          <w:fldChar w:fldCharType="begin"/>
        </w:r>
        <w:r>
          <w:rPr>
            <w:noProof/>
            <w:webHidden/>
          </w:rPr>
          <w:instrText xml:space="preserve"> PAGEREF _Toc20247390 \h </w:instrText>
        </w:r>
        <w:r>
          <w:rPr>
            <w:noProof/>
            <w:webHidden/>
          </w:rPr>
        </w:r>
        <w:r>
          <w:rPr>
            <w:noProof/>
            <w:webHidden/>
          </w:rPr>
          <w:fldChar w:fldCharType="separate"/>
        </w:r>
        <w:r>
          <w:rPr>
            <w:noProof/>
            <w:webHidden/>
          </w:rPr>
          <w:t>10</w:t>
        </w:r>
        <w:r>
          <w:rPr>
            <w:noProof/>
            <w:webHidden/>
          </w:rPr>
          <w:fldChar w:fldCharType="end"/>
        </w:r>
      </w:hyperlink>
    </w:p>
    <w:p w14:paraId="0762B7B6" w14:textId="1BF2DEA9" w:rsidR="001D186E" w:rsidRDefault="001D186E">
      <w:pPr>
        <w:pStyle w:val="TOC2"/>
        <w:tabs>
          <w:tab w:val="left" w:pos="1400"/>
          <w:tab w:val="right" w:leader="dot" w:pos="9062"/>
        </w:tabs>
        <w:rPr>
          <w:rFonts w:asciiTheme="minorHAnsi" w:eastAsiaTheme="minorEastAsia" w:hAnsiTheme="minorHAnsi" w:cstheme="minorBidi"/>
          <w:noProof/>
          <w:sz w:val="22"/>
          <w:szCs w:val="22"/>
        </w:rPr>
      </w:pPr>
      <w:hyperlink w:anchor="_Toc20247391" w:history="1">
        <w:r w:rsidRPr="00740C80">
          <w:rPr>
            <w:rStyle w:val="Hyperlink"/>
            <w:noProof/>
            <w:lang w:val="sr-Cyrl-RS"/>
          </w:rPr>
          <w:t>2.3</w:t>
        </w:r>
        <w:r>
          <w:rPr>
            <w:rFonts w:asciiTheme="minorHAnsi" w:eastAsiaTheme="minorEastAsia" w:hAnsiTheme="minorHAnsi" w:cstheme="minorBidi"/>
            <w:noProof/>
            <w:sz w:val="22"/>
            <w:szCs w:val="22"/>
          </w:rPr>
          <w:tab/>
        </w:r>
        <w:r w:rsidRPr="00740C80">
          <w:rPr>
            <w:rStyle w:val="Hyperlink"/>
            <w:i/>
            <w:iCs/>
            <w:noProof/>
            <w:lang w:val="sr-Latn-RS"/>
          </w:rPr>
          <w:t>ALPHA Automotive Development platform</w:t>
        </w:r>
        <w:r>
          <w:rPr>
            <w:noProof/>
            <w:webHidden/>
          </w:rPr>
          <w:tab/>
        </w:r>
        <w:r>
          <w:rPr>
            <w:noProof/>
            <w:webHidden/>
          </w:rPr>
          <w:fldChar w:fldCharType="begin"/>
        </w:r>
        <w:r>
          <w:rPr>
            <w:noProof/>
            <w:webHidden/>
          </w:rPr>
          <w:instrText xml:space="preserve"> PAGEREF _Toc20247391 \h </w:instrText>
        </w:r>
        <w:r>
          <w:rPr>
            <w:noProof/>
            <w:webHidden/>
          </w:rPr>
        </w:r>
        <w:r>
          <w:rPr>
            <w:noProof/>
            <w:webHidden/>
          </w:rPr>
          <w:fldChar w:fldCharType="separate"/>
        </w:r>
        <w:r>
          <w:rPr>
            <w:noProof/>
            <w:webHidden/>
          </w:rPr>
          <w:t>10</w:t>
        </w:r>
        <w:r>
          <w:rPr>
            <w:noProof/>
            <w:webHidden/>
          </w:rPr>
          <w:fldChar w:fldCharType="end"/>
        </w:r>
      </w:hyperlink>
    </w:p>
    <w:p w14:paraId="712E67B4" w14:textId="5F83EF99" w:rsidR="001D186E" w:rsidRDefault="001D186E">
      <w:pPr>
        <w:pStyle w:val="TOC1"/>
        <w:rPr>
          <w:rFonts w:asciiTheme="minorHAnsi" w:eastAsiaTheme="minorEastAsia" w:hAnsiTheme="minorHAnsi" w:cstheme="minorBidi"/>
          <w:noProof/>
          <w:sz w:val="22"/>
          <w:szCs w:val="22"/>
          <w:lang w:val="en-US"/>
        </w:rPr>
      </w:pPr>
      <w:hyperlink w:anchor="_Toc20247392" w:history="1">
        <w:r w:rsidRPr="00740C80">
          <w:rPr>
            <w:rStyle w:val="Hyperlink"/>
            <w:noProof/>
            <w:lang w:val="sr-Latn-CS"/>
          </w:rPr>
          <w:t>3.</w:t>
        </w:r>
        <w:r>
          <w:rPr>
            <w:rFonts w:asciiTheme="minorHAnsi" w:eastAsiaTheme="minorEastAsia" w:hAnsiTheme="minorHAnsi" w:cstheme="minorBidi"/>
            <w:noProof/>
            <w:sz w:val="22"/>
            <w:szCs w:val="22"/>
            <w:lang w:val="en-US"/>
          </w:rPr>
          <w:tab/>
        </w:r>
        <w:r w:rsidRPr="00740C80">
          <w:rPr>
            <w:rStyle w:val="Hyperlink"/>
            <w:noProof/>
            <w:lang w:val="sr-Cyrl-RS"/>
          </w:rPr>
          <w:t>Концепт решења</w:t>
        </w:r>
        <w:r>
          <w:rPr>
            <w:noProof/>
            <w:webHidden/>
          </w:rPr>
          <w:tab/>
        </w:r>
        <w:r>
          <w:rPr>
            <w:noProof/>
            <w:webHidden/>
          </w:rPr>
          <w:fldChar w:fldCharType="begin"/>
        </w:r>
        <w:r>
          <w:rPr>
            <w:noProof/>
            <w:webHidden/>
          </w:rPr>
          <w:instrText xml:space="preserve"> PAGEREF _Toc20247392 \h </w:instrText>
        </w:r>
        <w:r>
          <w:rPr>
            <w:noProof/>
            <w:webHidden/>
          </w:rPr>
        </w:r>
        <w:r>
          <w:rPr>
            <w:noProof/>
            <w:webHidden/>
          </w:rPr>
          <w:fldChar w:fldCharType="separate"/>
        </w:r>
        <w:r>
          <w:rPr>
            <w:noProof/>
            <w:webHidden/>
          </w:rPr>
          <w:t>11</w:t>
        </w:r>
        <w:r>
          <w:rPr>
            <w:noProof/>
            <w:webHidden/>
          </w:rPr>
          <w:fldChar w:fldCharType="end"/>
        </w:r>
      </w:hyperlink>
    </w:p>
    <w:p w14:paraId="1C4D5323" w14:textId="28026849" w:rsidR="001D186E" w:rsidRDefault="001D186E">
      <w:pPr>
        <w:pStyle w:val="TOC1"/>
        <w:rPr>
          <w:rFonts w:asciiTheme="minorHAnsi" w:eastAsiaTheme="minorEastAsia" w:hAnsiTheme="minorHAnsi" w:cstheme="minorBidi"/>
          <w:noProof/>
          <w:sz w:val="22"/>
          <w:szCs w:val="22"/>
          <w:lang w:val="en-US"/>
        </w:rPr>
      </w:pPr>
      <w:hyperlink w:anchor="_Toc20247393" w:history="1">
        <w:r w:rsidRPr="00740C80">
          <w:rPr>
            <w:rStyle w:val="Hyperlink"/>
            <w:noProof/>
            <w:lang w:val="sr-Latn-CS"/>
          </w:rPr>
          <w:t>4.</w:t>
        </w:r>
        <w:r>
          <w:rPr>
            <w:rFonts w:asciiTheme="minorHAnsi" w:eastAsiaTheme="minorEastAsia" w:hAnsiTheme="minorHAnsi" w:cstheme="minorBidi"/>
            <w:noProof/>
            <w:sz w:val="22"/>
            <w:szCs w:val="22"/>
            <w:lang w:val="en-US"/>
          </w:rPr>
          <w:tab/>
        </w:r>
        <w:r w:rsidRPr="00740C80">
          <w:rPr>
            <w:rStyle w:val="Hyperlink"/>
            <w:noProof/>
            <w:lang w:val="sr-Cyrl-RS"/>
          </w:rPr>
          <w:t>Програмско решење</w:t>
        </w:r>
        <w:r>
          <w:rPr>
            <w:noProof/>
            <w:webHidden/>
          </w:rPr>
          <w:tab/>
        </w:r>
        <w:r>
          <w:rPr>
            <w:noProof/>
            <w:webHidden/>
          </w:rPr>
          <w:fldChar w:fldCharType="begin"/>
        </w:r>
        <w:r>
          <w:rPr>
            <w:noProof/>
            <w:webHidden/>
          </w:rPr>
          <w:instrText xml:space="preserve"> PAGEREF _Toc20247393 \h </w:instrText>
        </w:r>
        <w:r>
          <w:rPr>
            <w:noProof/>
            <w:webHidden/>
          </w:rPr>
        </w:r>
        <w:r>
          <w:rPr>
            <w:noProof/>
            <w:webHidden/>
          </w:rPr>
          <w:fldChar w:fldCharType="separate"/>
        </w:r>
        <w:r>
          <w:rPr>
            <w:noProof/>
            <w:webHidden/>
          </w:rPr>
          <w:t>12</w:t>
        </w:r>
        <w:r>
          <w:rPr>
            <w:noProof/>
            <w:webHidden/>
          </w:rPr>
          <w:fldChar w:fldCharType="end"/>
        </w:r>
      </w:hyperlink>
    </w:p>
    <w:p w14:paraId="5D7B2B2C" w14:textId="760BAA21" w:rsidR="001D186E" w:rsidRDefault="001D186E">
      <w:pPr>
        <w:pStyle w:val="TOC1"/>
        <w:rPr>
          <w:rFonts w:asciiTheme="minorHAnsi" w:eastAsiaTheme="minorEastAsia" w:hAnsiTheme="minorHAnsi" w:cstheme="minorBidi"/>
          <w:noProof/>
          <w:sz w:val="22"/>
          <w:szCs w:val="22"/>
          <w:lang w:val="en-US"/>
        </w:rPr>
      </w:pPr>
      <w:hyperlink w:anchor="_Toc20247394" w:history="1">
        <w:r w:rsidRPr="00740C80">
          <w:rPr>
            <w:rStyle w:val="Hyperlink"/>
            <w:noProof/>
          </w:rPr>
          <w:t>5.</w:t>
        </w:r>
        <w:r>
          <w:rPr>
            <w:rFonts w:asciiTheme="minorHAnsi" w:eastAsiaTheme="minorEastAsia" w:hAnsiTheme="minorHAnsi" w:cstheme="minorBidi"/>
            <w:noProof/>
            <w:sz w:val="22"/>
            <w:szCs w:val="22"/>
            <w:lang w:val="en-US"/>
          </w:rPr>
          <w:tab/>
        </w:r>
        <w:r w:rsidRPr="00740C80">
          <w:rPr>
            <w:rStyle w:val="Hyperlink"/>
            <w:noProof/>
            <w:lang w:val="sr-Cyrl-RS"/>
          </w:rPr>
          <w:t>Резултати</w:t>
        </w:r>
        <w:r>
          <w:rPr>
            <w:noProof/>
            <w:webHidden/>
          </w:rPr>
          <w:tab/>
        </w:r>
        <w:r>
          <w:rPr>
            <w:noProof/>
            <w:webHidden/>
          </w:rPr>
          <w:fldChar w:fldCharType="begin"/>
        </w:r>
        <w:r>
          <w:rPr>
            <w:noProof/>
            <w:webHidden/>
          </w:rPr>
          <w:instrText xml:space="preserve"> PAGEREF _Toc20247394 \h </w:instrText>
        </w:r>
        <w:r>
          <w:rPr>
            <w:noProof/>
            <w:webHidden/>
          </w:rPr>
        </w:r>
        <w:r>
          <w:rPr>
            <w:noProof/>
            <w:webHidden/>
          </w:rPr>
          <w:fldChar w:fldCharType="separate"/>
        </w:r>
        <w:r>
          <w:rPr>
            <w:noProof/>
            <w:webHidden/>
          </w:rPr>
          <w:t>13</w:t>
        </w:r>
        <w:r>
          <w:rPr>
            <w:noProof/>
            <w:webHidden/>
          </w:rPr>
          <w:fldChar w:fldCharType="end"/>
        </w:r>
      </w:hyperlink>
    </w:p>
    <w:p w14:paraId="59341F6F" w14:textId="2D1C2175" w:rsidR="001D186E" w:rsidRDefault="001D186E">
      <w:pPr>
        <w:pStyle w:val="TOC1"/>
        <w:rPr>
          <w:rFonts w:asciiTheme="minorHAnsi" w:eastAsiaTheme="minorEastAsia" w:hAnsiTheme="minorHAnsi" w:cstheme="minorBidi"/>
          <w:noProof/>
          <w:sz w:val="22"/>
          <w:szCs w:val="22"/>
          <w:lang w:val="en-US"/>
        </w:rPr>
      </w:pPr>
      <w:hyperlink w:anchor="_Toc20247395" w:history="1">
        <w:r w:rsidRPr="00740C80">
          <w:rPr>
            <w:rStyle w:val="Hyperlink"/>
            <w:noProof/>
          </w:rPr>
          <w:t>6.</w:t>
        </w:r>
        <w:r>
          <w:rPr>
            <w:rFonts w:asciiTheme="minorHAnsi" w:eastAsiaTheme="minorEastAsia" w:hAnsiTheme="minorHAnsi" w:cstheme="minorBidi"/>
            <w:noProof/>
            <w:sz w:val="22"/>
            <w:szCs w:val="22"/>
            <w:lang w:val="en-US"/>
          </w:rPr>
          <w:tab/>
        </w:r>
        <w:r w:rsidRPr="00740C80">
          <w:rPr>
            <w:rStyle w:val="Hyperlink"/>
            <w:noProof/>
            <w:lang w:val="sr-Cyrl-RS"/>
          </w:rPr>
          <w:t>Закључак</w:t>
        </w:r>
        <w:r>
          <w:rPr>
            <w:noProof/>
            <w:webHidden/>
          </w:rPr>
          <w:tab/>
        </w:r>
        <w:r>
          <w:rPr>
            <w:noProof/>
            <w:webHidden/>
          </w:rPr>
          <w:fldChar w:fldCharType="begin"/>
        </w:r>
        <w:r>
          <w:rPr>
            <w:noProof/>
            <w:webHidden/>
          </w:rPr>
          <w:instrText xml:space="preserve"> PAGEREF _Toc20247395 \h </w:instrText>
        </w:r>
        <w:r>
          <w:rPr>
            <w:noProof/>
            <w:webHidden/>
          </w:rPr>
        </w:r>
        <w:r>
          <w:rPr>
            <w:noProof/>
            <w:webHidden/>
          </w:rPr>
          <w:fldChar w:fldCharType="separate"/>
        </w:r>
        <w:r>
          <w:rPr>
            <w:noProof/>
            <w:webHidden/>
          </w:rPr>
          <w:t>14</w:t>
        </w:r>
        <w:r>
          <w:rPr>
            <w:noProof/>
            <w:webHidden/>
          </w:rPr>
          <w:fldChar w:fldCharType="end"/>
        </w:r>
      </w:hyperlink>
    </w:p>
    <w:p w14:paraId="3FA6C71B" w14:textId="1D9916A7" w:rsidR="001D186E" w:rsidRDefault="001D186E">
      <w:pPr>
        <w:pStyle w:val="TOC1"/>
        <w:rPr>
          <w:rFonts w:asciiTheme="minorHAnsi" w:eastAsiaTheme="minorEastAsia" w:hAnsiTheme="minorHAnsi" w:cstheme="minorBidi"/>
          <w:noProof/>
          <w:sz w:val="22"/>
          <w:szCs w:val="22"/>
          <w:lang w:val="en-US"/>
        </w:rPr>
      </w:pPr>
      <w:hyperlink w:anchor="_Toc20247396" w:history="1">
        <w:r w:rsidRPr="00740C80">
          <w:rPr>
            <w:rStyle w:val="Hyperlink"/>
            <w:noProof/>
          </w:rPr>
          <w:t>7.</w:t>
        </w:r>
        <w:r>
          <w:rPr>
            <w:rFonts w:asciiTheme="minorHAnsi" w:eastAsiaTheme="minorEastAsia" w:hAnsiTheme="minorHAnsi" w:cstheme="minorBidi"/>
            <w:noProof/>
            <w:sz w:val="22"/>
            <w:szCs w:val="22"/>
            <w:lang w:val="en-US"/>
          </w:rPr>
          <w:tab/>
        </w:r>
        <w:r w:rsidRPr="00740C80">
          <w:rPr>
            <w:rStyle w:val="Hyperlink"/>
            <w:noProof/>
            <w:lang w:val="sr-Cyrl-RS"/>
          </w:rPr>
          <w:t>Литература</w:t>
        </w:r>
        <w:r>
          <w:rPr>
            <w:noProof/>
            <w:webHidden/>
          </w:rPr>
          <w:tab/>
        </w:r>
        <w:r>
          <w:rPr>
            <w:noProof/>
            <w:webHidden/>
          </w:rPr>
          <w:fldChar w:fldCharType="begin"/>
        </w:r>
        <w:r>
          <w:rPr>
            <w:noProof/>
            <w:webHidden/>
          </w:rPr>
          <w:instrText xml:space="preserve"> PAGEREF _Toc20247396 \h </w:instrText>
        </w:r>
        <w:r>
          <w:rPr>
            <w:noProof/>
            <w:webHidden/>
          </w:rPr>
        </w:r>
        <w:r>
          <w:rPr>
            <w:noProof/>
            <w:webHidden/>
          </w:rPr>
          <w:fldChar w:fldCharType="separate"/>
        </w:r>
        <w:r>
          <w:rPr>
            <w:noProof/>
            <w:webHidden/>
          </w:rPr>
          <w:t>15</w:t>
        </w:r>
        <w:r>
          <w:rPr>
            <w:noProof/>
            <w:webHidden/>
          </w:rPr>
          <w:fldChar w:fldCharType="end"/>
        </w:r>
      </w:hyperlink>
    </w:p>
    <w:p w14:paraId="68746878" w14:textId="04189261" w:rsidR="00517A6A" w:rsidRDefault="00DB5579">
      <w:pPr>
        <w:tabs>
          <w:tab w:val="right" w:leader="dot" w:pos="8789"/>
        </w:tabs>
        <w:ind w:firstLine="0"/>
        <w:rPr>
          <w:sz w:val="20"/>
          <w:lang w:val="sl-SI"/>
        </w:rPr>
      </w:pPr>
      <w:r>
        <w:rPr>
          <w:sz w:val="20"/>
          <w:lang w:val="sl-SI"/>
        </w:rPr>
        <w:fldChar w:fldCharType="end"/>
      </w:r>
    </w:p>
    <w:p w14:paraId="54D8C1EC" w14:textId="77777777" w:rsidR="006A6C11" w:rsidRDefault="006A6C11">
      <w:pPr>
        <w:tabs>
          <w:tab w:val="right" w:leader="dot" w:pos="8789"/>
        </w:tabs>
        <w:ind w:firstLine="0"/>
        <w:rPr>
          <w:sz w:val="20"/>
          <w:lang w:val="sl-SI"/>
        </w:rPr>
      </w:pPr>
    </w:p>
    <w:p w14:paraId="1A945E04" w14:textId="77777777" w:rsidR="005F2181" w:rsidRDefault="005F2181">
      <w:pPr>
        <w:spacing w:line="240" w:lineRule="auto"/>
        <w:ind w:firstLine="0"/>
        <w:jc w:val="left"/>
        <w:rPr>
          <w:rFonts w:ascii="Tahoma" w:hAnsi="Tahoma" w:cs="Tahoma"/>
          <w:b/>
          <w:bCs/>
          <w:smallCaps/>
          <w:sz w:val="32"/>
          <w:lang w:val="sr-Cyrl-RS"/>
        </w:rPr>
      </w:pPr>
      <w:r>
        <w:rPr>
          <w:rFonts w:ascii="Tahoma" w:hAnsi="Tahoma" w:cs="Tahoma"/>
          <w:b/>
          <w:bCs/>
          <w:smallCaps/>
          <w:sz w:val="32"/>
          <w:lang w:val="sr-Cyrl-RS"/>
        </w:rPr>
        <w:br w:type="page"/>
      </w:r>
    </w:p>
    <w:p w14:paraId="48E78CC7" w14:textId="77777777" w:rsidR="00170C67" w:rsidRDefault="00170C67" w:rsidP="00F21EC2">
      <w:pPr>
        <w:spacing w:before="2000"/>
        <w:ind w:firstLine="0"/>
        <w:jc w:val="right"/>
        <w:rPr>
          <w:rFonts w:ascii="Tahoma" w:hAnsi="Tahoma" w:cs="Tahoma"/>
          <w:b/>
          <w:bCs/>
          <w:smallCaps/>
          <w:sz w:val="32"/>
          <w:lang w:val="sr-Cyrl-RS"/>
        </w:rPr>
      </w:pPr>
    </w:p>
    <w:p w14:paraId="76109983" w14:textId="77777777"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14:paraId="75DE3404" w14:textId="77777777" w:rsidR="006A6C11" w:rsidRDefault="006A6C11" w:rsidP="006A6C11">
      <w:pPr>
        <w:rPr>
          <w:lang w:val="sl-SI"/>
        </w:rPr>
      </w:pPr>
    </w:p>
    <w:p w14:paraId="14F87557" w14:textId="5044236E" w:rsidR="001D186E" w:rsidRDefault="00DF66D0">
      <w:pPr>
        <w:pStyle w:val="TableofFigures"/>
        <w:tabs>
          <w:tab w:val="right" w:leader="dot" w:pos="9062"/>
        </w:tabs>
        <w:rPr>
          <w:rFonts w:asciiTheme="minorHAnsi" w:eastAsiaTheme="minorEastAsia" w:hAnsiTheme="minorHAnsi" w:cstheme="minorBidi"/>
          <w:noProof/>
          <w:sz w:val="22"/>
          <w:szCs w:val="22"/>
        </w:rPr>
      </w:pPr>
      <w:r>
        <w:rPr>
          <w:lang w:val="hr-HR"/>
        </w:rPr>
        <w:fldChar w:fldCharType="begin"/>
      </w:r>
      <w:r>
        <w:rPr>
          <w:lang w:val="hr-HR"/>
        </w:rPr>
        <w:instrText xml:space="preserve"> TOC \c "Слика" </w:instrText>
      </w:r>
      <w:r>
        <w:rPr>
          <w:lang w:val="hr-HR"/>
        </w:rPr>
        <w:fldChar w:fldCharType="separate"/>
      </w:r>
      <w:bookmarkStart w:id="0" w:name="_GoBack"/>
      <w:bookmarkEnd w:id="0"/>
      <w:r w:rsidR="001D186E">
        <w:rPr>
          <w:noProof/>
        </w:rPr>
        <w:t>Слика 2.1</w:t>
      </w:r>
      <w:r w:rsidR="001D186E" w:rsidRPr="00E65BCB">
        <w:rPr>
          <w:noProof/>
          <w:lang w:val="sr-Cyrl-RS"/>
        </w:rPr>
        <w:t xml:space="preserve"> Детаљни приказ чланова </w:t>
      </w:r>
      <w:r w:rsidR="001D186E" w:rsidRPr="00E65BCB">
        <w:rPr>
          <w:i/>
          <w:iCs/>
          <w:noProof/>
        </w:rPr>
        <w:t>AUTOSAR</w:t>
      </w:r>
      <w:r w:rsidR="001D186E" w:rsidRPr="00E65BCB">
        <w:rPr>
          <w:noProof/>
          <w:lang w:val="sr-Cyrl-RS"/>
        </w:rPr>
        <w:t xml:space="preserve"> конзорцијума [7]</w:t>
      </w:r>
      <w:r w:rsidR="001D186E">
        <w:rPr>
          <w:noProof/>
        </w:rPr>
        <w:tab/>
      </w:r>
      <w:r w:rsidR="001D186E">
        <w:rPr>
          <w:noProof/>
        </w:rPr>
        <w:fldChar w:fldCharType="begin"/>
      </w:r>
      <w:r w:rsidR="001D186E">
        <w:rPr>
          <w:noProof/>
        </w:rPr>
        <w:instrText xml:space="preserve"> PAGEREF _Toc20247397 \h </w:instrText>
      </w:r>
      <w:r w:rsidR="001D186E">
        <w:rPr>
          <w:noProof/>
        </w:rPr>
      </w:r>
      <w:r w:rsidR="001D186E">
        <w:rPr>
          <w:noProof/>
        </w:rPr>
        <w:fldChar w:fldCharType="separate"/>
      </w:r>
      <w:r w:rsidR="001D186E">
        <w:rPr>
          <w:noProof/>
        </w:rPr>
        <w:t>5</w:t>
      </w:r>
      <w:r w:rsidR="001D186E">
        <w:rPr>
          <w:noProof/>
        </w:rPr>
        <w:fldChar w:fldCharType="end"/>
      </w:r>
    </w:p>
    <w:p w14:paraId="1ABA3B03" w14:textId="21925A54" w:rsidR="001D186E" w:rsidRDefault="001D186E">
      <w:pPr>
        <w:pStyle w:val="TableofFigures"/>
        <w:tabs>
          <w:tab w:val="right" w:leader="dot" w:pos="9062"/>
        </w:tabs>
        <w:rPr>
          <w:rFonts w:asciiTheme="minorHAnsi" w:eastAsiaTheme="minorEastAsia" w:hAnsiTheme="minorHAnsi" w:cstheme="minorBidi"/>
          <w:noProof/>
          <w:sz w:val="22"/>
          <w:szCs w:val="22"/>
        </w:rPr>
      </w:pPr>
      <w:r>
        <w:rPr>
          <w:noProof/>
        </w:rPr>
        <w:t>Слика 2.2</w:t>
      </w:r>
      <w:r w:rsidRPr="00E65BCB">
        <w:rPr>
          <w:noProof/>
          <w:lang w:val="sr-Cyrl-RS"/>
        </w:rPr>
        <w:t xml:space="preserve"> Приказ комуникације у </w:t>
      </w:r>
      <w:r w:rsidRPr="00E65BCB">
        <w:rPr>
          <w:i/>
          <w:iCs/>
          <w:noProof/>
          <w:lang w:val="sr-Latn-RS"/>
        </w:rPr>
        <w:t>SOA</w:t>
      </w:r>
      <w:r w:rsidRPr="00E65BCB">
        <w:rPr>
          <w:noProof/>
          <w:lang w:val="sr-Cyrl-RS"/>
        </w:rPr>
        <w:t xml:space="preserve"> адаптивне платформе</w:t>
      </w:r>
      <w:r w:rsidRPr="00E65BCB">
        <w:rPr>
          <w:noProof/>
          <w:lang w:val="sr-Latn-RS"/>
        </w:rPr>
        <w:t xml:space="preserve"> [12]</w:t>
      </w:r>
      <w:r>
        <w:rPr>
          <w:noProof/>
        </w:rPr>
        <w:tab/>
      </w:r>
      <w:r>
        <w:rPr>
          <w:noProof/>
        </w:rPr>
        <w:fldChar w:fldCharType="begin"/>
      </w:r>
      <w:r>
        <w:rPr>
          <w:noProof/>
        </w:rPr>
        <w:instrText xml:space="preserve"> PAGEREF _Toc20247398 \h </w:instrText>
      </w:r>
      <w:r>
        <w:rPr>
          <w:noProof/>
        </w:rPr>
      </w:r>
      <w:r>
        <w:rPr>
          <w:noProof/>
        </w:rPr>
        <w:fldChar w:fldCharType="separate"/>
      </w:r>
      <w:r>
        <w:rPr>
          <w:noProof/>
        </w:rPr>
        <w:t>8</w:t>
      </w:r>
      <w:r>
        <w:rPr>
          <w:noProof/>
        </w:rPr>
        <w:fldChar w:fldCharType="end"/>
      </w:r>
    </w:p>
    <w:p w14:paraId="7576A29A" w14:textId="2A6745B0" w:rsidR="001D186E" w:rsidRDefault="001D186E">
      <w:pPr>
        <w:pStyle w:val="TableofFigures"/>
        <w:tabs>
          <w:tab w:val="right" w:leader="dot" w:pos="9062"/>
        </w:tabs>
        <w:rPr>
          <w:rFonts w:asciiTheme="minorHAnsi" w:eastAsiaTheme="minorEastAsia" w:hAnsiTheme="minorHAnsi" w:cstheme="minorBidi"/>
          <w:noProof/>
          <w:sz w:val="22"/>
          <w:szCs w:val="22"/>
        </w:rPr>
      </w:pPr>
      <w:r>
        <w:rPr>
          <w:noProof/>
        </w:rPr>
        <w:t>Слика 2.3</w:t>
      </w:r>
      <w:r w:rsidRPr="00E65BCB">
        <w:rPr>
          <w:noProof/>
          <w:lang w:val="sr-Cyrl-RS"/>
        </w:rPr>
        <w:t xml:space="preserve"> Преглед доступних компоненти адаптивне платформе [12]</w:t>
      </w:r>
      <w:r>
        <w:rPr>
          <w:noProof/>
        </w:rPr>
        <w:tab/>
      </w:r>
      <w:r>
        <w:rPr>
          <w:noProof/>
        </w:rPr>
        <w:fldChar w:fldCharType="begin"/>
      </w:r>
      <w:r>
        <w:rPr>
          <w:noProof/>
        </w:rPr>
        <w:instrText xml:space="preserve"> PAGEREF _Toc20247399 \h </w:instrText>
      </w:r>
      <w:r>
        <w:rPr>
          <w:noProof/>
        </w:rPr>
      </w:r>
      <w:r>
        <w:rPr>
          <w:noProof/>
        </w:rPr>
        <w:fldChar w:fldCharType="separate"/>
      </w:r>
      <w:r>
        <w:rPr>
          <w:noProof/>
        </w:rPr>
        <w:t>9</w:t>
      </w:r>
      <w:r>
        <w:rPr>
          <w:noProof/>
        </w:rPr>
        <w:fldChar w:fldCharType="end"/>
      </w:r>
    </w:p>
    <w:p w14:paraId="6348D6D8" w14:textId="57733AF1" w:rsidR="001D186E" w:rsidRDefault="001D186E">
      <w:pPr>
        <w:pStyle w:val="TableofFigures"/>
        <w:tabs>
          <w:tab w:val="right" w:leader="dot" w:pos="9062"/>
        </w:tabs>
        <w:rPr>
          <w:rFonts w:asciiTheme="minorHAnsi" w:eastAsiaTheme="minorEastAsia" w:hAnsiTheme="minorHAnsi" w:cstheme="minorBidi"/>
          <w:noProof/>
          <w:sz w:val="22"/>
          <w:szCs w:val="22"/>
        </w:rPr>
      </w:pPr>
      <w:r>
        <w:rPr>
          <w:noProof/>
        </w:rPr>
        <w:t>Слика 2.4</w:t>
      </w:r>
      <w:r w:rsidRPr="00E65BCB">
        <w:rPr>
          <w:noProof/>
          <w:lang w:val="sr-Cyrl-RS"/>
        </w:rPr>
        <w:t xml:space="preserve"> Дијаграм прелаза стања приликом покретања </w:t>
      </w:r>
      <w:r w:rsidRPr="00E65BCB">
        <w:rPr>
          <w:i/>
          <w:iCs/>
          <w:noProof/>
          <w:lang w:val="sr-Cyrl-RS"/>
        </w:rPr>
        <w:t>ЕМ</w:t>
      </w:r>
      <w:r>
        <w:rPr>
          <w:noProof/>
        </w:rPr>
        <w:tab/>
      </w:r>
      <w:r>
        <w:rPr>
          <w:noProof/>
        </w:rPr>
        <w:fldChar w:fldCharType="begin"/>
      </w:r>
      <w:r>
        <w:rPr>
          <w:noProof/>
        </w:rPr>
        <w:instrText xml:space="preserve"> PAGEREF _Toc20247400 \h </w:instrText>
      </w:r>
      <w:r>
        <w:rPr>
          <w:noProof/>
        </w:rPr>
      </w:r>
      <w:r>
        <w:rPr>
          <w:noProof/>
        </w:rPr>
        <w:fldChar w:fldCharType="separate"/>
      </w:r>
      <w:r>
        <w:rPr>
          <w:noProof/>
        </w:rPr>
        <w:t>9</w:t>
      </w:r>
      <w:r>
        <w:rPr>
          <w:noProof/>
        </w:rPr>
        <w:fldChar w:fldCharType="end"/>
      </w:r>
    </w:p>
    <w:p w14:paraId="4E2C01B7" w14:textId="427B7306" w:rsidR="006A6C11" w:rsidRDefault="00DF66D0" w:rsidP="006A6C11">
      <w:pPr>
        <w:rPr>
          <w:lang w:val="hr-HR"/>
        </w:rPr>
      </w:pPr>
      <w:r>
        <w:rPr>
          <w:lang w:val="hr-HR"/>
        </w:rPr>
        <w:fldChar w:fldCharType="end"/>
      </w:r>
    </w:p>
    <w:p w14:paraId="094AA113" w14:textId="77777777" w:rsidR="006A6C11" w:rsidRDefault="006A6C11" w:rsidP="006A6C11">
      <w:pPr>
        <w:rPr>
          <w:lang w:val="hr-HR"/>
        </w:rPr>
      </w:pPr>
    </w:p>
    <w:p w14:paraId="0F121658" w14:textId="77777777" w:rsidR="006A6C11" w:rsidRDefault="006A6C11" w:rsidP="006A6C11">
      <w:pPr>
        <w:rPr>
          <w:lang w:val="hr-HR"/>
        </w:rPr>
      </w:pPr>
    </w:p>
    <w:p w14:paraId="43EFE989" w14:textId="77777777" w:rsidR="006A6C11" w:rsidRDefault="006A6C11" w:rsidP="006A6C11">
      <w:pPr>
        <w:rPr>
          <w:lang w:val="hr-HR"/>
        </w:rPr>
      </w:pPr>
    </w:p>
    <w:p w14:paraId="65DF161E" w14:textId="77777777" w:rsidR="00A73B40" w:rsidRDefault="00A73B40" w:rsidP="006A6C11">
      <w:pPr>
        <w:rPr>
          <w:lang w:val="hr-HR"/>
        </w:rPr>
        <w:sectPr w:rsidR="00A73B40" w:rsidSect="00170C67">
          <w:headerReference w:type="default" r:id="rId12"/>
          <w:footerReference w:type="default" r:id="rId13"/>
          <w:pgSz w:w="11907" w:h="16840" w:code="9"/>
          <w:pgMar w:top="1134" w:right="1417" w:bottom="1134" w:left="1418" w:header="567" w:footer="567" w:gutter="0"/>
          <w:pgNumType w:fmt="upperRoman"/>
          <w:cols w:space="720"/>
          <w:titlePg/>
          <w:docGrid w:linePitch="326"/>
        </w:sectPr>
      </w:pPr>
    </w:p>
    <w:p w14:paraId="3A606593" w14:textId="77777777"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14:paraId="1F2588BA" w14:textId="77777777" w:rsidR="00A73B40" w:rsidRDefault="00A73B40" w:rsidP="00A73B40">
      <w:pPr>
        <w:rPr>
          <w:lang w:val="sl-SI"/>
        </w:rPr>
      </w:pPr>
    </w:p>
    <w:p w14:paraId="7DFB169E" w14:textId="77777777" w:rsidR="00A73B40" w:rsidRDefault="00AE48B0" w:rsidP="00A73B40">
      <w:pPr>
        <w:rPr>
          <w:lang w:val="hr-HR"/>
        </w:rPr>
      </w:pPr>
      <w:r>
        <w:rPr>
          <w:lang w:val="hr-HR"/>
        </w:rPr>
        <w:fldChar w:fldCharType="begin"/>
      </w:r>
      <w:r>
        <w:rPr>
          <w:lang w:val="hr-HR"/>
        </w:rPr>
        <w:instrText xml:space="preserve"> TOC \c "Табела" </w:instrText>
      </w:r>
      <w:r>
        <w:rPr>
          <w:lang w:val="hr-HR"/>
        </w:rPr>
        <w:fldChar w:fldCharType="separate"/>
      </w:r>
      <w:r>
        <w:rPr>
          <w:b/>
          <w:bCs/>
          <w:noProof/>
        </w:rPr>
        <w:t>No table of figures entries found.</w:t>
      </w:r>
      <w:r>
        <w:rPr>
          <w:lang w:val="hr-HR"/>
        </w:rPr>
        <w:fldChar w:fldCharType="end"/>
      </w:r>
    </w:p>
    <w:p w14:paraId="249F9D71" w14:textId="77777777" w:rsidR="00A73B40" w:rsidRDefault="00A73B40" w:rsidP="00A73B40">
      <w:pPr>
        <w:rPr>
          <w:lang w:val="hr-HR"/>
        </w:rPr>
      </w:pPr>
    </w:p>
    <w:p w14:paraId="1A67BD36" w14:textId="77777777" w:rsidR="006A6C11" w:rsidRDefault="006A6C11" w:rsidP="006A6C11">
      <w:pPr>
        <w:rPr>
          <w:lang w:val="hr-HR"/>
        </w:rPr>
      </w:pPr>
    </w:p>
    <w:p w14:paraId="18D28D32" w14:textId="77777777" w:rsidR="00A73B40" w:rsidRDefault="00A73B40" w:rsidP="006A6C11">
      <w:pPr>
        <w:rPr>
          <w:lang w:val="hr-HR"/>
        </w:rPr>
      </w:pPr>
    </w:p>
    <w:p w14:paraId="607F8311" w14:textId="77777777" w:rsidR="00A73B40" w:rsidRDefault="00A73B40" w:rsidP="006A6C11">
      <w:pPr>
        <w:rPr>
          <w:lang w:val="hr-HR"/>
        </w:rPr>
        <w:sectPr w:rsidR="00A73B40" w:rsidSect="00F65BA9">
          <w:headerReference w:type="default" r:id="rId14"/>
          <w:pgSz w:w="11907" w:h="16840" w:code="9"/>
          <w:pgMar w:top="1134" w:right="1417" w:bottom="1134" w:left="1418" w:header="567" w:footer="567" w:gutter="0"/>
          <w:pgNumType w:fmt="upperRoman"/>
          <w:cols w:space="720"/>
        </w:sectPr>
      </w:pPr>
    </w:p>
    <w:p w14:paraId="16D3FD18" w14:textId="77777777"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14:paraId="5DA133FF" w14:textId="77777777" w:rsidR="00094BF2" w:rsidRDefault="00094BF2" w:rsidP="00094BF2">
      <w:pPr>
        <w:rPr>
          <w:lang w:val="sl-SI"/>
        </w:rPr>
      </w:pPr>
    </w:p>
    <w:p w14:paraId="0C5492E9" w14:textId="77777777" w:rsidR="00C076E2" w:rsidRPr="002F47B0" w:rsidRDefault="00C076E2" w:rsidP="00C076E2">
      <w:pPr>
        <w:jc w:val="left"/>
        <w:rPr>
          <w:b/>
          <w:lang w:val="sr-Cyrl-CS"/>
        </w:rPr>
      </w:pPr>
    </w:p>
    <w:p w14:paraId="23949CE2" w14:textId="77777777" w:rsidR="00094BF2" w:rsidRDefault="00585D4B" w:rsidP="00585D4B">
      <w:pPr>
        <w:ind w:left="567" w:firstLine="0"/>
        <w:rPr>
          <w:lang w:val="sr-Cyrl-RS"/>
        </w:rPr>
      </w:pPr>
      <w:r>
        <w:rPr>
          <w:b/>
        </w:rPr>
        <w:t>ADAS – A</w:t>
      </w:r>
      <w:r>
        <w:t xml:space="preserve">dvanced </w:t>
      </w:r>
      <w:r w:rsidRPr="00641A26">
        <w:rPr>
          <w:b/>
        </w:rPr>
        <w:t>D</w:t>
      </w:r>
      <w:r>
        <w:t>river-</w:t>
      </w:r>
      <w:r w:rsidRPr="00641A26">
        <w:rPr>
          <w:b/>
        </w:rPr>
        <w:t>a</w:t>
      </w:r>
      <w:r>
        <w:t xml:space="preserve">ssistance </w:t>
      </w:r>
      <w:r w:rsidRPr="00641A26">
        <w:rPr>
          <w:b/>
        </w:rPr>
        <w:t>s</w:t>
      </w:r>
      <w:r>
        <w:t xml:space="preserve">ystems – </w:t>
      </w:r>
      <w:r>
        <w:rPr>
          <w:lang w:val="sr-Cyrl-RS"/>
        </w:rPr>
        <w:t>Напредни системи за помоћ возачу у вожњи</w:t>
      </w:r>
    </w:p>
    <w:p w14:paraId="17535256" w14:textId="77777777" w:rsidR="006C5B59" w:rsidRPr="00C96A3B" w:rsidRDefault="006C5B59" w:rsidP="00585D4B">
      <w:pPr>
        <w:ind w:left="567" w:firstLine="0"/>
        <w:rPr>
          <w:lang w:val="sr-Cyrl-RS"/>
        </w:rPr>
      </w:pPr>
      <w:r w:rsidRPr="006C5B59">
        <w:rPr>
          <w:b/>
          <w:bCs/>
          <w:lang w:val="sr-Latn-RS"/>
        </w:rPr>
        <w:t>API</w:t>
      </w:r>
      <w:r w:rsidRPr="006C5B59">
        <w:rPr>
          <w:lang w:val="sr-Cyrl-RS"/>
        </w:rPr>
        <w:t xml:space="preserve"> – </w:t>
      </w:r>
      <w:r w:rsidRPr="006C5B59">
        <w:rPr>
          <w:b/>
          <w:bCs/>
          <w:lang w:val="sr-Latn-RS"/>
        </w:rPr>
        <w:t>A</w:t>
      </w:r>
      <w:r w:rsidRPr="006C5B59">
        <w:rPr>
          <w:lang w:val="sr-Latn-RS"/>
        </w:rPr>
        <w:t xml:space="preserve">pplication </w:t>
      </w:r>
      <w:r w:rsidRPr="006C5B59">
        <w:rPr>
          <w:b/>
          <w:bCs/>
          <w:lang w:val="sr-Latn-RS"/>
        </w:rPr>
        <w:t>P</w:t>
      </w:r>
      <w:r w:rsidRPr="006C5B59">
        <w:rPr>
          <w:lang w:val="sr-Latn-RS"/>
        </w:rPr>
        <w:t xml:space="preserve">rograming </w:t>
      </w:r>
      <w:r>
        <w:rPr>
          <w:b/>
          <w:bCs/>
          <w:lang w:val="sr-Latn-RS"/>
        </w:rPr>
        <w:t>I</w:t>
      </w:r>
      <w:r w:rsidRPr="006C5B59">
        <w:rPr>
          <w:lang w:val="sr-Latn-RS"/>
        </w:rPr>
        <w:t>nterface</w:t>
      </w:r>
      <w:r w:rsidR="00C96A3B">
        <w:rPr>
          <w:lang w:val="sr-Cyrl-RS"/>
        </w:rPr>
        <w:t xml:space="preserve"> – апликативна програмска спрега/интерфејс</w:t>
      </w:r>
    </w:p>
    <w:p w14:paraId="728A649D" w14:textId="77777777" w:rsidR="00F21242" w:rsidRPr="00F21242" w:rsidRDefault="00F21242" w:rsidP="00585D4B">
      <w:pPr>
        <w:ind w:left="567" w:firstLine="0"/>
        <w:rPr>
          <w:lang w:val="sr-Cyrl-RS"/>
        </w:rPr>
      </w:pPr>
      <w:r>
        <w:rPr>
          <w:b/>
          <w:lang w:val="sr-Latn-RS"/>
        </w:rPr>
        <w:t xml:space="preserve">ARA </w:t>
      </w:r>
      <w:r>
        <w:rPr>
          <w:lang w:val="sr-Latn-RS"/>
        </w:rPr>
        <w:t xml:space="preserve">– </w:t>
      </w:r>
      <w:r w:rsidRPr="00DC14EC">
        <w:rPr>
          <w:b/>
          <w:bCs/>
          <w:lang w:val="sr-Latn-RS"/>
        </w:rPr>
        <w:t>A</w:t>
      </w:r>
      <w:r>
        <w:rPr>
          <w:lang w:val="sr-Latn-RS"/>
        </w:rPr>
        <w:t xml:space="preserve">UTOSAR </w:t>
      </w:r>
      <w:r w:rsidRPr="00DC14EC">
        <w:rPr>
          <w:b/>
          <w:bCs/>
          <w:lang w:val="sr-Latn-RS"/>
        </w:rPr>
        <w:t>R</w:t>
      </w:r>
      <w:r>
        <w:rPr>
          <w:lang w:val="sr-Latn-RS"/>
        </w:rPr>
        <w:t xml:space="preserve">untime for </w:t>
      </w:r>
      <w:r w:rsidRPr="00DC14EC">
        <w:rPr>
          <w:b/>
          <w:bCs/>
          <w:lang w:val="sr-Latn-RS"/>
        </w:rPr>
        <w:t>A</w:t>
      </w:r>
      <w:r>
        <w:rPr>
          <w:lang w:val="sr-Latn-RS"/>
        </w:rPr>
        <w:t xml:space="preserve">daptive </w:t>
      </w:r>
      <w:r w:rsidRPr="00DC14EC">
        <w:rPr>
          <w:b/>
          <w:bCs/>
          <w:lang w:val="sr-Latn-RS"/>
        </w:rPr>
        <w:t>A</w:t>
      </w:r>
      <w:r>
        <w:rPr>
          <w:lang w:val="sr-Latn-RS"/>
        </w:rPr>
        <w:t xml:space="preserve">pplications – </w:t>
      </w:r>
      <w:r w:rsidRPr="00F21242">
        <w:rPr>
          <w:i/>
          <w:iCs/>
          <w:lang w:val="sr-Latn-RS"/>
        </w:rPr>
        <w:t>AUTOSAR</w:t>
      </w:r>
      <w:r>
        <w:rPr>
          <w:lang w:val="sr-Cyrl-RS"/>
        </w:rPr>
        <w:t xml:space="preserve"> извршно окружење за апликације адаптивне платформе</w:t>
      </w:r>
    </w:p>
    <w:p w14:paraId="4242BDCA" w14:textId="72CE8279" w:rsidR="00600705" w:rsidRDefault="00600705" w:rsidP="00585D4B">
      <w:pPr>
        <w:ind w:left="567" w:firstLine="0"/>
        <w:rPr>
          <w:lang w:val="sr-Cyrl-RS"/>
        </w:rPr>
      </w:pPr>
      <w:r w:rsidRPr="00600705">
        <w:rPr>
          <w:b/>
          <w:bCs/>
          <w:lang w:val="sr-Cyrl-RS"/>
        </w:rPr>
        <w:t>А</w:t>
      </w:r>
      <w:r w:rsidRPr="00600705">
        <w:rPr>
          <w:b/>
          <w:bCs/>
          <w:lang w:val="sr-Latn-RS"/>
        </w:rPr>
        <w:t>UTOSAR</w:t>
      </w:r>
      <w:r>
        <w:rPr>
          <w:b/>
          <w:bCs/>
          <w:lang w:val="sr-Latn-RS"/>
        </w:rPr>
        <w:t xml:space="preserve"> - </w:t>
      </w:r>
      <w:proofErr w:type="spellStart"/>
      <w:r w:rsidRPr="00600705">
        <w:rPr>
          <w:b/>
          <w:bCs/>
        </w:rPr>
        <w:t>AUT</w:t>
      </w:r>
      <w:r>
        <w:t>omotive</w:t>
      </w:r>
      <w:proofErr w:type="spellEnd"/>
      <w:r>
        <w:t xml:space="preserve"> </w:t>
      </w:r>
      <w:r w:rsidRPr="00600705">
        <w:rPr>
          <w:b/>
          <w:bCs/>
        </w:rPr>
        <w:t>O</w:t>
      </w:r>
      <w:r>
        <w:t xml:space="preserve">pen </w:t>
      </w:r>
      <w:r w:rsidRPr="00600705">
        <w:rPr>
          <w:b/>
          <w:bCs/>
        </w:rPr>
        <w:t>S</w:t>
      </w:r>
      <w:r>
        <w:t xml:space="preserve">ystem </w:t>
      </w:r>
      <w:r w:rsidRPr="00600705">
        <w:rPr>
          <w:b/>
          <w:bCs/>
        </w:rPr>
        <w:t>A</w:t>
      </w:r>
      <w:r>
        <w:t xml:space="preserve">rchitecture – </w:t>
      </w:r>
      <w:r>
        <w:rPr>
          <w:lang w:val="sr-Cyrl-RS"/>
        </w:rPr>
        <w:t>Стандард отворене архитектуре у аутомобилској индустрији</w:t>
      </w:r>
    </w:p>
    <w:p w14:paraId="77705CE8" w14:textId="0EDAB096" w:rsidR="00F87082" w:rsidRPr="00F87082" w:rsidRDefault="00F87082" w:rsidP="00585D4B">
      <w:pPr>
        <w:ind w:left="567" w:firstLine="0"/>
      </w:pPr>
      <w:r>
        <w:rPr>
          <w:b/>
          <w:bCs/>
        </w:rPr>
        <w:t xml:space="preserve">CM </w:t>
      </w:r>
      <w:r>
        <w:t xml:space="preserve">– </w:t>
      </w:r>
      <w:r>
        <w:rPr>
          <w:b/>
          <w:bCs/>
        </w:rPr>
        <w:t>C</w:t>
      </w:r>
      <w:r>
        <w:t xml:space="preserve">ommunication </w:t>
      </w:r>
      <w:r>
        <w:rPr>
          <w:b/>
          <w:bCs/>
        </w:rPr>
        <w:t>M</w:t>
      </w:r>
      <w:r>
        <w:t>anagement</w:t>
      </w:r>
    </w:p>
    <w:p w14:paraId="513962A8" w14:textId="20C81342" w:rsidR="000903A2" w:rsidRPr="000903A2" w:rsidRDefault="000903A2" w:rsidP="00585D4B">
      <w:pPr>
        <w:ind w:left="567" w:firstLine="0"/>
      </w:pPr>
      <w:r>
        <w:rPr>
          <w:b/>
          <w:bCs/>
        </w:rPr>
        <w:t>EM – E</w:t>
      </w:r>
      <w:r>
        <w:t xml:space="preserve">xecution </w:t>
      </w:r>
      <w:r>
        <w:rPr>
          <w:b/>
          <w:bCs/>
        </w:rPr>
        <w:t>M</w:t>
      </w:r>
      <w:r>
        <w:t>anagement</w:t>
      </w:r>
    </w:p>
    <w:p w14:paraId="1577D7CF" w14:textId="77777777" w:rsidR="00094BF2" w:rsidRDefault="00641A26" w:rsidP="00641A26">
      <w:pPr>
        <w:ind w:left="567" w:firstLine="0"/>
        <w:rPr>
          <w:lang w:val="sr-Cyrl-RS"/>
        </w:rPr>
      </w:pPr>
      <w:r w:rsidRPr="00641A26">
        <w:rPr>
          <w:b/>
        </w:rPr>
        <w:t>LiDAR</w:t>
      </w:r>
      <w:r>
        <w:rPr>
          <w:b/>
          <w:lang w:val="sr-Cyrl-RS"/>
        </w:rPr>
        <w:t xml:space="preserve"> – </w:t>
      </w:r>
      <w:r>
        <w:rPr>
          <w:b/>
        </w:rPr>
        <w:t>L</w:t>
      </w:r>
      <w:r w:rsidRPr="00641A26">
        <w:rPr>
          <w:b/>
        </w:rPr>
        <w:t>i</w:t>
      </w:r>
      <w:r>
        <w:t xml:space="preserve">ght </w:t>
      </w:r>
      <w:r>
        <w:rPr>
          <w:b/>
        </w:rPr>
        <w:t>D</w:t>
      </w:r>
      <w:r>
        <w:t xml:space="preserve">etection </w:t>
      </w:r>
      <w:r>
        <w:rPr>
          <w:b/>
        </w:rPr>
        <w:t>a</w:t>
      </w:r>
      <w:r>
        <w:t xml:space="preserve">nd </w:t>
      </w:r>
      <w:r>
        <w:rPr>
          <w:b/>
        </w:rPr>
        <w:t>R</w:t>
      </w:r>
      <w:r>
        <w:t xml:space="preserve">anging – </w:t>
      </w:r>
      <w:r>
        <w:rPr>
          <w:lang w:val="sr-Cyrl-RS"/>
        </w:rPr>
        <w:t>детекција објеката и</w:t>
      </w:r>
      <w:r w:rsidR="00FB4737">
        <w:rPr>
          <w:lang w:val="sr-Cyrl-RS"/>
        </w:rPr>
        <w:t xml:space="preserve"> њихове</w:t>
      </w:r>
      <w:r>
        <w:rPr>
          <w:lang w:val="sr-Cyrl-RS"/>
        </w:rPr>
        <w:t xml:space="preserve"> удаљености путем светлосног снопа</w:t>
      </w:r>
    </w:p>
    <w:p w14:paraId="319EE97B" w14:textId="77777777" w:rsidR="00821792" w:rsidRDefault="00821792" w:rsidP="00641A26">
      <w:pPr>
        <w:ind w:left="567" w:firstLine="0"/>
        <w:rPr>
          <w:lang w:val="sr-Cyrl-RS"/>
        </w:rPr>
      </w:pPr>
      <w:r>
        <w:rPr>
          <w:b/>
        </w:rPr>
        <w:t xml:space="preserve">OEM </w:t>
      </w:r>
      <w:r>
        <w:rPr>
          <w:lang w:val="sr-Cyrl-RS"/>
        </w:rPr>
        <w:t>–</w:t>
      </w:r>
      <w:r>
        <w:rPr>
          <w:lang w:val="sr-Latn-RS"/>
        </w:rPr>
        <w:t xml:space="preserve"> </w:t>
      </w:r>
      <w:r>
        <w:rPr>
          <w:b/>
          <w:bCs/>
          <w:lang w:val="sr-Latn-RS"/>
        </w:rPr>
        <w:t>O</w:t>
      </w:r>
      <w:r>
        <w:rPr>
          <w:lang w:val="sr-Latn-RS"/>
        </w:rPr>
        <w:t xml:space="preserve">riginal </w:t>
      </w:r>
      <w:r>
        <w:rPr>
          <w:b/>
          <w:bCs/>
          <w:lang w:val="sr-Latn-RS"/>
        </w:rPr>
        <w:t>E</w:t>
      </w:r>
      <w:r>
        <w:rPr>
          <w:lang w:val="sr-Latn-RS"/>
        </w:rPr>
        <w:t xml:space="preserve">quipment </w:t>
      </w:r>
      <w:r>
        <w:rPr>
          <w:b/>
          <w:bCs/>
          <w:lang w:val="sr-Latn-RS"/>
        </w:rPr>
        <w:t>M</w:t>
      </w:r>
      <w:r>
        <w:rPr>
          <w:lang w:val="sr-Latn-RS"/>
        </w:rPr>
        <w:t xml:space="preserve">anfuacturer – </w:t>
      </w:r>
      <w:r>
        <w:rPr>
          <w:lang w:val="sr-Cyrl-RS"/>
        </w:rPr>
        <w:t>произвођач оригиналне опреме</w:t>
      </w:r>
    </w:p>
    <w:p w14:paraId="386FDFE3" w14:textId="77777777" w:rsidR="00F83ABE" w:rsidRPr="00F83ABE" w:rsidRDefault="00F83ABE" w:rsidP="00641A26">
      <w:pPr>
        <w:ind w:left="567" w:firstLine="0"/>
        <w:rPr>
          <w:b/>
          <w:bCs/>
          <w:lang w:val="sr-Cyrl-RS"/>
        </w:rPr>
      </w:pPr>
      <w:r w:rsidRPr="00F83ABE">
        <w:rPr>
          <w:b/>
          <w:bCs/>
          <w:lang w:val="sr-Latn-RS"/>
        </w:rPr>
        <w:t>POSI</w:t>
      </w:r>
      <w:r>
        <w:rPr>
          <w:b/>
          <w:bCs/>
        </w:rPr>
        <w:t>X</w:t>
      </w:r>
      <w:r w:rsidR="001556D7">
        <w:rPr>
          <w:b/>
          <w:bCs/>
        </w:rPr>
        <w:t xml:space="preserve"> – P</w:t>
      </w:r>
      <w:r w:rsidR="001556D7">
        <w:t xml:space="preserve">ortable </w:t>
      </w:r>
      <w:r w:rsidR="001556D7">
        <w:rPr>
          <w:b/>
          <w:bCs/>
        </w:rPr>
        <w:t>O</w:t>
      </w:r>
      <w:r w:rsidR="001556D7">
        <w:t>perating</w:t>
      </w:r>
      <w:r w:rsidR="001556D7">
        <w:rPr>
          <w:b/>
          <w:bCs/>
        </w:rPr>
        <w:t xml:space="preserve"> S</w:t>
      </w:r>
      <w:r w:rsidR="001556D7">
        <w:t xml:space="preserve">ystem </w:t>
      </w:r>
      <w:r w:rsidR="003B50C0">
        <w:rPr>
          <w:b/>
          <w:bCs/>
        </w:rPr>
        <w:t>I</w:t>
      </w:r>
      <w:r w:rsidR="003B50C0">
        <w:t xml:space="preserve">nterface – </w:t>
      </w:r>
      <w:r w:rsidR="003B50C0">
        <w:rPr>
          <w:lang w:val="sr-Cyrl-RS"/>
        </w:rPr>
        <w:t>Интерфејс преносивог оперативног система</w:t>
      </w:r>
      <w:r w:rsidRPr="00F83ABE">
        <w:rPr>
          <w:b/>
          <w:bCs/>
          <w:lang w:val="sr-Latn-RS"/>
        </w:rPr>
        <w:t xml:space="preserve"> </w:t>
      </w:r>
      <w:r w:rsidRPr="00F83ABE">
        <w:rPr>
          <w:b/>
          <w:bCs/>
          <w:lang w:val="sr-Cyrl-RS"/>
        </w:rPr>
        <w:t xml:space="preserve"> </w:t>
      </w:r>
    </w:p>
    <w:p w14:paraId="36ECD6E4" w14:textId="5BCEBE76" w:rsidR="006C7776" w:rsidRDefault="00641A26" w:rsidP="006C7776">
      <w:pPr>
        <w:ind w:left="567" w:firstLine="0"/>
        <w:rPr>
          <w:lang w:val="sr-Cyrl-RS"/>
        </w:rPr>
      </w:pPr>
      <w:r w:rsidRPr="00641A26">
        <w:rPr>
          <w:b/>
        </w:rPr>
        <w:t>RADAR</w:t>
      </w:r>
      <w:r>
        <w:rPr>
          <w:b/>
          <w:lang w:val="sr-Cyrl-RS"/>
        </w:rPr>
        <w:t xml:space="preserve"> </w:t>
      </w:r>
      <w:r>
        <w:rPr>
          <w:b/>
        </w:rPr>
        <w:t>– R</w:t>
      </w:r>
      <w:r w:rsidRPr="00641A26">
        <w:rPr>
          <w:b/>
        </w:rPr>
        <w:t>a</w:t>
      </w:r>
      <w:r>
        <w:t xml:space="preserve">dio </w:t>
      </w:r>
      <w:r>
        <w:rPr>
          <w:b/>
        </w:rPr>
        <w:t>D</w:t>
      </w:r>
      <w:r>
        <w:t xml:space="preserve">etection </w:t>
      </w:r>
      <w:r>
        <w:rPr>
          <w:b/>
        </w:rPr>
        <w:t>a</w:t>
      </w:r>
      <w:r>
        <w:t xml:space="preserve">nd </w:t>
      </w:r>
      <w:r>
        <w:rPr>
          <w:b/>
        </w:rPr>
        <w:t>R</w:t>
      </w:r>
      <w:r>
        <w:t xml:space="preserve">anging </w:t>
      </w:r>
      <w:r w:rsidR="00FB4737">
        <w:t>–</w:t>
      </w:r>
      <w:r>
        <w:t xml:space="preserve"> </w:t>
      </w:r>
      <w:r w:rsidR="00FB4737">
        <w:rPr>
          <w:lang w:val="sr-Cyrl-RS"/>
        </w:rPr>
        <w:t>детекција објеката и њихове удаљености путем радио таласа</w:t>
      </w:r>
    </w:p>
    <w:p w14:paraId="256DA94F" w14:textId="1D744CB1" w:rsidR="004A5FB2" w:rsidRPr="004A5FB2" w:rsidRDefault="004A5FB2" w:rsidP="006C7776">
      <w:pPr>
        <w:ind w:left="567" w:firstLine="0"/>
        <w:rPr>
          <w:lang w:val="sr-Cyrl-RS"/>
        </w:rPr>
      </w:pPr>
      <w:r w:rsidRPr="004A5FB2">
        <w:rPr>
          <w:b/>
          <w:bCs/>
          <w:lang w:val="sr-Latn-RS"/>
        </w:rPr>
        <w:t>RPC</w:t>
      </w:r>
      <w:r w:rsidRPr="004A5FB2">
        <w:rPr>
          <w:lang w:val="sr-Latn-RS"/>
        </w:rPr>
        <w:t xml:space="preserve"> - </w:t>
      </w:r>
      <w:r w:rsidRPr="004A5FB2">
        <w:rPr>
          <w:b/>
          <w:bCs/>
          <w:lang w:val="sr-Latn-RS"/>
        </w:rPr>
        <w:t>R</w:t>
      </w:r>
      <w:r w:rsidRPr="004A5FB2">
        <w:rPr>
          <w:lang w:val="sr-Latn-RS"/>
        </w:rPr>
        <w:t xml:space="preserve">emote </w:t>
      </w:r>
      <w:r w:rsidRPr="004A5FB2">
        <w:rPr>
          <w:b/>
          <w:bCs/>
          <w:lang w:val="sr-Latn-RS"/>
        </w:rPr>
        <w:t>P</w:t>
      </w:r>
      <w:r w:rsidRPr="004A5FB2">
        <w:rPr>
          <w:lang w:val="sr-Latn-RS"/>
        </w:rPr>
        <w:t xml:space="preserve">rocedure </w:t>
      </w:r>
      <w:r w:rsidRPr="004A5FB2">
        <w:rPr>
          <w:b/>
          <w:bCs/>
          <w:lang w:val="sr-Latn-RS"/>
        </w:rPr>
        <w:t>C</w:t>
      </w:r>
      <w:r w:rsidRPr="004A5FB2">
        <w:rPr>
          <w:lang w:val="sr-Latn-RS"/>
        </w:rPr>
        <w:t>all</w:t>
      </w:r>
      <w:r>
        <w:rPr>
          <w:lang w:val="sr-Latn-RS"/>
        </w:rPr>
        <w:t xml:space="preserve"> – </w:t>
      </w:r>
      <w:r>
        <w:rPr>
          <w:lang w:val="sr-Cyrl-RS"/>
        </w:rPr>
        <w:t>Позивање функционалности</w:t>
      </w:r>
      <w:r w:rsidR="007E2822">
        <w:rPr>
          <w:lang w:val="sr-Cyrl-RS"/>
        </w:rPr>
        <w:t xml:space="preserve"> удаљеног</w:t>
      </w:r>
      <w:r>
        <w:rPr>
          <w:lang w:val="sr-Cyrl-RS"/>
        </w:rPr>
        <w:t xml:space="preserve"> модула</w:t>
      </w:r>
    </w:p>
    <w:p w14:paraId="36FCB0FC" w14:textId="77777777" w:rsidR="007A0EEE" w:rsidRDefault="007A0EEE" w:rsidP="006C7776">
      <w:pPr>
        <w:ind w:left="567" w:firstLine="0"/>
        <w:rPr>
          <w:lang w:val="sr-Cyrl-RS"/>
        </w:rPr>
      </w:pPr>
      <w:r w:rsidRPr="007A0EEE">
        <w:rPr>
          <w:b/>
          <w:bCs/>
          <w:lang w:val="sr-Latn-RS"/>
        </w:rPr>
        <w:t>RTOS</w:t>
      </w:r>
      <w:r w:rsidRPr="007A0EEE">
        <w:rPr>
          <w:i/>
          <w:iCs/>
          <w:lang w:val="sr-Latn-RS"/>
        </w:rPr>
        <w:t xml:space="preserve"> </w:t>
      </w:r>
      <w:r>
        <w:rPr>
          <w:i/>
          <w:iCs/>
          <w:lang w:val="sr-Latn-RS"/>
        </w:rPr>
        <w:t xml:space="preserve"> - </w:t>
      </w:r>
      <w:r w:rsidRPr="007A0EEE">
        <w:rPr>
          <w:b/>
          <w:bCs/>
          <w:lang w:val="sr-Latn-RS"/>
        </w:rPr>
        <w:t>R</w:t>
      </w:r>
      <w:r w:rsidRPr="007A0EEE">
        <w:rPr>
          <w:lang w:val="sr-Latn-RS"/>
        </w:rPr>
        <w:t>eal-</w:t>
      </w:r>
      <w:r w:rsidRPr="007A0EEE">
        <w:rPr>
          <w:b/>
          <w:bCs/>
          <w:lang w:val="sr-Latn-RS"/>
        </w:rPr>
        <w:t>t</w:t>
      </w:r>
      <w:r w:rsidRPr="007A0EEE">
        <w:rPr>
          <w:lang w:val="sr-Latn-RS"/>
        </w:rPr>
        <w:t xml:space="preserve">ime </w:t>
      </w:r>
      <w:r w:rsidRPr="007A0EEE">
        <w:rPr>
          <w:b/>
          <w:bCs/>
          <w:lang w:val="sr-Latn-RS"/>
        </w:rPr>
        <w:t>o</w:t>
      </w:r>
      <w:r w:rsidRPr="007A0EEE">
        <w:rPr>
          <w:lang w:val="sr-Latn-RS"/>
        </w:rPr>
        <w:t xml:space="preserve">perating </w:t>
      </w:r>
      <w:r w:rsidRPr="007A0EEE">
        <w:rPr>
          <w:b/>
          <w:bCs/>
          <w:lang w:val="sr-Latn-RS"/>
        </w:rPr>
        <w:t>s</w:t>
      </w:r>
      <w:r w:rsidRPr="007A0EEE">
        <w:rPr>
          <w:lang w:val="sr-Latn-RS"/>
        </w:rPr>
        <w:t>ystem</w:t>
      </w:r>
      <w:r>
        <w:rPr>
          <w:lang w:val="sr-Latn-RS"/>
        </w:rPr>
        <w:t xml:space="preserve"> – </w:t>
      </w:r>
      <w:r>
        <w:rPr>
          <w:lang w:val="sr-Cyrl-RS"/>
        </w:rPr>
        <w:t>оперативни систем за рад у реалном времену</w:t>
      </w:r>
    </w:p>
    <w:p w14:paraId="171E8A51" w14:textId="327B768F" w:rsidR="00D41AC9" w:rsidRDefault="00D41AC9" w:rsidP="006C7776">
      <w:pPr>
        <w:ind w:left="567" w:firstLine="0"/>
        <w:rPr>
          <w:lang w:val="sr-Cyrl-RS"/>
        </w:rPr>
      </w:pPr>
      <w:r w:rsidRPr="00D41AC9">
        <w:rPr>
          <w:b/>
          <w:bCs/>
          <w:lang w:val="sr-Latn-RS"/>
        </w:rPr>
        <w:t>SOA</w:t>
      </w:r>
      <w:r w:rsidRPr="00D41AC9">
        <w:rPr>
          <w:lang w:val="sr-Latn-RS"/>
        </w:rPr>
        <w:t xml:space="preserve"> – </w:t>
      </w:r>
      <w:r w:rsidRPr="00D41AC9">
        <w:rPr>
          <w:b/>
          <w:bCs/>
          <w:lang w:val="sr-Latn-RS"/>
        </w:rPr>
        <w:t>S</w:t>
      </w:r>
      <w:r w:rsidRPr="00D41AC9">
        <w:rPr>
          <w:lang w:val="sr-Latn-RS"/>
        </w:rPr>
        <w:t xml:space="preserve">ervice </w:t>
      </w:r>
      <w:r w:rsidRPr="00D41AC9">
        <w:rPr>
          <w:b/>
          <w:bCs/>
          <w:lang w:val="sr-Latn-RS"/>
        </w:rPr>
        <w:t>O</w:t>
      </w:r>
      <w:r w:rsidRPr="00D41AC9">
        <w:rPr>
          <w:lang w:val="sr-Latn-RS"/>
        </w:rPr>
        <w:t xml:space="preserve">riented </w:t>
      </w:r>
      <w:r w:rsidRPr="00D41AC9">
        <w:rPr>
          <w:b/>
          <w:bCs/>
          <w:lang w:val="sr-Latn-RS"/>
        </w:rPr>
        <w:t>A</w:t>
      </w:r>
      <w:r w:rsidRPr="00D41AC9">
        <w:rPr>
          <w:lang w:val="sr-Latn-RS"/>
        </w:rPr>
        <w:t>rchitecture</w:t>
      </w:r>
      <w:r>
        <w:rPr>
          <w:lang w:val="sr-Latn-RS"/>
        </w:rPr>
        <w:t xml:space="preserve"> – </w:t>
      </w:r>
      <w:r>
        <w:rPr>
          <w:lang w:val="sr-Cyrl-RS"/>
        </w:rPr>
        <w:t>сервисно оријентисана софтверска архитектур</w:t>
      </w:r>
      <w:r w:rsidR="00440A7F">
        <w:rPr>
          <w:lang w:val="sr-Cyrl-RS"/>
        </w:rPr>
        <w:t>а</w:t>
      </w:r>
    </w:p>
    <w:p w14:paraId="45800EA3" w14:textId="654E72B6" w:rsidR="00DF5719" w:rsidRPr="00DF5719" w:rsidRDefault="00DF5719" w:rsidP="006C7776">
      <w:pPr>
        <w:ind w:left="567" w:firstLine="0"/>
      </w:pPr>
      <w:r>
        <w:rPr>
          <w:b/>
          <w:bCs/>
          <w:lang w:val="sr-Latn-RS"/>
        </w:rPr>
        <w:t xml:space="preserve">SM </w:t>
      </w:r>
      <w:r>
        <w:rPr>
          <w:lang w:val="sr-Cyrl-RS"/>
        </w:rPr>
        <w:t>–</w:t>
      </w:r>
      <w:r>
        <w:t xml:space="preserve"> </w:t>
      </w:r>
      <w:r w:rsidRPr="00DF5719">
        <w:rPr>
          <w:b/>
          <w:bCs/>
        </w:rPr>
        <w:t>S</w:t>
      </w:r>
      <w:r>
        <w:t xml:space="preserve">tate </w:t>
      </w:r>
      <w:r w:rsidRPr="00DF5719">
        <w:rPr>
          <w:b/>
          <w:bCs/>
        </w:rPr>
        <w:t>M</w:t>
      </w:r>
      <w:r>
        <w:t>anagement</w:t>
      </w:r>
    </w:p>
    <w:p w14:paraId="09AD05F1" w14:textId="77777777" w:rsidR="006C7776" w:rsidRPr="006C7776" w:rsidRDefault="006C7776" w:rsidP="00641A26">
      <w:pPr>
        <w:ind w:left="567" w:firstLine="0"/>
        <w:rPr>
          <w:lang w:val="sr-Cyrl-RS"/>
        </w:rPr>
      </w:pPr>
      <w:r w:rsidRPr="006C7776">
        <w:rPr>
          <w:b/>
          <w:bCs/>
          <w:lang w:val="sr-Latn-RS"/>
        </w:rPr>
        <w:t>SoC</w:t>
      </w:r>
      <w:r>
        <w:rPr>
          <w:b/>
          <w:bCs/>
          <w:lang w:val="sr-Latn-RS"/>
        </w:rPr>
        <w:t xml:space="preserve"> -</w:t>
      </w:r>
      <w:r w:rsidRPr="006C7776">
        <w:rPr>
          <w:b/>
          <w:bCs/>
          <w:lang w:val="sr-Latn-RS"/>
        </w:rPr>
        <w:t xml:space="preserve"> S</w:t>
      </w:r>
      <w:r w:rsidRPr="006C7776">
        <w:rPr>
          <w:lang w:val="sr-Latn-RS"/>
        </w:rPr>
        <w:t>ystem</w:t>
      </w:r>
      <w:r w:rsidRPr="006C7776">
        <w:rPr>
          <w:b/>
          <w:bCs/>
          <w:lang w:val="sr-Latn-RS"/>
        </w:rPr>
        <w:t xml:space="preserve"> o</w:t>
      </w:r>
      <w:r w:rsidRPr="006C7776">
        <w:rPr>
          <w:lang w:val="sr-Latn-RS"/>
        </w:rPr>
        <w:t>n</w:t>
      </w:r>
      <w:r w:rsidRPr="006C7776">
        <w:rPr>
          <w:b/>
          <w:bCs/>
          <w:lang w:val="sr-Latn-RS"/>
        </w:rPr>
        <w:t xml:space="preserve"> </w:t>
      </w:r>
      <w:r w:rsidRPr="006C7776">
        <w:rPr>
          <w:lang w:val="sr-Latn-RS"/>
        </w:rPr>
        <w:t>a</w:t>
      </w:r>
      <w:r w:rsidRPr="006C7776">
        <w:rPr>
          <w:b/>
          <w:bCs/>
          <w:lang w:val="sr-Latn-RS"/>
        </w:rPr>
        <w:t xml:space="preserve"> C</w:t>
      </w:r>
      <w:r w:rsidRPr="006C7776">
        <w:rPr>
          <w:lang w:val="sr-Latn-RS"/>
        </w:rPr>
        <w:t>hip</w:t>
      </w:r>
      <w:r>
        <w:rPr>
          <w:lang w:val="sr-Latn-RS"/>
        </w:rPr>
        <w:t xml:space="preserve"> – </w:t>
      </w:r>
      <w:r>
        <w:rPr>
          <w:lang w:val="sr-Cyrl-RS"/>
        </w:rPr>
        <w:t>систем заснован на чипу</w:t>
      </w:r>
    </w:p>
    <w:p w14:paraId="4DC9B116" w14:textId="77777777" w:rsidR="00517A6A" w:rsidRDefault="00517A6A">
      <w:pPr>
        <w:ind w:firstLine="0"/>
        <w:rPr>
          <w:lang w:val="sl-SI"/>
        </w:rPr>
      </w:pPr>
    </w:p>
    <w:p w14:paraId="4D9B7E38" w14:textId="77777777" w:rsidR="00517A6A" w:rsidRDefault="00517A6A">
      <w:pPr>
        <w:pStyle w:val="Header"/>
        <w:tabs>
          <w:tab w:val="clear" w:pos="4320"/>
          <w:tab w:val="clear" w:pos="8640"/>
        </w:tabs>
        <w:rPr>
          <w:lang w:val="sl-SI"/>
        </w:rPr>
        <w:sectPr w:rsidR="00517A6A" w:rsidSect="00F65BA9">
          <w:headerReference w:type="default" r:id="rId15"/>
          <w:pgSz w:w="11907" w:h="16840" w:code="9"/>
          <w:pgMar w:top="1134" w:right="1417" w:bottom="1134" w:left="1418" w:header="567" w:footer="567" w:gutter="0"/>
          <w:pgNumType w:fmt="upperRoman"/>
          <w:cols w:space="720"/>
        </w:sectPr>
      </w:pPr>
    </w:p>
    <w:p w14:paraId="61461364" w14:textId="77777777" w:rsidR="00517A6A" w:rsidRDefault="00170C67">
      <w:pPr>
        <w:pStyle w:val="Heading1"/>
      </w:pPr>
      <w:bookmarkStart w:id="1" w:name="_Toc20247382"/>
      <w:r>
        <w:rPr>
          <w:lang w:val="sr-Cyrl-RS"/>
        </w:rPr>
        <w:lastRenderedPageBreak/>
        <w:t>Увод</w:t>
      </w:r>
      <w:bookmarkEnd w:id="1"/>
    </w:p>
    <w:p w14:paraId="5862D67E" w14:textId="77777777" w:rsidR="00C076E2" w:rsidRDefault="00C076E2" w:rsidP="00C076E2">
      <w:pPr>
        <w:pStyle w:val="BodyText"/>
        <w:rPr>
          <w:lang w:val="sr-Latn-CS"/>
        </w:rPr>
      </w:pPr>
    </w:p>
    <w:p w14:paraId="62CB8094" w14:textId="5CDBB0FF" w:rsidR="00782897" w:rsidRDefault="00457BDC" w:rsidP="00397B51">
      <w:pPr>
        <w:pStyle w:val="BodyText"/>
        <w:rPr>
          <w:lang w:val="sr-Cyrl-RS"/>
        </w:rPr>
      </w:pPr>
      <w:r>
        <w:rPr>
          <w:lang w:val="sr-Cyrl-RS"/>
        </w:rPr>
        <w:t xml:space="preserve">Решавајући бројне изазове аутономне вожње, аутомобилска индустрија данашњице се у многоме ослања на помоћ напредних алгоритама за помоћ возачу (енг. </w:t>
      </w:r>
      <w:r w:rsidRPr="00585D4B">
        <w:rPr>
          <w:i/>
        </w:rPr>
        <w:t>ADAS</w:t>
      </w:r>
      <w:r>
        <w:rPr>
          <w:i/>
          <w:lang w:val="sr-Cyrl-RS"/>
        </w:rPr>
        <w:t xml:space="preserve"> -</w:t>
      </w:r>
      <w:r w:rsidRPr="008F7718">
        <w:rPr>
          <w:b/>
        </w:rPr>
        <w:t xml:space="preserve"> </w:t>
      </w:r>
      <w:r w:rsidRPr="008F7718">
        <w:rPr>
          <w:i/>
        </w:rPr>
        <w:t>Advanced Driver-assistance systems</w:t>
      </w:r>
      <w:r>
        <w:rPr>
          <w:lang w:val="sr-Cyrl-RS"/>
        </w:rPr>
        <w:t>).</w:t>
      </w:r>
      <w:r w:rsidR="00990D39">
        <w:rPr>
          <w:lang w:val="sr-Latn-RS"/>
        </w:rPr>
        <w:t xml:space="preserve"> </w:t>
      </w:r>
      <w:r w:rsidR="00990D39">
        <w:rPr>
          <w:lang w:val="sr-Cyrl-RS"/>
        </w:rPr>
        <w:t xml:space="preserve">Иако се </w:t>
      </w:r>
      <w:r w:rsidR="00990D39">
        <w:rPr>
          <w:i/>
          <w:iCs/>
          <w:lang w:val="sr-Latn-RS"/>
        </w:rPr>
        <w:t>ADAS</w:t>
      </w:r>
      <w:r w:rsidR="00990D39">
        <w:rPr>
          <w:lang w:val="sr-Latn-RS"/>
        </w:rPr>
        <w:t xml:space="preserve"> </w:t>
      </w:r>
      <w:r w:rsidR="00990D39">
        <w:rPr>
          <w:lang w:val="sr-Cyrl-RS"/>
        </w:rPr>
        <w:t xml:space="preserve">алгоритми разликују по степену безбедности који морају да испуне, свака информација од значаја мора правовремено бити достављена, како самом систему који управља возило, тако и самом путнику. </w:t>
      </w:r>
      <w:r w:rsidR="00437B60">
        <w:rPr>
          <w:lang w:val="sr-Cyrl-RS"/>
        </w:rPr>
        <w:t>Функционална безбедност</w:t>
      </w:r>
      <w:sdt>
        <w:sdtPr>
          <w:rPr>
            <w:lang w:val="sr-Cyrl-RS"/>
          </w:rPr>
          <w:id w:val="-1127846092"/>
          <w:citation/>
        </w:sdtPr>
        <w:sdtContent>
          <w:r w:rsidR="0093292C">
            <w:rPr>
              <w:lang w:val="sr-Cyrl-RS"/>
            </w:rPr>
            <w:fldChar w:fldCharType="begin"/>
          </w:r>
          <w:r w:rsidR="0093292C">
            <w:rPr>
              <w:lang w:val="sr-Cyrl-RS"/>
            </w:rPr>
            <w:instrText xml:space="preserve"> CITATION Deb18 \l 10266 </w:instrText>
          </w:r>
          <w:r w:rsidR="0093292C">
            <w:rPr>
              <w:lang w:val="sr-Cyrl-RS"/>
            </w:rPr>
            <w:fldChar w:fldCharType="separate"/>
          </w:r>
          <w:r w:rsidR="00AA386A">
            <w:rPr>
              <w:noProof/>
              <w:lang w:val="sr-Cyrl-RS"/>
            </w:rPr>
            <w:t xml:space="preserve"> </w:t>
          </w:r>
          <w:r w:rsidR="00AA386A" w:rsidRPr="00AA386A">
            <w:rPr>
              <w:noProof/>
              <w:lang w:val="sr-Cyrl-RS"/>
            </w:rPr>
            <w:t>[1]</w:t>
          </w:r>
          <w:r w:rsidR="0093292C">
            <w:rPr>
              <w:lang w:val="sr-Cyrl-RS"/>
            </w:rPr>
            <w:fldChar w:fldCharType="end"/>
          </w:r>
        </w:sdtContent>
      </w:sdt>
      <w:r w:rsidR="00437B60">
        <w:rPr>
          <w:lang w:val="sr-Cyrl-RS"/>
        </w:rPr>
        <w:t xml:space="preserve"> самих алгоритама се значајно разликује. Тако, одређени алгоритми могу бити информативног типа, попут оних који приказују окружење возила у току његовог мировања</w:t>
      </w:r>
      <w:sdt>
        <w:sdtPr>
          <w:rPr>
            <w:lang w:val="sr-Cyrl-RS"/>
          </w:rPr>
          <w:id w:val="-23101196"/>
          <w:citation/>
        </w:sdtPr>
        <w:sdtContent>
          <w:r w:rsidR="00311A9D">
            <w:rPr>
              <w:lang w:val="sr-Cyrl-RS"/>
            </w:rPr>
            <w:fldChar w:fldCharType="begin"/>
          </w:r>
          <w:r w:rsidR="00311A9D">
            <w:rPr>
              <w:lang w:val="sr-Cyrl-RS"/>
            </w:rPr>
            <w:instrText xml:space="preserve"> CITATION Zha14 \l 10266 </w:instrText>
          </w:r>
          <w:r w:rsidR="00311A9D">
            <w:rPr>
              <w:lang w:val="sr-Cyrl-RS"/>
            </w:rPr>
            <w:fldChar w:fldCharType="separate"/>
          </w:r>
          <w:r w:rsidR="00AA386A">
            <w:rPr>
              <w:noProof/>
              <w:lang w:val="sr-Cyrl-RS"/>
            </w:rPr>
            <w:t xml:space="preserve"> </w:t>
          </w:r>
          <w:r w:rsidR="00AA386A" w:rsidRPr="00AA386A">
            <w:rPr>
              <w:noProof/>
              <w:lang w:val="sr-Cyrl-RS"/>
            </w:rPr>
            <w:t>[2]</w:t>
          </w:r>
          <w:r w:rsidR="00311A9D">
            <w:rPr>
              <w:lang w:val="sr-Cyrl-RS"/>
            </w:rPr>
            <w:fldChar w:fldCharType="end"/>
          </w:r>
        </w:sdtContent>
      </w:sdt>
      <w:r w:rsidR="00C24343">
        <w:rPr>
          <w:lang w:val="sr-Cyrl-RS"/>
        </w:rPr>
        <w:t>, док са друге стране постоје алогритме за избегавање судара</w:t>
      </w:r>
      <w:sdt>
        <w:sdtPr>
          <w:rPr>
            <w:lang w:val="sr-Cyrl-RS"/>
          </w:rPr>
          <w:id w:val="1806035027"/>
          <w:citation/>
        </w:sdtPr>
        <w:sdtContent>
          <w:r w:rsidR="00C24343">
            <w:rPr>
              <w:lang w:val="sr-Cyrl-RS"/>
            </w:rPr>
            <w:fldChar w:fldCharType="begin"/>
          </w:r>
          <w:r w:rsidR="00C24343">
            <w:instrText xml:space="preserve"> CITATION Lee05 \l 1033 </w:instrText>
          </w:r>
          <w:r w:rsidR="00C24343">
            <w:rPr>
              <w:lang w:val="sr-Cyrl-RS"/>
            </w:rPr>
            <w:fldChar w:fldCharType="separate"/>
          </w:r>
          <w:r w:rsidR="00AA386A">
            <w:rPr>
              <w:noProof/>
            </w:rPr>
            <w:t xml:space="preserve"> [3]</w:t>
          </w:r>
          <w:r w:rsidR="00C24343">
            <w:rPr>
              <w:lang w:val="sr-Cyrl-RS"/>
            </w:rPr>
            <w:fldChar w:fldCharType="end"/>
          </w:r>
        </w:sdtContent>
      </w:sdt>
      <w:r w:rsidR="00C24343">
        <w:t xml:space="preserve">, </w:t>
      </w:r>
      <w:r w:rsidR="00C24343">
        <w:rPr>
          <w:lang w:val="sr-Cyrl-RS"/>
        </w:rPr>
        <w:t>чије отказивање може имати катастрофалне последице по путнике</w:t>
      </w:r>
      <w:r w:rsidR="00311A9D">
        <w:rPr>
          <w:lang w:val="sr-Cyrl-RS"/>
        </w:rPr>
        <w:t xml:space="preserve">. </w:t>
      </w:r>
      <w:r w:rsidR="00C24343">
        <w:rPr>
          <w:lang w:val="sr-Cyrl-RS"/>
        </w:rPr>
        <w:t>Велики број оваквих алгоритама се развија и тестира у контролисаним лабораторијским условима</w:t>
      </w:r>
      <w:r w:rsidR="0093292C">
        <w:rPr>
          <w:lang w:val="sr-Cyrl-RS"/>
        </w:rPr>
        <w:t>.</w:t>
      </w:r>
      <w:r w:rsidR="00C24343">
        <w:rPr>
          <w:lang w:val="sr-Cyrl-RS"/>
        </w:rPr>
        <w:t xml:space="preserve"> </w:t>
      </w:r>
      <w:r w:rsidR="0093292C">
        <w:rPr>
          <w:lang w:val="sr-Cyrl-RS"/>
        </w:rPr>
        <w:t>Ипак</w:t>
      </w:r>
      <w:r w:rsidR="00C24343">
        <w:rPr>
          <w:lang w:val="sr-Cyrl-RS"/>
        </w:rPr>
        <w:t>, крајњи циљ како произвођача возила, тако и твораца ових алгоритама, јесте њихово извршавање на платформама специјализованим за аутономну вожњу</w:t>
      </w:r>
      <w:r w:rsidR="0093292C">
        <w:rPr>
          <w:lang w:val="sr-Cyrl-RS"/>
        </w:rPr>
        <w:t>.</w:t>
      </w:r>
    </w:p>
    <w:p w14:paraId="3410A1AE" w14:textId="77777777" w:rsidR="00A51DC5" w:rsidRPr="00913DB9" w:rsidRDefault="0093292C" w:rsidP="00397B51">
      <w:pPr>
        <w:pStyle w:val="BodyText"/>
        <w:rPr>
          <w:lang w:val="sr-Cyrl-RS"/>
        </w:rPr>
      </w:pPr>
      <w:r>
        <w:rPr>
          <w:lang w:val="sr-Cyrl-RS"/>
        </w:rPr>
        <w:t xml:space="preserve">Како би извршавање сваког од ових алгоритама било оптимално, потребно је на циљним платформама извршити дистрибуцију послова, попут прикупљања, припреме и обраде информација од интереса. </w:t>
      </w:r>
      <w:r w:rsidR="00A51DC5">
        <w:rPr>
          <w:lang w:val="sr-Cyrl-RS"/>
        </w:rPr>
        <w:t>Овим се уводи јасна граница између различитих сензора, попут камера, ласерских</w:t>
      </w:r>
      <w:r w:rsidR="008F7718">
        <w:rPr>
          <w:lang w:val="sr-Cyrl-RS"/>
        </w:rPr>
        <w:t xml:space="preserve"> (енг. </w:t>
      </w:r>
      <w:r w:rsidR="008F7718" w:rsidRPr="008F7718">
        <w:rPr>
          <w:i/>
        </w:rPr>
        <w:t>LiDAR</w:t>
      </w:r>
      <w:r w:rsidR="008F7718" w:rsidRPr="008F7718">
        <w:rPr>
          <w:i/>
          <w:lang w:val="sr-Cyrl-RS"/>
        </w:rPr>
        <w:t xml:space="preserve"> – </w:t>
      </w:r>
      <w:r w:rsidR="008F7718" w:rsidRPr="008F7718">
        <w:rPr>
          <w:i/>
        </w:rPr>
        <w:t>Light Detection and Ranging</w:t>
      </w:r>
      <w:r w:rsidR="008F7718">
        <w:rPr>
          <w:lang w:val="sr-Cyrl-RS"/>
        </w:rPr>
        <w:t>) и радио даљинометра (енг.</w:t>
      </w:r>
      <w:r w:rsidR="00A51DC5" w:rsidRPr="00641A26">
        <w:rPr>
          <w:i/>
        </w:rPr>
        <w:t xml:space="preserve"> </w:t>
      </w:r>
      <w:r w:rsidR="008F7718" w:rsidRPr="008F7718">
        <w:rPr>
          <w:i/>
        </w:rPr>
        <w:t>RADAR</w:t>
      </w:r>
      <w:r w:rsidR="008F7718" w:rsidRPr="008F7718">
        <w:rPr>
          <w:i/>
          <w:lang w:val="sr-Cyrl-RS"/>
        </w:rPr>
        <w:t xml:space="preserve"> </w:t>
      </w:r>
      <w:r w:rsidR="008F7718" w:rsidRPr="008F7718">
        <w:rPr>
          <w:i/>
        </w:rPr>
        <w:t>– Radio Detection and Ranging</w:t>
      </w:r>
      <w:r w:rsidR="00A51DC5">
        <w:rPr>
          <w:lang w:val="sr-Cyrl-RS"/>
        </w:rPr>
        <w:t>)</w:t>
      </w:r>
      <w:r w:rsidR="00641A26">
        <w:t xml:space="preserve">, </w:t>
      </w:r>
      <w:r w:rsidR="00913DB9">
        <w:rPr>
          <w:lang w:val="sr-Cyrl-RS"/>
        </w:rPr>
        <w:t>уређаја који преводе сигнал из аналогног у дигитални и циљне платформе која врши обраду сигнала и екстрахује корисне информације из истог.</w:t>
      </w:r>
    </w:p>
    <w:p w14:paraId="7D1769F9" w14:textId="77777777" w:rsidR="004E42C8" w:rsidRDefault="00397B51" w:rsidP="004E42C8">
      <w:pPr>
        <w:pStyle w:val="BodyText"/>
      </w:pPr>
      <w:r>
        <w:rPr>
          <w:lang w:val="sr-Cyrl-RS"/>
        </w:rPr>
        <w:t xml:space="preserve">Овакав приступ </w:t>
      </w:r>
      <w:r w:rsidR="00962AD0">
        <w:rPr>
          <w:lang w:val="sr-Cyrl-RS"/>
        </w:rPr>
        <w:t xml:space="preserve">омогућује </w:t>
      </w:r>
      <w:r>
        <w:rPr>
          <w:lang w:val="sr-Cyrl-RS"/>
        </w:rPr>
        <w:t>оптималан рад и уску специјализацију сваке од компоненти у систем</w:t>
      </w:r>
      <w:r w:rsidR="00913DB9">
        <w:rPr>
          <w:lang w:val="sr-Cyrl-RS"/>
        </w:rPr>
        <w:t>у</w:t>
      </w:r>
      <w:r w:rsidR="00BE351F">
        <w:rPr>
          <w:lang w:val="sr-Cyrl-RS"/>
        </w:rPr>
        <w:t>.</w:t>
      </w:r>
      <w:r w:rsidR="00BE351F" w:rsidRPr="00BE351F">
        <w:rPr>
          <w:lang w:val="sr-Cyrl-RS"/>
        </w:rPr>
        <w:t xml:space="preserve"> </w:t>
      </w:r>
      <w:r w:rsidR="00BE351F">
        <w:rPr>
          <w:lang w:val="sr-Cyrl-RS"/>
        </w:rPr>
        <w:t xml:space="preserve">Ипак, иако су перформансе сваке од компоненти значајно </w:t>
      </w:r>
      <w:r w:rsidR="00B905C3">
        <w:rPr>
          <w:lang w:val="sr-Cyrl-RS"/>
        </w:rPr>
        <w:t xml:space="preserve">побољшане, архитектура система је хетерогена и као један од већих проблема истиче се </w:t>
      </w:r>
      <w:r w:rsidR="00B905C3">
        <w:rPr>
          <w:lang w:val="sr-Cyrl-RS"/>
        </w:rPr>
        <w:lastRenderedPageBreak/>
        <w:t>дистрибуција података</w:t>
      </w:r>
      <w:r w:rsidR="00782897">
        <w:rPr>
          <w:lang w:val="sr-Cyrl-RS"/>
        </w:rPr>
        <w:t xml:space="preserve">. </w:t>
      </w:r>
      <w:r w:rsidR="004E42C8">
        <w:rPr>
          <w:lang w:val="sr-Cyrl-RS"/>
        </w:rPr>
        <w:t>П</w:t>
      </w:r>
      <w:r w:rsidR="00B14F22">
        <w:rPr>
          <w:lang w:val="sr-Cyrl-RS"/>
        </w:rPr>
        <w:t>роизвођачи хардверских компоненти тренутно немају униформни одговор на овај проблем, у својим решењима ослањају се на хардверске магистрале великих брзина преноса података, које најчешће прати програмска подршка затвореног кода.</w:t>
      </w:r>
    </w:p>
    <w:p w14:paraId="06496687" w14:textId="2DD91F1D" w:rsidR="00347594" w:rsidRDefault="004E42C8" w:rsidP="00347594">
      <w:pPr>
        <w:pStyle w:val="BodyText"/>
        <w:rPr>
          <w:lang w:val="sr-Cyrl-RS"/>
        </w:rPr>
      </w:pPr>
      <w:r>
        <w:rPr>
          <w:lang w:val="sr-Cyrl-RS"/>
        </w:rPr>
        <w:t xml:space="preserve">Ипак, зарад олакшавања развоја и стандардизације софтвера за аутономну вожњу </w:t>
      </w:r>
      <w:r w:rsidR="00600705">
        <w:rPr>
          <w:lang w:val="sr-Cyrl-RS"/>
        </w:rPr>
        <w:t xml:space="preserve">стварају се конзорцијуми који окупљају велике произвођаче аутомобила и аутомобилске индустрије. Један такав конзорцијум представља </w:t>
      </w:r>
      <w:r w:rsidR="00600705">
        <w:t xml:space="preserve"> </w:t>
      </w:r>
      <w:r w:rsidR="00600705" w:rsidRPr="00600705">
        <w:rPr>
          <w:i/>
          <w:iCs/>
        </w:rPr>
        <w:t>AUTOSAR</w:t>
      </w:r>
      <w:sdt>
        <w:sdtPr>
          <w:rPr>
            <w:i/>
            <w:iCs/>
          </w:rPr>
          <w:id w:val="1293173624"/>
          <w:citation/>
        </w:sdtPr>
        <w:sdtContent>
          <w:r w:rsidR="00A54BE1">
            <w:rPr>
              <w:i/>
              <w:iCs/>
            </w:rPr>
            <w:fldChar w:fldCharType="begin"/>
          </w:r>
          <w:r w:rsidR="00A54BE1">
            <w:rPr>
              <w:i/>
              <w:iCs/>
            </w:rPr>
            <w:instrText xml:space="preserve">CITATION Für19 \l 1033 </w:instrText>
          </w:r>
          <w:r w:rsidR="00A54BE1">
            <w:rPr>
              <w:i/>
              <w:iCs/>
            </w:rPr>
            <w:fldChar w:fldCharType="separate"/>
          </w:r>
          <w:r w:rsidR="00AA386A">
            <w:rPr>
              <w:i/>
              <w:iCs/>
              <w:noProof/>
            </w:rPr>
            <w:t xml:space="preserve"> </w:t>
          </w:r>
          <w:r w:rsidR="00AA386A">
            <w:rPr>
              <w:noProof/>
            </w:rPr>
            <w:t>[4]</w:t>
          </w:r>
          <w:r w:rsidR="00A54BE1">
            <w:rPr>
              <w:i/>
              <w:iCs/>
            </w:rPr>
            <w:fldChar w:fldCharType="end"/>
          </w:r>
        </w:sdtContent>
      </w:sdt>
      <w:r w:rsidR="00A54BE1">
        <w:rPr>
          <w:i/>
          <w:iCs/>
          <w:lang w:val="sr-Cyrl-RS"/>
        </w:rPr>
        <w:t xml:space="preserve">, </w:t>
      </w:r>
      <w:r w:rsidR="00A54BE1">
        <w:rPr>
          <w:lang w:val="sr-Cyrl-RS"/>
        </w:rPr>
        <w:t xml:space="preserve">који </w:t>
      </w:r>
      <w:r w:rsidR="001C5AE5">
        <w:rPr>
          <w:lang w:val="sr-Cyrl-RS"/>
        </w:rPr>
        <w:t xml:space="preserve">окупља произвођаче аутомобила као што су </w:t>
      </w:r>
      <w:r w:rsidR="001C5AE5">
        <w:rPr>
          <w:i/>
          <w:iCs/>
          <w:lang w:val="sr-Latn-RS"/>
        </w:rPr>
        <w:t>BMW, Volkswagen, Toyota, Chrysler</w:t>
      </w:r>
      <w:r w:rsidR="001C5AE5">
        <w:rPr>
          <w:lang w:val="sr-Cyrl-RS"/>
        </w:rPr>
        <w:t xml:space="preserve"> и произвођаче опреме као што су </w:t>
      </w:r>
      <w:r w:rsidR="001C5AE5">
        <w:rPr>
          <w:i/>
          <w:iCs/>
          <w:lang w:val="sr-Latn-RS"/>
        </w:rPr>
        <w:t>Bosch, Continental, Siemens VDO</w:t>
      </w:r>
      <w:r w:rsidR="001C5AE5">
        <w:rPr>
          <w:i/>
          <w:iCs/>
          <w:lang w:val="sr-Cyrl-RS"/>
        </w:rPr>
        <w:t>.</w:t>
      </w:r>
      <w:r w:rsidR="001C5AE5">
        <w:rPr>
          <w:lang w:val="sr-Cyrl-RS"/>
        </w:rPr>
        <w:t xml:space="preserve"> Циљ овог конзорцијума јесте развој стандарда којег сваки произвођач мора да се придржава, али </w:t>
      </w:r>
      <w:r w:rsidR="00D11453">
        <w:rPr>
          <w:lang w:val="sr-Cyrl-RS"/>
        </w:rPr>
        <w:t xml:space="preserve">задржава слободу у имплементацији свог решења. Један од стандарда који овај конзорцијум развија, </w:t>
      </w:r>
      <w:r w:rsidR="00D11453" w:rsidRPr="00D11453">
        <w:rPr>
          <w:i/>
          <w:iCs/>
        </w:rPr>
        <w:t>Adaptive AUTOSAR</w:t>
      </w:r>
      <w:r w:rsidR="00D11453">
        <w:t>,</w:t>
      </w:r>
      <w:r w:rsidR="00D11453">
        <w:rPr>
          <w:lang w:val="sr-Cyrl-RS"/>
        </w:rPr>
        <w:t xml:space="preserve"> тиче се платформи које имају велику процесну моћ и намењене су управо за </w:t>
      </w:r>
      <w:r w:rsidR="00D11453">
        <w:rPr>
          <w:lang w:val="sr-Latn-RS"/>
        </w:rPr>
        <w:t xml:space="preserve">ADAS </w:t>
      </w:r>
      <w:r w:rsidR="00D11453">
        <w:rPr>
          <w:lang w:val="sr-Cyrl-RS"/>
        </w:rPr>
        <w:t>алгоритме</w:t>
      </w:r>
      <w:r w:rsidR="00665773">
        <w:rPr>
          <w:lang w:val="sr-Cyrl-RS"/>
        </w:rPr>
        <w:t>.</w:t>
      </w:r>
      <w:r w:rsidR="00347594">
        <w:rPr>
          <w:lang w:val="sr-Cyrl-RS"/>
        </w:rPr>
        <w:t xml:space="preserve"> </w:t>
      </w:r>
    </w:p>
    <w:p w14:paraId="48EF0044" w14:textId="79379C30" w:rsidR="00D11453" w:rsidRPr="0053589D" w:rsidRDefault="00347594" w:rsidP="006B38DD">
      <w:pPr>
        <w:pStyle w:val="BodyText"/>
        <w:rPr>
          <w:lang w:val="sr-Cyrl-RS"/>
        </w:rPr>
      </w:pPr>
      <w:r>
        <w:rPr>
          <w:lang w:val="sr-Cyrl-RS"/>
        </w:rPr>
        <w:t xml:space="preserve">Како је овај стандард још увек у настајању, те захтеви који морају бити испуњени нису строго дефинисани, овај рад представља једно могуће решење дистрибуције видео сигнала у оквиру </w:t>
      </w:r>
      <w:r>
        <w:rPr>
          <w:i/>
          <w:iCs/>
          <w:lang w:val="sr-Latn-RS"/>
        </w:rPr>
        <w:t xml:space="preserve">AUTOSAR Adaptive </w:t>
      </w:r>
      <w:r>
        <w:rPr>
          <w:lang w:val="sr-Cyrl-RS"/>
        </w:rPr>
        <w:t>платформе.</w:t>
      </w:r>
      <w:r w:rsidR="006B38DD">
        <w:rPr>
          <w:lang w:val="sr-Cyrl-RS"/>
        </w:rPr>
        <w:t xml:space="preserve"> Рад се ослања на употребу софтверске магистрале која је реализована апстракцијом етернет (енг. </w:t>
      </w:r>
      <w:r w:rsidR="006B38DD">
        <w:rPr>
          <w:i/>
          <w:iCs/>
          <w:lang w:val="sr-Latn-RS"/>
        </w:rPr>
        <w:t>ethernet</w:t>
      </w:r>
      <w:r w:rsidR="006B38DD">
        <w:rPr>
          <w:lang w:val="sr-Cyrl-RS"/>
        </w:rPr>
        <w:t>) магистрале</w:t>
      </w:r>
      <w:r w:rsidR="00E06C8D">
        <w:rPr>
          <w:lang w:val="sr-Cyrl-RS"/>
        </w:rPr>
        <w:t xml:space="preserve"> и апстракције платформе која врши прикупљање видео сигнала</w:t>
      </w:r>
      <w:r w:rsidR="006B38DD">
        <w:rPr>
          <w:lang w:val="sr-Cyrl-RS"/>
        </w:rPr>
        <w:t xml:space="preserve">, </w:t>
      </w:r>
      <w:r w:rsidR="00E06C8D">
        <w:rPr>
          <w:lang w:val="sr-Cyrl-RS"/>
        </w:rPr>
        <w:t>зарад вршења дистрибуције истог кроз остатак система</w:t>
      </w:r>
      <w:r w:rsidR="00246807">
        <w:rPr>
          <w:lang w:val="sr-Cyrl-RS"/>
        </w:rPr>
        <w:t>.</w:t>
      </w:r>
      <w:r w:rsidR="00AB52F9">
        <w:rPr>
          <w:lang w:val="sr-Cyrl-RS"/>
        </w:rPr>
        <w:t xml:space="preserve"> Као циљна платформа, употребљена је Алфа</w:t>
      </w:r>
      <w:sdt>
        <w:sdtPr>
          <w:rPr>
            <w:lang w:val="sr-Cyrl-RS"/>
          </w:rPr>
          <w:id w:val="999699532"/>
          <w:citation/>
        </w:sdtPr>
        <w:sdtContent>
          <w:r w:rsidR="00E06C8D">
            <w:rPr>
              <w:lang w:val="sr-Cyrl-RS"/>
            </w:rPr>
            <w:fldChar w:fldCharType="begin"/>
          </w:r>
          <w:r w:rsidR="00E06C8D">
            <w:rPr>
              <w:lang w:val="sr-Cyrl-RS"/>
            </w:rPr>
            <w:instrText xml:space="preserve">CITATION Раз \l 10266 </w:instrText>
          </w:r>
          <w:r w:rsidR="00E06C8D">
            <w:rPr>
              <w:lang w:val="sr-Cyrl-RS"/>
            </w:rPr>
            <w:fldChar w:fldCharType="separate"/>
          </w:r>
          <w:r w:rsidR="00AA386A">
            <w:rPr>
              <w:noProof/>
              <w:lang w:val="sr-Cyrl-RS"/>
            </w:rPr>
            <w:t xml:space="preserve"> </w:t>
          </w:r>
          <w:r w:rsidR="00AA386A" w:rsidRPr="00AA386A">
            <w:rPr>
              <w:noProof/>
              <w:lang w:val="sr-Cyrl-RS"/>
            </w:rPr>
            <w:t>[5]</w:t>
          </w:r>
          <w:r w:rsidR="00E06C8D">
            <w:rPr>
              <w:lang w:val="sr-Cyrl-RS"/>
            </w:rPr>
            <w:fldChar w:fldCharType="end"/>
          </w:r>
        </w:sdtContent>
      </w:sdt>
      <w:r w:rsidR="00AB52F9">
        <w:rPr>
          <w:lang w:val="sr-Cyrl-RS"/>
        </w:rPr>
        <w:t xml:space="preserve"> развојна плоча (енг.</w:t>
      </w:r>
      <w:r w:rsidR="00AB52F9">
        <w:rPr>
          <w:lang w:val="sr-Latn-RS"/>
        </w:rPr>
        <w:t xml:space="preserve"> </w:t>
      </w:r>
      <w:r w:rsidR="00AB52F9">
        <w:rPr>
          <w:i/>
          <w:iCs/>
          <w:lang w:val="sr-Latn-RS"/>
        </w:rPr>
        <w:t>ALPHA Automotive Development platform)</w:t>
      </w:r>
      <w:r w:rsidR="006C7776">
        <w:rPr>
          <w:lang w:val="sr-Cyrl-RS"/>
        </w:rPr>
        <w:t xml:space="preserve">, заснована на </w:t>
      </w:r>
      <w:r w:rsidR="006C7776" w:rsidRPr="006C7776">
        <w:rPr>
          <w:i/>
          <w:iCs/>
          <w:lang w:val="sr-Latn-RS"/>
        </w:rPr>
        <w:t>TDA2x</w:t>
      </w:r>
      <w:r w:rsidR="006C7776">
        <w:rPr>
          <w:lang w:val="sr-Latn-RS"/>
        </w:rPr>
        <w:t xml:space="preserve"> </w:t>
      </w:r>
      <w:r w:rsidR="006C7776">
        <w:rPr>
          <w:lang w:val="sr-Cyrl-RS"/>
        </w:rPr>
        <w:t xml:space="preserve">систему на чипу (енг. </w:t>
      </w:r>
      <w:r w:rsidR="006C7776" w:rsidRPr="006C7776">
        <w:rPr>
          <w:i/>
          <w:iCs/>
          <w:lang w:val="sr-Latn-RS"/>
        </w:rPr>
        <w:t>SoC, System on a Chip</w:t>
      </w:r>
      <w:r w:rsidR="006C7776">
        <w:rPr>
          <w:lang w:val="sr-Cyrl-RS"/>
        </w:rPr>
        <w:t xml:space="preserve">), компаније </w:t>
      </w:r>
      <w:r w:rsidR="006C7776" w:rsidRPr="006C7776">
        <w:rPr>
          <w:i/>
          <w:iCs/>
        </w:rPr>
        <w:t>Texas Instruments</w:t>
      </w:r>
      <w:r w:rsidR="009612FE">
        <w:rPr>
          <w:lang w:val="sr-Cyrl-RS"/>
        </w:rPr>
        <w:t>.</w:t>
      </w:r>
    </w:p>
    <w:p w14:paraId="13EA0586" w14:textId="77777777" w:rsidR="00AB52F9" w:rsidRDefault="00AB52F9" w:rsidP="006B38DD">
      <w:pPr>
        <w:pStyle w:val="BodyText"/>
        <w:rPr>
          <w:lang w:val="sr-Cyrl-RS"/>
        </w:rPr>
      </w:pPr>
      <w:r>
        <w:rPr>
          <w:lang w:val="sr-Cyrl-RS"/>
        </w:rPr>
        <w:t>Овај рад је организован у следећих 5 целина:</w:t>
      </w:r>
    </w:p>
    <w:p w14:paraId="13E2B0D6" w14:textId="77777777" w:rsidR="00AB52F9" w:rsidRDefault="00AB52F9" w:rsidP="00AB52F9">
      <w:pPr>
        <w:pStyle w:val="BodyText"/>
        <w:numPr>
          <w:ilvl w:val="0"/>
          <w:numId w:val="20"/>
        </w:numPr>
        <w:rPr>
          <w:lang w:val="sr-Cyrl-RS"/>
        </w:rPr>
      </w:pPr>
      <w:r>
        <w:rPr>
          <w:b/>
          <w:bCs/>
          <w:lang w:val="sr-Cyrl-RS"/>
        </w:rPr>
        <w:t xml:space="preserve">Теоријске основе – </w:t>
      </w:r>
      <w:r>
        <w:rPr>
          <w:lang w:val="sr-Cyrl-RS"/>
        </w:rPr>
        <w:t xml:space="preserve">преглед </w:t>
      </w:r>
      <w:r>
        <w:rPr>
          <w:i/>
          <w:iCs/>
          <w:lang w:val="sr-Latn-RS"/>
        </w:rPr>
        <w:t>AUTOSAR</w:t>
      </w:r>
      <w:r>
        <w:rPr>
          <w:lang w:val="sr-Cyrl-RS"/>
        </w:rPr>
        <w:t xml:space="preserve"> стандарда и </w:t>
      </w:r>
      <w:r>
        <w:rPr>
          <w:i/>
          <w:iCs/>
          <w:lang w:val="sr-Latn-RS"/>
        </w:rPr>
        <w:t xml:space="preserve">AUTOSAR Adaptive </w:t>
      </w:r>
      <w:r>
        <w:rPr>
          <w:lang w:val="sr-Cyrl-RS"/>
        </w:rPr>
        <w:t>платформе. Опис магистрала, као и поређење софтверских и хардверских магистрала. Опис хардверске платформе на којој је тестирано идејно решење.</w:t>
      </w:r>
    </w:p>
    <w:p w14:paraId="7AA6BC55" w14:textId="77777777" w:rsidR="00350D17" w:rsidRDefault="00E06C8D" w:rsidP="00350D17">
      <w:pPr>
        <w:pStyle w:val="BodyText"/>
        <w:numPr>
          <w:ilvl w:val="0"/>
          <w:numId w:val="20"/>
        </w:numPr>
        <w:rPr>
          <w:lang w:val="sr-Cyrl-RS"/>
        </w:rPr>
      </w:pPr>
      <w:r>
        <w:rPr>
          <w:lang w:val="sr-Cyrl-RS"/>
        </w:rPr>
        <w:t>К</w:t>
      </w:r>
      <w:r>
        <w:rPr>
          <w:b/>
          <w:bCs/>
          <w:lang w:val="sr-Cyrl-RS"/>
        </w:rPr>
        <w:t>онцепт решења -</w:t>
      </w:r>
      <w:r>
        <w:rPr>
          <w:lang w:val="sr-Cyrl-RS"/>
        </w:rPr>
        <w:t xml:space="preserve">  поглавље даје увид у реализоване модуле софтверске магистрал</w:t>
      </w:r>
      <w:r w:rsidR="00350D17">
        <w:rPr>
          <w:lang w:val="sr-Cyrl-RS"/>
        </w:rPr>
        <w:t>е. Преглед  и опис слојева за апстракцију хардверске платформе.</w:t>
      </w:r>
    </w:p>
    <w:p w14:paraId="69940ABA" w14:textId="77777777" w:rsidR="00350D17" w:rsidRPr="00350D17" w:rsidRDefault="00350D17" w:rsidP="00350D17">
      <w:pPr>
        <w:pStyle w:val="BodyText"/>
        <w:numPr>
          <w:ilvl w:val="0"/>
          <w:numId w:val="20"/>
        </w:numPr>
        <w:rPr>
          <w:b/>
          <w:bCs/>
          <w:lang w:val="sr-Cyrl-RS"/>
        </w:rPr>
      </w:pPr>
      <w:r w:rsidRPr="00350D17">
        <w:rPr>
          <w:b/>
          <w:bCs/>
          <w:lang w:val="sr-Cyrl-RS"/>
        </w:rPr>
        <w:t>Програмс</w:t>
      </w:r>
      <w:r>
        <w:rPr>
          <w:b/>
          <w:bCs/>
          <w:lang w:val="sr-Cyrl-RS"/>
        </w:rPr>
        <w:t xml:space="preserve">ко решење – </w:t>
      </w:r>
      <w:r>
        <w:rPr>
          <w:lang w:val="sr-Cyrl-RS"/>
        </w:rPr>
        <w:t>реализација модула софтверске магистрале.</w:t>
      </w:r>
    </w:p>
    <w:p w14:paraId="6F6C7987" w14:textId="77777777" w:rsidR="00350D17" w:rsidRPr="00350D17" w:rsidRDefault="00350D17" w:rsidP="00350D17">
      <w:pPr>
        <w:pStyle w:val="BodyText"/>
        <w:numPr>
          <w:ilvl w:val="0"/>
          <w:numId w:val="20"/>
        </w:numPr>
        <w:rPr>
          <w:b/>
          <w:bCs/>
          <w:lang w:val="sr-Cyrl-RS"/>
        </w:rPr>
      </w:pPr>
      <w:r>
        <w:rPr>
          <w:lang w:val="sr-Cyrl-RS"/>
        </w:rPr>
        <w:t>Т</w:t>
      </w:r>
      <w:r>
        <w:rPr>
          <w:b/>
          <w:bCs/>
          <w:lang w:val="sr-Cyrl-RS"/>
        </w:rPr>
        <w:t xml:space="preserve">естирање и валидација – </w:t>
      </w:r>
      <w:r>
        <w:rPr>
          <w:lang w:val="sr-Cyrl-RS"/>
        </w:rPr>
        <w:t>поглавље даје увид у перформансе реализоване софтверске магистрале као и њену функционалну употребу у два различита сценарија.</w:t>
      </w:r>
    </w:p>
    <w:p w14:paraId="2F7F28D4" w14:textId="77777777" w:rsidR="00350D17" w:rsidRPr="00350D17" w:rsidRDefault="00350D17" w:rsidP="00350D17">
      <w:pPr>
        <w:pStyle w:val="BodyText"/>
        <w:numPr>
          <w:ilvl w:val="0"/>
          <w:numId w:val="20"/>
        </w:numPr>
        <w:rPr>
          <w:b/>
          <w:bCs/>
          <w:lang w:val="sr-Cyrl-RS"/>
        </w:rPr>
        <w:sectPr w:rsidR="00350D17" w:rsidRPr="00350D17" w:rsidSect="00F65BA9">
          <w:headerReference w:type="default" r:id="rId16"/>
          <w:footerReference w:type="default" r:id="rId17"/>
          <w:pgSz w:w="11907" w:h="16840" w:code="9"/>
          <w:pgMar w:top="1134" w:right="1417" w:bottom="1134" w:left="1418" w:header="567" w:footer="567" w:gutter="0"/>
          <w:pgNumType w:start="1"/>
          <w:cols w:space="720"/>
        </w:sectPr>
      </w:pPr>
      <w:r>
        <w:rPr>
          <w:b/>
          <w:bCs/>
          <w:lang w:val="sr-Cyrl-RS"/>
        </w:rPr>
        <w:lastRenderedPageBreak/>
        <w:t xml:space="preserve">Закључак – </w:t>
      </w:r>
      <w:r>
        <w:rPr>
          <w:lang w:val="sr-Cyrl-RS"/>
        </w:rPr>
        <w:t>ово поглавље даје преглед реализоване софтверске магистрале, резултата који су остварени, као и кораци за даље унапређење софтверске магистрале.</w:t>
      </w:r>
    </w:p>
    <w:p w14:paraId="3C4E1F5D" w14:textId="77777777" w:rsidR="00A02D4D" w:rsidRDefault="00170C67" w:rsidP="00A02D4D">
      <w:pPr>
        <w:pStyle w:val="Heading1"/>
      </w:pPr>
      <w:bookmarkStart w:id="2" w:name="_Toc20247383"/>
      <w:r>
        <w:rPr>
          <w:lang w:val="sr-Cyrl-RS"/>
        </w:rPr>
        <w:lastRenderedPageBreak/>
        <w:t>Теоријске основе</w:t>
      </w:r>
      <w:bookmarkEnd w:id="2"/>
    </w:p>
    <w:p w14:paraId="1C15FE2A" w14:textId="77777777" w:rsidR="00A02D4D" w:rsidRDefault="00A02D4D" w:rsidP="00A02D4D">
      <w:pPr>
        <w:pStyle w:val="BodyText"/>
        <w:ind w:firstLine="360"/>
      </w:pPr>
    </w:p>
    <w:p w14:paraId="12C460C3" w14:textId="77777777" w:rsidR="00086191" w:rsidRDefault="00432CE9" w:rsidP="00DD008C">
      <w:pPr>
        <w:rPr>
          <w:lang w:val="sr-Cyrl-RS"/>
        </w:rPr>
      </w:pPr>
      <w:r>
        <w:rPr>
          <w:lang w:val="sr-Cyrl-RS"/>
        </w:rPr>
        <w:t xml:space="preserve">Ово поглавље даје увид у неопходне теоријске основе неопоходне за разумевање реализованог решења. Посебна пажња посвећена је софтверској платформи </w:t>
      </w:r>
      <w:r>
        <w:t xml:space="preserve"> </w:t>
      </w:r>
      <w:r w:rsidRPr="00432CE9">
        <w:rPr>
          <w:i/>
          <w:iCs/>
        </w:rPr>
        <w:t>AUTOSAR Adaptive</w:t>
      </w:r>
      <w:r>
        <w:rPr>
          <w:lang w:val="sr-Cyrl-RS"/>
        </w:rPr>
        <w:t xml:space="preserve"> на којој је заснована ова реализација софтверске магистрале за дистрибуцију видео сигнала. Како је </w:t>
      </w:r>
      <w:r w:rsidRPr="00432CE9">
        <w:rPr>
          <w:i/>
          <w:iCs/>
        </w:rPr>
        <w:t>AUTOSAR Adaptive</w:t>
      </w:r>
      <w:r>
        <w:t xml:space="preserve"> </w:t>
      </w:r>
      <w:r>
        <w:rPr>
          <w:lang w:val="sr-Cyrl-RS"/>
        </w:rPr>
        <w:t>платформа сервисно оријентисане архитектуре, део поглавља објашњава парадигме заступљене у оваквом развоју софтвера. Поред тога,  направљен је осврт на хардверске и софтверске магистрале</w:t>
      </w:r>
      <w:r w:rsidR="009920E8">
        <w:rPr>
          <w:lang w:val="sr-Cyrl-RS"/>
        </w:rPr>
        <w:t>, као и на хардверску платформу на којој је реализовано и тестирано ово решење.</w:t>
      </w:r>
    </w:p>
    <w:p w14:paraId="12C0C19B" w14:textId="77777777" w:rsidR="00C94C6C" w:rsidRPr="00C94C6C" w:rsidRDefault="00C94C6C" w:rsidP="00C94C6C">
      <w:pPr>
        <w:pStyle w:val="Heading2"/>
        <w:rPr>
          <w:lang w:val="sr-Cyrl-RS"/>
        </w:rPr>
      </w:pPr>
      <w:bookmarkStart w:id="3" w:name="_Toc20247384"/>
      <w:r w:rsidRPr="00C94C6C">
        <w:rPr>
          <w:i/>
          <w:iCs/>
          <w:lang w:val="sr-Latn-RS"/>
        </w:rPr>
        <w:t>AUTOSAR</w:t>
      </w:r>
      <w:bookmarkEnd w:id="3"/>
      <w:r w:rsidRPr="00C94C6C">
        <w:rPr>
          <w:i/>
          <w:iCs/>
          <w:lang w:val="sr-Latn-RS"/>
        </w:rPr>
        <w:t xml:space="preserve"> </w:t>
      </w:r>
    </w:p>
    <w:p w14:paraId="07D00398" w14:textId="45503EDA" w:rsidR="00F76EE7" w:rsidRDefault="00C94C6C" w:rsidP="00F76EE7">
      <w:pPr>
        <w:rPr>
          <w:lang w:val="sr-Cyrl-RS"/>
        </w:rPr>
      </w:pPr>
      <w:r w:rsidRPr="00432CE9">
        <w:rPr>
          <w:i/>
          <w:iCs/>
        </w:rPr>
        <w:t xml:space="preserve">AUTOSAR </w:t>
      </w:r>
      <w:r w:rsidR="00B5222F">
        <w:rPr>
          <w:lang w:val="sr-Cyrl-RS"/>
        </w:rPr>
        <w:t xml:space="preserve">представља конзорцијум који окупља велике произвођаче возила, као и опреме за возила. </w:t>
      </w:r>
      <w:r w:rsidR="00EE71FD">
        <w:t xml:space="preserve"> </w:t>
      </w:r>
      <w:r w:rsidR="00BB5220">
        <w:rPr>
          <w:lang w:val="sr-Cyrl-RS"/>
        </w:rPr>
        <w:t xml:space="preserve">Оформљена 2003. године, ова групација </w:t>
      </w:r>
      <w:r w:rsidR="004943DD">
        <w:rPr>
          <w:lang w:val="sr-Cyrl-RS"/>
        </w:rPr>
        <w:t xml:space="preserve"> је имала за циљ да смањи како трошкове производње, тако и потребан труд и време за преношење постојећих решења на друге платформе</w:t>
      </w:r>
      <w:sdt>
        <w:sdtPr>
          <w:rPr>
            <w:lang w:val="sr-Cyrl-RS"/>
          </w:rPr>
          <w:id w:val="-1849476830"/>
          <w:citation/>
        </w:sdtPr>
        <w:sdtContent>
          <w:r w:rsidR="004943DD">
            <w:rPr>
              <w:lang w:val="sr-Cyrl-RS"/>
            </w:rPr>
            <w:fldChar w:fldCharType="begin"/>
          </w:r>
          <w:r w:rsidR="004943DD">
            <w:rPr>
              <w:lang w:val="sr-Cyrl-RS"/>
            </w:rPr>
            <w:instrText xml:space="preserve"> CITATION Fen06 \l 10266 </w:instrText>
          </w:r>
          <w:r w:rsidR="004943DD">
            <w:rPr>
              <w:lang w:val="sr-Cyrl-RS"/>
            </w:rPr>
            <w:fldChar w:fldCharType="separate"/>
          </w:r>
          <w:r w:rsidR="00AA386A">
            <w:rPr>
              <w:noProof/>
              <w:lang w:val="sr-Cyrl-RS"/>
            </w:rPr>
            <w:t xml:space="preserve"> </w:t>
          </w:r>
          <w:r w:rsidR="00AA386A" w:rsidRPr="00AA386A">
            <w:rPr>
              <w:noProof/>
              <w:lang w:val="sr-Cyrl-RS"/>
            </w:rPr>
            <w:t>[6]</w:t>
          </w:r>
          <w:r w:rsidR="004943DD">
            <w:rPr>
              <w:lang w:val="sr-Cyrl-RS"/>
            </w:rPr>
            <w:fldChar w:fldCharType="end"/>
          </w:r>
        </w:sdtContent>
      </w:sdt>
      <w:r w:rsidR="004943DD">
        <w:rPr>
          <w:lang w:val="sr-Cyrl-RS"/>
        </w:rPr>
        <w:t>.</w:t>
      </w:r>
      <w:r w:rsidR="00F76EE7">
        <w:rPr>
          <w:lang w:val="sr-Cyrl-RS"/>
        </w:rPr>
        <w:t xml:space="preserve"> У оквиру овог конзорцијума, прави се разлика између група чланова. Подела се врши на следећи начин:</w:t>
      </w:r>
    </w:p>
    <w:p w14:paraId="52269F1B" w14:textId="77777777" w:rsidR="00F76EE7" w:rsidRDefault="00F76EE7" w:rsidP="00F76EE7">
      <w:pPr>
        <w:pStyle w:val="ListParagraph"/>
        <w:numPr>
          <w:ilvl w:val="0"/>
          <w:numId w:val="21"/>
        </w:numPr>
        <w:rPr>
          <w:lang w:val="sr-Cyrl-RS"/>
        </w:rPr>
      </w:pPr>
      <w:r>
        <w:rPr>
          <w:lang w:val="sr-Cyrl-RS"/>
        </w:rPr>
        <w:t>Чланови оснивачи (енг.</w:t>
      </w:r>
      <w:r>
        <w:rPr>
          <w:lang w:val="sr-Latn-RS"/>
        </w:rPr>
        <w:t xml:space="preserve"> </w:t>
      </w:r>
      <w:r w:rsidRPr="00F76EE7">
        <w:rPr>
          <w:i/>
          <w:iCs/>
          <w:lang w:val="sr-Latn-RS"/>
        </w:rPr>
        <w:t>Core Partner</w:t>
      </w:r>
      <w:r>
        <w:rPr>
          <w:i/>
          <w:iCs/>
          <w:lang w:val="sr-Latn-RS"/>
        </w:rPr>
        <w:t>)</w:t>
      </w:r>
      <w:r>
        <w:rPr>
          <w:lang w:val="sr-Cyrl-RS"/>
        </w:rPr>
        <w:t xml:space="preserve"> – чине девет првобитних чланова који су започели формирање овог конзорцијума.</w:t>
      </w:r>
    </w:p>
    <w:p w14:paraId="2EB2B430" w14:textId="77777777" w:rsidR="00F76EE7" w:rsidRDefault="00F76EE7" w:rsidP="00F76EE7">
      <w:pPr>
        <w:pStyle w:val="ListParagraph"/>
        <w:numPr>
          <w:ilvl w:val="0"/>
          <w:numId w:val="21"/>
        </w:numPr>
        <w:rPr>
          <w:lang w:val="sr-Cyrl-RS"/>
        </w:rPr>
      </w:pPr>
      <w:r>
        <w:rPr>
          <w:lang w:val="sr-Cyrl-RS"/>
        </w:rPr>
        <w:t xml:space="preserve">Премијум чланови (енг. </w:t>
      </w:r>
      <w:r w:rsidRPr="00F76EE7">
        <w:rPr>
          <w:i/>
          <w:iCs/>
          <w:lang w:val="sr-Latn-RS"/>
        </w:rPr>
        <w:t>Premium Members</w:t>
      </w:r>
      <w:r>
        <w:rPr>
          <w:i/>
          <w:iCs/>
          <w:lang w:val="sr-Latn-RS"/>
        </w:rPr>
        <w:t>)</w:t>
      </w:r>
      <w:r>
        <w:rPr>
          <w:i/>
          <w:iCs/>
          <w:lang w:val="sr-Cyrl-RS"/>
        </w:rPr>
        <w:t xml:space="preserve"> </w:t>
      </w:r>
      <w:r>
        <w:rPr>
          <w:lang w:val="sr-Cyrl-RS"/>
        </w:rPr>
        <w:t xml:space="preserve">– чини их </w:t>
      </w:r>
      <w:r w:rsidR="0068517F">
        <w:rPr>
          <w:lang w:val="sr-Cyrl-RS"/>
        </w:rPr>
        <w:t>46</w:t>
      </w:r>
      <w:r>
        <w:rPr>
          <w:lang w:val="sr-Cyrl-RS"/>
        </w:rPr>
        <w:t xml:space="preserve"> чланова, где они могу бити произвођачи возила, </w:t>
      </w:r>
      <w:r w:rsidR="00821792">
        <w:rPr>
          <w:lang w:val="sr-Cyrl-RS"/>
        </w:rPr>
        <w:t xml:space="preserve">произвођачи оригиналне опреме (енг. </w:t>
      </w:r>
      <w:r w:rsidR="00821792">
        <w:rPr>
          <w:i/>
          <w:iCs/>
          <w:lang w:val="sr-Latn-RS"/>
        </w:rPr>
        <w:t>Original Equipment Manufacturers</w:t>
      </w:r>
      <w:r w:rsidR="00FA38BA">
        <w:rPr>
          <w:i/>
          <w:iCs/>
          <w:lang w:val="sr-Cyrl-RS"/>
        </w:rPr>
        <w:t>, ОЕМ</w:t>
      </w:r>
      <w:r w:rsidR="00821792">
        <w:rPr>
          <w:lang w:val="sr-Cyrl-RS"/>
        </w:rPr>
        <w:t>)</w:t>
      </w:r>
      <w:r w:rsidR="00FA38BA">
        <w:rPr>
          <w:lang w:val="sr-Cyrl-RS"/>
        </w:rPr>
        <w:t>, произвођачи различитих софтверских алата, полупроводничких компоненти, итд. Ови чланови су се касније прикључили конзорцијуму.</w:t>
      </w:r>
    </w:p>
    <w:p w14:paraId="18B76610" w14:textId="77777777" w:rsidR="00FA38BA" w:rsidRDefault="00FA38BA" w:rsidP="00F76EE7">
      <w:pPr>
        <w:pStyle w:val="ListParagraph"/>
        <w:numPr>
          <w:ilvl w:val="0"/>
          <w:numId w:val="21"/>
        </w:numPr>
        <w:rPr>
          <w:lang w:val="sr-Cyrl-RS"/>
        </w:rPr>
      </w:pPr>
      <w:r>
        <w:rPr>
          <w:lang w:val="sr-Cyrl-RS"/>
        </w:rPr>
        <w:lastRenderedPageBreak/>
        <w:t xml:space="preserve">Партнери за равој и производњу </w:t>
      </w:r>
      <w:r>
        <w:rPr>
          <w:lang w:val="sr-Latn-RS"/>
        </w:rPr>
        <w:t>(</w:t>
      </w:r>
      <w:r>
        <w:rPr>
          <w:lang w:val="sr-Cyrl-RS"/>
        </w:rPr>
        <w:t xml:space="preserve">енг. </w:t>
      </w:r>
      <w:r>
        <w:rPr>
          <w:i/>
          <w:iCs/>
          <w:lang w:val="sr-Latn-RS"/>
        </w:rPr>
        <w:t>Development partners</w:t>
      </w:r>
      <w:r>
        <w:rPr>
          <w:lang w:val="sr-Latn-RS"/>
        </w:rPr>
        <w:t>)</w:t>
      </w:r>
      <w:r>
        <w:rPr>
          <w:lang w:val="sr-Cyrl-RS"/>
        </w:rPr>
        <w:t xml:space="preserve"> – </w:t>
      </w:r>
      <w:r w:rsidR="00D24611">
        <w:rPr>
          <w:lang w:val="sr-Cyrl-RS"/>
        </w:rPr>
        <w:t xml:space="preserve">ову групу чини </w:t>
      </w:r>
      <w:r w:rsidR="002338CF">
        <w:rPr>
          <w:lang w:val="sr-Cyrl-RS"/>
        </w:rPr>
        <w:t>28</w:t>
      </w:r>
      <w:r w:rsidR="00D24611">
        <w:rPr>
          <w:lang w:val="sr-Cyrl-RS"/>
        </w:rPr>
        <w:t xml:space="preserve"> чланова који су задужени за развој компоненти које задовољавају прописане стандарде ове групације.</w:t>
      </w:r>
    </w:p>
    <w:p w14:paraId="4ED3385F" w14:textId="77777777" w:rsidR="00D24611" w:rsidRDefault="00D24611" w:rsidP="00D24611">
      <w:pPr>
        <w:pStyle w:val="ListParagraph"/>
        <w:numPr>
          <w:ilvl w:val="0"/>
          <w:numId w:val="21"/>
        </w:numPr>
        <w:spacing w:before="240"/>
        <w:rPr>
          <w:lang w:val="sr-Cyrl-RS"/>
        </w:rPr>
      </w:pPr>
      <w:r>
        <w:rPr>
          <w:lang w:val="sr-Cyrl-RS"/>
        </w:rPr>
        <w:t xml:space="preserve">Сарадници (енг. </w:t>
      </w:r>
      <w:r w:rsidRPr="00D24611">
        <w:rPr>
          <w:i/>
          <w:iCs/>
        </w:rPr>
        <w:t>Associates and Attendees</w:t>
      </w:r>
      <w:r>
        <w:t>) –</w:t>
      </w:r>
      <w:r>
        <w:rPr>
          <w:lang w:val="sr-Cyrl-RS"/>
        </w:rPr>
        <w:t xml:space="preserve"> последњу групацију у овој хијерархији чине компаније које сарађују са члановима свих осталих група и користе тренутно доступни стандард.</w:t>
      </w:r>
    </w:p>
    <w:p w14:paraId="18267612" w14:textId="77777777" w:rsidR="001A7C60" w:rsidRDefault="00D24611" w:rsidP="001A7C60">
      <w:pPr>
        <w:spacing w:before="240"/>
        <w:rPr>
          <w:lang w:val="sr-Cyrl-RS"/>
        </w:rPr>
      </w:pPr>
      <w:r>
        <w:rPr>
          <w:lang w:val="sr-Cyrl-RS"/>
        </w:rPr>
        <w:t>Слика 2.1 даје детаљнији увид у хијерархију ове групације.</w:t>
      </w:r>
    </w:p>
    <w:p w14:paraId="168C570D" w14:textId="77777777" w:rsidR="0000052E" w:rsidRDefault="001A7C60" w:rsidP="0000052E">
      <w:pPr>
        <w:keepNext/>
        <w:spacing w:before="240"/>
        <w:ind w:firstLine="0"/>
      </w:pPr>
      <w:r>
        <w:rPr>
          <w:noProof/>
          <w:lang w:val="sr-Cyrl-RS"/>
        </w:rPr>
        <w:drawing>
          <wp:inline distT="0" distB="0" distL="0" distR="0" wp14:anchorId="4AB7338F" wp14:editId="7141E4F7">
            <wp:extent cx="52673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sar-members.png"/>
                    <pic:cNvPicPr/>
                  </pic:nvPicPr>
                  <pic:blipFill rotWithShape="1">
                    <a:blip r:embed="rId18">
                      <a:extLst>
                        <a:ext uri="{28A0092B-C50C-407E-A947-70E740481C1C}">
                          <a14:useLocalDpi xmlns:a14="http://schemas.microsoft.com/office/drawing/2010/main" val="0"/>
                        </a:ext>
                      </a:extLst>
                    </a:blip>
                    <a:srcRect l="3803" t="5418" r="4761" b="4941"/>
                    <a:stretch/>
                  </pic:blipFill>
                  <pic:spPr bwMode="auto">
                    <a:xfrm>
                      <a:off x="0" y="0"/>
                      <a:ext cx="5267325" cy="3467100"/>
                    </a:xfrm>
                    <a:prstGeom prst="rect">
                      <a:avLst/>
                    </a:prstGeom>
                    <a:ln>
                      <a:noFill/>
                    </a:ln>
                    <a:extLst>
                      <a:ext uri="{53640926-AAD7-44D8-BBD7-CCE9431645EC}">
                        <a14:shadowObscured xmlns:a14="http://schemas.microsoft.com/office/drawing/2010/main"/>
                      </a:ext>
                    </a:extLst>
                  </pic:spPr>
                </pic:pic>
              </a:graphicData>
            </a:graphic>
          </wp:inline>
        </w:drawing>
      </w:r>
    </w:p>
    <w:p w14:paraId="20F43E47" w14:textId="4F8D4C21" w:rsidR="001A7C60" w:rsidRDefault="0000052E" w:rsidP="001079B1">
      <w:pPr>
        <w:pStyle w:val="Caption"/>
      </w:pPr>
      <w:bookmarkStart w:id="4" w:name="_Toc20247397"/>
      <w:proofErr w:type="spellStart"/>
      <w:r>
        <w:t>Слика</w:t>
      </w:r>
      <w:proofErr w:type="spellEnd"/>
      <w:r>
        <w:t xml:space="preserve"> </w:t>
      </w:r>
      <w:fldSimple w:instr=" STYLEREF 1 \s ">
        <w:r w:rsidR="000C6923">
          <w:rPr>
            <w:noProof/>
          </w:rPr>
          <w:t>2</w:t>
        </w:r>
      </w:fldSimple>
      <w:r w:rsidR="000C6923">
        <w:t>.</w:t>
      </w:r>
      <w:fldSimple w:instr=" SEQ Слика \* ARABIC \s 1 ">
        <w:r w:rsidR="000C6923">
          <w:rPr>
            <w:noProof/>
          </w:rPr>
          <w:t>1</w:t>
        </w:r>
      </w:fldSimple>
      <w:r w:rsidRPr="0000052E">
        <w:rPr>
          <w:lang w:val="sr-Cyrl-RS"/>
        </w:rPr>
        <w:t xml:space="preserve"> </w:t>
      </w:r>
      <w:r>
        <w:rPr>
          <w:lang w:val="sr-Cyrl-RS"/>
        </w:rPr>
        <w:t xml:space="preserve">Детаљни приказ чланова </w:t>
      </w:r>
      <w:r w:rsidRPr="001A7C60">
        <w:rPr>
          <w:i/>
          <w:iCs/>
        </w:rPr>
        <w:t>AUTOSAR</w:t>
      </w:r>
      <w:r>
        <w:rPr>
          <w:lang w:val="sr-Cyrl-RS"/>
        </w:rPr>
        <w:t xml:space="preserve"> конзорцијума</w:t>
      </w:r>
      <w:sdt>
        <w:sdtPr>
          <w:rPr>
            <w:lang w:val="sr-Cyrl-RS"/>
          </w:rPr>
          <w:id w:val="1111562517"/>
          <w:citation/>
        </w:sdtPr>
        <w:sdtContent>
          <w:r w:rsidR="00984D36">
            <w:rPr>
              <w:lang w:val="sr-Cyrl-RS"/>
            </w:rPr>
            <w:fldChar w:fldCharType="begin"/>
          </w:r>
          <w:r w:rsidR="00984D36">
            <w:rPr>
              <w:lang w:val="sr-Cyrl-RS"/>
            </w:rPr>
            <w:instrText xml:space="preserve"> CITATION Hei18 \l 10266 </w:instrText>
          </w:r>
          <w:r w:rsidR="00984D36">
            <w:rPr>
              <w:lang w:val="sr-Cyrl-RS"/>
            </w:rPr>
            <w:fldChar w:fldCharType="separate"/>
          </w:r>
          <w:r w:rsidR="00AA386A">
            <w:rPr>
              <w:noProof/>
              <w:lang w:val="sr-Cyrl-RS"/>
            </w:rPr>
            <w:t xml:space="preserve"> </w:t>
          </w:r>
          <w:r w:rsidR="00AA386A" w:rsidRPr="00AA386A">
            <w:rPr>
              <w:noProof/>
              <w:lang w:val="sr-Cyrl-RS"/>
            </w:rPr>
            <w:t>[7]</w:t>
          </w:r>
          <w:r w:rsidR="00984D36">
            <w:rPr>
              <w:lang w:val="sr-Cyrl-RS"/>
            </w:rPr>
            <w:fldChar w:fldCharType="end"/>
          </w:r>
        </w:sdtContent>
      </w:sdt>
      <w:bookmarkEnd w:id="4"/>
    </w:p>
    <w:p w14:paraId="5505F83E" w14:textId="77777777" w:rsidR="001079B1" w:rsidRDefault="001079B1" w:rsidP="001079B1">
      <w:pPr>
        <w:rPr>
          <w:lang w:val="sr-Cyrl-RS"/>
        </w:rPr>
      </w:pPr>
      <w:r>
        <w:rPr>
          <w:lang w:val="sr-Cyrl-RS"/>
        </w:rPr>
        <w:t xml:space="preserve">Ова групација изродила је два стандарда. Први, старији, </w:t>
      </w:r>
      <w:r w:rsidRPr="001079B1">
        <w:rPr>
          <w:i/>
          <w:iCs/>
          <w:lang w:val="sr-Latn-RS"/>
        </w:rPr>
        <w:t>AUTOSAR Classic</w:t>
      </w:r>
      <w:r>
        <w:rPr>
          <w:lang w:val="sr-Latn-RS"/>
        </w:rPr>
        <w:t xml:space="preserve"> </w:t>
      </w:r>
      <w:r>
        <w:rPr>
          <w:lang w:val="sr-Cyrl-RS"/>
        </w:rPr>
        <w:t xml:space="preserve"> и други, </w:t>
      </w:r>
      <w:r w:rsidRPr="001079B1">
        <w:rPr>
          <w:i/>
          <w:iCs/>
        </w:rPr>
        <w:t xml:space="preserve"> </w:t>
      </w:r>
      <w:r w:rsidRPr="00432CE9">
        <w:rPr>
          <w:i/>
          <w:iCs/>
        </w:rPr>
        <w:t>AUTOSAR Adaptive</w:t>
      </w:r>
      <w:r>
        <w:rPr>
          <w:lang w:val="sr-Cyrl-RS"/>
        </w:rPr>
        <w:t xml:space="preserve">, који се још увек развија. Зарад стварања јасне слике и намене, како једног, тако и другог стандарда, следећа два потпоглавља позабавиће се сваким од стандарда, како би </w:t>
      </w:r>
      <w:r w:rsidR="005C5838">
        <w:rPr>
          <w:lang w:val="sr-Cyrl-RS"/>
        </w:rPr>
        <w:t xml:space="preserve">се </w:t>
      </w:r>
      <w:r>
        <w:rPr>
          <w:lang w:val="sr-Cyrl-RS"/>
        </w:rPr>
        <w:t>поставила основ</w:t>
      </w:r>
      <w:r w:rsidR="005C5838">
        <w:rPr>
          <w:lang w:val="sr-Cyrl-RS"/>
        </w:rPr>
        <w:t>а за решење које овај рад износи.</w:t>
      </w:r>
    </w:p>
    <w:p w14:paraId="6111432E" w14:textId="77777777" w:rsidR="00086191" w:rsidRDefault="00086191" w:rsidP="00086191">
      <w:pPr>
        <w:pStyle w:val="Heading3"/>
        <w:rPr>
          <w:i/>
          <w:iCs/>
          <w:lang w:val="sr-Latn-RS"/>
        </w:rPr>
      </w:pPr>
      <w:bookmarkStart w:id="5" w:name="_Toc20247385"/>
      <w:r w:rsidRPr="00086191">
        <w:rPr>
          <w:i/>
          <w:iCs/>
          <w:lang w:val="sr-Latn-RS"/>
        </w:rPr>
        <w:t>AUTOSAR</w:t>
      </w:r>
      <w:r w:rsidRPr="00086191">
        <w:rPr>
          <w:lang w:val="sr-Latn-RS"/>
        </w:rPr>
        <w:t xml:space="preserve"> </w:t>
      </w:r>
      <w:r w:rsidRPr="00086191">
        <w:rPr>
          <w:i/>
          <w:iCs/>
          <w:lang w:val="sr-Latn-RS"/>
        </w:rPr>
        <w:t>Classic</w:t>
      </w:r>
      <w:bookmarkEnd w:id="5"/>
    </w:p>
    <w:p w14:paraId="6E4B21B0" w14:textId="77777777" w:rsidR="00965816" w:rsidRDefault="007A0EEE" w:rsidP="007A0EEE">
      <w:pPr>
        <w:rPr>
          <w:lang w:val="sr-Cyrl-RS"/>
        </w:rPr>
      </w:pPr>
      <w:r>
        <w:rPr>
          <w:lang w:val="sr-Cyrl-RS"/>
        </w:rPr>
        <w:t xml:space="preserve">Овај стандард представља првобитну платформу коју је оформљени конзорцијум створио. Циљна хардверска платформа подразумева микроконтролерске јединице које имају малу процесорску моћ, ограничене меморијске ресурсе. На оваквим платформама извршава се оперативни систем  за рад у реалном времену (енг. </w:t>
      </w:r>
      <w:bookmarkStart w:id="6" w:name="_Hlk19563998"/>
      <w:r w:rsidRPr="007A0EEE">
        <w:rPr>
          <w:i/>
          <w:iCs/>
          <w:lang w:val="sr-Latn-RS"/>
        </w:rPr>
        <w:t>Real-time operating system</w:t>
      </w:r>
      <w:r>
        <w:rPr>
          <w:lang w:val="sr-Latn-RS"/>
        </w:rPr>
        <w:t>, RTOS</w:t>
      </w:r>
      <w:bookmarkEnd w:id="6"/>
      <w:r>
        <w:rPr>
          <w:lang w:val="sr-Cyrl-RS"/>
        </w:rPr>
        <w:t>)</w:t>
      </w:r>
      <w:r w:rsidR="00F240BD">
        <w:rPr>
          <w:lang w:val="sr-Cyrl-RS"/>
        </w:rPr>
        <w:t xml:space="preserve">. Задатак ових система јесте вршење временски критичних радњи, обзиром да сваки оперативни систем за рад у реалном временом има јасно дефинисане оквире у </w:t>
      </w:r>
      <w:r w:rsidR="00F240BD">
        <w:rPr>
          <w:lang w:val="sr-Cyrl-RS"/>
        </w:rPr>
        <w:lastRenderedPageBreak/>
        <w:t>којима се одређена операција може извршити. Управо су  овакве хардверске и софтверске платформе идеалне за разноврсне функционалност које се тичу управљања возила</w:t>
      </w:r>
      <w:r w:rsidR="008243BB">
        <w:rPr>
          <w:lang w:val="sr-Cyrl-RS"/>
        </w:rPr>
        <w:t xml:space="preserve"> и на њима се заснивају системи попут кочионог система возила</w:t>
      </w:r>
    </w:p>
    <w:p w14:paraId="53583EF1" w14:textId="77777777" w:rsidR="00C95091" w:rsidRDefault="00C95091" w:rsidP="00C95091">
      <w:pPr>
        <w:rPr>
          <w:lang w:val="sr-Cyrl-RS"/>
        </w:rPr>
      </w:pPr>
      <w:r>
        <w:rPr>
          <w:lang w:val="sr-Cyrl-RS"/>
        </w:rPr>
        <w:t xml:space="preserve">Иако се овај стандард  показао као поуздан у пракси, обзиром да га многобројни произвођачи аутомобила управо уграђују у своја возила, недостатак овог стандард и саме платформе јесте његова непримењивост на платформе велике процесне моћи. </w:t>
      </w:r>
    </w:p>
    <w:p w14:paraId="7B7393DD" w14:textId="77777777" w:rsidR="00C95091" w:rsidRDefault="00C95091" w:rsidP="00C95091">
      <w:pPr>
        <w:rPr>
          <w:lang w:val="sr-Cyrl-RS"/>
        </w:rPr>
      </w:pPr>
      <w:r>
        <w:rPr>
          <w:lang w:val="sr-Cyrl-RS"/>
        </w:rPr>
        <w:t>Потреба за великом процесном моћи јавља се као последица унапређења самих сензора, који су сада у могућности да прикупе значајно више информације из свог окружења и самим тиме омогуће алгоритмима на које ослања возач да буду знатно прецизнији.</w:t>
      </w:r>
      <w:r w:rsidR="00353734">
        <w:rPr>
          <w:lang w:val="sr-Cyrl-RS"/>
        </w:rPr>
        <w:t xml:space="preserve"> Ова појава за последицу има потребу за новим стандардом, који би </w:t>
      </w:r>
      <w:r w:rsidR="00FF56A9">
        <w:rPr>
          <w:lang w:val="sr-Cyrl-RS"/>
        </w:rPr>
        <w:t xml:space="preserve">подржап </w:t>
      </w:r>
      <w:r w:rsidR="00353734">
        <w:rPr>
          <w:lang w:val="sr-Cyrl-RS"/>
        </w:rPr>
        <w:t>како софтверске, тако и хардверске платформе</w:t>
      </w:r>
      <w:r w:rsidR="00FF56A9">
        <w:rPr>
          <w:lang w:val="sr-Cyrl-RS"/>
        </w:rPr>
        <w:t>.</w:t>
      </w:r>
    </w:p>
    <w:p w14:paraId="1BFC9034" w14:textId="77777777" w:rsidR="00A02C83" w:rsidRDefault="00A02C83" w:rsidP="00C95091">
      <w:pPr>
        <w:rPr>
          <w:lang w:val="sr-Cyrl-RS"/>
        </w:rPr>
      </w:pPr>
      <w:r w:rsidRPr="00432CE9">
        <w:rPr>
          <w:i/>
          <w:iCs/>
        </w:rPr>
        <w:t>AUTOSAR Adaptive</w:t>
      </w:r>
      <w:r>
        <w:rPr>
          <w:i/>
          <w:iCs/>
          <w:lang w:val="sr-Cyrl-RS"/>
        </w:rPr>
        <w:t xml:space="preserve"> </w:t>
      </w:r>
      <w:r>
        <w:rPr>
          <w:lang w:val="sr-Cyrl-RS"/>
        </w:rPr>
        <w:t xml:space="preserve">управо представља овакав стандард. Стварањем њега, не укида се потреба за постојањем </w:t>
      </w:r>
      <w:r w:rsidRPr="001079B1">
        <w:rPr>
          <w:i/>
          <w:iCs/>
          <w:lang w:val="sr-Latn-RS"/>
        </w:rPr>
        <w:t>AUTOSAR Classic</w:t>
      </w:r>
      <w:r>
        <w:rPr>
          <w:lang w:val="sr-Cyrl-RS"/>
        </w:rPr>
        <w:t>. Циљ стандарда, а и самог конзорцијума јесте коегзистирање ових двају платформи.</w:t>
      </w:r>
    </w:p>
    <w:p w14:paraId="4334EBBD" w14:textId="77777777" w:rsidR="00A02C83" w:rsidRDefault="00A02C83" w:rsidP="00C95091">
      <w:pPr>
        <w:rPr>
          <w:i/>
          <w:iCs/>
          <w:lang w:val="sr-Cyrl-RS"/>
        </w:rPr>
      </w:pPr>
      <w:r>
        <w:rPr>
          <w:lang w:val="sr-Cyrl-RS"/>
        </w:rPr>
        <w:t xml:space="preserve">Наредно поглавље детаљније описује  </w:t>
      </w:r>
      <w:r w:rsidRPr="00432CE9">
        <w:rPr>
          <w:i/>
          <w:iCs/>
        </w:rPr>
        <w:t>AUTOSAR Adaptive</w:t>
      </w:r>
      <w:r>
        <w:rPr>
          <w:i/>
          <w:iCs/>
          <w:lang w:val="sr-Cyrl-RS"/>
        </w:rPr>
        <w:t>.</w:t>
      </w:r>
    </w:p>
    <w:p w14:paraId="60448B1F" w14:textId="77777777" w:rsidR="00C36113" w:rsidRDefault="00C36113" w:rsidP="00C36113">
      <w:pPr>
        <w:pStyle w:val="Heading3"/>
        <w:rPr>
          <w:i/>
          <w:iCs/>
        </w:rPr>
      </w:pPr>
      <w:bookmarkStart w:id="7" w:name="_Toc20247386"/>
      <w:r w:rsidRPr="00432CE9">
        <w:rPr>
          <w:i/>
          <w:iCs/>
        </w:rPr>
        <w:t>AUTOSAR Adaptive</w:t>
      </w:r>
      <w:bookmarkEnd w:id="7"/>
    </w:p>
    <w:p w14:paraId="409A1FD2" w14:textId="77777777" w:rsidR="00984D36" w:rsidRDefault="00984D36" w:rsidP="00984D36">
      <w:pPr>
        <w:rPr>
          <w:lang w:val="sr-Cyrl-RS"/>
        </w:rPr>
      </w:pPr>
      <w:r>
        <w:rPr>
          <w:lang w:val="sr-Cyrl-RS"/>
        </w:rPr>
        <w:t>Као што је већ напоменуто, ова платформа представља искорак аутомобилске индустрије у смеру стандардизације софтверске платформе која ће омогућити знатно већу процесорску моћ</w:t>
      </w:r>
      <w:r w:rsidR="00024779">
        <w:rPr>
          <w:lang w:val="sr-Cyrl-RS"/>
        </w:rPr>
        <w:t xml:space="preserve"> и комуникацију са спољним светом</w:t>
      </w:r>
      <w:r>
        <w:rPr>
          <w:lang w:val="sr-Cyrl-RS"/>
        </w:rPr>
        <w:t xml:space="preserve">. </w:t>
      </w:r>
    </w:p>
    <w:p w14:paraId="73C382EB" w14:textId="533DA91A" w:rsidR="00984D36" w:rsidRDefault="00984D36" w:rsidP="00601C08">
      <w:pPr>
        <w:rPr>
          <w:lang w:val="sr-Cyrl-RS"/>
        </w:rPr>
      </w:pPr>
      <w:r>
        <w:rPr>
          <w:lang w:val="sr-Cyrl-RS"/>
        </w:rPr>
        <w:t xml:space="preserve">Задатак самог конзорцијума јесте стварање стандарда који ће омогућити комуникацију разноврсних електронских контролних јединица (енг. </w:t>
      </w:r>
      <w:r>
        <w:rPr>
          <w:i/>
          <w:iCs/>
          <w:lang w:val="sr-Latn-RS"/>
        </w:rPr>
        <w:t>ECU – Electronic Control Unit</w:t>
      </w:r>
      <w:r>
        <w:rPr>
          <w:lang w:val="sr-Cyrl-RS"/>
        </w:rPr>
        <w:t>) путем етернет магистрале</w:t>
      </w:r>
      <w:sdt>
        <w:sdtPr>
          <w:rPr>
            <w:lang w:val="sr-Cyrl-RS"/>
          </w:rPr>
          <w:id w:val="1385362191"/>
          <w:citation/>
        </w:sdtPr>
        <w:sdtContent>
          <w:r w:rsidR="00F82167">
            <w:rPr>
              <w:lang w:val="sr-Cyrl-RS"/>
            </w:rPr>
            <w:fldChar w:fldCharType="begin"/>
          </w:r>
          <w:r w:rsidR="00F82167">
            <w:rPr>
              <w:lang w:val="sr-Cyrl-RS"/>
            </w:rPr>
            <w:instrText xml:space="preserve"> CITATION Mir18 \l 10266 </w:instrText>
          </w:r>
          <w:r w:rsidR="00F82167">
            <w:rPr>
              <w:lang w:val="sr-Cyrl-RS"/>
            </w:rPr>
            <w:fldChar w:fldCharType="separate"/>
          </w:r>
          <w:r w:rsidR="00AA386A">
            <w:rPr>
              <w:noProof/>
              <w:lang w:val="sr-Cyrl-RS"/>
            </w:rPr>
            <w:t xml:space="preserve"> </w:t>
          </w:r>
          <w:r w:rsidR="00AA386A" w:rsidRPr="00AA386A">
            <w:rPr>
              <w:noProof/>
              <w:lang w:val="sr-Cyrl-RS"/>
            </w:rPr>
            <w:t>[8]</w:t>
          </w:r>
          <w:r w:rsidR="00F82167">
            <w:rPr>
              <w:lang w:val="sr-Cyrl-RS"/>
            </w:rPr>
            <w:fldChar w:fldCharType="end"/>
          </w:r>
        </w:sdtContent>
      </w:sdt>
      <w:r w:rsidR="00601C08">
        <w:rPr>
          <w:lang w:val="sr-Cyrl-RS"/>
        </w:rPr>
        <w:t xml:space="preserve">. </w:t>
      </w:r>
      <w:r w:rsidR="00326671" w:rsidRPr="00326671">
        <w:rPr>
          <w:lang w:val="sr-Cyrl-RS"/>
        </w:rPr>
        <w:t>Управо</w:t>
      </w:r>
      <w:r w:rsidR="00326671">
        <w:rPr>
          <w:lang w:val="sr-Cyrl-RS"/>
        </w:rPr>
        <w:t xml:space="preserve"> 100-мегабитни и гигабитни етернет представљају основе за пренос информација кроз систем и управо је циљ да оне преузму примат у комуникацији. Претходно коришћене магистрале у систему неће бити </w:t>
      </w:r>
      <w:r w:rsidR="00601C08">
        <w:rPr>
          <w:lang w:val="sr-Cyrl-RS"/>
        </w:rPr>
        <w:t>избачене из употребе</w:t>
      </w:r>
      <w:r w:rsidR="00326671">
        <w:rPr>
          <w:lang w:val="sr-Cyrl-RS"/>
        </w:rPr>
        <w:t xml:space="preserve">, већ ће њихова намена бити ограничена. Управо употреба етернет </w:t>
      </w:r>
      <w:r w:rsidR="00601C08">
        <w:rPr>
          <w:lang w:val="sr-Cyrl-RS"/>
        </w:rPr>
        <w:t>магистрале</w:t>
      </w:r>
      <w:r w:rsidR="00326671">
        <w:rPr>
          <w:lang w:val="sr-Cyrl-RS"/>
        </w:rPr>
        <w:t xml:space="preserve"> омогућује</w:t>
      </w:r>
      <w:r>
        <w:rPr>
          <w:lang w:val="sr-Cyrl-RS"/>
        </w:rPr>
        <w:t xml:space="preserve"> флексибилнији приступ у </w:t>
      </w:r>
      <w:r w:rsidR="00326671">
        <w:rPr>
          <w:lang w:val="sr-Cyrl-RS"/>
        </w:rPr>
        <w:t xml:space="preserve">протоку </w:t>
      </w:r>
      <w:r>
        <w:rPr>
          <w:lang w:val="sr-Cyrl-RS"/>
        </w:rPr>
        <w:t xml:space="preserve">информација које стижу са разноврсних сензора. </w:t>
      </w:r>
      <w:r w:rsidR="00326671">
        <w:rPr>
          <w:lang w:val="sr-Cyrl-RS"/>
        </w:rPr>
        <w:t>Поред тога, етернет магистрала овде омогућује и</w:t>
      </w:r>
      <w:r>
        <w:rPr>
          <w:lang w:val="sr-Cyrl-RS"/>
        </w:rPr>
        <w:t xml:space="preserve"> софтверске подршке на електронским компонентама, у току животног века једног возила</w:t>
      </w:r>
      <w:r w:rsidR="00326671">
        <w:rPr>
          <w:lang w:val="sr-Cyrl-RS"/>
        </w:rPr>
        <w:t>, што претходна платформа није пружала.</w:t>
      </w:r>
    </w:p>
    <w:p w14:paraId="2E826416" w14:textId="3CB48637" w:rsidR="00A801CE" w:rsidRPr="004A1DC9" w:rsidRDefault="00551849" w:rsidP="00A801CE">
      <w:pPr>
        <w:rPr>
          <w:lang w:val="sr-Cyrl-RS"/>
        </w:rPr>
      </w:pPr>
      <w:r>
        <w:rPr>
          <w:lang w:val="sr-Cyrl-RS"/>
        </w:rPr>
        <w:t>Поред напретка у комуникацији који овај стандард доноси, велики напори су уложени у омогућавању употребе процесора и компоненти високих перформанси, како би потребе комплексних алгоритама биле задовољене.</w:t>
      </w:r>
      <w:r w:rsidR="00A801CE">
        <w:rPr>
          <w:lang w:val="sr-Cyrl-RS"/>
        </w:rPr>
        <w:t xml:space="preserve"> Управо овај стандард у својој имплементацији стога не представља засебни оперативни систем, већ искључиво његово </w:t>
      </w:r>
      <w:r w:rsidR="00A801CE">
        <w:rPr>
          <w:lang w:val="sr-Cyrl-RS"/>
        </w:rPr>
        <w:lastRenderedPageBreak/>
        <w:t>проширење.</w:t>
      </w:r>
      <w:r w:rsidR="007F756E">
        <w:rPr>
          <w:lang w:val="sr-Cyrl-RS"/>
        </w:rPr>
        <w:t xml:space="preserve"> Као што је случај код </w:t>
      </w:r>
      <w:r w:rsidR="007F756E" w:rsidRPr="007F756E">
        <w:rPr>
          <w:i/>
          <w:iCs/>
          <w:lang w:val="sr-Latn-RS"/>
        </w:rPr>
        <w:t>AUTOSAR Classic</w:t>
      </w:r>
      <w:r w:rsidR="007F756E">
        <w:rPr>
          <w:lang w:val="sr-Latn-RS"/>
        </w:rPr>
        <w:t xml:space="preserve"> </w:t>
      </w:r>
      <w:r w:rsidR="007F756E">
        <w:rPr>
          <w:lang w:val="sr-Cyrl-RS"/>
        </w:rPr>
        <w:t xml:space="preserve">платформе, </w:t>
      </w:r>
      <w:r w:rsidR="004A1DC9">
        <w:rPr>
          <w:lang w:val="sr-Cyrl-RS"/>
        </w:rPr>
        <w:t xml:space="preserve">тако </w:t>
      </w:r>
      <w:r w:rsidR="004A1DC9" w:rsidRPr="00432CE9">
        <w:rPr>
          <w:i/>
          <w:iCs/>
        </w:rPr>
        <w:t>AUTOSAR Adaptive</w:t>
      </w:r>
      <w:r w:rsidR="004A1DC9">
        <w:rPr>
          <w:lang w:val="sr-Cyrl-RS"/>
        </w:rPr>
        <w:t xml:space="preserve"> платформа подржава већи број</w:t>
      </w:r>
      <w:r w:rsidR="00316B4D">
        <w:rPr>
          <w:lang w:val="sr-Cyrl-RS"/>
        </w:rPr>
        <w:t xml:space="preserve"> хардверских платформи на којима ће се она налазити.</w:t>
      </w:r>
    </w:p>
    <w:p w14:paraId="5B467D6D" w14:textId="4ACBC3BC" w:rsidR="00A801CE" w:rsidRPr="009A50C0" w:rsidRDefault="00A801CE" w:rsidP="00A801CE">
      <w:pPr>
        <w:rPr>
          <w:lang w:val="sr-Cyrl-RS"/>
        </w:rPr>
      </w:pPr>
      <w:r>
        <w:rPr>
          <w:lang w:val="sr-Cyrl-RS"/>
        </w:rPr>
        <w:t xml:space="preserve">Како би  овакво проширење могло бити примењено на оперативни систем, потребно је да систем подржава </w:t>
      </w:r>
      <w:r w:rsidRPr="00A801CE">
        <w:rPr>
          <w:i/>
          <w:iCs/>
        </w:rPr>
        <w:t>POSIX</w:t>
      </w:r>
      <w:sdt>
        <w:sdtPr>
          <w:rPr>
            <w:i/>
            <w:iCs/>
          </w:rPr>
          <w:id w:val="-1337920472"/>
          <w:citation/>
        </w:sdtPr>
        <w:sdtContent>
          <w:r w:rsidR="00C13D36">
            <w:rPr>
              <w:i/>
              <w:iCs/>
            </w:rPr>
            <w:fldChar w:fldCharType="begin"/>
          </w:r>
          <w:r w:rsidR="00C13D36">
            <w:rPr>
              <w:i/>
              <w:iCs/>
              <w:lang w:val="sr-Cyrl-RS"/>
            </w:rPr>
            <w:instrText xml:space="preserve"> CITATION Aus171 \l 10266 </w:instrText>
          </w:r>
          <w:r w:rsidR="00C13D36">
            <w:rPr>
              <w:i/>
              <w:iCs/>
            </w:rPr>
            <w:fldChar w:fldCharType="separate"/>
          </w:r>
          <w:r w:rsidR="00AA386A">
            <w:rPr>
              <w:i/>
              <w:iCs/>
              <w:noProof/>
              <w:lang w:val="sr-Cyrl-RS"/>
            </w:rPr>
            <w:t xml:space="preserve"> </w:t>
          </w:r>
          <w:r w:rsidR="00AA386A" w:rsidRPr="00AA386A">
            <w:rPr>
              <w:noProof/>
              <w:lang w:val="sr-Cyrl-RS"/>
            </w:rPr>
            <w:t>[9]</w:t>
          </w:r>
          <w:r w:rsidR="00C13D36">
            <w:rPr>
              <w:i/>
              <w:iCs/>
            </w:rPr>
            <w:fldChar w:fldCharType="end"/>
          </w:r>
        </w:sdtContent>
      </w:sdt>
      <w:r>
        <w:rPr>
          <w:i/>
          <w:iCs/>
          <w:lang w:val="sr-Cyrl-RS"/>
        </w:rPr>
        <w:t xml:space="preserve"> </w:t>
      </w:r>
      <w:r>
        <w:rPr>
          <w:lang w:val="sr-Cyrl-RS"/>
        </w:rPr>
        <w:t xml:space="preserve">стандард, специфично </w:t>
      </w:r>
      <w:r w:rsidRPr="00A801CE">
        <w:rPr>
          <w:i/>
          <w:iCs/>
        </w:rPr>
        <w:t>POSIX</w:t>
      </w:r>
      <w:r>
        <w:rPr>
          <w:i/>
          <w:iCs/>
          <w:lang w:val="sr-Cyrl-RS"/>
        </w:rPr>
        <w:t>51.</w:t>
      </w:r>
      <w:r w:rsidR="009A50C0">
        <w:rPr>
          <w:i/>
          <w:iCs/>
        </w:rPr>
        <w:t xml:space="preserve"> </w:t>
      </w:r>
      <w:r w:rsidR="009A50C0">
        <w:rPr>
          <w:lang w:val="sr-Cyrl-RS"/>
        </w:rPr>
        <w:t xml:space="preserve">Како </w:t>
      </w:r>
      <w:r w:rsidR="009A50C0">
        <w:rPr>
          <w:i/>
          <w:iCs/>
          <w:lang w:val="sr-Latn-RS"/>
        </w:rPr>
        <w:t>Linux</w:t>
      </w:r>
      <w:r w:rsidR="009A50C0">
        <w:rPr>
          <w:lang w:val="sr-Latn-RS"/>
        </w:rPr>
        <w:t xml:space="preserve"> </w:t>
      </w:r>
      <w:r w:rsidR="009A50C0">
        <w:rPr>
          <w:lang w:val="sr-Cyrl-RS"/>
        </w:rPr>
        <w:t>оперативни систем задовољава овај стандард, он представља један од оперативних система који је погодан за ово проширење</w:t>
      </w:r>
      <w:r w:rsidR="00FC17C6">
        <w:rPr>
          <w:lang w:val="sr-Cyrl-RS"/>
        </w:rPr>
        <w:t>.</w:t>
      </w:r>
    </w:p>
    <w:p w14:paraId="3A46ABD8" w14:textId="77777777" w:rsidR="00BE5CCD" w:rsidRDefault="00AB6A63" w:rsidP="00A801CE">
      <w:pPr>
        <w:rPr>
          <w:lang w:val="sr-Cyrl-RS"/>
        </w:rPr>
      </w:pPr>
      <w:r>
        <w:rPr>
          <w:lang w:val="sr-Cyrl-RS"/>
        </w:rPr>
        <w:t xml:space="preserve">Ово проширење оперативног система са собом носи  </w:t>
      </w:r>
      <w:r w:rsidRPr="00AB6A63">
        <w:rPr>
          <w:i/>
          <w:iCs/>
          <w:lang w:val="sr-Latn-RS"/>
        </w:rPr>
        <w:t>AUTOSAR</w:t>
      </w:r>
      <w:r>
        <w:rPr>
          <w:i/>
          <w:iCs/>
          <w:lang w:val="sr-Latn-RS"/>
        </w:rPr>
        <w:t xml:space="preserve"> </w:t>
      </w:r>
      <w:r>
        <w:rPr>
          <w:lang w:val="sr-Cyrl-RS"/>
        </w:rPr>
        <w:t xml:space="preserve">извршно окружење за </w:t>
      </w:r>
      <w:r w:rsidR="00F21242">
        <w:rPr>
          <w:lang w:val="sr-Cyrl-RS"/>
        </w:rPr>
        <w:t xml:space="preserve"> </w:t>
      </w:r>
      <w:r w:rsidR="00B44CEF">
        <w:rPr>
          <w:lang w:val="sr-Cyrl-RS"/>
        </w:rPr>
        <w:t xml:space="preserve">апликације адаптивне платформе (енг. </w:t>
      </w:r>
      <w:r w:rsidR="00B44CEF" w:rsidRPr="00B44CEF">
        <w:rPr>
          <w:bCs/>
          <w:i/>
          <w:iCs/>
          <w:lang w:val="sr-Latn-RS"/>
        </w:rPr>
        <w:t>ARA – AUTOSAR Runtime for Adaptive Applications</w:t>
      </w:r>
      <w:r w:rsidR="00B44CEF">
        <w:rPr>
          <w:lang w:val="sr-Cyrl-RS"/>
        </w:rPr>
        <w:t>).</w:t>
      </w:r>
      <w:r w:rsidR="001777F0">
        <w:rPr>
          <w:lang w:val="sr-Cyrl-RS"/>
        </w:rPr>
        <w:t xml:space="preserve"> Оно пружа решења које се тичу основних функционалности апликација, као што су системски позиви, комуникација са локалним и удаљеним сервисима, као и сервисима које пружа сама платформа. Овај апликативни интерфејс (енг. </w:t>
      </w:r>
      <w:r w:rsidR="001777F0" w:rsidRPr="001777F0">
        <w:rPr>
          <w:i/>
          <w:iCs/>
          <w:lang w:val="sr-Latn-RS"/>
        </w:rPr>
        <w:t>API</w:t>
      </w:r>
      <w:r w:rsidR="001777F0">
        <w:rPr>
          <w:lang w:val="sr-Cyrl-RS"/>
        </w:rPr>
        <w:t xml:space="preserve"> – </w:t>
      </w:r>
      <w:r w:rsidR="001777F0">
        <w:rPr>
          <w:i/>
          <w:iCs/>
          <w:lang w:val="sr-Latn-RS"/>
        </w:rPr>
        <w:t>Application programing interface</w:t>
      </w:r>
      <w:r w:rsidR="001777F0">
        <w:rPr>
          <w:lang w:val="sr-Cyrl-RS"/>
        </w:rPr>
        <w:t xml:space="preserve">) пружа могућност лаке интеграције већ постојећих апликација у </w:t>
      </w:r>
      <w:r w:rsidR="000354BC">
        <w:rPr>
          <w:lang w:val="sr-Cyrl-RS"/>
        </w:rPr>
        <w:t xml:space="preserve">саму адаптивну платформу. Поред тога, постојећи </w:t>
      </w:r>
      <w:r w:rsidR="000354BC" w:rsidRPr="000354BC">
        <w:rPr>
          <w:i/>
          <w:iCs/>
        </w:rPr>
        <w:t>ARA</w:t>
      </w:r>
      <w:r w:rsidR="000354BC">
        <w:t xml:space="preserve"> </w:t>
      </w:r>
      <w:r w:rsidR="000354BC" w:rsidRPr="001777F0">
        <w:rPr>
          <w:i/>
          <w:iCs/>
          <w:lang w:val="sr-Latn-RS"/>
        </w:rPr>
        <w:t>API</w:t>
      </w:r>
      <w:r w:rsidR="000354BC">
        <w:rPr>
          <w:lang w:val="sr-Latn-RS"/>
        </w:rPr>
        <w:t xml:space="preserve"> </w:t>
      </w:r>
      <w:r w:rsidR="000354BC">
        <w:rPr>
          <w:lang w:val="sr-Cyrl-RS"/>
        </w:rPr>
        <w:t xml:space="preserve">је стандардом дозвољено проширити уколико нека од потребних компоненти за функционисање апликација не улази у скуп функционалности </w:t>
      </w:r>
      <w:r w:rsidR="000354BC" w:rsidRPr="00A801CE">
        <w:rPr>
          <w:i/>
          <w:iCs/>
        </w:rPr>
        <w:t>POSIX</w:t>
      </w:r>
      <w:r w:rsidR="000354BC">
        <w:rPr>
          <w:i/>
          <w:iCs/>
          <w:lang w:val="sr-Cyrl-RS"/>
        </w:rPr>
        <w:t>51</w:t>
      </w:r>
      <w:r w:rsidR="001777F0">
        <w:rPr>
          <w:lang w:val="sr-Cyrl-RS"/>
        </w:rPr>
        <w:t>.</w:t>
      </w:r>
    </w:p>
    <w:p w14:paraId="531456E4" w14:textId="09FE07AC" w:rsidR="00380F18" w:rsidRPr="004209E7" w:rsidRDefault="00D41AC9" w:rsidP="00380F18">
      <w:pPr>
        <w:rPr>
          <w:lang w:val="sr-Cyrl-RS"/>
        </w:rPr>
      </w:pPr>
      <w:r>
        <w:rPr>
          <w:lang w:val="sr-Cyrl-RS"/>
        </w:rPr>
        <w:t>Адаптивна платформа је заснована на сервисно оријентисаној софтверској архитектури (енг</w:t>
      </w:r>
      <w:r>
        <w:rPr>
          <w:lang w:val="sr-Latn-RS"/>
        </w:rPr>
        <w:t xml:space="preserve">. </w:t>
      </w:r>
      <w:r w:rsidRPr="00D41AC9">
        <w:rPr>
          <w:i/>
          <w:iCs/>
          <w:lang w:val="sr-Latn-RS"/>
        </w:rPr>
        <w:t>SOA</w:t>
      </w:r>
      <w:r>
        <w:rPr>
          <w:lang w:val="sr-Latn-RS"/>
        </w:rPr>
        <w:t xml:space="preserve"> – </w:t>
      </w:r>
      <w:r>
        <w:rPr>
          <w:i/>
          <w:iCs/>
          <w:lang w:val="sr-Latn-RS"/>
        </w:rPr>
        <w:t>Service Oriented Architecture</w:t>
      </w:r>
      <w:r>
        <w:rPr>
          <w:lang w:val="sr-Latn-RS"/>
        </w:rPr>
        <w:t>)</w:t>
      </w:r>
      <w:sdt>
        <w:sdtPr>
          <w:rPr>
            <w:lang w:val="sr-Latn-RS"/>
          </w:rPr>
          <w:id w:val="-1047980675"/>
          <w:citation/>
        </w:sdtPr>
        <w:sdtContent>
          <w:r w:rsidR="00BD56D3">
            <w:rPr>
              <w:lang w:val="sr-Latn-RS"/>
            </w:rPr>
            <w:fldChar w:fldCharType="begin"/>
          </w:r>
          <w:r w:rsidR="00BD56D3">
            <w:rPr>
              <w:lang w:val="sr-Cyrl-RS"/>
            </w:rPr>
            <w:instrText xml:space="preserve"> CITATION AUT17 \l 10266 </w:instrText>
          </w:r>
          <w:r w:rsidR="00BD56D3">
            <w:rPr>
              <w:lang w:val="sr-Latn-RS"/>
            </w:rPr>
            <w:fldChar w:fldCharType="separate"/>
          </w:r>
          <w:r w:rsidR="00AA386A">
            <w:rPr>
              <w:noProof/>
              <w:lang w:val="sr-Cyrl-RS"/>
            </w:rPr>
            <w:t xml:space="preserve"> </w:t>
          </w:r>
          <w:r w:rsidR="00AA386A" w:rsidRPr="00AA386A">
            <w:rPr>
              <w:noProof/>
              <w:lang w:val="sr-Cyrl-RS"/>
            </w:rPr>
            <w:t>[10]</w:t>
          </w:r>
          <w:r w:rsidR="00BD56D3">
            <w:rPr>
              <w:lang w:val="sr-Latn-RS"/>
            </w:rPr>
            <w:fldChar w:fldCharType="end"/>
          </w:r>
        </w:sdtContent>
      </w:sdt>
      <w:r>
        <w:rPr>
          <w:lang w:val="sr-Latn-RS"/>
        </w:rPr>
        <w:t>.</w:t>
      </w:r>
      <w:r w:rsidR="00C940CD">
        <w:rPr>
          <w:lang w:val="sr-Latn-RS"/>
        </w:rPr>
        <w:t xml:space="preserve"> </w:t>
      </w:r>
      <w:r w:rsidR="00C940CD">
        <w:rPr>
          <w:lang w:val="sr-Cyrl-RS"/>
        </w:rPr>
        <w:t xml:space="preserve"> </w:t>
      </w:r>
      <w:r w:rsidR="003B3B23">
        <w:rPr>
          <w:lang w:val="sr-Cyrl-RS"/>
        </w:rPr>
        <w:t>Одлика овакве архитектуре огледа се могућности постојања већег броја независних софтверских компоненти, тј. сервиса, који посредством мреже или међупроцесне комуникације размењују информације</w:t>
      </w:r>
      <w:sdt>
        <w:sdtPr>
          <w:rPr>
            <w:lang w:val="sr-Cyrl-RS"/>
          </w:rPr>
          <w:id w:val="683933375"/>
          <w:citation/>
        </w:sdtPr>
        <w:sdtContent>
          <w:r w:rsidR="003B3B23">
            <w:rPr>
              <w:lang w:val="sr-Cyrl-RS"/>
            </w:rPr>
            <w:fldChar w:fldCharType="begin"/>
          </w:r>
          <w:r w:rsidR="003B3B23">
            <w:rPr>
              <w:lang w:val="sr-Cyrl-RS"/>
            </w:rPr>
            <w:instrText xml:space="preserve"> CITATION SoA \l 10266 </w:instrText>
          </w:r>
          <w:r w:rsidR="003B3B23">
            <w:rPr>
              <w:lang w:val="sr-Cyrl-RS"/>
            </w:rPr>
            <w:fldChar w:fldCharType="separate"/>
          </w:r>
          <w:r w:rsidR="00AA386A">
            <w:rPr>
              <w:noProof/>
              <w:lang w:val="sr-Cyrl-RS"/>
            </w:rPr>
            <w:t xml:space="preserve"> </w:t>
          </w:r>
          <w:r w:rsidR="00AA386A" w:rsidRPr="00AA386A">
            <w:rPr>
              <w:noProof/>
              <w:lang w:val="sr-Cyrl-RS"/>
            </w:rPr>
            <w:t>[11]</w:t>
          </w:r>
          <w:r w:rsidR="003B3B23">
            <w:rPr>
              <w:lang w:val="sr-Cyrl-RS"/>
            </w:rPr>
            <w:fldChar w:fldCharType="end"/>
          </w:r>
        </w:sdtContent>
      </w:sdt>
      <w:r w:rsidR="003B3B23">
        <w:rPr>
          <w:lang w:val="sr-Cyrl-RS"/>
        </w:rPr>
        <w:t>.</w:t>
      </w:r>
      <w:r w:rsidR="00E907A5">
        <w:rPr>
          <w:lang w:val="sr-Cyrl-RS"/>
        </w:rPr>
        <w:t xml:space="preserve"> </w:t>
      </w:r>
      <w:r w:rsidR="00E214E6">
        <w:rPr>
          <w:lang w:val="sr-Cyrl-RS"/>
        </w:rPr>
        <w:t>Оваква софтверска архитектура омогућује велику модуларност и поновну употребу већ постојећег изворног кода из потребне измене.</w:t>
      </w:r>
      <w:r w:rsidR="004209E7">
        <w:rPr>
          <w:lang w:val="sr-Cyrl-RS"/>
        </w:rPr>
        <w:t xml:space="preserve"> Због своје модуларности, ова архитектура се врло често користи у </w:t>
      </w:r>
      <w:r w:rsidR="004209E7" w:rsidRPr="004209E7">
        <w:rPr>
          <w:i/>
          <w:iCs/>
          <w:lang w:val="sr-Latn-RS"/>
        </w:rPr>
        <w:t>Web</w:t>
      </w:r>
      <w:r w:rsidR="004209E7">
        <w:rPr>
          <w:lang w:val="sr-Latn-RS"/>
        </w:rPr>
        <w:t xml:space="preserve"> </w:t>
      </w:r>
      <w:r w:rsidR="004209E7">
        <w:rPr>
          <w:lang w:val="sr-Cyrl-RS"/>
        </w:rPr>
        <w:t>технологијама.</w:t>
      </w:r>
    </w:p>
    <w:p w14:paraId="443B50DD" w14:textId="04A3D22F" w:rsidR="001C3410" w:rsidRDefault="00E214E6" w:rsidP="00A801CE">
      <w:pPr>
        <w:rPr>
          <w:lang w:val="sr-Cyrl-RS"/>
        </w:rPr>
      </w:pPr>
      <w:r>
        <w:rPr>
          <w:lang w:val="sr-Cyrl-RS"/>
        </w:rPr>
        <w:t xml:space="preserve">Механизам комуникације између два сервиса дат је на </w:t>
      </w:r>
      <w:r w:rsidR="00DD0D36">
        <w:rPr>
          <w:lang w:val="sr-Cyrl-RS"/>
        </w:rPr>
        <w:t>слици 2.2</w:t>
      </w:r>
      <w:r>
        <w:rPr>
          <w:lang w:val="sr-Cyrl-RS"/>
        </w:rPr>
        <w:t>.</w:t>
      </w:r>
    </w:p>
    <w:p w14:paraId="329A0E7F" w14:textId="77777777" w:rsidR="00151940" w:rsidRDefault="00151940" w:rsidP="00151940">
      <w:pPr>
        <w:keepNext/>
        <w:jc w:val="center"/>
      </w:pPr>
      <w:r>
        <w:rPr>
          <w:noProof/>
          <w:lang w:val="sr-Cyrl-RS"/>
        </w:rPr>
        <w:lastRenderedPageBreak/>
        <w:drawing>
          <wp:inline distT="0" distB="0" distL="0" distR="0" wp14:anchorId="1EF25404" wp14:editId="018C186E">
            <wp:extent cx="4448175" cy="33268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AA.jpg"/>
                    <pic:cNvPicPr/>
                  </pic:nvPicPr>
                  <pic:blipFill>
                    <a:blip r:embed="rId19">
                      <a:extLst>
                        <a:ext uri="{28A0092B-C50C-407E-A947-70E740481C1C}">
                          <a14:useLocalDpi xmlns:a14="http://schemas.microsoft.com/office/drawing/2010/main" val="0"/>
                        </a:ext>
                      </a:extLst>
                    </a:blip>
                    <a:stretch>
                      <a:fillRect/>
                    </a:stretch>
                  </pic:blipFill>
                  <pic:spPr>
                    <a:xfrm>
                      <a:off x="0" y="0"/>
                      <a:ext cx="4478467" cy="3349471"/>
                    </a:xfrm>
                    <a:prstGeom prst="rect">
                      <a:avLst/>
                    </a:prstGeom>
                  </pic:spPr>
                </pic:pic>
              </a:graphicData>
            </a:graphic>
          </wp:inline>
        </w:drawing>
      </w:r>
    </w:p>
    <w:p w14:paraId="5B2ADA4E" w14:textId="43A00E77" w:rsidR="00151940" w:rsidRDefault="00151940" w:rsidP="00151940">
      <w:pPr>
        <w:pStyle w:val="Caption"/>
        <w:rPr>
          <w:lang w:val="sr-Cyrl-RS"/>
        </w:rPr>
      </w:pPr>
      <w:bookmarkStart w:id="8" w:name="_Toc20247398"/>
      <w:proofErr w:type="spellStart"/>
      <w:r>
        <w:t>Слика</w:t>
      </w:r>
      <w:proofErr w:type="spellEnd"/>
      <w:r>
        <w:t xml:space="preserve"> </w:t>
      </w:r>
      <w:fldSimple w:instr=" STYLEREF 1 \s ">
        <w:r w:rsidR="000C6923">
          <w:rPr>
            <w:noProof/>
          </w:rPr>
          <w:t>2</w:t>
        </w:r>
      </w:fldSimple>
      <w:r w:rsidR="000C6923">
        <w:t>.</w:t>
      </w:r>
      <w:fldSimple w:instr=" SEQ Слика \* ARABIC \s 1 ">
        <w:r w:rsidR="000C6923">
          <w:rPr>
            <w:noProof/>
          </w:rPr>
          <w:t>2</w:t>
        </w:r>
      </w:fldSimple>
      <w:r>
        <w:rPr>
          <w:lang w:val="sr-Cyrl-RS"/>
        </w:rPr>
        <w:t xml:space="preserve"> Приказ комуникације у </w:t>
      </w:r>
      <w:r w:rsidR="0078007F" w:rsidRPr="0078007F">
        <w:rPr>
          <w:i/>
          <w:iCs/>
          <w:lang w:val="sr-Latn-RS"/>
        </w:rPr>
        <w:t>SOA</w:t>
      </w:r>
      <w:r>
        <w:rPr>
          <w:lang w:val="sr-Cyrl-RS"/>
        </w:rPr>
        <w:t xml:space="preserve"> адаптивне платформ</w:t>
      </w:r>
      <w:r w:rsidR="009B6775">
        <w:rPr>
          <w:lang w:val="sr-Cyrl-RS"/>
        </w:rPr>
        <w:t>е</w:t>
      </w:r>
      <w:sdt>
        <w:sdtPr>
          <w:rPr>
            <w:lang w:val="sr-Cyrl-RS"/>
          </w:rPr>
          <w:id w:val="-413862417"/>
          <w:citation/>
        </w:sdtPr>
        <w:sdtContent>
          <w:r w:rsidR="0012496F">
            <w:rPr>
              <w:lang w:val="sr-Cyrl-RS"/>
            </w:rPr>
            <w:fldChar w:fldCharType="begin"/>
          </w:r>
          <w:r w:rsidR="0012496F">
            <w:rPr>
              <w:lang w:val="sr-Latn-RS"/>
            </w:rPr>
            <w:instrText xml:space="preserve">CITATION AUT19 \l 9242 </w:instrText>
          </w:r>
          <w:r w:rsidR="0012496F">
            <w:rPr>
              <w:lang w:val="sr-Cyrl-RS"/>
            </w:rPr>
            <w:fldChar w:fldCharType="separate"/>
          </w:r>
          <w:r w:rsidR="00AA386A">
            <w:rPr>
              <w:noProof/>
              <w:lang w:val="sr-Latn-RS"/>
            </w:rPr>
            <w:t xml:space="preserve"> </w:t>
          </w:r>
          <w:r w:rsidR="00AA386A" w:rsidRPr="00AA386A">
            <w:rPr>
              <w:noProof/>
              <w:lang w:val="sr-Latn-RS"/>
            </w:rPr>
            <w:t>[12]</w:t>
          </w:r>
          <w:r w:rsidR="0012496F">
            <w:rPr>
              <w:lang w:val="sr-Cyrl-RS"/>
            </w:rPr>
            <w:fldChar w:fldCharType="end"/>
          </w:r>
        </w:sdtContent>
      </w:sdt>
      <w:bookmarkEnd w:id="8"/>
    </w:p>
    <w:p w14:paraId="4B5CFDAB" w14:textId="70C4EF44" w:rsidR="00C2630D" w:rsidRDefault="00A72B71" w:rsidP="00A72B71">
      <w:pPr>
        <w:rPr>
          <w:lang w:val="sr-Cyrl-RS"/>
        </w:rPr>
      </w:pPr>
      <w:r>
        <w:rPr>
          <w:lang w:val="sr-Cyrl-RS"/>
        </w:rPr>
        <w:t xml:space="preserve">Као што се на слици може приметити, потребно је да постоји је постоји једна софтверска компонента која прати постојање сервиса који пружају различите услуге, тј. информације. </w:t>
      </w:r>
      <w:r w:rsidR="006F45DD">
        <w:rPr>
          <w:lang w:val="sr-Cyrl-RS"/>
        </w:rPr>
        <w:t xml:space="preserve">Компоненте које пружају </w:t>
      </w:r>
      <w:r w:rsidR="00532DE9">
        <w:rPr>
          <w:lang w:val="sr-Cyrl-RS"/>
        </w:rPr>
        <w:t>услуге</w:t>
      </w:r>
      <w:r w:rsidR="00ED64C4">
        <w:rPr>
          <w:lang w:val="sr-Cyrl-RS"/>
        </w:rPr>
        <w:t xml:space="preserve"> (енг. </w:t>
      </w:r>
      <w:r w:rsidR="00ED64C4" w:rsidRPr="00ED64C4">
        <w:rPr>
          <w:i/>
          <w:iCs/>
        </w:rPr>
        <w:t>Provider</w:t>
      </w:r>
      <w:r w:rsidR="00ED64C4">
        <w:rPr>
          <w:lang w:val="sr-Cyrl-RS"/>
        </w:rPr>
        <w:t>)</w:t>
      </w:r>
      <w:r w:rsidR="00532DE9">
        <w:rPr>
          <w:lang w:val="sr-Cyrl-RS"/>
        </w:rPr>
        <w:t>, морају да буду видљиве остатку система</w:t>
      </w:r>
      <w:r w:rsidR="00195665">
        <w:rPr>
          <w:lang w:val="sr-Cyrl-RS"/>
        </w:rPr>
        <w:t xml:space="preserve">. То чине тиме што се представе (енг. </w:t>
      </w:r>
      <w:r w:rsidR="00195665" w:rsidRPr="00195665">
        <w:rPr>
          <w:i/>
          <w:iCs/>
        </w:rPr>
        <w:t>Register</w:t>
      </w:r>
      <w:r w:rsidR="00195665">
        <w:rPr>
          <w:lang w:val="sr-Cyrl-RS"/>
        </w:rPr>
        <w:t xml:space="preserve">) </w:t>
      </w:r>
      <w:r w:rsidR="00165FEA">
        <w:rPr>
          <w:lang w:val="sr-Cyrl-RS"/>
        </w:rPr>
        <w:t xml:space="preserve">модулу који је задужен за праћене доступних сервиса. </w:t>
      </w:r>
      <w:r w:rsidR="00195665">
        <w:rPr>
          <w:lang w:val="sr-Cyrl-RS"/>
        </w:rPr>
        <w:t>Сервиси који зависе од информација</w:t>
      </w:r>
      <w:r w:rsidR="00ED64C4">
        <w:rPr>
          <w:lang w:val="sr-Cyrl-RS"/>
        </w:rPr>
        <w:t>, такозвани претплатници</w:t>
      </w:r>
      <w:r w:rsidR="00ED64C4">
        <w:t xml:space="preserve"> (</w:t>
      </w:r>
      <w:r w:rsidR="00ED64C4">
        <w:rPr>
          <w:lang w:val="sr-Cyrl-RS"/>
        </w:rPr>
        <w:t xml:space="preserve">енг. </w:t>
      </w:r>
      <w:r w:rsidR="00ED64C4">
        <w:rPr>
          <w:i/>
          <w:iCs/>
          <w:lang w:val="sr-Latn-RS"/>
        </w:rPr>
        <w:t>Subscriber</w:t>
      </w:r>
      <w:r w:rsidR="00ED64C4">
        <w:t>),</w:t>
      </w:r>
      <w:r w:rsidR="00195665">
        <w:rPr>
          <w:lang w:val="sr-Cyrl-RS"/>
        </w:rPr>
        <w:t xml:space="preserve"> </w:t>
      </w:r>
      <w:r w:rsidR="00ED64C4">
        <w:rPr>
          <w:lang w:val="sr-Cyrl-RS"/>
        </w:rPr>
        <w:t xml:space="preserve">прво морају претражити доступне сервисе. Уколико је тражени сервис доступан, тада је </w:t>
      </w:r>
      <w:r w:rsidR="006A48B9">
        <w:rPr>
          <w:lang w:val="sr-Cyrl-RS"/>
        </w:rPr>
        <w:t>могуће добити вршити удаљене позиве њихови</w:t>
      </w:r>
      <w:r w:rsidR="00C110E7">
        <w:rPr>
          <w:lang w:val="sr-Cyrl-RS"/>
        </w:rPr>
        <w:t>х</w:t>
      </w:r>
      <w:r w:rsidR="006A48B9">
        <w:rPr>
          <w:lang w:val="sr-Cyrl-RS"/>
        </w:rPr>
        <w:t xml:space="preserve"> функционалности (енг. </w:t>
      </w:r>
      <w:r w:rsidR="006A48B9">
        <w:rPr>
          <w:i/>
          <w:iCs/>
          <w:lang w:val="sr-Latn-RS"/>
        </w:rPr>
        <w:t>RPC - Remote Procedure Call</w:t>
      </w:r>
      <w:r w:rsidR="006A48B9">
        <w:rPr>
          <w:lang w:val="sr-Cyrl-RS"/>
        </w:rPr>
        <w:t>)</w:t>
      </w:r>
      <w:r w:rsidR="00482B9C">
        <w:rPr>
          <w:lang w:val="sr-Latn-RS"/>
        </w:rPr>
        <w:t>.</w:t>
      </w:r>
      <w:r w:rsidR="00C110E7">
        <w:rPr>
          <w:lang w:val="sr-Cyrl-RS"/>
        </w:rPr>
        <w:t xml:space="preserve"> </w:t>
      </w:r>
      <w:r w:rsidR="00C2630D">
        <w:rPr>
          <w:lang w:val="sr-Cyrl-RS"/>
        </w:rPr>
        <w:t xml:space="preserve">Сама адаптивна платформа функционише по овом принципу. </w:t>
      </w:r>
    </w:p>
    <w:p w14:paraId="4E1BE602" w14:textId="57B2F5CD" w:rsidR="00B71FCB" w:rsidRPr="00DC571A" w:rsidRDefault="00B71FCB" w:rsidP="00A72B71">
      <w:pPr>
        <w:rPr>
          <w:lang w:val="sr-Cyrl-RS"/>
        </w:rPr>
      </w:pPr>
      <w:r>
        <w:rPr>
          <w:lang w:val="sr-Cyrl-RS"/>
        </w:rPr>
        <w:t>Адаптивна платформа се ослања на овај принцип рада.</w:t>
      </w:r>
      <w:r w:rsidR="0056450C">
        <w:rPr>
          <w:lang w:val="sr-Cyrl-RS"/>
        </w:rPr>
        <w:t xml:space="preserve"> Доступност сервиса адаптивне платформе је такође могуће мењати у току времена рада саме платформе (енг. </w:t>
      </w:r>
      <w:r w:rsidR="0056450C" w:rsidRPr="0056450C">
        <w:rPr>
          <w:i/>
          <w:iCs/>
        </w:rPr>
        <w:t>Runtime</w:t>
      </w:r>
      <w:r w:rsidR="0056450C">
        <w:rPr>
          <w:lang w:val="sr-Cyrl-RS"/>
        </w:rPr>
        <w:t xml:space="preserve">) као и у току </w:t>
      </w:r>
      <w:r w:rsidR="00E57334">
        <w:rPr>
          <w:lang w:val="sr-Cyrl-RS"/>
        </w:rPr>
        <w:t xml:space="preserve">дизајнирања сервиса. Особине сервиса покрива датока која описује сваки од доступних сервиса (енг. </w:t>
      </w:r>
      <w:r w:rsidR="00E57334" w:rsidRPr="00E57334">
        <w:rPr>
          <w:i/>
          <w:iCs/>
          <w:lang w:val="sr-Latn-RS"/>
        </w:rPr>
        <w:t>Service Instance Manifest</w:t>
      </w:r>
      <w:r w:rsidR="00E57334">
        <w:rPr>
          <w:lang w:val="sr-Cyrl-RS"/>
        </w:rPr>
        <w:t>)</w:t>
      </w:r>
      <w:r w:rsidR="00E57334">
        <w:rPr>
          <w:lang w:val="sr-Latn-RS"/>
        </w:rPr>
        <w:t>.</w:t>
      </w:r>
      <w:r w:rsidR="006B36F9">
        <w:rPr>
          <w:lang w:val="sr-Latn-RS"/>
        </w:rPr>
        <w:t xml:space="preserve"> </w:t>
      </w:r>
      <w:r w:rsidR="006B36F9">
        <w:rPr>
          <w:lang w:val="sr-Cyrl-RS"/>
        </w:rPr>
        <w:t>Ова датотека се испоручује са самим извршним кодом, како би се јасно нагласили сви протоколи које апликација користи у својој комуникацији.</w:t>
      </w:r>
      <w:r w:rsidR="00B65250">
        <w:rPr>
          <w:lang w:val="sr-Cyrl-RS"/>
        </w:rPr>
        <w:t xml:space="preserve"> Поред овог манифеста, који је од већег значаја за овај рад, у адаптивној платформи се користе још два.</w:t>
      </w:r>
      <w:r w:rsidR="00DC571A">
        <w:rPr>
          <w:lang w:val="sr-Cyrl-RS"/>
        </w:rPr>
        <w:t xml:space="preserve"> </w:t>
      </w:r>
      <w:r w:rsidR="00DC571A" w:rsidRPr="00DC571A">
        <w:rPr>
          <w:i/>
          <w:iCs/>
        </w:rPr>
        <w:t>Execution manifest</w:t>
      </w:r>
      <w:r w:rsidR="00B65250">
        <w:rPr>
          <w:lang w:val="sr-Cyrl-RS"/>
        </w:rPr>
        <w:t xml:space="preserve"> </w:t>
      </w:r>
      <w:r w:rsidR="00DC571A">
        <w:rPr>
          <w:lang w:val="sr-Cyrl-RS"/>
        </w:rPr>
        <w:t xml:space="preserve">чији је задатак да опише када се који сервис и апликација извршава на адаптивној платформи и </w:t>
      </w:r>
      <w:r w:rsidR="00DC571A" w:rsidRPr="00DC571A">
        <w:rPr>
          <w:i/>
          <w:iCs/>
          <w:lang w:val="sr-Cyrl-RS"/>
        </w:rPr>
        <w:t>Machine Manifest</w:t>
      </w:r>
      <w:r w:rsidR="00DC571A">
        <w:rPr>
          <w:lang w:val="sr-Cyrl-RS"/>
        </w:rPr>
        <w:t>, чији је задатак да пружи детаљнији опис саме хардверске платформе</w:t>
      </w:r>
      <w:r w:rsidR="00607E4B">
        <w:rPr>
          <w:lang w:val="sr-Cyrl-RS"/>
        </w:rPr>
        <w:t xml:space="preserve"> и стања у којима ова платформа може да се налази</w:t>
      </w:r>
      <w:r w:rsidR="00DC571A">
        <w:rPr>
          <w:lang w:val="sr-Cyrl-RS"/>
        </w:rPr>
        <w:t>.</w:t>
      </w:r>
    </w:p>
    <w:p w14:paraId="43C7EAB8" w14:textId="6CC1F48D" w:rsidR="00C2630D" w:rsidRDefault="00C2630D" w:rsidP="00A72B71">
      <w:pPr>
        <w:rPr>
          <w:lang w:val="sr-Cyrl-RS"/>
        </w:rPr>
      </w:pPr>
      <w:r>
        <w:rPr>
          <w:lang w:val="sr-Cyrl-RS"/>
        </w:rPr>
        <w:t>Слика 2.3 даје детаљнији увид у сервисе адаптивне платформе који су доступни.</w:t>
      </w:r>
    </w:p>
    <w:p w14:paraId="52D2C8B8" w14:textId="77777777" w:rsidR="00757A95" w:rsidRDefault="00757A95" w:rsidP="00757A95">
      <w:pPr>
        <w:keepNext/>
        <w:ind w:firstLine="0"/>
        <w:jc w:val="center"/>
      </w:pPr>
      <w:r>
        <w:rPr>
          <w:noProof/>
          <w:lang w:val="sr-Cyrl-RS"/>
        </w:rPr>
        <w:lastRenderedPageBreak/>
        <w:drawing>
          <wp:inline distT="0" distB="0" distL="0" distR="0" wp14:anchorId="6D69B0B1" wp14:editId="4BFB7DB5">
            <wp:extent cx="5152390" cy="27810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services.jpg"/>
                    <pic:cNvPicPr/>
                  </pic:nvPicPr>
                  <pic:blipFill>
                    <a:blip r:embed="rId20">
                      <a:extLst>
                        <a:ext uri="{28A0092B-C50C-407E-A947-70E740481C1C}">
                          <a14:useLocalDpi xmlns:a14="http://schemas.microsoft.com/office/drawing/2010/main" val="0"/>
                        </a:ext>
                      </a:extLst>
                    </a:blip>
                    <a:stretch>
                      <a:fillRect/>
                    </a:stretch>
                  </pic:blipFill>
                  <pic:spPr>
                    <a:xfrm>
                      <a:off x="0" y="0"/>
                      <a:ext cx="5213155" cy="2813828"/>
                    </a:xfrm>
                    <a:prstGeom prst="rect">
                      <a:avLst/>
                    </a:prstGeom>
                  </pic:spPr>
                </pic:pic>
              </a:graphicData>
            </a:graphic>
          </wp:inline>
        </w:drawing>
      </w:r>
    </w:p>
    <w:p w14:paraId="67CFBC95" w14:textId="5FC5D727" w:rsidR="00757A95" w:rsidRPr="00757A95" w:rsidRDefault="00757A95" w:rsidP="00757A95">
      <w:pPr>
        <w:pStyle w:val="Caption"/>
        <w:rPr>
          <w:lang w:val="sr-Cyrl-RS"/>
        </w:rPr>
      </w:pPr>
      <w:bookmarkStart w:id="9" w:name="_Toc20247399"/>
      <w:proofErr w:type="spellStart"/>
      <w:r>
        <w:t>Слика</w:t>
      </w:r>
      <w:proofErr w:type="spellEnd"/>
      <w:r>
        <w:t xml:space="preserve"> </w:t>
      </w:r>
      <w:fldSimple w:instr=" STYLEREF 1 \s ">
        <w:r w:rsidR="000C6923">
          <w:rPr>
            <w:noProof/>
          </w:rPr>
          <w:t>2</w:t>
        </w:r>
      </w:fldSimple>
      <w:r w:rsidR="000C6923">
        <w:t>.</w:t>
      </w:r>
      <w:fldSimple w:instr=" SEQ Слика \* ARABIC \s 1 ">
        <w:r w:rsidR="000C6923">
          <w:rPr>
            <w:noProof/>
          </w:rPr>
          <w:t>3</w:t>
        </w:r>
      </w:fldSimple>
      <w:r>
        <w:rPr>
          <w:lang w:val="sr-Cyrl-RS"/>
        </w:rPr>
        <w:t xml:space="preserve"> Преглед доступних компоненти адаптивне платформе</w:t>
      </w:r>
      <w:sdt>
        <w:sdtPr>
          <w:rPr>
            <w:lang w:val="sr-Cyrl-RS"/>
          </w:rPr>
          <w:id w:val="-1727441912"/>
          <w:citation/>
        </w:sdtPr>
        <w:sdtContent>
          <w:r w:rsidR="00FF6F2C">
            <w:rPr>
              <w:lang w:val="sr-Cyrl-RS"/>
            </w:rPr>
            <w:fldChar w:fldCharType="begin"/>
          </w:r>
          <w:r w:rsidR="00FF6F2C">
            <w:rPr>
              <w:lang w:val="sr-Cyrl-RS"/>
            </w:rPr>
            <w:instrText xml:space="preserve"> CITATION AUT19 \l 10266 </w:instrText>
          </w:r>
          <w:r w:rsidR="00FF6F2C">
            <w:rPr>
              <w:lang w:val="sr-Cyrl-RS"/>
            </w:rPr>
            <w:fldChar w:fldCharType="separate"/>
          </w:r>
          <w:r w:rsidR="00AA386A">
            <w:rPr>
              <w:noProof/>
              <w:lang w:val="sr-Cyrl-RS"/>
            </w:rPr>
            <w:t xml:space="preserve"> </w:t>
          </w:r>
          <w:r w:rsidR="00AA386A" w:rsidRPr="00AA386A">
            <w:rPr>
              <w:noProof/>
              <w:lang w:val="sr-Cyrl-RS"/>
            </w:rPr>
            <w:t>[12]</w:t>
          </w:r>
          <w:r w:rsidR="00FF6F2C">
            <w:rPr>
              <w:lang w:val="sr-Cyrl-RS"/>
            </w:rPr>
            <w:fldChar w:fldCharType="end"/>
          </w:r>
        </w:sdtContent>
      </w:sdt>
      <w:bookmarkEnd w:id="9"/>
    </w:p>
    <w:p w14:paraId="4A6049C4" w14:textId="49126FEB" w:rsidR="00A72B71" w:rsidRDefault="00C2630D" w:rsidP="00A72B71">
      <w:pPr>
        <w:rPr>
          <w:lang w:val="sr-Cyrl-RS"/>
        </w:rPr>
      </w:pPr>
      <w:r>
        <w:rPr>
          <w:lang w:val="sr-Cyrl-RS"/>
        </w:rPr>
        <w:t xml:space="preserve">Детаљнији преглед функционалности адаптивне архитектуре дат је у следећим поглављима, кроз опис функционалности сервиса и модула који су од </w:t>
      </w:r>
      <w:r w:rsidR="00835DD5">
        <w:rPr>
          <w:lang w:val="sr-Cyrl-RS"/>
        </w:rPr>
        <w:t>значаја за овај рад.</w:t>
      </w:r>
    </w:p>
    <w:p w14:paraId="635C7943" w14:textId="2051260C" w:rsidR="00835DD5" w:rsidRDefault="00835DD5" w:rsidP="00835DD5">
      <w:pPr>
        <w:pStyle w:val="Heading4"/>
        <w:rPr>
          <w:i/>
          <w:iCs/>
          <w:lang w:val="sr-Latn-RS"/>
        </w:rPr>
      </w:pPr>
      <w:r>
        <w:rPr>
          <w:lang w:val="sr-Latn-RS"/>
        </w:rPr>
        <w:t xml:space="preserve"> </w:t>
      </w:r>
      <w:bookmarkStart w:id="10" w:name="_Toc20247387"/>
      <w:r w:rsidRPr="00835DD5">
        <w:rPr>
          <w:i/>
          <w:iCs/>
          <w:lang w:val="sr-Latn-RS"/>
        </w:rPr>
        <w:t>Execution</w:t>
      </w:r>
      <w:r w:rsidRPr="00835DD5">
        <w:rPr>
          <w:lang w:val="sr-Latn-RS"/>
        </w:rPr>
        <w:t xml:space="preserve"> </w:t>
      </w:r>
      <w:r w:rsidR="0032589C" w:rsidRPr="00695223">
        <w:rPr>
          <w:i/>
          <w:iCs/>
          <w:lang w:val="sr-Latn-RS"/>
        </w:rPr>
        <w:t>Management</w:t>
      </w:r>
      <w:bookmarkEnd w:id="10"/>
    </w:p>
    <w:p w14:paraId="0D8D3A9D" w14:textId="0C9E66F1" w:rsidR="00695223" w:rsidRDefault="009377F3" w:rsidP="00695223">
      <w:pPr>
        <w:rPr>
          <w:lang w:val="sr-Cyrl-RS"/>
        </w:rPr>
      </w:pPr>
      <w:r>
        <w:rPr>
          <w:lang w:val="sr-Cyrl-RS"/>
        </w:rPr>
        <w:t>Ова компонента представља модул задужен покретање, како платформе, тако  сервиса и апликација које се налазе на платформи.</w:t>
      </w:r>
      <w:r w:rsidR="000903A2">
        <w:rPr>
          <w:lang w:val="sr-Cyrl-RS"/>
        </w:rPr>
        <w:t xml:space="preserve"> Приликом покретања оперативног система, ова компонента</w:t>
      </w:r>
      <w:r w:rsidR="00A26FBE">
        <w:rPr>
          <w:lang w:val="sr-Cyrl-RS"/>
        </w:rPr>
        <w:t xml:space="preserve"> је прва прозвана. Њен задатак је да, из манифеста који описују платформу и остале апликације, распореди када је потребно да се која апликација покрене. </w:t>
      </w:r>
      <w:r w:rsidR="00A26FBE" w:rsidRPr="00A26FBE">
        <w:rPr>
          <w:i/>
          <w:iCs/>
          <w:lang w:val="sr-Latn-RS"/>
        </w:rPr>
        <w:t>EM</w:t>
      </w:r>
      <w:r w:rsidR="00A26FBE">
        <w:rPr>
          <w:lang w:val="sr-Latn-RS"/>
        </w:rPr>
        <w:t xml:space="preserve"> </w:t>
      </w:r>
      <w:r w:rsidR="00A26FBE">
        <w:rPr>
          <w:lang w:val="sr-Cyrl-RS"/>
        </w:rPr>
        <w:t>нема за задатак да врши распоређивање апликација у току њиховог извршавања, како је то дужност оперативног система</w:t>
      </w:r>
      <w:r w:rsidR="00D50B58">
        <w:rPr>
          <w:lang w:val="sr-Cyrl-RS"/>
        </w:rPr>
        <w:t>, чије је адаптивна платформа проширење.</w:t>
      </w:r>
      <w:r w:rsidR="00821B8D">
        <w:rPr>
          <w:lang w:val="sr-Cyrl-RS"/>
        </w:rPr>
        <w:t xml:space="preserve"> Дијаграм прелаза стања дат је на слици 2.4.</w:t>
      </w:r>
    </w:p>
    <w:p w14:paraId="33DFE206" w14:textId="77777777" w:rsidR="00E36C7C" w:rsidRDefault="00E36C7C" w:rsidP="00695223">
      <w:pPr>
        <w:rPr>
          <w:lang w:val="sr-Cyrl-RS"/>
        </w:rPr>
      </w:pPr>
    </w:p>
    <w:p w14:paraId="4BB87CC4" w14:textId="77777777" w:rsidR="000C6923" w:rsidRDefault="00821B8D" w:rsidP="000C6923">
      <w:pPr>
        <w:keepNext/>
      </w:pPr>
      <w:r>
        <w:rPr>
          <w:noProof/>
          <w:lang w:val="sr-Cyrl-RS"/>
        </w:rPr>
        <w:drawing>
          <wp:inline distT="0" distB="0" distL="0" distR="0" wp14:anchorId="16D8F0C7" wp14:editId="30111CE7">
            <wp:extent cx="5153025" cy="44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order-EM.png"/>
                    <pic:cNvPicPr/>
                  </pic:nvPicPr>
                  <pic:blipFill>
                    <a:blip r:embed="rId21">
                      <a:extLst>
                        <a:ext uri="{28A0092B-C50C-407E-A947-70E740481C1C}">
                          <a14:useLocalDpi xmlns:a14="http://schemas.microsoft.com/office/drawing/2010/main" val="0"/>
                        </a:ext>
                      </a:extLst>
                    </a:blip>
                    <a:stretch>
                      <a:fillRect/>
                    </a:stretch>
                  </pic:blipFill>
                  <pic:spPr>
                    <a:xfrm>
                      <a:off x="0" y="0"/>
                      <a:ext cx="5428002" cy="466095"/>
                    </a:xfrm>
                    <a:prstGeom prst="rect">
                      <a:avLst/>
                    </a:prstGeom>
                  </pic:spPr>
                </pic:pic>
              </a:graphicData>
            </a:graphic>
          </wp:inline>
        </w:drawing>
      </w:r>
    </w:p>
    <w:p w14:paraId="702E7A9E" w14:textId="79CB27AD" w:rsidR="00821B8D" w:rsidRDefault="000C6923" w:rsidP="006975B2">
      <w:pPr>
        <w:pStyle w:val="Caption"/>
        <w:rPr>
          <w:i/>
          <w:iCs/>
          <w:lang w:val="sr-Cyrl-RS"/>
        </w:rPr>
      </w:pPr>
      <w:bookmarkStart w:id="11" w:name="_Toc20247400"/>
      <w:proofErr w:type="spellStart"/>
      <w:r>
        <w:t>Слика</w:t>
      </w:r>
      <w:proofErr w:type="spellEnd"/>
      <w:r>
        <w:t xml:space="preserve"> </w:t>
      </w:r>
      <w:fldSimple w:instr=" STYLEREF 1 \s ">
        <w:r>
          <w:rPr>
            <w:noProof/>
          </w:rPr>
          <w:t>2</w:t>
        </w:r>
      </w:fldSimple>
      <w:r>
        <w:t>.</w:t>
      </w:r>
      <w:fldSimple w:instr=" SEQ Слика \* ARABIC \s 1 ">
        <w:r>
          <w:rPr>
            <w:noProof/>
          </w:rPr>
          <w:t>4</w:t>
        </w:r>
      </w:fldSimple>
      <w:r>
        <w:rPr>
          <w:lang w:val="sr-Cyrl-RS"/>
        </w:rPr>
        <w:t xml:space="preserve"> Дијаграм прелаза стања приликом покретања </w:t>
      </w:r>
      <w:r w:rsidRPr="000C6923">
        <w:rPr>
          <w:i/>
          <w:iCs/>
          <w:lang w:val="sr-Cyrl-RS"/>
        </w:rPr>
        <w:t>ЕМ</w:t>
      </w:r>
      <w:bookmarkEnd w:id="11"/>
    </w:p>
    <w:p w14:paraId="01BE1895" w14:textId="2DF4742C" w:rsidR="0005034B" w:rsidRPr="00D773A3" w:rsidRDefault="00B65B32" w:rsidP="0005034B">
      <w:pPr>
        <w:rPr>
          <w:lang w:val="sr-Cyrl-RS"/>
        </w:rPr>
      </w:pPr>
      <w:r>
        <w:rPr>
          <w:lang w:val="sr-Cyrl-RS"/>
        </w:rPr>
        <w:t xml:space="preserve">Поред свог задужења </w:t>
      </w:r>
      <w:r w:rsidR="00FE5EAB">
        <w:rPr>
          <w:lang w:val="sr-Cyrl-RS"/>
        </w:rPr>
        <w:t xml:space="preserve">покретања адаптивне платформе и њених апликација у оквиру хладног (енг. </w:t>
      </w:r>
      <w:r w:rsidR="00FE5EAB" w:rsidRPr="00FE5EAB">
        <w:rPr>
          <w:i/>
          <w:iCs/>
          <w:lang w:val="sr-Latn-RS"/>
        </w:rPr>
        <w:t>Cold boot</w:t>
      </w:r>
      <w:r w:rsidR="00FE5EAB">
        <w:rPr>
          <w:lang w:val="sr-Cyrl-RS"/>
        </w:rPr>
        <w:t>)</w:t>
      </w:r>
      <w:r w:rsidR="00FE5EAB">
        <w:rPr>
          <w:i/>
          <w:iCs/>
          <w:lang w:val="sr-Latn-RS"/>
        </w:rPr>
        <w:t xml:space="preserve"> </w:t>
      </w:r>
      <w:r w:rsidR="00FE5EAB">
        <w:rPr>
          <w:lang w:val="sr-Cyrl-RS"/>
        </w:rPr>
        <w:t xml:space="preserve">или поновног покретања (енг. </w:t>
      </w:r>
      <w:r w:rsidR="00FE5EAB" w:rsidRPr="00FE5EAB">
        <w:rPr>
          <w:i/>
          <w:iCs/>
        </w:rPr>
        <w:t>Reboot/Restart</w:t>
      </w:r>
      <w:r w:rsidR="00FE5EAB">
        <w:rPr>
          <w:lang w:val="sr-Cyrl-RS"/>
        </w:rPr>
        <w:t>)</w:t>
      </w:r>
      <w:r w:rsidR="00FE5EAB">
        <w:t xml:space="preserve"> </w:t>
      </w:r>
      <w:r w:rsidR="00FE5EAB">
        <w:rPr>
          <w:lang w:val="sr-Cyrl-RS"/>
        </w:rPr>
        <w:t xml:space="preserve">оперативног система, </w:t>
      </w:r>
      <w:r w:rsidR="004334B6" w:rsidRPr="004334B6">
        <w:rPr>
          <w:i/>
          <w:iCs/>
          <w:lang w:val="sr-Cyrl-RS"/>
        </w:rPr>
        <w:t>ЕМ</w:t>
      </w:r>
      <w:r w:rsidR="004334B6">
        <w:rPr>
          <w:lang w:val="sr-Cyrl-RS"/>
        </w:rPr>
        <w:t xml:space="preserve"> је компонента која је такође задуже за руковање животним циклусом апликација адаптивне платформе.</w:t>
      </w:r>
      <w:r w:rsidR="00565993">
        <w:t xml:space="preserve"> </w:t>
      </w:r>
      <w:r w:rsidR="00565993">
        <w:rPr>
          <w:lang w:val="sr-Cyrl-RS"/>
        </w:rPr>
        <w:t xml:space="preserve">Ова компонента, на основу информација које су доступне из </w:t>
      </w:r>
      <w:r w:rsidR="00607E4B">
        <w:rPr>
          <w:lang w:val="sr-Cyrl-RS"/>
        </w:rPr>
        <w:t xml:space="preserve">датотека </w:t>
      </w:r>
      <w:r w:rsidR="00607E4B" w:rsidRPr="00607E4B">
        <w:rPr>
          <w:i/>
          <w:iCs/>
          <w:lang w:val="sr-Latn-RS"/>
        </w:rPr>
        <w:t>Machine Manifest</w:t>
      </w:r>
      <w:r w:rsidR="00607E4B">
        <w:rPr>
          <w:lang w:val="sr-Cyrl-RS"/>
        </w:rPr>
        <w:t xml:space="preserve"> и </w:t>
      </w:r>
      <w:r w:rsidR="00607E4B" w:rsidRPr="00607E4B">
        <w:rPr>
          <w:i/>
          <w:iCs/>
          <w:lang w:val="sr-Latn-RS"/>
        </w:rPr>
        <w:t>Execution Manifest</w:t>
      </w:r>
      <w:r w:rsidR="00607E4B">
        <w:rPr>
          <w:lang w:val="sr-Latn-RS"/>
        </w:rPr>
        <w:t xml:space="preserve">, </w:t>
      </w:r>
      <w:r w:rsidR="00607E4B">
        <w:rPr>
          <w:lang w:val="sr-Cyrl-RS"/>
        </w:rPr>
        <w:t>доноси закључак која апликација, односно сервис, треба да буде покренута у зависности од стања у којем се</w:t>
      </w:r>
      <w:r w:rsidR="006D1DA8">
        <w:rPr>
          <w:lang w:val="sr-Cyrl-RS"/>
        </w:rPr>
        <w:t xml:space="preserve"> како адаптивна, тако и сама хардверска платформа налази.</w:t>
      </w:r>
      <w:r w:rsidR="009E34EA">
        <w:t xml:space="preserve"> </w:t>
      </w:r>
      <w:r w:rsidR="00D773A3" w:rsidRPr="00D773A3">
        <w:rPr>
          <w:i/>
          <w:iCs/>
        </w:rPr>
        <w:t>EM</w:t>
      </w:r>
      <w:r w:rsidR="00D773A3">
        <w:t xml:space="preserve"> </w:t>
      </w:r>
      <w:r w:rsidR="00D773A3">
        <w:rPr>
          <w:lang w:val="sr-Cyrl-RS"/>
        </w:rPr>
        <w:t xml:space="preserve">не врши прелазе </w:t>
      </w:r>
      <w:r w:rsidR="00D773A3">
        <w:rPr>
          <w:lang w:val="sr-Cyrl-RS"/>
        </w:rPr>
        <w:lastRenderedPageBreak/>
        <w:t xml:space="preserve">платформе из једног стања у друго, већ се на то ослања на другу компоненту, </w:t>
      </w:r>
      <w:r w:rsidR="00D773A3" w:rsidRPr="00D773A3">
        <w:rPr>
          <w:i/>
          <w:iCs/>
        </w:rPr>
        <w:t>State Management</w:t>
      </w:r>
      <w:r w:rsidR="00D773A3">
        <w:t xml:space="preserve"> (</w:t>
      </w:r>
      <w:r w:rsidR="00D773A3" w:rsidRPr="00D773A3">
        <w:rPr>
          <w:i/>
          <w:iCs/>
        </w:rPr>
        <w:t>SM</w:t>
      </w:r>
      <w:r w:rsidR="00D773A3">
        <w:t>).</w:t>
      </w:r>
    </w:p>
    <w:p w14:paraId="69A78F26" w14:textId="51E995A5" w:rsidR="00565993" w:rsidRPr="003553AB" w:rsidRDefault="00F0438D" w:rsidP="0005034B">
      <w:pPr>
        <w:rPr>
          <w:lang w:val="sr-Cyrl-RS"/>
        </w:rPr>
      </w:pPr>
      <w:r>
        <w:rPr>
          <w:lang w:val="sr-Cyrl-RS"/>
        </w:rPr>
        <w:t>Како је задужен за праћење стања</w:t>
      </w:r>
      <w:r w:rsidR="003553AB">
        <w:rPr>
          <w:lang w:val="sr-Cyrl-RS"/>
        </w:rPr>
        <w:t xml:space="preserve"> адаптивних апликација и платформе, </w:t>
      </w:r>
      <w:r w:rsidR="003553AB" w:rsidRPr="003553AB">
        <w:rPr>
          <w:i/>
          <w:iCs/>
          <w:lang w:val="sr-Cyrl-RS"/>
        </w:rPr>
        <w:t>ЕМ</w:t>
      </w:r>
      <w:r w:rsidR="003553AB">
        <w:rPr>
          <w:lang w:val="sr-Cyrl-RS"/>
        </w:rPr>
        <w:t xml:space="preserve"> је такође задужен и за враћање апликација у њихово претходно стање (енг. </w:t>
      </w:r>
      <w:r w:rsidR="003553AB" w:rsidRPr="003553AB">
        <w:rPr>
          <w:i/>
          <w:iCs/>
          <w:lang w:val="sr-Latn-RS"/>
        </w:rPr>
        <w:t>Recovery</w:t>
      </w:r>
      <w:r w:rsidR="003553AB">
        <w:rPr>
          <w:lang w:val="sr-Cyrl-RS"/>
        </w:rPr>
        <w:t>) када платформа прелази из једног стања у друго.</w:t>
      </w:r>
    </w:p>
    <w:p w14:paraId="55DAA99D" w14:textId="6398D5B6" w:rsidR="00C110E7" w:rsidRDefault="00695223" w:rsidP="00695223">
      <w:pPr>
        <w:pStyle w:val="Heading4"/>
        <w:rPr>
          <w:i/>
          <w:iCs/>
          <w:lang w:val="sr-Latn-RS"/>
        </w:rPr>
      </w:pPr>
      <w:r>
        <w:rPr>
          <w:lang w:val="sr-Latn-RS"/>
        </w:rPr>
        <w:t xml:space="preserve"> </w:t>
      </w:r>
      <w:bookmarkStart w:id="12" w:name="_Toc20247388"/>
      <w:r w:rsidRPr="00695223">
        <w:rPr>
          <w:i/>
          <w:iCs/>
          <w:lang w:val="sr-Latn-RS"/>
        </w:rPr>
        <w:t>State</w:t>
      </w:r>
      <w:r>
        <w:rPr>
          <w:lang w:val="sr-Latn-RS"/>
        </w:rPr>
        <w:t xml:space="preserve"> </w:t>
      </w:r>
      <w:r w:rsidRPr="00695223">
        <w:rPr>
          <w:i/>
          <w:iCs/>
          <w:lang w:val="sr-Latn-RS"/>
        </w:rPr>
        <w:t>Management</w:t>
      </w:r>
      <w:bookmarkEnd w:id="12"/>
    </w:p>
    <w:p w14:paraId="794B8034" w14:textId="12D72B66" w:rsidR="00B661D5" w:rsidRDefault="003A5C26" w:rsidP="00B661D5">
      <w:pPr>
        <w:rPr>
          <w:lang w:val="sr-Cyrl-RS"/>
        </w:rPr>
      </w:pPr>
      <w:r>
        <w:rPr>
          <w:lang w:val="sr-Cyrl-RS"/>
        </w:rPr>
        <w:t xml:space="preserve">Ова компонента представља део адаптивне платформе који је задужен за праћење и прелазак између дефинисаних стања. </w:t>
      </w:r>
      <w:r w:rsidRPr="003A5C26">
        <w:rPr>
          <w:i/>
          <w:iCs/>
        </w:rPr>
        <w:t>SM</w:t>
      </w:r>
      <w:r>
        <w:t xml:space="preserve"> </w:t>
      </w:r>
      <w:r>
        <w:rPr>
          <w:lang w:val="sr-Cyrl-RS"/>
        </w:rPr>
        <w:t xml:space="preserve">је компонента која свој финални облик добија од </w:t>
      </w:r>
      <w:r w:rsidR="00366E06">
        <w:rPr>
          <w:lang w:val="sr-Cyrl-RS"/>
        </w:rPr>
        <w:t>стране систем интегратора и зависи од саме хардверске платформе за коју је адаптивна платформа намењена.</w:t>
      </w:r>
      <w:r w:rsidR="00EA0304">
        <w:rPr>
          <w:lang w:val="sr-Cyrl-RS"/>
        </w:rPr>
        <w:t xml:space="preserve"> Као што је већ речено, ова компонента у многоме зависи од саме платформе и намене исте, те стандард не поставља детаљне захтеве за реализацију ове компоненте</w:t>
      </w:r>
      <w:r w:rsidR="009F6D3F">
        <w:rPr>
          <w:lang w:val="sr-Cyrl-RS"/>
        </w:rPr>
        <w:t xml:space="preserve">, већ само обавезује ову компоненту да обавести остатак система преко којих интерфејса се са њом комуницира. </w:t>
      </w:r>
    </w:p>
    <w:p w14:paraId="63A8995C" w14:textId="06D26058" w:rsidR="009F6D3F" w:rsidRPr="0074489B" w:rsidRDefault="009F6D3F" w:rsidP="00B661D5">
      <w:pPr>
        <w:rPr>
          <w:lang w:val="sr-Cyrl-RS"/>
        </w:rPr>
      </w:pPr>
      <w:r>
        <w:rPr>
          <w:lang w:val="sr-Cyrl-RS"/>
        </w:rPr>
        <w:t xml:space="preserve">За комуникацију остатком система,  </w:t>
      </w:r>
      <w:r w:rsidRPr="009F6D3F">
        <w:rPr>
          <w:i/>
          <w:iCs/>
          <w:lang w:val="sr-Latn-RS"/>
        </w:rPr>
        <w:t>SM</w:t>
      </w:r>
      <w:r>
        <w:rPr>
          <w:lang w:val="sr-Cyrl-RS"/>
        </w:rPr>
        <w:t xml:space="preserve"> се ослања на функционалности компоненте </w:t>
      </w:r>
      <w:r w:rsidR="0074489B" w:rsidRPr="0074489B">
        <w:rPr>
          <w:i/>
          <w:iCs/>
          <w:lang w:val="sr-Latn-RS"/>
        </w:rPr>
        <w:t>Communication Management</w:t>
      </w:r>
      <w:r w:rsidR="0074489B">
        <w:rPr>
          <w:lang w:val="sr-Cyrl-RS"/>
        </w:rPr>
        <w:t xml:space="preserve"> (</w:t>
      </w:r>
      <w:r w:rsidR="0074489B" w:rsidRPr="0074489B">
        <w:rPr>
          <w:i/>
          <w:iCs/>
          <w:lang w:val="sr-Latn-RS"/>
        </w:rPr>
        <w:t>CM</w:t>
      </w:r>
      <w:r w:rsidR="0074489B">
        <w:rPr>
          <w:lang w:val="sr-Cyrl-RS"/>
        </w:rPr>
        <w:t>). Ова компонента задуже је комуникацију апликација и сервиса адаптивне платформе.</w:t>
      </w:r>
    </w:p>
    <w:p w14:paraId="425DE189" w14:textId="4E40DBED" w:rsidR="006E1E44" w:rsidRDefault="00425BAD" w:rsidP="006E1E44">
      <w:pPr>
        <w:pStyle w:val="Heading4"/>
        <w:rPr>
          <w:i/>
          <w:iCs/>
          <w:lang w:val="sr-Latn-RS"/>
        </w:rPr>
      </w:pPr>
      <w:r>
        <w:rPr>
          <w:i/>
          <w:iCs/>
          <w:lang w:val="sr-Cyrl-RS"/>
        </w:rPr>
        <w:t xml:space="preserve"> </w:t>
      </w:r>
      <w:bookmarkStart w:id="13" w:name="_Toc20247389"/>
      <w:r w:rsidR="006E1E44" w:rsidRPr="006E1E44">
        <w:rPr>
          <w:i/>
          <w:iCs/>
          <w:lang w:val="sr-Latn-RS"/>
        </w:rPr>
        <w:t>Communication</w:t>
      </w:r>
      <w:r w:rsidR="006E1E44">
        <w:rPr>
          <w:lang w:val="sr-Latn-RS"/>
        </w:rPr>
        <w:t xml:space="preserve"> </w:t>
      </w:r>
      <w:r w:rsidR="006E1E44" w:rsidRPr="006E1E44">
        <w:rPr>
          <w:i/>
          <w:iCs/>
          <w:lang w:val="sr-Latn-RS"/>
        </w:rPr>
        <w:t>Management</w:t>
      </w:r>
      <w:bookmarkEnd w:id="13"/>
    </w:p>
    <w:p w14:paraId="581CD960" w14:textId="656AC798" w:rsidR="00D23D7F" w:rsidRDefault="00D23D7F" w:rsidP="00D23D7F">
      <w:pPr>
        <w:rPr>
          <w:lang w:val="sr-Cyrl-RS"/>
        </w:rPr>
      </w:pPr>
      <w:r>
        <w:rPr>
          <w:lang w:val="sr-Cyrl-RS"/>
        </w:rPr>
        <w:t>Као што је већ споменуто, ова компонента је задужена за комуникацију осталих компоненти у систему.</w:t>
      </w:r>
      <w:r w:rsidR="007F756E">
        <w:rPr>
          <w:lang w:val="sr-Cyrl-RS"/>
        </w:rPr>
        <w:t xml:space="preserve"> Задатак </w:t>
      </w:r>
      <w:r w:rsidR="007F756E" w:rsidRPr="007F756E">
        <w:rPr>
          <w:i/>
          <w:iCs/>
          <w:lang w:val="sr-Latn-RS"/>
        </w:rPr>
        <w:t>CM</w:t>
      </w:r>
      <w:r w:rsidR="007F756E">
        <w:rPr>
          <w:lang w:val="sr-Latn-RS"/>
        </w:rPr>
        <w:t xml:space="preserve"> </w:t>
      </w:r>
      <w:r w:rsidR="007F756E">
        <w:rPr>
          <w:lang w:val="sr-Cyrl-RS"/>
        </w:rPr>
        <w:t xml:space="preserve">јесте апстракција начина комуникација једне апликације, тј. сервиса </w:t>
      </w:r>
      <w:r w:rsidR="003F277B">
        <w:rPr>
          <w:lang w:val="sr-Cyrl-RS"/>
        </w:rPr>
        <w:t>са апликацијама и сервисима који се налазе на  истој адаптивној платформи или чак на некој другој, удаљеној адаптивној платформи.</w:t>
      </w:r>
    </w:p>
    <w:p w14:paraId="4C780229" w14:textId="7DC952ED" w:rsidR="00985E3B" w:rsidRDefault="00985E3B" w:rsidP="00D23D7F">
      <w:pPr>
        <w:rPr>
          <w:lang w:val="sr-Cyrl-RS"/>
        </w:rPr>
      </w:pPr>
      <w:r>
        <w:rPr>
          <w:lang w:val="sr-Cyrl-RS"/>
        </w:rPr>
        <w:t>Начин комуникације апликација, тј. сервиса адаптивне платформе могуће је одредити у тренуцима дизајнирања апликације, њеног покретања или у току њеног самог рада, променом конфигурације апликације, односно сервиса.</w:t>
      </w:r>
    </w:p>
    <w:p w14:paraId="66B2092E" w14:textId="66C3437C" w:rsidR="00716864" w:rsidRPr="00716864" w:rsidRDefault="00716864" w:rsidP="00716864">
      <w:pPr>
        <w:pStyle w:val="Heading2"/>
        <w:rPr>
          <w:lang w:val="sr-Latn-RS"/>
        </w:rPr>
      </w:pPr>
      <w:bookmarkStart w:id="14" w:name="_Toc20247390"/>
      <w:r>
        <w:rPr>
          <w:lang w:val="sr-Cyrl-RS"/>
        </w:rPr>
        <w:t>Магистрале</w:t>
      </w:r>
      <w:bookmarkEnd w:id="14"/>
    </w:p>
    <w:p w14:paraId="1605B6B5" w14:textId="0FAC0391" w:rsidR="00DD0D36" w:rsidRDefault="00DD0D36" w:rsidP="00A801CE">
      <w:pPr>
        <w:rPr>
          <w:lang w:val="sr-Cyrl-RS"/>
        </w:rPr>
      </w:pPr>
    </w:p>
    <w:p w14:paraId="30C15330" w14:textId="686385E2" w:rsidR="00AB6A63" w:rsidRPr="00B62416" w:rsidRDefault="00E91F44" w:rsidP="000121F0">
      <w:pPr>
        <w:pStyle w:val="Heading2"/>
        <w:rPr>
          <w:lang w:val="sr-Cyrl-RS"/>
        </w:rPr>
        <w:sectPr w:rsidR="00AB6A63" w:rsidRPr="00B62416" w:rsidSect="00F65BA9">
          <w:headerReference w:type="default" r:id="rId22"/>
          <w:pgSz w:w="11907" w:h="16840" w:code="9"/>
          <w:pgMar w:top="1134" w:right="1417" w:bottom="1134" w:left="1418" w:header="567" w:footer="567" w:gutter="0"/>
          <w:cols w:space="720"/>
        </w:sectPr>
      </w:pPr>
      <w:bookmarkStart w:id="15" w:name="_Toc20247391"/>
      <w:r>
        <w:rPr>
          <w:i/>
          <w:iCs/>
          <w:lang w:val="sr-Latn-RS"/>
        </w:rPr>
        <w:t>ALPHA Automotive Development platform</w:t>
      </w:r>
      <w:bookmarkEnd w:id="15"/>
    </w:p>
    <w:p w14:paraId="03A131AE" w14:textId="77777777" w:rsidR="00A02D4D" w:rsidRDefault="00170C67" w:rsidP="00A02D4D">
      <w:pPr>
        <w:pStyle w:val="Heading1"/>
        <w:rPr>
          <w:lang w:val="sr-Latn-CS"/>
        </w:rPr>
        <w:sectPr w:rsidR="00A02D4D" w:rsidSect="00F65BA9">
          <w:headerReference w:type="default" r:id="rId23"/>
          <w:pgSz w:w="11907" w:h="16840" w:code="9"/>
          <w:pgMar w:top="1134" w:right="1417" w:bottom="1134" w:left="1418" w:header="567" w:footer="567" w:gutter="0"/>
          <w:cols w:space="720"/>
        </w:sectPr>
      </w:pPr>
      <w:bookmarkStart w:id="16" w:name="_Toc20247392"/>
      <w:r>
        <w:rPr>
          <w:lang w:val="sr-Cyrl-RS"/>
        </w:rPr>
        <w:lastRenderedPageBreak/>
        <w:t>Концепт решења</w:t>
      </w:r>
      <w:bookmarkEnd w:id="16"/>
    </w:p>
    <w:p w14:paraId="59FBA080" w14:textId="77777777" w:rsidR="00C076E2" w:rsidRDefault="00C076E2" w:rsidP="00C076E2"/>
    <w:p w14:paraId="2549227F" w14:textId="77777777" w:rsidR="004E0EB7" w:rsidRDefault="004E0EB7" w:rsidP="00C076E2">
      <w:pPr>
        <w:rPr>
          <w:lang w:val="sr-Latn-CS"/>
        </w:rPr>
        <w:sectPr w:rsidR="004E0EB7" w:rsidSect="00F65BA9">
          <w:type w:val="continuous"/>
          <w:pgSz w:w="11907" w:h="16840" w:code="9"/>
          <w:pgMar w:top="1134" w:right="1417" w:bottom="1134" w:left="1418" w:header="567" w:footer="567" w:gutter="0"/>
          <w:cols w:space="720"/>
        </w:sectPr>
      </w:pPr>
    </w:p>
    <w:p w14:paraId="01BD2D5E" w14:textId="77777777" w:rsidR="004E0EB7" w:rsidRDefault="00170C67" w:rsidP="004E0EB7">
      <w:pPr>
        <w:pStyle w:val="Heading1"/>
        <w:rPr>
          <w:lang w:val="sr-Latn-CS"/>
        </w:rPr>
      </w:pPr>
      <w:bookmarkStart w:id="17" w:name="_Toc20247393"/>
      <w:r>
        <w:rPr>
          <w:lang w:val="sr-Cyrl-RS"/>
        </w:rPr>
        <w:lastRenderedPageBreak/>
        <w:t>Програмско решење</w:t>
      </w:r>
      <w:bookmarkEnd w:id="17"/>
    </w:p>
    <w:p w14:paraId="518230B6" w14:textId="77777777" w:rsidR="00C076E2" w:rsidRDefault="00C076E2" w:rsidP="00200974">
      <w:pPr>
        <w:ind w:firstLine="0"/>
      </w:pPr>
    </w:p>
    <w:p w14:paraId="0A938D7D" w14:textId="77777777" w:rsidR="006A4994" w:rsidRDefault="006A4994" w:rsidP="00C076E2">
      <w:pPr>
        <w:sectPr w:rsidR="006A4994" w:rsidSect="00F65BA9">
          <w:headerReference w:type="default" r:id="rId24"/>
          <w:pgSz w:w="11907" w:h="16840" w:code="9"/>
          <w:pgMar w:top="1134" w:right="1417" w:bottom="1134" w:left="1418" w:header="567" w:footer="567" w:gutter="0"/>
          <w:cols w:space="720"/>
        </w:sectPr>
      </w:pPr>
    </w:p>
    <w:p w14:paraId="59A7B6F2" w14:textId="77777777" w:rsidR="00C076E2" w:rsidRDefault="00170C67" w:rsidP="006A4994">
      <w:pPr>
        <w:pStyle w:val="Heading1"/>
      </w:pPr>
      <w:bookmarkStart w:id="18" w:name="_Toc20247394"/>
      <w:r>
        <w:rPr>
          <w:lang w:val="sr-Cyrl-RS"/>
        </w:rPr>
        <w:lastRenderedPageBreak/>
        <w:t>Резултати</w:t>
      </w:r>
      <w:bookmarkEnd w:id="18"/>
    </w:p>
    <w:p w14:paraId="12224725" w14:textId="77777777" w:rsidR="00C076E2" w:rsidRDefault="00C076E2" w:rsidP="006A4994">
      <w:pPr>
        <w:ind w:firstLine="0"/>
        <w:rPr>
          <w:lang w:val="sr-Latn-CS"/>
        </w:rPr>
      </w:pPr>
    </w:p>
    <w:p w14:paraId="48101921" w14:textId="77777777" w:rsidR="00130015" w:rsidRPr="00C076E2" w:rsidRDefault="00130015" w:rsidP="00C076E2">
      <w:pPr>
        <w:sectPr w:rsidR="00130015" w:rsidRPr="00C076E2" w:rsidSect="00F65BA9">
          <w:headerReference w:type="default" r:id="rId25"/>
          <w:pgSz w:w="11907" w:h="16840" w:code="9"/>
          <w:pgMar w:top="1134" w:right="1417" w:bottom="1134" w:left="1418" w:header="567" w:footer="567" w:gutter="0"/>
          <w:cols w:space="720"/>
        </w:sectPr>
      </w:pPr>
    </w:p>
    <w:p w14:paraId="2CA0D3CB" w14:textId="77777777" w:rsidR="00517A6A" w:rsidRDefault="00170C67">
      <w:pPr>
        <w:pStyle w:val="Heading1"/>
        <w:rPr>
          <w:lang w:val="sl-SI"/>
        </w:rPr>
      </w:pPr>
      <w:bookmarkStart w:id="19" w:name="_Toc20247395"/>
      <w:r>
        <w:rPr>
          <w:lang w:val="sr-Cyrl-RS"/>
        </w:rPr>
        <w:lastRenderedPageBreak/>
        <w:t>Закључак</w:t>
      </w:r>
      <w:bookmarkEnd w:id="19"/>
    </w:p>
    <w:p w14:paraId="30E9CD31" w14:textId="77777777" w:rsidR="00517A6A" w:rsidRDefault="00517A6A" w:rsidP="00C076E2">
      <w:pPr>
        <w:ind w:firstLine="0"/>
      </w:pPr>
    </w:p>
    <w:p w14:paraId="14719E5B" w14:textId="77777777" w:rsidR="00517A6A" w:rsidRDefault="00517A6A">
      <w:pPr>
        <w:rPr>
          <w:lang w:val="sl-SI"/>
        </w:rPr>
        <w:sectPr w:rsidR="00517A6A" w:rsidSect="00F65BA9">
          <w:headerReference w:type="default" r:id="rId26"/>
          <w:pgSz w:w="11907" w:h="16840" w:code="9"/>
          <w:pgMar w:top="1134" w:right="1417" w:bottom="1134" w:left="1418" w:header="567" w:footer="567" w:gutter="0"/>
          <w:cols w:space="720"/>
        </w:sectPr>
      </w:pPr>
    </w:p>
    <w:p w14:paraId="65D4BC75" w14:textId="77777777" w:rsidR="00517A6A" w:rsidRDefault="00170C67">
      <w:pPr>
        <w:pStyle w:val="Heading1"/>
        <w:rPr>
          <w:lang w:val="sl-SI"/>
        </w:rPr>
      </w:pPr>
      <w:bookmarkStart w:id="20" w:name="_Literatura"/>
      <w:bookmarkStart w:id="21" w:name="_Toc20247396"/>
      <w:bookmarkEnd w:id="20"/>
      <w:r>
        <w:rPr>
          <w:lang w:val="sr-Cyrl-RS"/>
        </w:rPr>
        <w:lastRenderedPageBreak/>
        <w:t>Литература</w:t>
      </w:r>
      <w:bookmarkEnd w:id="21"/>
    </w:p>
    <w:p w14:paraId="712E96E5" w14:textId="77777777" w:rsidR="00AA386A" w:rsidRDefault="00E61FE2" w:rsidP="00E61FE2">
      <w:pPr>
        <w:suppressAutoHyphens/>
        <w:ind w:left="567" w:firstLine="0"/>
        <w:rPr>
          <w:noProof/>
          <w:sz w:val="20"/>
        </w:rPr>
      </w:pPr>
      <w:r>
        <w:rPr>
          <w:highlight w:val="lightGray"/>
        </w:rPr>
        <w:fldChar w:fldCharType="begin"/>
      </w:r>
      <w:r>
        <w:rPr>
          <w:highlight w:val="lightGray"/>
        </w:rPr>
        <w:instrText xml:space="preserve"> BIBLIOGRAPHY  \l 1033 </w:instrText>
      </w:r>
      <w:r>
        <w:rPr>
          <w:highlight w:val="lightGray"/>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623"/>
      </w:tblGrid>
      <w:tr w:rsidR="00AA386A" w14:paraId="29FED681" w14:textId="77777777" w:rsidTr="00AA386A">
        <w:trPr>
          <w:divId w:val="2015061783"/>
          <w:tblCellSpacing w:w="15" w:type="dxa"/>
        </w:trPr>
        <w:tc>
          <w:tcPr>
            <w:tcW w:w="223" w:type="pct"/>
            <w:hideMark/>
          </w:tcPr>
          <w:p w14:paraId="0A8C4570" w14:textId="3BD4E3A9" w:rsidR="00AA386A" w:rsidRDefault="00AA386A" w:rsidP="00AA386A">
            <w:pPr>
              <w:pStyle w:val="Bibliography"/>
              <w:ind w:right="-105" w:firstLine="0"/>
              <w:rPr>
                <w:noProof/>
                <w:szCs w:val="24"/>
              </w:rPr>
            </w:pPr>
            <w:r>
              <w:rPr>
                <w:noProof/>
              </w:rPr>
              <w:t xml:space="preserve">[1] </w:t>
            </w:r>
          </w:p>
        </w:tc>
        <w:tc>
          <w:tcPr>
            <w:tcW w:w="4727" w:type="pct"/>
            <w:hideMark/>
          </w:tcPr>
          <w:p w14:paraId="42509F5F" w14:textId="77777777" w:rsidR="00AA386A" w:rsidRDefault="00AA386A">
            <w:pPr>
              <w:pStyle w:val="Bibliography"/>
              <w:rPr>
                <w:noProof/>
              </w:rPr>
            </w:pPr>
            <w:r>
              <w:rPr>
                <w:noProof/>
              </w:rPr>
              <w:t xml:space="preserve">R. Debouk, "Overview of the 2nd Edition of ISO 26262: Functional Safety – Road Vehicles," in </w:t>
            </w:r>
            <w:r>
              <w:rPr>
                <w:i/>
                <w:iCs/>
                <w:noProof/>
              </w:rPr>
              <w:t>36th International System Safety Conference</w:t>
            </w:r>
            <w:r>
              <w:rPr>
                <w:noProof/>
              </w:rPr>
              <w:t xml:space="preserve">, Phoenix, AZ , 2018. </w:t>
            </w:r>
          </w:p>
        </w:tc>
      </w:tr>
      <w:tr w:rsidR="00AA386A" w14:paraId="21CFE2A8" w14:textId="77777777" w:rsidTr="00AA386A">
        <w:trPr>
          <w:divId w:val="2015061783"/>
          <w:tblCellSpacing w:w="15" w:type="dxa"/>
        </w:trPr>
        <w:tc>
          <w:tcPr>
            <w:tcW w:w="223" w:type="pct"/>
            <w:hideMark/>
          </w:tcPr>
          <w:p w14:paraId="3077E848" w14:textId="77777777" w:rsidR="00AA386A" w:rsidRDefault="00AA386A" w:rsidP="00AA386A">
            <w:pPr>
              <w:pStyle w:val="Bibliography"/>
              <w:ind w:right="-105" w:firstLine="0"/>
              <w:rPr>
                <w:noProof/>
              </w:rPr>
            </w:pPr>
            <w:r>
              <w:rPr>
                <w:noProof/>
              </w:rPr>
              <w:t xml:space="preserve">[2] </w:t>
            </w:r>
          </w:p>
        </w:tc>
        <w:tc>
          <w:tcPr>
            <w:tcW w:w="4727" w:type="pct"/>
            <w:hideMark/>
          </w:tcPr>
          <w:p w14:paraId="0316EEB2" w14:textId="77777777" w:rsidR="00AA386A" w:rsidRDefault="00AA386A">
            <w:pPr>
              <w:pStyle w:val="Bibliography"/>
              <w:rPr>
                <w:noProof/>
              </w:rPr>
            </w:pPr>
            <w:r>
              <w:rPr>
                <w:noProof/>
              </w:rPr>
              <w:t xml:space="preserve">B. Zhang, V. Appia, I. Pekkucuksen, A. U. Batur, P. Shastry, S. Liu, S. Sivasankaran, K. Chitnis and Y. Liu, "A surround view camera solution for embedded systems," </w:t>
            </w:r>
            <w:r>
              <w:rPr>
                <w:i/>
                <w:iCs/>
                <w:noProof/>
              </w:rPr>
              <w:t xml:space="preserve">IEEE Conference on Computer Vision and Pattern Recognition Workshops, </w:t>
            </w:r>
            <w:r>
              <w:rPr>
                <w:noProof/>
              </w:rPr>
              <w:t xml:space="preserve">2014. </w:t>
            </w:r>
          </w:p>
        </w:tc>
      </w:tr>
      <w:tr w:rsidR="00AA386A" w14:paraId="386F5477" w14:textId="77777777" w:rsidTr="00AA386A">
        <w:trPr>
          <w:divId w:val="2015061783"/>
          <w:tblCellSpacing w:w="15" w:type="dxa"/>
        </w:trPr>
        <w:tc>
          <w:tcPr>
            <w:tcW w:w="223" w:type="pct"/>
            <w:hideMark/>
          </w:tcPr>
          <w:p w14:paraId="3F36FF28" w14:textId="77777777" w:rsidR="00AA386A" w:rsidRDefault="00AA386A" w:rsidP="00AA386A">
            <w:pPr>
              <w:pStyle w:val="Bibliography"/>
              <w:ind w:right="-105" w:firstLine="0"/>
              <w:rPr>
                <w:noProof/>
              </w:rPr>
            </w:pPr>
            <w:r>
              <w:rPr>
                <w:noProof/>
              </w:rPr>
              <w:t xml:space="preserve">[3] </w:t>
            </w:r>
          </w:p>
        </w:tc>
        <w:tc>
          <w:tcPr>
            <w:tcW w:w="4727" w:type="pct"/>
            <w:hideMark/>
          </w:tcPr>
          <w:p w14:paraId="3BE76DE2" w14:textId="77777777" w:rsidR="00AA386A" w:rsidRDefault="00AA386A">
            <w:pPr>
              <w:pStyle w:val="Bibliography"/>
              <w:rPr>
                <w:noProof/>
              </w:rPr>
            </w:pPr>
            <w:r>
              <w:rPr>
                <w:noProof/>
              </w:rPr>
              <w:t xml:space="preserve">K. Lee and H. Peng, "Evaluation of automotive forward collision warning andcollision avoidance algorithms," </w:t>
            </w:r>
            <w:r>
              <w:rPr>
                <w:i/>
                <w:iCs/>
                <w:noProof/>
              </w:rPr>
              <w:t xml:space="preserve">Vehicle System Dynamics, </w:t>
            </w:r>
            <w:r>
              <w:rPr>
                <w:noProof/>
              </w:rPr>
              <w:t xml:space="preserve">vol. 43, no. 10, pp. 735-751, 2005. </w:t>
            </w:r>
          </w:p>
        </w:tc>
      </w:tr>
      <w:tr w:rsidR="00AA386A" w14:paraId="053BD1D7" w14:textId="77777777" w:rsidTr="00AA386A">
        <w:trPr>
          <w:divId w:val="2015061783"/>
          <w:tblCellSpacing w:w="15" w:type="dxa"/>
        </w:trPr>
        <w:tc>
          <w:tcPr>
            <w:tcW w:w="223" w:type="pct"/>
            <w:hideMark/>
          </w:tcPr>
          <w:p w14:paraId="22081925" w14:textId="77777777" w:rsidR="00AA386A" w:rsidRDefault="00AA386A" w:rsidP="00AA386A">
            <w:pPr>
              <w:pStyle w:val="Bibliography"/>
              <w:ind w:right="-105" w:firstLine="0"/>
              <w:rPr>
                <w:noProof/>
              </w:rPr>
            </w:pPr>
            <w:r>
              <w:rPr>
                <w:noProof/>
              </w:rPr>
              <w:t xml:space="preserve">[4] </w:t>
            </w:r>
          </w:p>
        </w:tc>
        <w:tc>
          <w:tcPr>
            <w:tcW w:w="4727" w:type="pct"/>
            <w:hideMark/>
          </w:tcPr>
          <w:p w14:paraId="2BB977F6" w14:textId="77777777" w:rsidR="00AA386A" w:rsidRDefault="00AA386A">
            <w:pPr>
              <w:pStyle w:val="Bibliography"/>
              <w:rPr>
                <w:noProof/>
              </w:rPr>
            </w:pPr>
            <w:r>
              <w:rPr>
                <w:noProof/>
              </w:rPr>
              <w:t>S. Fürst and J. Mössinger, "AUTOSAR – A Worldwide Standard is on the Road.," [Online]. Available: https://www.win.tue.nl/~mvdbrand/courses/sse/0809/papers/AUTOSAR.pdf. [Accessed 12 Септембар 2019].</w:t>
            </w:r>
          </w:p>
        </w:tc>
      </w:tr>
      <w:tr w:rsidR="00AA386A" w14:paraId="527A070A" w14:textId="77777777" w:rsidTr="00AA386A">
        <w:trPr>
          <w:divId w:val="2015061783"/>
          <w:tblCellSpacing w:w="15" w:type="dxa"/>
        </w:trPr>
        <w:tc>
          <w:tcPr>
            <w:tcW w:w="223" w:type="pct"/>
            <w:hideMark/>
          </w:tcPr>
          <w:p w14:paraId="62EDE4CB" w14:textId="77777777" w:rsidR="00AA386A" w:rsidRDefault="00AA386A" w:rsidP="00AA386A">
            <w:pPr>
              <w:pStyle w:val="Bibliography"/>
              <w:ind w:right="-105" w:firstLine="0"/>
              <w:rPr>
                <w:noProof/>
              </w:rPr>
            </w:pPr>
            <w:r>
              <w:rPr>
                <w:noProof/>
              </w:rPr>
              <w:t xml:space="preserve">[5] </w:t>
            </w:r>
          </w:p>
        </w:tc>
        <w:tc>
          <w:tcPr>
            <w:tcW w:w="4727" w:type="pct"/>
            <w:hideMark/>
          </w:tcPr>
          <w:p w14:paraId="5B6F28B8" w14:textId="77777777" w:rsidR="00AA386A" w:rsidRDefault="00AA386A">
            <w:pPr>
              <w:pStyle w:val="Bibliography"/>
              <w:rPr>
                <w:noProof/>
              </w:rPr>
            </w:pPr>
            <w:r>
              <w:rPr>
                <w:noProof/>
              </w:rPr>
              <w:t>"Развојна платформа Алфа," [Online]. Available: http://www.rt-rk.com/services/automotive. [Accessed 12 Септембар 2019].</w:t>
            </w:r>
          </w:p>
        </w:tc>
      </w:tr>
      <w:tr w:rsidR="00AA386A" w14:paraId="41FD7CB2" w14:textId="77777777" w:rsidTr="00AA386A">
        <w:trPr>
          <w:divId w:val="2015061783"/>
          <w:tblCellSpacing w:w="15" w:type="dxa"/>
        </w:trPr>
        <w:tc>
          <w:tcPr>
            <w:tcW w:w="223" w:type="pct"/>
            <w:hideMark/>
          </w:tcPr>
          <w:p w14:paraId="2E6CEF90" w14:textId="77777777" w:rsidR="00AA386A" w:rsidRDefault="00AA386A" w:rsidP="00AA386A">
            <w:pPr>
              <w:pStyle w:val="Bibliography"/>
              <w:ind w:right="-105" w:firstLine="0"/>
              <w:rPr>
                <w:noProof/>
              </w:rPr>
            </w:pPr>
            <w:r>
              <w:rPr>
                <w:noProof/>
              </w:rPr>
              <w:t xml:space="preserve">[6] </w:t>
            </w:r>
          </w:p>
        </w:tc>
        <w:tc>
          <w:tcPr>
            <w:tcW w:w="4727" w:type="pct"/>
            <w:hideMark/>
          </w:tcPr>
          <w:p w14:paraId="242F347E" w14:textId="77777777" w:rsidR="00AA386A" w:rsidRDefault="00AA386A">
            <w:pPr>
              <w:pStyle w:val="Bibliography"/>
              <w:rPr>
                <w:noProof/>
              </w:rPr>
            </w:pPr>
            <w:r>
              <w:rPr>
                <w:noProof/>
              </w:rPr>
              <w:t>H. Fennel, S. Bunzel, H. Heinecke, J. Bielefeld, S. Fürst, K.-P. Schnelle, W. Grote, N. Maldener, T. Weber, F. Wohlgemuth, J. Ruh, L. Lundh, T. Sandén, P. Heitkämper, R. Rimkus, J. Leflour, A. Gilberg, U. Virnich, S. Voget, K. Nishikawa, K. Kajio, K. Lange, T. Scharnhorst and B. Kunkel, "Achievements and exploitation of the AUTOSAR development partnership," 2006. [Online]. Available: https://tinyurl.com/atsr-prtnrshp. [Accessed 16 Септембар 2019].</w:t>
            </w:r>
          </w:p>
        </w:tc>
      </w:tr>
      <w:tr w:rsidR="00AA386A" w14:paraId="2E51032E" w14:textId="77777777" w:rsidTr="00AA386A">
        <w:trPr>
          <w:divId w:val="2015061783"/>
          <w:tblCellSpacing w:w="15" w:type="dxa"/>
        </w:trPr>
        <w:tc>
          <w:tcPr>
            <w:tcW w:w="223" w:type="pct"/>
            <w:hideMark/>
          </w:tcPr>
          <w:p w14:paraId="34A597F9" w14:textId="77777777" w:rsidR="00AA386A" w:rsidRDefault="00AA386A" w:rsidP="00AA386A">
            <w:pPr>
              <w:pStyle w:val="Bibliography"/>
              <w:ind w:right="-105" w:firstLine="0"/>
              <w:rPr>
                <w:noProof/>
              </w:rPr>
            </w:pPr>
            <w:r>
              <w:rPr>
                <w:noProof/>
              </w:rPr>
              <w:lastRenderedPageBreak/>
              <w:t xml:space="preserve">[7] </w:t>
            </w:r>
          </w:p>
        </w:tc>
        <w:tc>
          <w:tcPr>
            <w:tcW w:w="4727" w:type="pct"/>
            <w:hideMark/>
          </w:tcPr>
          <w:p w14:paraId="4FC40718" w14:textId="77777777" w:rsidR="00AA386A" w:rsidRDefault="00AA386A">
            <w:pPr>
              <w:pStyle w:val="Bibliography"/>
              <w:rPr>
                <w:noProof/>
              </w:rPr>
            </w:pPr>
            <w:r>
              <w:rPr>
                <w:noProof/>
              </w:rPr>
              <w:t>H. Hellgren, "AUTOSAR in a Nutshell," 14 Април 2018. [Online]. Available: https://hackernoon.com/adaptive-autosar-in-a-nutshell-1cc609c1c5f5. [Accessed 16 Септембар 2019].</w:t>
            </w:r>
          </w:p>
        </w:tc>
      </w:tr>
      <w:tr w:rsidR="00AA386A" w14:paraId="2C12669A" w14:textId="77777777" w:rsidTr="00AA386A">
        <w:trPr>
          <w:divId w:val="2015061783"/>
          <w:tblCellSpacing w:w="15" w:type="dxa"/>
        </w:trPr>
        <w:tc>
          <w:tcPr>
            <w:tcW w:w="223" w:type="pct"/>
            <w:hideMark/>
          </w:tcPr>
          <w:p w14:paraId="74F3BEEB" w14:textId="77777777" w:rsidR="00AA386A" w:rsidRDefault="00AA386A" w:rsidP="00AA386A">
            <w:pPr>
              <w:pStyle w:val="Bibliography"/>
              <w:ind w:right="-105" w:firstLine="0"/>
              <w:rPr>
                <w:noProof/>
              </w:rPr>
            </w:pPr>
            <w:r>
              <w:rPr>
                <w:noProof/>
              </w:rPr>
              <w:t xml:space="preserve">[8] </w:t>
            </w:r>
          </w:p>
        </w:tc>
        <w:tc>
          <w:tcPr>
            <w:tcW w:w="4727" w:type="pct"/>
            <w:hideMark/>
          </w:tcPr>
          <w:p w14:paraId="45F03AF3" w14:textId="77777777" w:rsidR="00AA386A" w:rsidRDefault="00AA386A">
            <w:pPr>
              <w:pStyle w:val="Bibliography"/>
              <w:rPr>
                <w:noProof/>
              </w:rPr>
            </w:pPr>
            <w:r>
              <w:rPr>
                <w:noProof/>
              </w:rPr>
              <w:t>M. Tische, "The Computing Center in the Vehicle - AUTOSAR Adaptive," Септембар 2018. [Online]. Available: https://assets.vector.com/cms/content/know-how/_technical-articles/AUTOSAR/AUTOSAR_Adaptive_ElektronikAutomotive_201809_PressArticle_EN.pdf. [Accessed 21 Септембар 2019].</w:t>
            </w:r>
          </w:p>
        </w:tc>
      </w:tr>
      <w:tr w:rsidR="00AA386A" w14:paraId="3E1F46CC" w14:textId="77777777" w:rsidTr="00AA386A">
        <w:trPr>
          <w:divId w:val="2015061783"/>
          <w:tblCellSpacing w:w="15" w:type="dxa"/>
        </w:trPr>
        <w:tc>
          <w:tcPr>
            <w:tcW w:w="223" w:type="pct"/>
            <w:hideMark/>
          </w:tcPr>
          <w:p w14:paraId="58F6F21E" w14:textId="77777777" w:rsidR="00AA386A" w:rsidRDefault="00AA386A" w:rsidP="00AA386A">
            <w:pPr>
              <w:pStyle w:val="Bibliography"/>
              <w:ind w:right="-105" w:firstLine="0"/>
              <w:rPr>
                <w:noProof/>
              </w:rPr>
            </w:pPr>
            <w:r>
              <w:rPr>
                <w:noProof/>
              </w:rPr>
              <w:t xml:space="preserve">[9] </w:t>
            </w:r>
          </w:p>
        </w:tc>
        <w:tc>
          <w:tcPr>
            <w:tcW w:w="4727" w:type="pct"/>
            <w:hideMark/>
          </w:tcPr>
          <w:p w14:paraId="14B35061" w14:textId="77777777" w:rsidR="00AA386A" w:rsidRDefault="00AA386A">
            <w:pPr>
              <w:pStyle w:val="Bibliography"/>
              <w:rPr>
                <w:noProof/>
              </w:rPr>
            </w:pPr>
            <w:r>
              <w:rPr>
                <w:noProof/>
              </w:rPr>
              <w:t>Austin Common Standards Revision Group, "POSIX® 1003.1 Frequently Asked Questions," 8 Јун 2017. [Online]. Available: http://www.opengroup.org/austin/papers/posix_faq.html. [Accessed 21 Септембар 2019].</w:t>
            </w:r>
          </w:p>
        </w:tc>
      </w:tr>
      <w:tr w:rsidR="00AA386A" w14:paraId="4B00F328" w14:textId="77777777" w:rsidTr="00AA386A">
        <w:trPr>
          <w:divId w:val="2015061783"/>
          <w:tblCellSpacing w:w="15" w:type="dxa"/>
        </w:trPr>
        <w:tc>
          <w:tcPr>
            <w:tcW w:w="223" w:type="pct"/>
            <w:hideMark/>
          </w:tcPr>
          <w:p w14:paraId="50EBC45E" w14:textId="77777777" w:rsidR="00AA386A" w:rsidRDefault="00AA386A" w:rsidP="00AA386A">
            <w:pPr>
              <w:pStyle w:val="Bibliography"/>
              <w:ind w:right="-105" w:firstLine="0"/>
              <w:rPr>
                <w:noProof/>
              </w:rPr>
            </w:pPr>
            <w:r>
              <w:rPr>
                <w:noProof/>
              </w:rPr>
              <w:t xml:space="preserve">[10] </w:t>
            </w:r>
          </w:p>
        </w:tc>
        <w:tc>
          <w:tcPr>
            <w:tcW w:w="4727" w:type="pct"/>
            <w:hideMark/>
          </w:tcPr>
          <w:p w14:paraId="7FD93631" w14:textId="77777777" w:rsidR="00AA386A" w:rsidRDefault="00AA386A">
            <w:pPr>
              <w:pStyle w:val="Bibliography"/>
              <w:rPr>
                <w:noProof/>
              </w:rPr>
            </w:pPr>
            <w:r>
              <w:rPr>
                <w:noProof/>
              </w:rPr>
              <w:t>AUTOSAR, "Explanation of Adaptive Platform Design," 27 Октобар 2017. [Online]. Available: https://www.autosar.org/fileadmin/user_upload/standards/adaptive/17-10/AUTOSAR_EXP_PlatformDesign.pdf. [Accessed 21 Септембар 2019].</w:t>
            </w:r>
          </w:p>
        </w:tc>
      </w:tr>
      <w:tr w:rsidR="00AA386A" w14:paraId="4D2853CE" w14:textId="77777777" w:rsidTr="00AA386A">
        <w:trPr>
          <w:divId w:val="2015061783"/>
          <w:tblCellSpacing w:w="15" w:type="dxa"/>
        </w:trPr>
        <w:tc>
          <w:tcPr>
            <w:tcW w:w="223" w:type="pct"/>
            <w:hideMark/>
          </w:tcPr>
          <w:p w14:paraId="7E7D1B05" w14:textId="77777777" w:rsidR="00AA386A" w:rsidRDefault="00AA386A" w:rsidP="00AA386A">
            <w:pPr>
              <w:pStyle w:val="Bibliography"/>
              <w:ind w:right="-105" w:firstLine="0"/>
              <w:rPr>
                <w:noProof/>
              </w:rPr>
            </w:pPr>
            <w:r>
              <w:rPr>
                <w:noProof/>
              </w:rPr>
              <w:t xml:space="preserve">[11] </w:t>
            </w:r>
          </w:p>
        </w:tc>
        <w:tc>
          <w:tcPr>
            <w:tcW w:w="4727" w:type="pct"/>
            <w:hideMark/>
          </w:tcPr>
          <w:p w14:paraId="208298B0" w14:textId="77777777" w:rsidR="00AA386A" w:rsidRDefault="00AA386A">
            <w:pPr>
              <w:pStyle w:val="Bibliography"/>
              <w:rPr>
                <w:noProof/>
              </w:rPr>
            </w:pPr>
            <w:r>
              <w:rPr>
                <w:noProof/>
              </w:rPr>
              <w:t>IBM Knowledge Center, "Service Oriented Architecture," IBM, [Online]. Available: https://www.ibm.com/support/knowledgecenter/en/SSMQ79_9.5.1/com.ibm.egl.pg.doc/topics/pegl_serv_overview.html. [Accessed 21 Септембар 2019].</w:t>
            </w:r>
          </w:p>
        </w:tc>
      </w:tr>
      <w:tr w:rsidR="00AA386A" w14:paraId="64A29B61" w14:textId="77777777" w:rsidTr="00AA386A">
        <w:trPr>
          <w:divId w:val="2015061783"/>
          <w:tblCellSpacing w:w="15" w:type="dxa"/>
        </w:trPr>
        <w:tc>
          <w:tcPr>
            <w:tcW w:w="223" w:type="pct"/>
            <w:hideMark/>
          </w:tcPr>
          <w:p w14:paraId="1F23E4B3" w14:textId="77777777" w:rsidR="00AA386A" w:rsidRDefault="00AA386A" w:rsidP="00AA386A">
            <w:pPr>
              <w:pStyle w:val="Bibliography"/>
              <w:ind w:right="-105" w:firstLine="0"/>
              <w:rPr>
                <w:noProof/>
              </w:rPr>
            </w:pPr>
            <w:r>
              <w:rPr>
                <w:noProof/>
              </w:rPr>
              <w:t xml:space="preserve">[12] </w:t>
            </w:r>
          </w:p>
        </w:tc>
        <w:tc>
          <w:tcPr>
            <w:tcW w:w="4727" w:type="pct"/>
            <w:hideMark/>
          </w:tcPr>
          <w:p w14:paraId="3F0958DB" w14:textId="77777777" w:rsidR="00AA386A" w:rsidRDefault="00AA386A">
            <w:pPr>
              <w:pStyle w:val="Bibliography"/>
              <w:rPr>
                <w:noProof/>
              </w:rPr>
            </w:pPr>
            <w:r>
              <w:rPr>
                <w:noProof/>
              </w:rPr>
              <w:t>AUTOSAR, "AUTOSAR," Март 2019. [Online]. Available: https://www.autosar.org/standards/adaptive-platform/adaptive-platform-1903/. [Accessed 22 Септембар 2019].</w:t>
            </w:r>
          </w:p>
        </w:tc>
      </w:tr>
    </w:tbl>
    <w:p w14:paraId="4D2FBF90" w14:textId="77777777" w:rsidR="00AA386A" w:rsidRDefault="00AA386A">
      <w:pPr>
        <w:divId w:val="2015061783"/>
        <w:rPr>
          <w:noProof/>
        </w:rPr>
      </w:pPr>
    </w:p>
    <w:p w14:paraId="3BD4E88B" w14:textId="77777777" w:rsidR="00C076E2" w:rsidRDefault="00E61FE2" w:rsidP="00E61FE2">
      <w:pPr>
        <w:suppressAutoHyphens/>
        <w:ind w:left="567" w:firstLine="0"/>
      </w:pPr>
      <w:r>
        <w:rPr>
          <w:highlight w:val="lightGray"/>
        </w:rPr>
        <w:fldChar w:fldCharType="end"/>
      </w:r>
    </w:p>
    <w:p w14:paraId="71E9F32F" w14:textId="77777777" w:rsidR="00517A6A" w:rsidRDefault="00517A6A" w:rsidP="00C076E2">
      <w:pPr>
        <w:ind w:left="851" w:firstLine="0"/>
        <w:jc w:val="left"/>
        <w:rPr>
          <w:lang w:val="sl-SI"/>
        </w:rPr>
      </w:pPr>
    </w:p>
    <w:sectPr w:rsidR="00517A6A" w:rsidSect="00F65BA9">
      <w:headerReference w:type="default" r:id="rId27"/>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40258" w14:textId="77777777" w:rsidR="00961A1C" w:rsidRDefault="00961A1C">
      <w:r>
        <w:separator/>
      </w:r>
    </w:p>
  </w:endnote>
  <w:endnote w:type="continuationSeparator" w:id="0">
    <w:p w14:paraId="239E1ADD" w14:textId="77777777" w:rsidR="00961A1C" w:rsidRDefault="0096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font>
  <w:font w:name="TimesRoman">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25A3" w14:textId="77777777" w:rsidR="00D23D7F" w:rsidRDefault="00D23D7F"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2D21" w14:textId="77777777" w:rsidR="00D23D7F" w:rsidRDefault="00D23D7F"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02B14" w14:textId="77777777" w:rsidR="00D23D7F" w:rsidRDefault="00D23D7F"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428ED" w14:textId="77777777" w:rsidR="00961A1C" w:rsidRDefault="00961A1C">
      <w:r>
        <w:separator/>
      </w:r>
    </w:p>
  </w:footnote>
  <w:footnote w:type="continuationSeparator" w:id="0">
    <w:p w14:paraId="6403DBCA" w14:textId="77777777" w:rsidR="00961A1C" w:rsidRDefault="00961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D23D7F" w14:paraId="3BC238FD"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0E7FC39F" w14:textId="77777777" w:rsidR="00D23D7F" w:rsidRDefault="00D23D7F" w:rsidP="00A07D1E">
          <w:pPr>
            <w:spacing w:line="240" w:lineRule="auto"/>
            <w:ind w:firstLine="0"/>
            <w:jc w:val="center"/>
            <w:rPr>
              <w:rFonts w:ascii="Arial" w:hAnsi="Arial"/>
              <w:sz w:val="20"/>
            </w:rPr>
          </w:pPr>
          <w:r w:rsidRPr="00FF70D2">
            <w:rPr>
              <w:noProof/>
            </w:rPr>
            <w:drawing>
              <wp:inline distT="0" distB="0" distL="0" distR="0" wp14:anchorId="08A183FC" wp14:editId="37510CD3">
                <wp:extent cx="788035" cy="85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14:paraId="568062E2" w14:textId="77777777" w:rsidR="00D23D7F" w:rsidRDefault="00D23D7F"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165E53D1" w14:textId="77777777" w:rsidR="00D23D7F" w:rsidRDefault="00D23D7F" w:rsidP="00A07D1E">
          <w:pPr>
            <w:pStyle w:val="ime"/>
            <w:spacing w:before="20" w:after="0" w:line="240" w:lineRule="auto"/>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D23D7F" w14:paraId="4AA233AD"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2511275D" w14:textId="77777777" w:rsidR="00D23D7F" w:rsidRDefault="00D23D7F"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14:paraId="1E1FF261" w14:textId="77777777" w:rsidR="00D23D7F" w:rsidRDefault="00D23D7F"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4BA555C7" w14:textId="77777777" w:rsidR="00D23D7F" w:rsidRPr="009857F6" w:rsidRDefault="00D23D7F"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5BE8" w14:textId="77777777" w:rsidR="00D23D7F" w:rsidRPr="004E5AE9" w:rsidRDefault="00D23D7F"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Програмско решење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425F" w14:textId="77777777" w:rsidR="00D23D7F" w:rsidRPr="00170C67" w:rsidRDefault="00D23D7F"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Резултати</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A621" w14:textId="77777777" w:rsidR="00D23D7F" w:rsidRPr="00170C67" w:rsidRDefault="00D23D7F"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1131" w14:textId="77777777" w:rsidR="00D23D7F" w:rsidRPr="00170C67" w:rsidRDefault="00D23D7F"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D23D7F" w:rsidRPr="00AD67BD" w14:paraId="53365AD6"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30FE2841" w14:textId="77777777" w:rsidR="00D23D7F" w:rsidRDefault="00D23D7F" w:rsidP="00A07D1E">
          <w:pPr>
            <w:spacing w:line="240" w:lineRule="auto"/>
            <w:ind w:firstLine="0"/>
            <w:jc w:val="center"/>
            <w:rPr>
              <w:rFonts w:ascii="Arial" w:hAnsi="Arial"/>
              <w:sz w:val="20"/>
            </w:rPr>
          </w:pPr>
          <w:r w:rsidRPr="00FF70D2">
            <w:rPr>
              <w:noProof/>
            </w:rPr>
            <w:drawing>
              <wp:inline distT="0" distB="0" distL="0" distR="0" wp14:anchorId="3B65CFEC" wp14:editId="4BE65F55">
                <wp:extent cx="788035" cy="85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14:paraId="215B15F0" w14:textId="77777777" w:rsidR="00D23D7F" w:rsidRDefault="00D23D7F"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3E65673D" w14:textId="77777777" w:rsidR="00D23D7F" w:rsidRPr="00AD67BD" w:rsidRDefault="00D23D7F"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D23D7F" w14:paraId="13EE1248"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6747AF1D" w14:textId="77777777" w:rsidR="00D23D7F" w:rsidRPr="00AD67BD" w:rsidRDefault="00D23D7F"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14:paraId="4415D08A" w14:textId="77777777" w:rsidR="00D23D7F" w:rsidRDefault="00D23D7F"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2F4006F5" w14:textId="77777777" w:rsidR="00D23D7F" w:rsidRPr="009857F6" w:rsidRDefault="00D23D7F"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6C0E" w14:textId="77777777" w:rsidR="00D23D7F" w:rsidRPr="00D970E2" w:rsidRDefault="00D23D7F" w:rsidP="00AD67BD">
    <w:pPr>
      <w:pStyle w:val="Header"/>
      <w:pBdr>
        <w:bottom w:val="single" w:sz="4" w:space="1" w:color="auto"/>
      </w:pBdr>
      <w:jc w:val="right"/>
      <w:rPr>
        <w:lang w:val="sr-Cyrl-RS"/>
      </w:rPr>
    </w:pPr>
    <w:r>
      <w:rPr>
        <w:lang w:val="sr-Cyrl-RS"/>
      </w:rPr>
      <w:t>Захвалност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A5AE" w14:textId="77777777" w:rsidR="00D23D7F" w:rsidRPr="00D970E2" w:rsidRDefault="00D23D7F" w:rsidP="00AD67BD">
    <w:pPr>
      <w:pStyle w:val="Header"/>
      <w:pBdr>
        <w:bottom w:val="single" w:sz="4" w:space="1" w:color="auto"/>
      </w:pBdr>
      <w:jc w:val="right"/>
      <w:rPr>
        <w:lang w:val="sr-Cyrl-RS"/>
      </w:rPr>
    </w:pPr>
    <w:r>
      <w:rPr>
        <w:lang w:val="sr-Cyrl-RS"/>
      </w:rPr>
      <w:t>Списак слика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1139" w14:textId="77777777" w:rsidR="00D23D7F" w:rsidRPr="00170C67" w:rsidRDefault="00D23D7F" w:rsidP="00AD67BD">
    <w:pPr>
      <w:pStyle w:val="Header"/>
      <w:pBdr>
        <w:bottom w:val="single" w:sz="4" w:space="1" w:color="auto"/>
      </w:pBdr>
      <w:jc w:val="right"/>
      <w:rPr>
        <w:lang w:val="sr-Cyrl-RS"/>
      </w:rPr>
    </w:pPr>
    <w:r>
      <w:rPr>
        <w:lang w:val="sr-Cyrl-RS"/>
      </w:rPr>
      <w:t>Списак табела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3764" w14:textId="77777777" w:rsidR="00D23D7F" w:rsidRPr="00170C67" w:rsidRDefault="00D23D7F" w:rsidP="00AD67BD">
    <w:pPr>
      <w:pStyle w:val="Header"/>
      <w:pBdr>
        <w:bottom w:val="single" w:sz="4" w:space="1" w:color="auto"/>
      </w:pBdr>
      <w:jc w:val="right"/>
      <w:rPr>
        <w:lang w:val="sr-Cyrl-RS"/>
      </w:rPr>
    </w:pPr>
    <w:r>
      <w:rPr>
        <w:lang w:val="sr-Cyrl-RS"/>
      </w:rPr>
      <w:t>Скраћенице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450C" w14:textId="77777777" w:rsidR="00D23D7F" w:rsidRPr="00170C67" w:rsidRDefault="00D23D7F"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Увод</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EAAC" w14:textId="77777777" w:rsidR="00D23D7F" w:rsidRPr="00170C67" w:rsidRDefault="00D23D7F"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Теоријске основе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5F3E" w14:textId="77777777" w:rsidR="00D23D7F" w:rsidRDefault="00D23D7F" w:rsidP="00AD67BD">
    <w:pPr>
      <w:pStyle w:val="Header"/>
      <w:pBdr>
        <w:bottom w:val="single" w:sz="4" w:space="1" w:color="auto"/>
      </w:pBdr>
      <w:tabs>
        <w:tab w:val="clear" w:pos="4320"/>
        <w:tab w:val="clear" w:pos="8640"/>
        <w:tab w:val="center" w:pos="4678"/>
        <w:tab w:val="right" w:pos="9356"/>
      </w:tabs>
      <w:jc w:val="right"/>
    </w:pPr>
    <w:r>
      <w:rPr>
        <w:lang w:val="sr-Cyrl-RS"/>
      </w:rPr>
      <w:t xml:space="preserve">Концепт </w:t>
    </w:r>
    <w:r>
      <w:rPr>
        <w:lang w:val="sr-Cyrl-RS"/>
      </w:rPr>
      <w:t>решења</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AD689C"/>
    <w:multiLevelType w:val="multilevel"/>
    <w:tmpl w:val="B23E9D3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i w:val="0"/>
        <w:iCs w:val="0"/>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15:restartNumberingAfterBreak="0">
    <w:nsid w:val="544D642C"/>
    <w:multiLevelType w:val="hybridMultilevel"/>
    <w:tmpl w:val="6D3296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6B0D1A05"/>
    <w:multiLevelType w:val="hybridMultilevel"/>
    <w:tmpl w:val="B54CC7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18"/>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6"/>
  </w:num>
  <w:num w:numId="18">
    <w:abstractNumId w:val="20"/>
  </w:num>
  <w:num w:numId="19">
    <w:abstractNumId w:val="1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5E"/>
    <w:rsid w:val="0000052E"/>
    <w:rsid w:val="000121F0"/>
    <w:rsid w:val="00024779"/>
    <w:rsid w:val="00033C8C"/>
    <w:rsid w:val="000354BC"/>
    <w:rsid w:val="00035B37"/>
    <w:rsid w:val="000362D9"/>
    <w:rsid w:val="0005034B"/>
    <w:rsid w:val="00051B6C"/>
    <w:rsid w:val="00062FB5"/>
    <w:rsid w:val="00063D46"/>
    <w:rsid w:val="00086191"/>
    <w:rsid w:val="000903A2"/>
    <w:rsid w:val="00094BF2"/>
    <w:rsid w:val="000B00E8"/>
    <w:rsid w:val="000B2DAF"/>
    <w:rsid w:val="000B5C0A"/>
    <w:rsid w:val="000C6923"/>
    <w:rsid w:val="000E7730"/>
    <w:rsid w:val="000F2DFC"/>
    <w:rsid w:val="000F4E04"/>
    <w:rsid w:val="001079B1"/>
    <w:rsid w:val="0012496F"/>
    <w:rsid w:val="00130015"/>
    <w:rsid w:val="00131ABA"/>
    <w:rsid w:val="00151940"/>
    <w:rsid w:val="001556D7"/>
    <w:rsid w:val="00165FEA"/>
    <w:rsid w:val="00170C67"/>
    <w:rsid w:val="00171186"/>
    <w:rsid w:val="001777F0"/>
    <w:rsid w:val="00191480"/>
    <w:rsid w:val="00195665"/>
    <w:rsid w:val="001A7C60"/>
    <w:rsid w:val="001B036E"/>
    <w:rsid w:val="001C3410"/>
    <w:rsid w:val="001C5AE5"/>
    <w:rsid w:val="001D186E"/>
    <w:rsid w:val="001E4BDF"/>
    <w:rsid w:val="001E775B"/>
    <w:rsid w:val="00200974"/>
    <w:rsid w:val="002031D6"/>
    <w:rsid w:val="002234A4"/>
    <w:rsid w:val="002338CF"/>
    <w:rsid w:val="00236E5A"/>
    <w:rsid w:val="0024280A"/>
    <w:rsid w:val="002428D4"/>
    <w:rsid w:val="00246807"/>
    <w:rsid w:val="00257A91"/>
    <w:rsid w:val="00284D8E"/>
    <w:rsid w:val="002908E2"/>
    <w:rsid w:val="00294B15"/>
    <w:rsid w:val="002E7623"/>
    <w:rsid w:val="002F47B0"/>
    <w:rsid w:val="002F7019"/>
    <w:rsid w:val="00311A9D"/>
    <w:rsid w:val="003122E3"/>
    <w:rsid w:val="00316B4D"/>
    <w:rsid w:val="0032589C"/>
    <w:rsid w:val="00326671"/>
    <w:rsid w:val="00330862"/>
    <w:rsid w:val="00347594"/>
    <w:rsid w:val="00350D17"/>
    <w:rsid w:val="00353734"/>
    <w:rsid w:val="003553AB"/>
    <w:rsid w:val="00360FE5"/>
    <w:rsid w:val="0036687F"/>
    <w:rsid w:val="00366E06"/>
    <w:rsid w:val="0037042F"/>
    <w:rsid w:val="00380F18"/>
    <w:rsid w:val="00385154"/>
    <w:rsid w:val="00386DB6"/>
    <w:rsid w:val="003873BC"/>
    <w:rsid w:val="0039238C"/>
    <w:rsid w:val="0039318B"/>
    <w:rsid w:val="00394ED5"/>
    <w:rsid w:val="0039616D"/>
    <w:rsid w:val="00397B51"/>
    <w:rsid w:val="003A5C26"/>
    <w:rsid w:val="003B3B23"/>
    <w:rsid w:val="003B50C0"/>
    <w:rsid w:val="003C08B6"/>
    <w:rsid w:val="003E080A"/>
    <w:rsid w:val="003F277B"/>
    <w:rsid w:val="00407B38"/>
    <w:rsid w:val="00413E52"/>
    <w:rsid w:val="004144F7"/>
    <w:rsid w:val="004209E7"/>
    <w:rsid w:val="00425BAD"/>
    <w:rsid w:val="004311AB"/>
    <w:rsid w:val="00432CE9"/>
    <w:rsid w:val="004334B6"/>
    <w:rsid w:val="00437B60"/>
    <w:rsid w:val="00440A7F"/>
    <w:rsid w:val="00441D73"/>
    <w:rsid w:val="00445E72"/>
    <w:rsid w:val="0045658B"/>
    <w:rsid w:val="00457BDC"/>
    <w:rsid w:val="00482B9C"/>
    <w:rsid w:val="004930E7"/>
    <w:rsid w:val="004943DD"/>
    <w:rsid w:val="004A1DC9"/>
    <w:rsid w:val="004A5FB2"/>
    <w:rsid w:val="004A60C8"/>
    <w:rsid w:val="004E0EB7"/>
    <w:rsid w:val="004E42C8"/>
    <w:rsid w:val="004E5AE9"/>
    <w:rsid w:val="00505B2D"/>
    <w:rsid w:val="00517A6A"/>
    <w:rsid w:val="00532DE9"/>
    <w:rsid w:val="005340E0"/>
    <w:rsid w:val="0053589D"/>
    <w:rsid w:val="00536164"/>
    <w:rsid w:val="005417CB"/>
    <w:rsid w:val="00551849"/>
    <w:rsid w:val="00551E92"/>
    <w:rsid w:val="00561223"/>
    <w:rsid w:val="0056450C"/>
    <w:rsid w:val="005657A2"/>
    <w:rsid w:val="00565993"/>
    <w:rsid w:val="00566C7A"/>
    <w:rsid w:val="00576589"/>
    <w:rsid w:val="00577F66"/>
    <w:rsid w:val="00585D4B"/>
    <w:rsid w:val="005969BA"/>
    <w:rsid w:val="005A573B"/>
    <w:rsid w:val="005C5838"/>
    <w:rsid w:val="005F2181"/>
    <w:rsid w:val="00600705"/>
    <w:rsid w:val="00601C08"/>
    <w:rsid w:val="00607E4B"/>
    <w:rsid w:val="00641A26"/>
    <w:rsid w:val="00653269"/>
    <w:rsid w:val="0065352A"/>
    <w:rsid w:val="00655C99"/>
    <w:rsid w:val="00655EE1"/>
    <w:rsid w:val="00664BAC"/>
    <w:rsid w:val="00665773"/>
    <w:rsid w:val="006664F8"/>
    <w:rsid w:val="006850F5"/>
    <w:rsid w:val="0068517F"/>
    <w:rsid w:val="00695223"/>
    <w:rsid w:val="00695CF4"/>
    <w:rsid w:val="006975B2"/>
    <w:rsid w:val="006A48B9"/>
    <w:rsid w:val="006A4994"/>
    <w:rsid w:val="006A6C11"/>
    <w:rsid w:val="006B204D"/>
    <w:rsid w:val="006B36F9"/>
    <w:rsid w:val="006B38DD"/>
    <w:rsid w:val="006C1AE2"/>
    <w:rsid w:val="006C5B59"/>
    <w:rsid w:val="006C7776"/>
    <w:rsid w:val="006D1DA8"/>
    <w:rsid w:val="006E1E44"/>
    <w:rsid w:val="006F45DD"/>
    <w:rsid w:val="00700956"/>
    <w:rsid w:val="00704D56"/>
    <w:rsid w:val="00716864"/>
    <w:rsid w:val="00725278"/>
    <w:rsid w:val="0074489B"/>
    <w:rsid w:val="00757A95"/>
    <w:rsid w:val="007771EE"/>
    <w:rsid w:val="0078007F"/>
    <w:rsid w:val="00782897"/>
    <w:rsid w:val="007A0EEE"/>
    <w:rsid w:val="007C3F8D"/>
    <w:rsid w:val="007C52E0"/>
    <w:rsid w:val="007D4B2A"/>
    <w:rsid w:val="007D70FE"/>
    <w:rsid w:val="007D746C"/>
    <w:rsid w:val="007E2822"/>
    <w:rsid w:val="007F756E"/>
    <w:rsid w:val="00821792"/>
    <w:rsid w:val="00821B8D"/>
    <w:rsid w:val="008233D4"/>
    <w:rsid w:val="008243BB"/>
    <w:rsid w:val="00835DD5"/>
    <w:rsid w:val="008449D2"/>
    <w:rsid w:val="00845B49"/>
    <w:rsid w:val="0085128A"/>
    <w:rsid w:val="0086665C"/>
    <w:rsid w:val="008A36D0"/>
    <w:rsid w:val="008B4FA4"/>
    <w:rsid w:val="008C262A"/>
    <w:rsid w:val="008E5BAE"/>
    <w:rsid w:val="008F7718"/>
    <w:rsid w:val="0090533F"/>
    <w:rsid w:val="00913DB9"/>
    <w:rsid w:val="0093292C"/>
    <w:rsid w:val="009377F3"/>
    <w:rsid w:val="00951629"/>
    <w:rsid w:val="00960C3A"/>
    <w:rsid w:val="009612FE"/>
    <w:rsid w:val="00961A1C"/>
    <w:rsid w:val="00962AD0"/>
    <w:rsid w:val="00965816"/>
    <w:rsid w:val="00984D36"/>
    <w:rsid w:val="009857F6"/>
    <w:rsid w:val="00985E3B"/>
    <w:rsid w:val="00987AC6"/>
    <w:rsid w:val="00990D39"/>
    <w:rsid w:val="009920E8"/>
    <w:rsid w:val="00996BBA"/>
    <w:rsid w:val="009A29B1"/>
    <w:rsid w:val="009A50C0"/>
    <w:rsid w:val="009B3CED"/>
    <w:rsid w:val="009B6775"/>
    <w:rsid w:val="009D6B5E"/>
    <w:rsid w:val="009E34EA"/>
    <w:rsid w:val="009E5410"/>
    <w:rsid w:val="009F6D3F"/>
    <w:rsid w:val="00A02C83"/>
    <w:rsid w:val="00A02D4D"/>
    <w:rsid w:val="00A07D1E"/>
    <w:rsid w:val="00A140F3"/>
    <w:rsid w:val="00A26FBE"/>
    <w:rsid w:val="00A51DC5"/>
    <w:rsid w:val="00A54292"/>
    <w:rsid w:val="00A54BE1"/>
    <w:rsid w:val="00A652C7"/>
    <w:rsid w:val="00A72B71"/>
    <w:rsid w:val="00A73B40"/>
    <w:rsid w:val="00A7653E"/>
    <w:rsid w:val="00A801CE"/>
    <w:rsid w:val="00A862E9"/>
    <w:rsid w:val="00AA386A"/>
    <w:rsid w:val="00AB52F9"/>
    <w:rsid w:val="00AB5DC0"/>
    <w:rsid w:val="00AB6A63"/>
    <w:rsid w:val="00AD0AFF"/>
    <w:rsid w:val="00AD67BD"/>
    <w:rsid w:val="00AE48B0"/>
    <w:rsid w:val="00AF6F26"/>
    <w:rsid w:val="00B012DB"/>
    <w:rsid w:val="00B037B4"/>
    <w:rsid w:val="00B06C8B"/>
    <w:rsid w:val="00B14F22"/>
    <w:rsid w:val="00B15310"/>
    <w:rsid w:val="00B408F1"/>
    <w:rsid w:val="00B40ECD"/>
    <w:rsid w:val="00B44CEF"/>
    <w:rsid w:val="00B507ED"/>
    <w:rsid w:val="00B5222F"/>
    <w:rsid w:val="00B62416"/>
    <w:rsid w:val="00B62559"/>
    <w:rsid w:val="00B65250"/>
    <w:rsid w:val="00B65B32"/>
    <w:rsid w:val="00B661D5"/>
    <w:rsid w:val="00B71FCB"/>
    <w:rsid w:val="00B905C3"/>
    <w:rsid w:val="00BB5220"/>
    <w:rsid w:val="00BC5EA6"/>
    <w:rsid w:val="00BD56D3"/>
    <w:rsid w:val="00BE351F"/>
    <w:rsid w:val="00BE3BC7"/>
    <w:rsid w:val="00BE5CCD"/>
    <w:rsid w:val="00BF033D"/>
    <w:rsid w:val="00BF5408"/>
    <w:rsid w:val="00C076E2"/>
    <w:rsid w:val="00C110E7"/>
    <w:rsid w:val="00C1154F"/>
    <w:rsid w:val="00C12DBD"/>
    <w:rsid w:val="00C13D36"/>
    <w:rsid w:val="00C24343"/>
    <w:rsid w:val="00C2630D"/>
    <w:rsid w:val="00C2774A"/>
    <w:rsid w:val="00C31322"/>
    <w:rsid w:val="00C3252E"/>
    <w:rsid w:val="00C36113"/>
    <w:rsid w:val="00C460FB"/>
    <w:rsid w:val="00C63408"/>
    <w:rsid w:val="00C77C12"/>
    <w:rsid w:val="00C940CD"/>
    <w:rsid w:val="00C94C6C"/>
    <w:rsid w:val="00C95091"/>
    <w:rsid w:val="00C96A3B"/>
    <w:rsid w:val="00CC4E15"/>
    <w:rsid w:val="00CF11E4"/>
    <w:rsid w:val="00D11453"/>
    <w:rsid w:val="00D22293"/>
    <w:rsid w:val="00D23D7F"/>
    <w:rsid w:val="00D24611"/>
    <w:rsid w:val="00D32C28"/>
    <w:rsid w:val="00D362D8"/>
    <w:rsid w:val="00D41AC9"/>
    <w:rsid w:val="00D50B10"/>
    <w:rsid w:val="00D50B58"/>
    <w:rsid w:val="00D640D7"/>
    <w:rsid w:val="00D712F3"/>
    <w:rsid w:val="00D75879"/>
    <w:rsid w:val="00D773A3"/>
    <w:rsid w:val="00D970E2"/>
    <w:rsid w:val="00DB5579"/>
    <w:rsid w:val="00DC14EC"/>
    <w:rsid w:val="00DC571A"/>
    <w:rsid w:val="00DC7BEB"/>
    <w:rsid w:val="00DD008C"/>
    <w:rsid w:val="00DD0D36"/>
    <w:rsid w:val="00DD1619"/>
    <w:rsid w:val="00DD6FAA"/>
    <w:rsid w:val="00DE7870"/>
    <w:rsid w:val="00DF5719"/>
    <w:rsid w:val="00DF66D0"/>
    <w:rsid w:val="00E06C8D"/>
    <w:rsid w:val="00E14D70"/>
    <w:rsid w:val="00E214E6"/>
    <w:rsid w:val="00E36C7C"/>
    <w:rsid w:val="00E40602"/>
    <w:rsid w:val="00E57334"/>
    <w:rsid w:val="00E61FE2"/>
    <w:rsid w:val="00E62EA1"/>
    <w:rsid w:val="00E74943"/>
    <w:rsid w:val="00E907A5"/>
    <w:rsid w:val="00E91F44"/>
    <w:rsid w:val="00EA0304"/>
    <w:rsid w:val="00EA49A1"/>
    <w:rsid w:val="00EC29BE"/>
    <w:rsid w:val="00ED64C4"/>
    <w:rsid w:val="00EE71FD"/>
    <w:rsid w:val="00EF7C28"/>
    <w:rsid w:val="00F0438D"/>
    <w:rsid w:val="00F21242"/>
    <w:rsid w:val="00F21EC2"/>
    <w:rsid w:val="00F240BD"/>
    <w:rsid w:val="00F276A9"/>
    <w:rsid w:val="00F557F1"/>
    <w:rsid w:val="00F65BA9"/>
    <w:rsid w:val="00F76EE7"/>
    <w:rsid w:val="00F82167"/>
    <w:rsid w:val="00F836A9"/>
    <w:rsid w:val="00F83ABE"/>
    <w:rsid w:val="00F87082"/>
    <w:rsid w:val="00F937E1"/>
    <w:rsid w:val="00FA38BA"/>
    <w:rsid w:val="00FB4737"/>
    <w:rsid w:val="00FC0477"/>
    <w:rsid w:val="00FC17C6"/>
    <w:rsid w:val="00FE5EAB"/>
    <w:rsid w:val="00FF5308"/>
    <w:rsid w:val="00FF56A9"/>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711FBFF"/>
  <w15:chartTrackingRefBased/>
  <w15:docId w15:val="{19DE3613-2910-4955-9214-EB5998E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uiPriority w:val="39"/>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basedOn w:val="DefaultParagraphFont"/>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basedOn w:val="DefaultParagraphFont"/>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basedOn w:val="DefaultParagraphFont"/>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basedOn w:val="DefaultParagraphFont"/>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basedOn w:val="CommentText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C076E2"/>
    <w:rPr>
      <w:rFonts w:ascii="Tahoma" w:hAnsi="Tahoma" w:cs="Tahoma"/>
      <w:sz w:val="16"/>
      <w:szCs w:val="16"/>
      <w:lang w:eastAsia="ar-SA"/>
    </w:rPr>
  </w:style>
  <w:style w:type="paragraph" w:styleId="Bibliography">
    <w:name w:val="Bibliography"/>
    <w:basedOn w:val="Normal"/>
    <w:next w:val="Normal"/>
    <w:uiPriority w:val="37"/>
    <w:unhideWhenUsed/>
    <w:rsid w:val="00E61FE2"/>
  </w:style>
  <w:style w:type="character" w:customStyle="1" w:styleId="highlight">
    <w:name w:val="highlight"/>
    <w:basedOn w:val="DefaultParagraphFont"/>
    <w:rsid w:val="00AB52F9"/>
  </w:style>
  <w:style w:type="paragraph" w:styleId="ListParagraph">
    <w:name w:val="List Paragraph"/>
    <w:basedOn w:val="Normal"/>
    <w:uiPriority w:val="34"/>
    <w:qFormat/>
    <w:rsid w:val="00F76EE7"/>
    <w:pPr>
      <w:ind w:left="720"/>
      <w:contextualSpacing/>
    </w:pPr>
  </w:style>
  <w:style w:type="character" w:styleId="FollowedHyperlink">
    <w:name w:val="FollowedHyperlink"/>
    <w:basedOn w:val="DefaultParagraphFont"/>
    <w:rsid w:val="00C94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1605">
      <w:bodyDiv w:val="1"/>
      <w:marLeft w:val="0"/>
      <w:marRight w:val="0"/>
      <w:marTop w:val="0"/>
      <w:marBottom w:val="0"/>
      <w:divBdr>
        <w:top w:val="none" w:sz="0" w:space="0" w:color="auto"/>
        <w:left w:val="none" w:sz="0" w:space="0" w:color="auto"/>
        <w:bottom w:val="none" w:sz="0" w:space="0" w:color="auto"/>
        <w:right w:val="none" w:sz="0" w:space="0" w:color="auto"/>
      </w:divBdr>
    </w:div>
    <w:div w:id="38170557">
      <w:bodyDiv w:val="1"/>
      <w:marLeft w:val="0"/>
      <w:marRight w:val="0"/>
      <w:marTop w:val="0"/>
      <w:marBottom w:val="0"/>
      <w:divBdr>
        <w:top w:val="none" w:sz="0" w:space="0" w:color="auto"/>
        <w:left w:val="none" w:sz="0" w:space="0" w:color="auto"/>
        <w:bottom w:val="none" w:sz="0" w:space="0" w:color="auto"/>
        <w:right w:val="none" w:sz="0" w:space="0" w:color="auto"/>
      </w:divBdr>
    </w:div>
    <w:div w:id="43145723">
      <w:bodyDiv w:val="1"/>
      <w:marLeft w:val="0"/>
      <w:marRight w:val="0"/>
      <w:marTop w:val="0"/>
      <w:marBottom w:val="0"/>
      <w:divBdr>
        <w:top w:val="none" w:sz="0" w:space="0" w:color="auto"/>
        <w:left w:val="none" w:sz="0" w:space="0" w:color="auto"/>
        <w:bottom w:val="none" w:sz="0" w:space="0" w:color="auto"/>
        <w:right w:val="none" w:sz="0" w:space="0" w:color="auto"/>
      </w:divBdr>
    </w:div>
    <w:div w:id="50736875">
      <w:bodyDiv w:val="1"/>
      <w:marLeft w:val="0"/>
      <w:marRight w:val="0"/>
      <w:marTop w:val="0"/>
      <w:marBottom w:val="0"/>
      <w:divBdr>
        <w:top w:val="none" w:sz="0" w:space="0" w:color="auto"/>
        <w:left w:val="none" w:sz="0" w:space="0" w:color="auto"/>
        <w:bottom w:val="none" w:sz="0" w:space="0" w:color="auto"/>
        <w:right w:val="none" w:sz="0" w:space="0" w:color="auto"/>
      </w:divBdr>
    </w:div>
    <w:div w:id="58091541">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2091063">
      <w:bodyDiv w:val="1"/>
      <w:marLeft w:val="0"/>
      <w:marRight w:val="0"/>
      <w:marTop w:val="0"/>
      <w:marBottom w:val="0"/>
      <w:divBdr>
        <w:top w:val="none" w:sz="0" w:space="0" w:color="auto"/>
        <w:left w:val="none" w:sz="0" w:space="0" w:color="auto"/>
        <w:bottom w:val="none" w:sz="0" w:space="0" w:color="auto"/>
        <w:right w:val="none" w:sz="0" w:space="0" w:color="auto"/>
      </w:divBdr>
    </w:div>
    <w:div w:id="97524574">
      <w:bodyDiv w:val="1"/>
      <w:marLeft w:val="0"/>
      <w:marRight w:val="0"/>
      <w:marTop w:val="0"/>
      <w:marBottom w:val="0"/>
      <w:divBdr>
        <w:top w:val="none" w:sz="0" w:space="0" w:color="auto"/>
        <w:left w:val="none" w:sz="0" w:space="0" w:color="auto"/>
        <w:bottom w:val="none" w:sz="0" w:space="0" w:color="auto"/>
        <w:right w:val="none" w:sz="0" w:space="0" w:color="auto"/>
      </w:divBdr>
    </w:div>
    <w:div w:id="191500251">
      <w:bodyDiv w:val="1"/>
      <w:marLeft w:val="0"/>
      <w:marRight w:val="0"/>
      <w:marTop w:val="0"/>
      <w:marBottom w:val="0"/>
      <w:divBdr>
        <w:top w:val="none" w:sz="0" w:space="0" w:color="auto"/>
        <w:left w:val="none" w:sz="0" w:space="0" w:color="auto"/>
        <w:bottom w:val="none" w:sz="0" w:space="0" w:color="auto"/>
        <w:right w:val="none" w:sz="0" w:space="0" w:color="auto"/>
      </w:divBdr>
    </w:div>
    <w:div w:id="234322213">
      <w:bodyDiv w:val="1"/>
      <w:marLeft w:val="0"/>
      <w:marRight w:val="0"/>
      <w:marTop w:val="0"/>
      <w:marBottom w:val="0"/>
      <w:divBdr>
        <w:top w:val="none" w:sz="0" w:space="0" w:color="auto"/>
        <w:left w:val="none" w:sz="0" w:space="0" w:color="auto"/>
        <w:bottom w:val="none" w:sz="0" w:space="0" w:color="auto"/>
        <w:right w:val="none" w:sz="0" w:space="0" w:color="auto"/>
      </w:divBdr>
    </w:div>
    <w:div w:id="234897686">
      <w:bodyDiv w:val="1"/>
      <w:marLeft w:val="0"/>
      <w:marRight w:val="0"/>
      <w:marTop w:val="0"/>
      <w:marBottom w:val="0"/>
      <w:divBdr>
        <w:top w:val="none" w:sz="0" w:space="0" w:color="auto"/>
        <w:left w:val="none" w:sz="0" w:space="0" w:color="auto"/>
        <w:bottom w:val="none" w:sz="0" w:space="0" w:color="auto"/>
        <w:right w:val="none" w:sz="0" w:space="0" w:color="auto"/>
      </w:divBdr>
    </w:div>
    <w:div w:id="245498022">
      <w:bodyDiv w:val="1"/>
      <w:marLeft w:val="0"/>
      <w:marRight w:val="0"/>
      <w:marTop w:val="0"/>
      <w:marBottom w:val="0"/>
      <w:divBdr>
        <w:top w:val="none" w:sz="0" w:space="0" w:color="auto"/>
        <w:left w:val="none" w:sz="0" w:space="0" w:color="auto"/>
        <w:bottom w:val="none" w:sz="0" w:space="0" w:color="auto"/>
        <w:right w:val="none" w:sz="0" w:space="0" w:color="auto"/>
      </w:divBdr>
    </w:div>
    <w:div w:id="250898199">
      <w:bodyDiv w:val="1"/>
      <w:marLeft w:val="0"/>
      <w:marRight w:val="0"/>
      <w:marTop w:val="0"/>
      <w:marBottom w:val="0"/>
      <w:divBdr>
        <w:top w:val="none" w:sz="0" w:space="0" w:color="auto"/>
        <w:left w:val="none" w:sz="0" w:space="0" w:color="auto"/>
        <w:bottom w:val="none" w:sz="0" w:space="0" w:color="auto"/>
        <w:right w:val="none" w:sz="0" w:space="0" w:color="auto"/>
      </w:divBdr>
    </w:div>
    <w:div w:id="264963336">
      <w:bodyDiv w:val="1"/>
      <w:marLeft w:val="0"/>
      <w:marRight w:val="0"/>
      <w:marTop w:val="0"/>
      <w:marBottom w:val="0"/>
      <w:divBdr>
        <w:top w:val="none" w:sz="0" w:space="0" w:color="auto"/>
        <w:left w:val="none" w:sz="0" w:space="0" w:color="auto"/>
        <w:bottom w:val="none" w:sz="0" w:space="0" w:color="auto"/>
        <w:right w:val="none" w:sz="0" w:space="0" w:color="auto"/>
      </w:divBdr>
    </w:div>
    <w:div w:id="278339468">
      <w:bodyDiv w:val="1"/>
      <w:marLeft w:val="0"/>
      <w:marRight w:val="0"/>
      <w:marTop w:val="0"/>
      <w:marBottom w:val="0"/>
      <w:divBdr>
        <w:top w:val="none" w:sz="0" w:space="0" w:color="auto"/>
        <w:left w:val="none" w:sz="0" w:space="0" w:color="auto"/>
        <w:bottom w:val="none" w:sz="0" w:space="0" w:color="auto"/>
        <w:right w:val="none" w:sz="0" w:space="0" w:color="auto"/>
      </w:divBdr>
    </w:div>
    <w:div w:id="279074740">
      <w:bodyDiv w:val="1"/>
      <w:marLeft w:val="0"/>
      <w:marRight w:val="0"/>
      <w:marTop w:val="0"/>
      <w:marBottom w:val="0"/>
      <w:divBdr>
        <w:top w:val="none" w:sz="0" w:space="0" w:color="auto"/>
        <w:left w:val="none" w:sz="0" w:space="0" w:color="auto"/>
        <w:bottom w:val="none" w:sz="0" w:space="0" w:color="auto"/>
        <w:right w:val="none" w:sz="0" w:space="0" w:color="auto"/>
      </w:divBdr>
    </w:div>
    <w:div w:id="280384768">
      <w:bodyDiv w:val="1"/>
      <w:marLeft w:val="0"/>
      <w:marRight w:val="0"/>
      <w:marTop w:val="0"/>
      <w:marBottom w:val="0"/>
      <w:divBdr>
        <w:top w:val="none" w:sz="0" w:space="0" w:color="auto"/>
        <w:left w:val="none" w:sz="0" w:space="0" w:color="auto"/>
        <w:bottom w:val="none" w:sz="0" w:space="0" w:color="auto"/>
        <w:right w:val="none" w:sz="0" w:space="0" w:color="auto"/>
      </w:divBdr>
    </w:div>
    <w:div w:id="314258985">
      <w:bodyDiv w:val="1"/>
      <w:marLeft w:val="0"/>
      <w:marRight w:val="0"/>
      <w:marTop w:val="0"/>
      <w:marBottom w:val="0"/>
      <w:divBdr>
        <w:top w:val="none" w:sz="0" w:space="0" w:color="auto"/>
        <w:left w:val="none" w:sz="0" w:space="0" w:color="auto"/>
        <w:bottom w:val="none" w:sz="0" w:space="0" w:color="auto"/>
        <w:right w:val="none" w:sz="0" w:space="0" w:color="auto"/>
      </w:divBdr>
    </w:div>
    <w:div w:id="322776114">
      <w:bodyDiv w:val="1"/>
      <w:marLeft w:val="0"/>
      <w:marRight w:val="0"/>
      <w:marTop w:val="0"/>
      <w:marBottom w:val="0"/>
      <w:divBdr>
        <w:top w:val="none" w:sz="0" w:space="0" w:color="auto"/>
        <w:left w:val="none" w:sz="0" w:space="0" w:color="auto"/>
        <w:bottom w:val="none" w:sz="0" w:space="0" w:color="auto"/>
        <w:right w:val="none" w:sz="0" w:space="0" w:color="auto"/>
      </w:divBdr>
    </w:div>
    <w:div w:id="327639307">
      <w:bodyDiv w:val="1"/>
      <w:marLeft w:val="0"/>
      <w:marRight w:val="0"/>
      <w:marTop w:val="0"/>
      <w:marBottom w:val="0"/>
      <w:divBdr>
        <w:top w:val="none" w:sz="0" w:space="0" w:color="auto"/>
        <w:left w:val="none" w:sz="0" w:space="0" w:color="auto"/>
        <w:bottom w:val="none" w:sz="0" w:space="0" w:color="auto"/>
        <w:right w:val="none" w:sz="0" w:space="0" w:color="auto"/>
      </w:divBdr>
    </w:div>
    <w:div w:id="388110759">
      <w:bodyDiv w:val="1"/>
      <w:marLeft w:val="0"/>
      <w:marRight w:val="0"/>
      <w:marTop w:val="0"/>
      <w:marBottom w:val="0"/>
      <w:divBdr>
        <w:top w:val="none" w:sz="0" w:space="0" w:color="auto"/>
        <w:left w:val="none" w:sz="0" w:space="0" w:color="auto"/>
        <w:bottom w:val="none" w:sz="0" w:space="0" w:color="auto"/>
        <w:right w:val="none" w:sz="0" w:space="0" w:color="auto"/>
      </w:divBdr>
    </w:div>
    <w:div w:id="389498908">
      <w:bodyDiv w:val="1"/>
      <w:marLeft w:val="0"/>
      <w:marRight w:val="0"/>
      <w:marTop w:val="0"/>
      <w:marBottom w:val="0"/>
      <w:divBdr>
        <w:top w:val="none" w:sz="0" w:space="0" w:color="auto"/>
        <w:left w:val="none" w:sz="0" w:space="0" w:color="auto"/>
        <w:bottom w:val="none" w:sz="0" w:space="0" w:color="auto"/>
        <w:right w:val="none" w:sz="0" w:space="0" w:color="auto"/>
      </w:divBdr>
    </w:div>
    <w:div w:id="396826550">
      <w:bodyDiv w:val="1"/>
      <w:marLeft w:val="0"/>
      <w:marRight w:val="0"/>
      <w:marTop w:val="0"/>
      <w:marBottom w:val="0"/>
      <w:divBdr>
        <w:top w:val="none" w:sz="0" w:space="0" w:color="auto"/>
        <w:left w:val="none" w:sz="0" w:space="0" w:color="auto"/>
        <w:bottom w:val="none" w:sz="0" w:space="0" w:color="auto"/>
        <w:right w:val="none" w:sz="0" w:space="0" w:color="auto"/>
      </w:divBdr>
    </w:div>
    <w:div w:id="404232480">
      <w:bodyDiv w:val="1"/>
      <w:marLeft w:val="0"/>
      <w:marRight w:val="0"/>
      <w:marTop w:val="0"/>
      <w:marBottom w:val="0"/>
      <w:divBdr>
        <w:top w:val="none" w:sz="0" w:space="0" w:color="auto"/>
        <w:left w:val="none" w:sz="0" w:space="0" w:color="auto"/>
        <w:bottom w:val="none" w:sz="0" w:space="0" w:color="auto"/>
        <w:right w:val="none" w:sz="0" w:space="0" w:color="auto"/>
      </w:divBdr>
    </w:div>
    <w:div w:id="487870589">
      <w:bodyDiv w:val="1"/>
      <w:marLeft w:val="0"/>
      <w:marRight w:val="0"/>
      <w:marTop w:val="0"/>
      <w:marBottom w:val="0"/>
      <w:divBdr>
        <w:top w:val="none" w:sz="0" w:space="0" w:color="auto"/>
        <w:left w:val="none" w:sz="0" w:space="0" w:color="auto"/>
        <w:bottom w:val="none" w:sz="0" w:space="0" w:color="auto"/>
        <w:right w:val="none" w:sz="0" w:space="0" w:color="auto"/>
      </w:divBdr>
    </w:div>
    <w:div w:id="508718564">
      <w:bodyDiv w:val="1"/>
      <w:marLeft w:val="0"/>
      <w:marRight w:val="0"/>
      <w:marTop w:val="0"/>
      <w:marBottom w:val="0"/>
      <w:divBdr>
        <w:top w:val="none" w:sz="0" w:space="0" w:color="auto"/>
        <w:left w:val="none" w:sz="0" w:space="0" w:color="auto"/>
        <w:bottom w:val="none" w:sz="0" w:space="0" w:color="auto"/>
        <w:right w:val="none" w:sz="0" w:space="0" w:color="auto"/>
      </w:divBdr>
    </w:div>
    <w:div w:id="523981802">
      <w:bodyDiv w:val="1"/>
      <w:marLeft w:val="0"/>
      <w:marRight w:val="0"/>
      <w:marTop w:val="0"/>
      <w:marBottom w:val="0"/>
      <w:divBdr>
        <w:top w:val="none" w:sz="0" w:space="0" w:color="auto"/>
        <w:left w:val="none" w:sz="0" w:space="0" w:color="auto"/>
        <w:bottom w:val="none" w:sz="0" w:space="0" w:color="auto"/>
        <w:right w:val="none" w:sz="0" w:space="0" w:color="auto"/>
      </w:divBdr>
    </w:div>
    <w:div w:id="524364533">
      <w:bodyDiv w:val="1"/>
      <w:marLeft w:val="0"/>
      <w:marRight w:val="0"/>
      <w:marTop w:val="0"/>
      <w:marBottom w:val="0"/>
      <w:divBdr>
        <w:top w:val="none" w:sz="0" w:space="0" w:color="auto"/>
        <w:left w:val="none" w:sz="0" w:space="0" w:color="auto"/>
        <w:bottom w:val="none" w:sz="0" w:space="0" w:color="auto"/>
        <w:right w:val="none" w:sz="0" w:space="0" w:color="auto"/>
      </w:divBdr>
    </w:div>
    <w:div w:id="547454730">
      <w:bodyDiv w:val="1"/>
      <w:marLeft w:val="0"/>
      <w:marRight w:val="0"/>
      <w:marTop w:val="0"/>
      <w:marBottom w:val="0"/>
      <w:divBdr>
        <w:top w:val="none" w:sz="0" w:space="0" w:color="auto"/>
        <w:left w:val="none" w:sz="0" w:space="0" w:color="auto"/>
        <w:bottom w:val="none" w:sz="0" w:space="0" w:color="auto"/>
        <w:right w:val="none" w:sz="0" w:space="0" w:color="auto"/>
      </w:divBdr>
    </w:div>
    <w:div w:id="557743556">
      <w:bodyDiv w:val="1"/>
      <w:marLeft w:val="0"/>
      <w:marRight w:val="0"/>
      <w:marTop w:val="0"/>
      <w:marBottom w:val="0"/>
      <w:divBdr>
        <w:top w:val="none" w:sz="0" w:space="0" w:color="auto"/>
        <w:left w:val="none" w:sz="0" w:space="0" w:color="auto"/>
        <w:bottom w:val="none" w:sz="0" w:space="0" w:color="auto"/>
        <w:right w:val="none" w:sz="0" w:space="0" w:color="auto"/>
      </w:divBdr>
    </w:div>
    <w:div w:id="561140270">
      <w:bodyDiv w:val="1"/>
      <w:marLeft w:val="0"/>
      <w:marRight w:val="0"/>
      <w:marTop w:val="0"/>
      <w:marBottom w:val="0"/>
      <w:divBdr>
        <w:top w:val="none" w:sz="0" w:space="0" w:color="auto"/>
        <w:left w:val="none" w:sz="0" w:space="0" w:color="auto"/>
        <w:bottom w:val="none" w:sz="0" w:space="0" w:color="auto"/>
        <w:right w:val="none" w:sz="0" w:space="0" w:color="auto"/>
      </w:divBdr>
    </w:div>
    <w:div w:id="571474062">
      <w:bodyDiv w:val="1"/>
      <w:marLeft w:val="0"/>
      <w:marRight w:val="0"/>
      <w:marTop w:val="0"/>
      <w:marBottom w:val="0"/>
      <w:divBdr>
        <w:top w:val="none" w:sz="0" w:space="0" w:color="auto"/>
        <w:left w:val="none" w:sz="0" w:space="0" w:color="auto"/>
        <w:bottom w:val="none" w:sz="0" w:space="0" w:color="auto"/>
        <w:right w:val="none" w:sz="0" w:space="0" w:color="auto"/>
      </w:divBdr>
    </w:div>
    <w:div w:id="572350204">
      <w:bodyDiv w:val="1"/>
      <w:marLeft w:val="0"/>
      <w:marRight w:val="0"/>
      <w:marTop w:val="0"/>
      <w:marBottom w:val="0"/>
      <w:divBdr>
        <w:top w:val="none" w:sz="0" w:space="0" w:color="auto"/>
        <w:left w:val="none" w:sz="0" w:space="0" w:color="auto"/>
        <w:bottom w:val="none" w:sz="0" w:space="0" w:color="auto"/>
        <w:right w:val="none" w:sz="0" w:space="0" w:color="auto"/>
      </w:divBdr>
    </w:div>
    <w:div w:id="590283972">
      <w:bodyDiv w:val="1"/>
      <w:marLeft w:val="0"/>
      <w:marRight w:val="0"/>
      <w:marTop w:val="0"/>
      <w:marBottom w:val="0"/>
      <w:divBdr>
        <w:top w:val="none" w:sz="0" w:space="0" w:color="auto"/>
        <w:left w:val="none" w:sz="0" w:space="0" w:color="auto"/>
        <w:bottom w:val="none" w:sz="0" w:space="0" w:color="auto"/>
        <w:right w:val="none" w:sz="0" w:space="0" w:color="auto"/>
      </w:divBdr>
    </w:div>
    <w:div w:id="611061608">
      <w:bodyDiv w:val="1"/>
      <w:marLeft w:val="0"/>
      <w:marRight w:val="0"/>
      <w:marTop w:val="0"/>
      <w:marBottom w:val="0"/>
      <w:divBdr>
        <w:top w:val="none" w:sz="0" w:space="0" w:color="auto"/>
        <w:left w:val="none" w:sz="0" w:space="0" w:color="auto"/>
        <w:bottom w:val="none" w:sz="0" w:space="0" w:color="auto"/>
        <w:right w:val="none" w:sz="0" w:space="0" w:color="auto"/>
      </w:divBdr>
    </w:div>
    <w:div w:id="623659972">
      <w:bodyDiv w:val="1"/>
      <w:marLeft w:val="0"/>
      <w:marRight w:val="0"/>
      <w:marTop w:val="0"/>
      <w:marBottom w:val="0"/>
      <w:divBdr>
        <w:top w:val="none" w:sz="0" w:space="0" w:color="auto"/>
        <w:left w:val="none" w:sz="0" w:space="0" w:color="auto"/>
        <w:bottom w:val="none" w:sz="0" w:space="0" w:color="auto"/>
        <w:right w:val="none" w:sz="0" w:space="0" w:color="auto"/>
      </w:divBdr>
    </w:div>
    <w:div w:id="632374154">
      <w:bodyDiv w:val="1"/>
      <w:marLeft w:val="0"/>
      <w:marRight w:val="0"/>
      <w:marTop w:val="0"/>
      <w:marBottom w:val="0"/>
      <w:divBdr>
        <w:top w:val="none" w:sz="0" w:space="0" w:color="auto"/>
        <w:left w:val="none" w:sz="0" w:space="0" w:color="auto"/>
        <w:bottom w:val="none" w:sz="0" w:space="0" w:color="auto"/>
        <w:right w:val="none" w:sz="0" w:space="0" w:color="auto"/>
      </w:divBdr>
    </w:div>
    <w:div w:id="702438555">
      <w:bodyDiv w:val="1"/>
      <w:marLeft w:val="0"/>
      <w:marRight w:val="0"/>
      <w:marTop w:val="0"/>
      <w:marBottom w:val="0"/>
      <w:divBdr>
        <w:top w:val="none" w:sz="0" w:space="0" w:color="auto"/>
        <w:left w:val="none" w:sz="0" w:space="0" w:color="auto"/>
        <w:bottom w:val="none" w:sz="0" w:space="0" w:color="auto"/>
        <w:right w:val="none" w:sz="0" w:space="0" w:color="auto"/>
      </w:divBdr>
    </w:div>
    <w:div w:id="716514113">
      <w:bodyDiv w:val="1"/>
      <w:marLeft w:val="0"/>
      <w:marRight w:val="0"/>
      <w:marTop w:val="0"/>
      <w:marBottom w:val="0"/>
      <w:divBdr>
        <w:top w:val="none" w:sz="0" w:space="0" w:color="auto"/>
        <w:left w:val="none" w:sz="0" w:space="0" w:color="auto"/>
        <w:bottom w:val="none" w:sz="0" w:space="0" w:color="auto"/>
        <w:right w:val="none" w:sz="0" w:space="0" w:color="auto"/>
      </w:divBdr>
    </w:div>
    <w:div w:id="717704157">
      <w:bodyDiv w:val="1"/>
      <w:marLeft w:val="0"/>
      <w:marRight w:val="0"/>
      <w:marTop w:val="0"/>
      <w:marBottom w:val="0"/>
      <w:divBdr>
        <w:top w:val="none" w:sz="0" w:space="0" w:color="auto"/>
        <w:left w:val="none" w:sz="0" w:space="0" w:color="auto"/>
        <w:bottom w:val="none" w:sz="0" w:space="0" w:color="auto"/>
        <w:right w:val="none" w:sz="0" w:space="0" w:color="auto"/>
      </w:divBdr>
    </w:div>
    <w:div w:id="736170414">
      <w:bodyDiv w:val="1"/>
      <w:marLeft w:val="0"/>
      <w:marRight w:val="0"/>
      <w:marTop w:val="0"/>
      <w:marBottom w:val="0"/>
      <w:divBdr>
        <w:top w:val="none" w:sz="0" w:space="0" w:color="auto"/>
        <w:left w:val="none" w:sz="0" w:space="0" w:color="auto"/>
        <w:bottom w:val="none" w:sz="0" w:space="0" w:color="auto"/>
        <w:right w:val="none" w:sz="0" w:space="0" w:color="auto"/>
      </w:divBdr>
    </w:div>
    <w:div w:id="750196074">
      <w:bodyDiv w:val="1"/>
      <w:marLeft w:val="0"/>
      <w:marRight w:val="0"/>
      <w:marTop w:val="0"/>
      <w:marBottom w:val="0"/>
      <w:divBdr>
        <w:top w:val="none" w:sz="0" w:space="0" w:color="auto"/>
        <w:left w:val="none" w:sz="0" w:space="0" w:color="auto"/>
        <w:bottom w:val="none" w:sz="0" w:space="0" w:color="auto"/>
        <w:right w:val="none" w:sz="0" w:space="0" w:color="auto"/>
      </w:divBdr>
    </w:div>
    <w:div w:id="762142776">
      <w:bodyDiv w:val="1"/>
      <w:marLeft w:val="0"/>
      <w:marRight w:val="0"/>
      <w:marTop w:val="0"/>
      <w:marBottom w:val="0"/>
      <w:divBdr>
        <w:top w:val="none" w:sz="0" w:space="0" w:color="auto"/>
        <w:left w:val="none" w:sz="0" w:space="0" w:color="auto"/>
        <w:bottom w:val="none" w:sz="0" w:space="0" w:color="auto"/>
        <w:right w:val="none" w:sz="0" w:space="0" w:color="auto"/>
      </w:divBdr>
    </w:div>
    <w:div w:id="822702493">
      <w:bodyDiv w:val="1"/>
      <w:marLeft w:val="0"/>
      <w:marRight w:val="0"/>
      <w:marTop w:val="0"/>
      <w:marBottom w:val="0"/>
      <w:divBdr>
        <w:top w:val="none" w:sz="0" w:space="0" w:color="auto"/>
        <w:left w:val="none" w:sz="0" w:space="0" w:color="auto"/>
        <w:bottom w:val="none" w:sz="0" w:space="0" w:color="auto"/>
        <w:right w:val="none" w:sz="0" w:space="0" w:color="auto"/>
      </w:divBdr>
    </w:div>
    <w:div w:id="906651186">
      <w:bodyDiv w:val="1"/>
      <w:marLeft w:val="0"/>
      <w:marRight w:val="0"/>
      <w:marTop w:val="0"/>
      <w:marBottom w:val="0"/>
      <w:divBdr>
        <w:top w:val="none" w:sz="0" w:space="0" w:color="auto"/>
        <w:left w:val="none" w:sz="0" w:space="0" w:color="auto"/>
        <w:bottom w:val="none" w:sz="0" w:space="0" w:color="auto"/>
        <w:right w:val="none" w:sz="0" w:space="0" w:color="auto"/>
      </w:divBdr>
    </w:div>
    <w:div w:id="911624440">
      <w:bodyDiv w:val="1"/>
      <w:marLeft w:val="0"/>
      <w:marRight w:val="0"/>
      <w:marTop w:val="0"/>
      <w:marBottom w:val="0"/>
      <w:divBdr>
        <w:top w:val="none" w:sz="0" w:space="0" w:color="auto"/>
        <w:left w:val="none" w:sz="0" w:space="0" w:color="auto"/>
        <w:bottom w:val="none" w:sz="0" w:space="0" w:color="auto"/>
        <w:right w:val="none" w:sz="0" w:space="0" w:color="auto"/>
      </w:divBdr>
    </w:div>
    <w:div w:id="930240645">
      <w:bodyDiv w:val="1"/>
      <w:marLeft w:val="0"/>
      <w:marRight w:val="0"/>
      <w:marTop w:val="0"/>
      <w:marBottom w:val="0"/>
      <w:divBdr>
        <w:top w:val="none" w:sz="0" w:space="0" w:color="auto"/>
        <w:left w:val="none" w:sz="0" w:space="0" w:color="auto"/>
        <w:bottom w:val="none" w:sz="0" w:space="0" w:color="auto"/>
        <w:right w:val="none" w:sz="0" w:space="0" w:color="auto"/>
      </w:divBdr>
    </w:div>
    <w:div w:id="933394392">
      <w:bodyDiv w:val="1"/>
      <w:marLeft w:val="0"/>
      <w:marRight w:val="0"/>
      <w:marTop w:val="0"/>
      <w:marBottom w:val="0"/>
      <w:divBdr>
        <w:top w:val="none" w:sz="0" w:space="0" w:color="auto"/>
        <w:left w:val="none" w:sz="0" w:space="0" w:color="auto"/>
        <w:bottom w:val="none" w:sz="0" w:space="0" w:color="auto"/>
        <w:right w:val="none" w:sz="0" w:space="0" w:color="auto"/>
      </w:divBdr>
    </w:div>
    <w:div w:id="944070029">
      <w:bodyDiv w:val="1"/>
      <w:marLeft w:val="0"/>
      <w:marRight w:val="0"/>
      <w:marTop w:val="0"/>
      <w:marBottom w:val="0"/>
      <w:divBdr>
        <w:top w:val="none" w:sz="0" w:space="0" w:color="auto"/>
        <w:left w:val="none" w:sz="0" w:space="0" w:color="auto"/>
        <w:bottom w:val="none" w:sz="0" w:space="0" w:color="auto"/>
        <w:right w:val="none" w:sz="0" w:space="0" w:color="auto"/>
      </w:divBdr>
    </w:div>
    <w:div w:id="980112079">
      <w:bodyDiv w:val="1"/>
      <w:marLeft w:val="0"/>
      <w:marRight w:val="0"/>
      <w:marTop w:val="0"/>
      <w:marBottom w:val="0"/>
      <w:divBdr>
        <w:top w:val="none" w:sz="0" w:space="0" w:color="auto"/>
        <w:left w:val="none" w:sz="0" w:space="0" w:color="auto"/>
        <w:bottom w:val="none" w:sz="0" w:space="0" w:color="auto"/>
        <w:right w:val="none" w:sz="0" w:space="0" w:color="auto"/>
      </w:divBdr>
    </w:div>
    <w:div w:id="985352773">
      <w:bodyDiv w:val="1"/>
      <w:marLeft w:val="0"/>
      <w:marRight w:val="0"/>
      <w:marTop w:val="0"/>
      <w:marBottom w:val="0"/>
      <w:divBdr>
        <w:top w:val="none" w:sz="0" w:space="0" w:color="auto"/>
        <w:left w:val="none" w:sz="0" w:space="0" w:color="auto"/>
        <w:bottom w:val="none" w:sz="0" w:space="0" w:color="auto"/>
        <w:right w:val="none" w:sz="0" w:space="0" w:color="auto"/>
      </w:divBdr>
    </w:div>
    <w:div w:id="985625994">
      <w:bodyDiv w:val="1"/>
      <w:marLeft w:val="0"/>
      <w:marRight w:val="0"/>
      <w:marTop w:val="0"/>
      <w:marBottom w:val="0"/>
      <w:divBdr>
        <w:top w:val="none" w:sz="0" w:space="0" w:color="auto"/>
        <w:left w:val="none" w:sz="0" w:space="0" w:color="auto"/>
        <w:bottom w:val="none" w:sz="0" w:space="0" w:color="auto"/>
        <w:right w:val="none" w:sz="0" w:space="0" w:color="auto"/>
      </w:divBdr>
    </w:div>
    <w:div w:id="986973706">
      <w:bodyDiv w:val="1"/>
      <w:marLeft w:val="0"/>
      <w:marRight w:val="0"/>
      <w:marTop w:val="0"/>
      <w:marBottom w:val="0"/>
      <w:divBdr>
        <w:top w:val="none" w:sz="0" w:space="0" w:color="auto"/>
        <w:left w:val="none" w:sz="0" w:space="0" w:color="auto"/>
        <w:bottom w:val="none" w:sz="0" w:space="0" w:color="auto"/>
        <w:right w:val="none" w:sz="0" w:space="0" w:color="auto"/>
      </w:divBdr>
    </w:div>
    <w:div w:id="1043362014">
      <w:bodyDiv w:val="1"/>
      <w:marLeft w:val="0"/>
      <w:marRight w:val="0"/>
      <w:marTop w:val="0"/>
      <w:marBottom w:val="0"/>
      <w:divBdr>
        <w:top w:val="none" w:sz="0" w:space="0" w:color="auto"/>
        <w:left w:val="none" w:sz="0" w:space="0" w:color="auto"/>
        <w:bottom w:val="none" w:sz="0" w:space="0" w:color="auto"/>
        <w:right w:val="none" w:sz="0" w:space="0" w:color="auto"/>
      </w:divBdr>
    </w:div>
    <w:div w:id="1044478550">
      <w:bodyDiv w:val="1"/>
      <w:marLeft w:val="0"/>
      <w:marRight w:val="0"/>
      <w:marTop w:val="0"/>
      <w:marBottom w:val="0"/>
      <w:divBdr>
        <w:top w:val="none" w:sz="0" w:space="0" w:color="auto"/>
        <w:left w:val="none" w:sz="0" w:space="0" w:color="auto"/>
        <w:bottom w:val="none" w:sz="0" w:space="0" w:color="auto"/>
        <w:right w:val="none" w:sz="0" w:space="0" w:color="auto"/>
      </w:divBdr>
    </w:div>
    <w:div w:id="1057359818">
      <w:bodyDiv w:val="1"/>
      <w:marLeft w:val="0"/>
      <w:marRight w:val="0"/>
      <w:marTop w:val="0"/>
      <w:marBottom w:val="0"/>
      <w:divBdr>
        <w:top w:val="none" w:sz="0" w:space="0" w:color="auto"/>
        <w:left w:val="none" w:sz="0" w:space="0" w:color="auto"/>
        <w:bottom w:val="none" w:sz="0" w:space="0" w:color="auto"/>
        <w:right w:val="none" w:sz="0" w:space="0" w:color="auto"/>
      </w:divBdr>
    </w:div>
    <w:div w:id="1065758219">
      <w:bodyDiv w:val="1"/>
      <w:marLeft w:val="0"/>
      <w:marRight w:val="0"/>
      <w:marTop w:val="0"/>
      <w:marBottom w:val="0"/>
      <w:divBdr>
        <w:top w:val="none" w:sz="0" w:space="0" w:color="auto"/>
        <w:left w:val="none" w:sz="0" w:space="0" w:color="auto"/>
        <w:bottom w:val="none" w:sz="0" w:space="0" w:color="auto"/>
        <w:right w:val="none" w:sz="0" w:space="0" w:color="auto"/>
      </w:divBdr>
    </w:div>
    <w:div w:id="1087114082">
      <w:bodyDiv w:val="1"/>
      <w:marLeft w:val="0"/>
      <w:marRight w:val="0"/>
      <w:marTop w:val="0"/>
      <w:marBottom w:val="0"/>
      <w:divBdr>
        <w:top w:val="none" w:sz="0" w:space="0" w:color="auto"/>
        <w:left w:val="none" w:sz="0" w:space="0" w:color="auto"/>
        <w:bottom w:val="none" w:sz="0" w:space="0" w:color="auto"/>
        <w:right w:val="none" w:sz="0" w:space="0" w:color="auto"/>
      </w:divBdr>
    </w:div>
    <w:div w:id="1091049408">
      <w:bodyDiv w:val="1"/>
      <w:marLeft w:val="0"/>
      <w:marRight w:val="0"/>
      <w:marTop w:val="0"/>
      <w:marBottom w:val="0"/>
      <w:divBdr>
        <w:top w:val="none" w:sz="0" w:space="0" w:color="auto"/>
        <w:left w:val="none" w:sz="0" w:space="0" w:color="auto"/>
        <w:bottom w:val="none" w:sz="0" w:space="0" w:color="auto"/>
        <w:right w:val="none" w:sz="0" w:space="0" w:color="auto"/>
      </w:divBdr>
    </w:div>
    <w:div w:id="1101294761">
      <w:bodyDiv w:val="1"/>
      <w:marLeft w:val="0"/>
      <w:marRight w:val="0"/>
      <w:marTop w:val="0"/>
      <w:marBottom w:val="0"/>
      <w:divBdr>
        <w:top w:val="none" w:sz="0" w:space="0" w:color="auto"/>
        <w:left w:val="none" w:sz="0" w:space="0" w:color="auto"/>
        <w:bottom w:val="none" w:sz="0" w:space="0" w:color="auto"/>
        <w:right w:val="none" w:sz="0" w:space="0" w:color="auto"/>
      </w:divBdr>
    </w:div>
    <w:div w:id="1132406361">
      <w:bodyDiv w:val="1"/>
      <w:marLeft w:val="0"/>
      <w:marRight w:val="0"/>
      <w:marTop w:val="0"/>
      <w:marBottom w:val="0"/>
      <w:divBdr>
        <w:top w:val="none" w:sz="0" w:space="0" w:color="auto"/>
        <w:left w:val="none" w:sz="0" w:space="0" w:color="auto"/>
        <w:bottom w:val="none" w:sz="0" w:space="0" w:color="auto"/>
        <w:right w:val="none" w:sz="0" w:space="0" w:color="auto"/>
      </w:divBdr>
    </w:div>
    <w:div w:id="1179348289">
      <w:bodyDiv w:val="1"/>
      <w:marLeft w:val="0"/>
      <w:marRight w:val="0"/>
      <w:marTop w:val="0"/>
      <w:marBottom w:val="0"/>
      <w:divBdr>
        <w:top w:val="none" w:sz="0" w:space="0" w:color="auto"/>
        <w:left w:val="none" w:sz="0" w:space="0" w:color="auto"/>
        <w:bottom w:val="none" w:sz="0" w:space="0" w:color="auto"/>
        <w:right w:val="none" w:sz="0" w:space="0" w:color="auto"/>
      </w:divBdr>
    </w:div>
    <w:div w:id="1181891855">
      <w:bodyDiv w:val="1"/>
      <w:marLeft w:val="0"/>
      <w:marRight w:val="0"/>
      <w:marTop w:val="0"/>
      <w:marBottom w:val="0"/>
      <w:divBdr>
        <w:top w:val="none" w:sz="0" w:space="0" w:color="auto"/>
        <w:left w:val="none" w:sz="0" w:space="0" w:color="auto"/>
        <w:bottom w:val="none" w:sz="0" w:space="0" w:color="auto"/>
        <w:right w:val="none" w:sz="0" w:space="0" w:color="auto"/>
      </w:divBdr>
    </w:div>
    <w:div w:id="1182743821">
      <w:bodyDiv w:val="1"/>
      <w:marLeft w:val="0"/>
      <w:marRight w:val="0"/>
      <w:marTop w:val="0"/>
      <w:marBottom w:val="0"/>
      <w:divBdr>
        <w:top w:val="none" w:sz="0" w:space="0" w:color="auto"/>
        <w:left w:val="none" w:sz="0" w:space="0" w:color="auto"/>
        <w:bottom w:val="none" w:sz="0" w:space="0" w:color="auto"/>
        <w:right w:val="none" w:sz="0" w:space="0" w:color="auto"/>
      </w:divBdr>
    </w:div>
    <w:div w:id="1191645528">
      <w:bodyDiv w:val="1"/>
      <w:marLeft w:val="0"/>
      <w:marRight w:val="0"/>
      <w:marTop w:val="0"/>
      <w:marBottom w:val="0"/>
      <w:divBdr>
        <w:top w:val="none" w:sz="0" w:space="0" w:color="auto"/>
        <w:left w:val="none" w:sz="0" w:space="0" w:color="auto"/>
        <w:bottom w:val="none" w:sz="0" w:space="0" w:color="auto"/>
        <w:right w:val="none" w:sz="0" w:space="0" w:color="auto"/>
      </w:divBdr>
    </w:div>
    <w:div w:id="1215387019">
      <w:bodyDiv w:val="1"/>
      <w:marLeft w:val="0"/>
      <w:marRight w:val="0"/>
      <w:marTop w:val="0"/>
      <w:marBottom w:val="0"/>
      <w:divBdr>
        <w:top w:val="none" w:sz="0" w:space="0" w:color="auto"/>
        <w:left w:val="none" w:sz="0" w:space="0" w:color="auto"/>
        <w:bottom w:val="none" w:sz="0" w:space="0" w:color="auto"/>
        <w:right w:val="none" w:sz="0" w:space="0" w:color="auto"/>
      </w:divBdr>
    </w:div>
    <w:div w:id="1233344603">
      <w:bodyDiv w:val="1"/>
      <w:marLeft w:val="0"/>
      <w:marRight w:val="0"/>
      <w:marTop w:val="0"/>
      <w:marBottom w:val="0"/>
      <w:divBdr>
        <w:top w:val="none" w:sz="0" w:space="0" w:color="auto"/>
        <w:left w:val="none" w:sz="0" w:space="0" w:color="auto"/>
        <w:bottom w:val="none" w:sz="0" w:space="0" w:color="auto"/>
        <w:right w:val="none" w:sz="0" w:space="0" w:color="auto"/>
      </w:divBdr>
    </w:div>
    <w:div w:id="1251962668">
      <w:bodyDiv w:val="1"/>
      <w:marLeft w:val="0"/>
      <w:marRight w:val="0"/>
      <w:marTop w:val="0"/>
      <w:marBottom w:val="0"/>
      <w:divBdr>
        <w:top w:val="none" w:sz="0" w:space="0" w:color="auto"/>
        <w:left w:val="none" w:sz="0" w:space="0" w:color="auto"/>
        <w:bottom w:val="none" w:sz="0" w:space="0" w:color="auto"/>
        <w:right w:val="none" w:sz="0" w:space="0" w:color="auto"/>
      </w:divBdr>
    </w:div>
    <w:div w:id="1263566376">
      <w:bodyDiv w:val="1"/>
      <w:marLeft w:val="0"/>
      <w:marRight w:val="0"/>
      <w:marTop w:val="0"/>
      <w:marBottom w:val="0"/>
      <w:divBdr>
        <w:top w:val="none" w:sz="0" w:space="0" w:color="auto"/>
        <w:left w:val="none" w:sz="0" w:space="0" w:color="auto"/>
        <w:bottom w:val="none" w:sz="0" w:space="0" w:color="auto"/>
        <w:right w:val="none" w:sz="0" w:space="0" w:color="auto"/>
      </w:divBdr>
    </w:div>
    <w:div w:id="1266116774">
      <w:bodyDiv w:val="1"/>
      <w:marLeft w:val="0"/>
      <w:marRight w:val="0"/>
      <w:marTop w:val="0"/>
      <w:marBottom w:val="0"/>
      <w:divBdr>
        <w:top w:val="none" w:sz="0" w:space="0" w:color="auto"/>
        <w:left w:val="none" w:sz="0" w:space="0" w:color="auto"/>
        <w:bottom w:val="none" w:sz="0" w:space="0" w:color="auto"/>
        <w:right w:val="none" w:sz="0" w:space="0" w:color="auto"/>
      </w:divBdr>
    </w:div>
    <w:div w:id="1274939663">
      <w:bodyDiv w:val="1"/>
      <w:marLeft w:val="0"/>
      <w:marRight w:val="0"/>
      <w:marTop w:val="0"/>
      <w:marBottom w:val="0"/>
      <w:divBdr>
        <w:top w:val="none" w:sz="0" w:space="0" w:color="auto"/>
        <w:left w:val="none" w:sz="0" w:space="0" w:color="auto"/>
        <w:bottom w:val="none" w:sz="0" w:space="0" w:color="auto"/>
        <w:right w:val="none" w:sz="0" w:space="0" w:color="auto"/>
      </w:divBdr>
    </w:div>
    <w:div w:id="1291594920">
      <w:bodyDiv w:val="1"/>
      <w:marLeft w:val="0"/>
      <w:marRight w:val="0"/>
      <w:marTop w:val="0"/>
      <w:marBottom w:val="0"/>
      <w:divBdr>
        <w:top w:val="none" w:sz="0" w:space="0" w:color="auto"/>
        <w:left w:val="none" w:sz="0" w:space="0" w:color="auto"/>
        <w:bottom w:val="none" w:sz="0" w:space="0" w:color="auto"/>
        <w:right w:val="none" w:sz="0" w:space="0" w:color="auto"/>
      </w:divBdr>
    </w:div>
    <w:div w:id="1292714993">
      <w:bodyDiv w:val="1"/>
      <w:marLeft w:val="0"/>
      <w:marRight w:val="0"/>
      <w:marTop w:val="0"/>
      <w:marBottom w:val="0"/>
      <w:divBdr>
        <w:top w:val="none" w:sz="0" w:space="0" w:color="auto"/>
        <w:left w:val="none" w:sz="0" w:space="0" w:color="auto"/>
        <w:bottom w:val="none" w:sz="0" w:space="0" w:color="auto"/>
        <w:right w:val="none" w:sz="0" w:space="0" w:color="auto"/>
      </w:divBdr>
    </w:div>
    <w:div w:id="1293947053">
      <w:bodyDiv w:val="1"/>
      <w:marLeft w:val="0"/>
      <w:marRight w:val="0"/>
      <w:marTop w:val="0"/>
      <w:marBottom w:val="0"/>
      <w:divBdr>
        <w:top w:val="none" w:sz="0" w:space="0" w:color="auto"/>
        <w:left w:val="none" w:sz="0" w:space="0" w:color="auto"/>
        <w:bottom w:val="none" w:sz="0" w:space="0" w:color="auto"/>
        <w:right w:val="none" w:sz="0" w:space="0" w:color="auto"/>
      </w:divBdr>
    </w:div>
    <w:div w:id="1297374754">
      <w:bodyDiv w:val="1"/>
      <w:marLeft w:val="0"/>
      <w:marRight w:val="0"/>
      <w:marTop w:val="0"/>
      <w:marBottom w:val="0"/>
      <w:divBdr>
        <w:top w:val="none" w:sz="0" w:space="0" w:color="auto"/>
        <w:left w:val="none" w:sz="0" w:space="0" w:color="auto"/>
        <w:bottom w:val="none" w:sz="0" w:space="0" w:color="auto"/>
        <w:right w:val="none" w:sz="0" w:space="0" w:color="auto"/>
      </w:divBdr>
    </w:div>
    <w:div w:id="1306548123">
      <w:bodyDiv w:val="1"/>
      <w:marLeft w:val="0"/>
      <w:marRight w:val="0"/>
      <w:marTop w:val="0"/>
      <w:marBottom w:val="0"/>
      <w:divBdr>
        <w:top w:val="none" w:sz="0" w:space="0" w:color="auto"/>
        <w:left w:val="none" w:sz="0" w:space="0" w:color="auto"/>
        <w:bottom w:val="none" w:sz="0" w:space="0" w:color="auto"/>
        <w:right w:val="none" w:sz="0" w:space="0" w:color="auto"/>
      </w:divBdr>
    </w:div>
    <w:div w:id="1306548803">
      <w:bodyDiv w:val="1"/>
      <w:marLeft w:val="0"/>
      <w:marRight w:val="0"/>
      <w:marTop w:val="0"/>
      <w:marBottom w:val="0"/>
      <w:divBdr>
        <w:top w:val="none" w:sz="0" w:space="0" w:color="auto"/>
        <w:left w:val="none" w:sz="0" w:space="0" w:color="auto"/>
        <w:bottom w:val="none" w:sz="0" w:space="0" w:color="auto"/>
        <w:right w:val="none" w:sz="0" w:space="0" w:color="auto"/>
      </w:divBdr>
    </w:div>
    <w:div w:id="1309242548">
      <w:bodyDiv w:val="1"/>
      <w:marLeft w:val="0"/>
      <w:marRight w:val="0"/>
      <w:marTop w:val="0"/>
      <w:marBottom w:val="0"/>
      <w:divBdr>
        <w:top w:val="none" w:sz="0" w:space="0" w:color="auto"/>
        <w:left w:val="none" w:sz="0" w:space="0" w:color="auto"/>
        <w:bottom w:val="none" w:sz="0" w:space="0" w:color="auto"/>
        <w:right w:val="none" w:sz="0" w:space="0" w:color="auto"/>
      </w:divBdr>
    </w:div>
    <w:div w:id="1334992400">
      <w:bodyDiv w:val="1"/>
      <w:marLeft w:val="0"/>
      <w:marRight w:val="0"/>
      <w:marTop w:val="0"/>
      <w:marBottom w:val="0"/>
      <w:divBdr>
        <w:top w:val="none" w:sz="0" w:space="0" w:color="auto"/>
        <w:left w:val="none" w:sz="0" w:space="0" w:color="auto"/>
        <w:bottom w:val="none" w:sz="0" w:space="0" w:color="auto"/>
        <w:right w:val="none" w:sz="0" w:space="0" w:color="auto"/>
      </w:divBdr>
    </w:div>
    <w:div w:id="1338263072">
      <w:bodyDiv w:val="1"/>
      <w:marLeft w:val="0"/>
      <w:marRight w:val="0"/>
      <w:marTop w:val="0"/>
      <w:marBottom w:val="0"/>
      <w:divBdr>
        <w:top w:val="none" w:sz="0" w:space="0" w:color="auto"/>
        <w:left w:val="none" w:sz="0" w:space="0" w:color="auto"/>
        <w:bottom w:val="none" w:sz="0" w:space="0" w:color="auto"/>
        <w:right w:val="none" w:sz="0" w:space="0" w:color="auto"/>
      </w:divBdr>
    </w:div>
    <w:div w:id="1343358518">
      <w:bodyDiv w:val="1"/>
      <w:marLeft w:val="0"/>
      <w:marRight w:val="0"/>
      <w:marTop w:val="0"/>
      <w:marBottom w:val="0"/>
      <w:divBdr>
        <w:top w:val="none" w:sz="0" w:space="0" w:color="auto"/>
        <w:left w:val="none" w:sz="0" w:space="0" w:color="auto"/>
        <w:bottom w:val="none" w:sz="0" w:space="0" w:color="auto"/>
        <w:right w:val="none" w:sz="0" w:space="0" w:color="auto"/>
      </w:divBdr>
    </w:div>
    <w:div w:id="1370691026">
      <w:bodyDiv w:val="1"/>
      <w:marLeft w:val="0"/>
      <w:marRight w:val="0"/>
      <w:marTop w:val="0"/>
      <w:marBottom w:val="0"/>
      <w:divBdr>
        <w:top w:val="none" w:sz="0" w:space="0" w:color="auto"/>
        <w:left w:val="none" w:sz="0" w:space="0" w:color="auto"/>
        <w:bottom w:val="none" w:sz="0" w:space="0" w:color="auto"/>
        <w:right w:val="none" w:sz="0" w:space="0" w:color="auto"/>
      </w:divBdr>
    </w:div>
    <w:div w:id="1418019511">
      <w:bodyDiv w:val="1"/>
      <w:marLeft w:val="0"/>
      <w:marRight w:val="0"/>
      <w:marTop w:val="0"/>
      <w:marBottom w:val="0"/>
      <w:divBdr>
        <w:top w:val="none" w:sz="0" w:space="0" w:color="auto"/>
        <w:left w:val="none" w:sz="0" w:space="0" w:color="auto"/>
        <w:bottom w:val="none" w:sz="0" w:space="0" w:color="auto"/>
        <w:right w:val="none" w:sz="0" w:space="0" w:color="auto"/>
      </w:divBdr>
    </w:div>
    <w:div w:id="1448816831">
      <w:bodyDiv w:val="1"/>
      <w:marLeft w:val="0"/>
      <w:marRight w:val="0"/>
      <w:marTop w:val="0"/>
      <w:marBottom w:val="0"/>
      <w:divBdr>
        <w:top w:val="none" w:sz="0" w:space="0" w:color="auto"/>
        <w:left w:val="none" w:sz="0" w:space="0" w:color="auto"/>
        <w:bottom w:val="none" w:sz="0" w:space="0" w:color="auto"/>
        <w:right w:val="none" w:sz="0" w:space="0" w:color="auto"/>
      </w:divBdr>
    </w:div>
    <w:div w:id="1500197361">
      <w:bodyDiv w:val="1"/>
      <w:marLeft w:val="0"/>
      <w:marRight w:val="0"/>
      <w:marTop w:val="0"/>
      <w:marBottom w:val="0"/>
      <w:divBdr>
        <w:top w:val="none" w:sz="0" w:space="0" w:color="auto"/>
        <w:left w:val="none" w:sz="0" w:space="0" w:color="auto"/>
        <w:bottom w:val="none" w:sz="0" w:space="0" w:color="auto"/>
        <w:right w:val="none" w:sz="0" w:space="0" w:color="auto"/>
      </w:divBdr>
    </w:div>
    <w:div w:id="1500658451">
      <w:bodyDiv w:val="1"/>
      <w:marLeft w:val="0"/>
      <w:marRight w:val="0"/>
      <w:marTop w:val="0"/>
      <w:marBottom w:val="0"/>
      <w:divBdr>
        <w:top w:val="none" w:sz="0" w:space="0" w:color="auto"/>
        <w:left w:val="none" w:sz="0" w:space="0" w:color="auto"/>
        <w:bottom w:val="none" w:sz="0" w:space="0" w:color="auto"/>
        <w:right w:val="none" w:sz="0" w:space="0" w:color="auto"/>
      </w:divBdr>
    </w:div>
    <w:div w:id="1503006978">
      <w:bodyDiv w:val="1"/>
      <w:marLeft w:val="0"/>
      <w:marRight w:val="0"/>
      <w:marTop w:val="0"/>
      <w:marBottom w:val="0"/>
      <w:divBdr>
        <w:top w:val="none" w:sz="0" w:space="0" w:color="auto"/>
        <w:left w:val="none" w:sz="0" w:space="0" w:color="auto"/>
        <w:bottom w:val="none" w:sz="0" w:space="0" w:color="auto"/>
        <w:right w:val="none" w:sz="0" w:space="0" w:color="auto"/>
      </w:divBdr>
    </w:div>
    <w:div w:id="1508591847">
      <w:bodyDiv w:val="1"/>
      <w:marLeft w:val="0"/>
      <w:marRight w:val="0"/>
      <w:marTop w:val="0"/>
      <w:marBottom w:val="0"/>
      <w:divBdr>
        <w:top w:val="none" w:sz="0" w:space="0" w:color="auto"/>
        <w:left w:val="none" w:sz="0" w:space="0" w:color="auto"/>
        <w:bottom w:val="none" w:sz="0" w:space="0" w:color="auto"/>
        <w:right w:val="none" w:sz="0" w:space="0" w:color="auto"/>
      </w:divBdr>
    </w:div>
    <w:div w:id="1514302609">
      <w:bodyDiv w:val="1"/>
      <w:marLeft w:val="0"/>
      <w:marRight w:val="0"/>
      <w:marTop w:val="0"/>
      <w:marBottom w:val="0"/>
      <w:divBdr>
        <w:top w:val="none" w:sz="0" w:space="0" w:color="auto"/>
        <w:left w:val="none" w:sz="0" w:space="0" w:color="auto"/>
        <w:bottom w:val="none" w:sz="0" w:space="0" w:color="auto"/>
        <w:right w:val="none" w:sz="0" w:space="0" w:color="auto"/>
      </w:divBdr>
    </w:div>
    <w:div w:id="1549026931">
      <w:bodyDiv w:val="1"/>
      <w:marLeft w:val="0"/>
      <w:marRight w:val="0"/>
      <w:marTop w:val="0"/>
      <w:marBottom w:val="0"/>
      <w:divBdr>
        <w:top w:val="none" w:sz="0" w:space="0" w:color="auto"/>
        <w:left w:val="none" w:sz="0" w:space="0" w:color="auto"/>
        <w:bottom w:val="none" w:sz="0" w:space="0" w:color="auto"/>
        <w:right w:val="none" w:sz="0" w:space="0" w:color="auto"/>
      </w:divBdr>
    </w:div>
    <w:div w:id="1566380182">
      <w:bodyDiv w:val="1"/>
      <w:marLeft w:val="0"/>
      <w:marRight w:val="0"/>
      <w:marTop w:val="0"/>
      <w:marBottom w:val="0"/>
      <w:divBdr>
        <w:top w:val="none" w:sz="0" w:space="0" w:color="auto"/>
        <w:left w:val="none" w:sz="0" w:space="0" w:color="auto"/>
        <w:bottom w:val="none" w:sz="0" w:space="0" w:color="auto"/>
        <w:right w:val="none" w:sz="0" w:space="0" w:color="auto"/>
      </w:divBdr>
    </w:div>
    <w:div w:id="1582178055">
      <w:bodyDiv w:val="1"/>
      <w:marLeft w:val="0"/>
      <w:marRight w:val="0"/>
      <w:marTop w:val="0"/>
      <w:marBottom w:val="0"/>
      <w:divBdr>
        <w:top w:val="none" w:sz="0" w:space="0" w:color="auto"/>
        <w:left w:val="none" w:sz="0" w:space="0" w:color="auto"/>
        <w:bottom w:val="none" w:sz="0" w:space="0" w:color="auto"/>
        <w:right w:val="none" w:sz="0" w:space="0" w:color="auto"/>
      </w:divBdr>
    </w:div>
    <w:div w:id="1590195494">
      <w:bodyDiv w:val="1"/>
      <w:marLeft w:val="0"/>
      <w:marRight w:val="0"/>
      <w:marTop w:val="0"/>
      <w:marBottom w:val="0"/>
      <w:divBdr>
        <w:top w:val="none" w:sz="0" w:space="0" w:color="auto"/>
        <w:left w:val="none" w:sz="0" w:space="0" w:color="auto"/>
        <w:bottom w:val="none" w:sz="0" w:space="0" w:color="auto"/>
        <w:right w:val="none" w:sz="0" w:space="0" w:color="auto"/>
      </w:divBdr>
    </w:div>
    <w:div w:id="1591154836">
      <w:bodyDiv w:val="1"/>
      <w:marLeft w:val="0"/>
      <w:marRight w:val="0"/>
      <w:marTop w:val="0"/>
      <w:marBottom w:val="0"/>
      <w:divBdr>
        <w:top w:val="none" w:sz="0" w:space="0" w:color="auto"/>
        <w:left w:val="none" w:sz="0" w:space="0" w:color="auto"/>
        <w:bottom w:val="none" w:sz="0" w:space="0" w:color="auto"/>
        <w:right w:val="none" w:sz="0" w:space="0" w:color="auto"/>
      </w:divBdr>
    </w:div>
    <w:div w:id="1617063367">
      <w:bodyDiv w:val="1"/>
      <w:marLeft w:val="0"/>
      <w:marRight w:val="0"/>
      <w:marTop w:val="0"/>
      <w:marBottom w:val="0"/>
      <w:divBdr>
        <w:top w:val="none" w:sz="0" w:space="0" w:color="auto"/>
        <w:left w:val="none" w:sz="0" w:space="0" w:color="auto"/>
        <w:bottom w:val="none" w:sz="0" w:space="0" w:color="auto"/>
        <w:right w:val="none" w:sz="0" w:space="0" w:color="auto"/>
      </w:divBdr>
    </w:div>
    <w:div w:id="1648510501">
      <w:bodyDiv w:val="1"/>
      <w:marLeft w:val="0"/>
      <w:marRight w:val="0"/>
      <w:marTop w:val="0"/>
      <w:marBottom w:val="0"/>
      <w:divBdr>
        <w:top w:val="none" w:sz="0" w:space="0" w:color="auto"/>
        <w:left w:val="none" w:sz="0" w:space="0" w:color="auto"/>
        <w:bottom w:val="none" w:sz="0" w:space="0" w:color="auto"/>
        <w:right w:val="none" w:sz="0" w:space="0" w:color="auto"/>
      </w:divBdr>
    </w:div>
    <w:div w:id="1660035990">
      <w:bodyDiv w:val="1"/>
      <w:marLeft w:val="0"/>
      <w:marRight w:val="0"/>
      <w:marTop w:val="0"/>
      <w:marBottom w:val="0"/>
      <w:divBdr>
        <w:top w:val="none" w:sz="0" w:space="0" w:color="auto"/>
        <w:left w:val="none" w:sz="0" w:space="0" w:color="auto"/>
        <w:bottom w:val="none" w:sz="0" w:space="0" w:color="auto"/>
        <w:right w:val="none" w:sz="0" w:space="0" w:color="auto"/>
      </w:divBdr>
    </w:div>
    <w:div w:id="1668897851">
      <w:bodyDiv w:val="1"/>
      <w:marLeft w:val="0"/>
      <w:marRight w:val="0"/>
      <w:marTop w:val="0"/>
      <w:marBottom w:val="0"/>
      <w:divBdr>
        <w:top w:val="none" w:sz="0" w:space="0" w:color="auto"/>
        <w:left w:val="none" w:sz="0" w:space="0" w:color="auto"/>
        <w:bottom w:val="none" w:sz="0" w:space="0" w:color="auto"/>
        <w:right w:val="none" w:sz="0" w:space="0" w:color="auto"/>
      </w:divBdr>
    </w:div>
    <w:div w:id="1685092342">
      <w:bodyDiv w:val="1"/>
      <w:marLeft w:val="0"/>
      <w:marRight w:val="0"/>
      <w:marTop w:val="0"/>
      <w:marBottom w:val="0"/>
      <w:divBdr>
        <w:top w:val="none" w:sz="0" w:space="0" w:color="auto"/>
        <w:left w:val="none" w:sz="0" w:space="0" w:color="auto"/>
        <w:bottom w:val="none" w:sz="0" w:space="0" w:color="auto"/>
        <w:right w:val="none" w:sz="0" w:space="0" w:color="auto"/>
      </w:divBdr>
    </w:div>
    <w:div w:id="1698504882">
      <w:bodyDiv w:val="1"/>
      <w:marLeft w:val="0"/>
      <w:marRight w:val="0"/>
      <w:marTop w:val="0"/>
      <w:marBottom w:val="0"/>
      <w:divBdr>
        <w:top w:val="none" w:sz="0" w:space="0" w:color="auto"/>
        <w:left w:val="none" w:sz="0" w:space="0" w:color="auto"/>
        <w:bottom w:val="none" w:sz="0" w:space="0" w:color="auto"/>
        <w:right w:val="none" w:sz="0" w:space="0" w:color="auto"/>
      </w:divBdr>
    </w:div>
    <w:div w:id="1721977314">
      <w:bodyDiv w:val="1"/>
      <w:marLeft w:val="0"/>
      <w:marRight w:val="0"/>
      <w:marTop w:val="0"/>
      <w:marBottom w:val="0"/>
      <w:divBdr>
        <w:top w:val="none" w:sz="0" w:space="0" w:color="auto"/>
        <w:left w:val="none" w:sz="0" w:space="0" w:color="auto"/>
        <w:bottom w:val="none" w:sz="0" w:space="0" w:color="auto"/>
        <w:right w:val="none" w:sz="0" w:space="0" w:color="auto"/>
      </w:divBdr>
    </w:div>
    <w:div w:id="1729037169">
      <w:bodyDiv w:val="1"/>
      <w:marLeft w:val="0"/>
      <w:marRight w:val="0"/>
      <w:marTop w:val="0"/>
      <w:marBottom w:val="0"/>
      <w:divBdr>
        <w:top w:val="none" w:sz="0" w:space="0" w:color="auto"/>
        <w:left w:val="none" w:sz="0" w:space="0" w:color="auto"/>
        <w:bottom w:val="none" w:sz="0" w:space="0" w:color="auto"/>
        <w:right w:val="none" w:sz="0" w:space="0" w:color="auto"/>
      </w:divBdr>
    </w:div>
    <w:div w:id="1736195171">
      <w:bodyDiv w:val="1"/>
      <w:marLeft w:val="0"/>
      <w:marRight w:val="0"/>
      <w:marTop w:val="0"/>
      <w:marBottom w:val="0"/>
      <w:divBdr>
        <w:top w:val="none" w:sz="0" w:space="0" w:color="auto"/>
        <w:left w:val="none" w:sz="0" w:space="0" w:color="auto"/>
        <w:bottom w:val="none" w:sz="0" w:space="0" w:color="auto"/>
        <w:right w:val="none" w:sz="0" w:space="0" w:color="auto"/>
      </w:divBdr>
    </w:div>
    <w:div w:id="1788549226">
      <w:bodyDiv w:val="1"/>
      <w:marLeft w:val="0"/>
      <w:marRight w:val="0"/>
      <w:marTop w:val="0"/>
      <w:marBottom w:val="0"/>
      <w:divBdr>
        <w:top w:val="none" w:sz="0" w:space="0" w:color="auto"/>
        <w:left w:val="none" w:sz="0" w:space="0" w:color="auto"/>
        <w:bottom w:val="none" w:sz="0" w:space="0" w:color="auto"/>
        <w:right w:val="none" w:sz="0" w:space="0" w:color="auto"/>
      </w:divBdr>
    </w:div>
    <w:div w:id="1811971405">
      <w:bodyDiv w:val="1"/>
      <w:marLeft w:val="0"/>
      <w:marRight w:val="0"/>
      <w:marTop w:val="0"/>
      <w:marBottom w:val="0"/>
      <w:divBdr>
        <w:top w:val="none" w:sz="0" w:space="0" w:color="auto"/>
        <w:left w:val="none" w:sz="0" w:space="0" w:color="auto"/>
        <w:bottom w:val="none" w:sz="0" w:space="0" w:color="auto"/>
        <w:right w:val="none" w:sz="0" w:space="0" w:color="auto"/>
      </w:divBdr>
    </w:div>
    <w:div w:id="1816872547">
      <w:bodyDiv w:val="1"/>
      <w:marLeft w:val="0"/>
      <w:marRight w:val="0"/>
      <w:marTop w:val="0"/>
      <w:marBottom w:val="0"/>
      <w:divBdr>
        <w:top w:val="none" w:sz="0" w:space="0" w:color="auto"/>
        <w:left w:val="none" w:sz="0" w:space="0" w:color="auto"/>
        <w:bottom w:val="none" w:sz="0" w:space="0" w:color="auto"/>
        <w:right w:val="none" w:sz="0" w:space="0" w:color="auto"/>
      </w:divBdr>
    </w:div>
    <w:div w:id="1836601822">
      <w:bodyDiv w:val="1"/>
      <w:marLeft w:val="0"/>
      <w:marRight w:val="0"/>
      <w:marTop w:val="0"/>
      <w:marBottom w:val="0"/>
      <w:divBdr>
        <w:top w:val="none" w:sz="0" w:space="0" w:color="auto"/>
        <w:left w:val="none" w:sz="0" w:space="0" w:color="auto"/>
        <w:bottom w:val="none" w:sz="0" w:space="0" w:color="auto"/>
        <w:right w:val="none" w:sz="0" w:space="0" w:color="auto"/>
      </w:divBdr>
    </w:div>
    <w:div w:id="1874993889">
      <w:bodyDiv w:val="1"/>
      <w:marLeft w:val="0"/>
      <w:marRight w:val="0"/>
      <w:marTop w:val="0"/>
      <w:marBottom w:val="0"/>
      <w:divBdr>
        <w:top w:val="none" w:sz="0" w:space="0" w:color="auto"/>
        <w:left w:val="none" w:sz="0" w:space="0" w:color="auto"/>
        <w:bottom w:val="none" w:sz="0" w:space="0" w:color="auto"/>
        <w:right w:val="none" w:sz="0" w:space="0" w:color="auto"/>
      </w:divBdr>
    </w:div>
    <w:div w:id="1886015505">
      <w:bodyDiv w:val="1"/>
      <w:marLeft w:val="0"/>
      <w:marRight w:val="0"/>
      <w:marTop w:val="0"/>
      <w:marBottom w:val="0"/>
      <w:divBdr>
        <w:top w:val="none" w:sz="0" w:space="0" w:color="auto"/>
        <w:left w:val="none" w:sz="0" w:space="0" w:color="auto"/>
        <w:bottom w:val="none" w:sz="0" w:space="0" w:color="auto"/>
        <w:right w:val="none" w:sz="0" w:space="0" w:color="auto"/>
      </w:divBdr>
    </w:div>
    <w:div w:id="1913156509">
      <w:bodyDiv w:val="1"/>
      <w:marLeft w:val="0"/>
      <w:marRight w:val="0"/>
      <w:marTop w:val="0"/>
      <w:marBottom w:val="0"/>
      <w:divBdr>
        <w:top w:val="none" w:sz="0" w:space="0" w:color="auto"/>
        <w:left w:val="none" w:sz="0" w:space="0" w:color="auto"/>
        <w:bottom w:val="none" w:sz="0" w:space="0" w:color="auto"/>
        <w:right w:val="none" w:sz="0" w:space="0" w:color="auto"/>
      </w:divBdr>
    </w:div>
    <w:div w:id="1917586579">
      <w:bodyDiv w:val="1"/>
      <w:marLeft w:val="0"/>
      <w:marRight w:val="0"/>
      <w:marTop w:val="0"/>
      <w:marBottom w:val="0"/>
      <w:divBdr>
        <w:top w:val="none" w:sz="0" w:space="0" w:color="auto"/>
        <w:left w:val="none" w:sz="0" w:space="0" w:color="auto"/>
        <w:bottom w:val="none" w:sz="0" w:space="0" w:color="auto"/>
        <w:right w:val="none" w:sz="0" w:space="0" w:color="auto"/>
      </w:divBdr>
    </w:div>
    <w:div w:id="1932229063">
      <w:bodyDiv w:val="1"/>
      <w:marLeft w:val="0"/>
      <w:marRight w:val="0"/>
      <w:marTop w:val="0"/>
      <w:marBottom w:val="0"/>
      <w:divBdr>
        <w:top w:val="none" w:sz="0" w:space="0" w:color="auto"/>
        <w:left w:val="none" w:sz="0" w:space="0" w:color="auto"/>
        <w:bottom w:val="none" w:sz="0" w:space="0" w:color="auto"/>
        <w:right w:val="none" w:sz="0" w:space="0" w:color="auto"/>
      </w:divBdr>
    </w:div>
    <w:div w:id="1936864767">
      <w:bodyDiv w:val="1"/>
      <w:marLeft w:val="0"/>
      <w:marRight w:val="0"/>
      <w:marTop w:val="0"/>
      <w:marBottom w:val="0"/>
      <w:divBdr>
        <w:top w:val="none" w:sz="0" w:space="0" w:color="auto"/>
        <w:left w:val="none" w:sz="0" w:space="0" w:color="auto"/>
        <w:bottom w:val="none" w:sz="0" w:space="0" w:color="auto"/>
        <w:right w:val="none" w:sz="0" w:space="0" w:color="auto"/>
      </w:divBdr>
    </w:div>
    <w:div w:id="1947541180">
      <w:bodyDiv w:val="1"/>
      <w:marLeft w:val="0"/>
      <w:marRight w:val="0"/>
      <w:marTop w:val="0"/>
      <w:marBottom w:val="0"/>
      <w:divBdr>
        <w:top w:val="none" w:sz="0" w:space="0" w:color="auto"/>
        <w:left w:val="none" w:sz="0" w:space="0" w:color="auto"/>
        <w:bottom w:val="none" w:sz="0" w:space="0" w:color="auto"/>
        <w:right w:val="none" w:sz="0" w:space="0" w:color="auto"/>
      </w:divBdr>
    </w:div>
    <w:div w:id="2011640617">
      <w:bodyDiv w:val="1"/>
      <w:marLeft w:val="0"/>
      <w:marRight w:val="0"/>
      <w:marTop w:val="0"/>
      <w:marBottom w:val="0"/>
      <w:divBdr>
        <w:top w:val="none" w:sz="0" w:space="0" w:color="auto"/>
        <w:left w:val="none" w:sz="0" w:space="0" w:color="auto"/>
        <w:bottom w:val="none" w:sz="0" w:space="0" w:color="auto"/>
        <w:right w:val="none" w:sz="0" w:space="0" w:color="auto"/>
      </w:divBdr>
    </w:div>
    <w:div w:id="2015061783">
      <w:bodyDiv w:val="1"/>
      <w:marLeft w:val="0"/>
      <w:marRight w:val="0"/>
      <w:marTop w:val="0"/>
      <w:marBottom w:val="0"/>
      <w:divBdr>
        <w:top w:val="none" w:sz="0" w:space="0" w:color="auto"/>
        <w:left w:val="none" w:sz="0" w:space="0" w:color="auto"/>
        <w:bottom w:val="none" w:sz="0" w:space="0" w:color="auto"/>
        <w:right w:val="none" w:sz="0" w:space="0" w:color="auto"/>
      </w:divBdr>
    </w:div>
    <w:div w:id="2019388411">
      <w:bodyDiv w:val="1"/>
      <w:marLeft w:val="0"/>
      <w:marRight w:val="0"/>
      <w:marTop w:val="0"/>
      <w:marBottom w:val="0"/>
      <w:divBdr>
        <w:top w:val="none" w:sz="0" w:space="0" w:color="auto"/>
        <w:left w:val="none" w:sz="0" w:space="0" w:color="auto"/>
        <w:bottom w:val="none" w:sz="0" w:space="0" w:color="auto"/>
        <w:right w:val="none" w:sz="0" w:space="0" w:color="auto"/>
      </w:divBdr>
    </w:div>
    <w:div w:id="2022386945">
      <w:bodyDiv w:val="1"/>
      <w:marLeft w:val="0"/>
      <w:marRight w:val="0"/>
      <w:marTop w:val="0"/>
      <w:marBottom w:val="0"/>
      <w:divBdr>
        <w:top w:val="none" w:sz="0" w:space="0" w:color="auto"/>
        <w:left w:val="none" w:sz="0" w:space="0" w:color="auto"/>
        <w:bottom w:val="none" w:sz="0" w:space="0" w:color="auto"/>
        <w:right w:val="none" w:sz="0" w:space="0" w:color="auto"/>
      </w:divBdr>
    </w:div>
    <w:div w:id="2076463896">
      <w:bodyDiv w:val="1"/>
      <w:marLeft w:val="0"/>
      <w:marRight w:val="0"/>
      <w:marTop w:val="0"/>
      <w:marBottom w:val="0"/>
      <w:divBdr>
        <w:top w:val="none" w:sz="0" w:space="0" w:color="auto"/>
        <w:left w:val="none" w:sz="0" w:space="0" w:color="auto"/>
        <w:bottom w:val="none" w:sz="0" w:space="0" w:color="auto"/>
        <w:right w:val="none" w:sz="0" w:space="0" w:color="auto"/>
      </w:divBdr>
    </w:div>
    <w:div w:id="2076850728">
      <w:bodyDiv w:val="1"/>
      <w:marLeft w:val="0"/>
      <w:marRight w:val="0"/>
      <w:marTop w:val="0"/>
      <w:marBottom w:val="0"/>
      <w:divBdr>
        <w:top w:val="none" w:sz="0" w:space="0" w:color="auto"/>
        <w:left w:val="none" w:sz="0" w:space="0" w:color="auto"/>
        <w:bottom w:val="none" w:sz="0" w:space="0" w:color="auto"/>
        <w:right w:val="none" w:sz="0" w:space="0" w:color="auto"/>
      </w:divBdr>
    </w:div>
    <w:div w:id="2088577764">
      <w:bodyDiv w:val="1"/>
      <w:marLeft w:val="0"/>
      <w:marRight w:val="0"/>
      <w:marTop w:val="0"/>
      <w:marBottom w:val="0"/>
      <w:divBdr>
        <w:top w:val="none" w:sz="0" w:space="0" w:color="auto"/>
        <w:left w:val="none" w:sz="0" w:space="0" w:color="auto"/>
        <w:bottom w:val="none" w:sz="0" w:space="0" w:color="auto"/>
        <w:right w:val="none" w:sz="0" w:space="0" w:color="auto"/>
      </w:divBdr>
    </w:div>
    <w:div w:id="2094469705">
      <w:bodyDiv w:val="1"/>
      <w:marLeft w:val="0"/>
      <w:marRight w:val="0"/>
      <w:marTop w:val="0"/>
      <w:marBottom w:val="0"/>
      <w:divBdr>
        <w:top w:val="none" w:sz="0" w:space="0" w:color="auto"/>
        <w:left w:val="none" w:sz="0" w:space="0" w:color="auto"/>
        <w:bottom w:val="none" w:sz="0" w:space="0" w:color="auto"/>
        <w:right w:val="none" w:sz="0" w:space="0" w:color="auto"/>
      </w:divBdr>
    </w:div>
    <w:div w:id="2100905927">
      <w:bodyDiv w:val="1"/>
      <w:marLeft w:val="0"/>
      <w:marRight w:val="0"/>
      <w:marTop w:val="0"/>
      <w:marBottom w:val="0"/>
      <w:divBdr>
        <w:top w:val="none" w:sz="0" w:space="0" w:color="auto"/>
        <w:left w:val="none" w:sz="0" w:space="0" w:color="auto"/>
        <w:bottom w:val="none" w:sz="0" w:space="0" w:color="auto"/>
        <w:right w:val="none" w:sz="0" w:space="0" w:color="auto"/>
      </w:divBdr>
    </w:div>
    <w:div w:id="21353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master-e28-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Zha14</b:Tag>
    <b:SourceType>JournalArticle</b:SourceType>
    <b:Guid>{6455EDCE-4CE5-41AA-888F-748656A7FDFF}</b:Guid>
    <b:Title>A surround view camera solution for embedded systems</b:Title>
    <b:Year>2014</b:Year>
    <b:JournalName>IEEE Conference on Computer Vision and Pattern Recognition Workshops</b:JournalName>
    <b:Author>
      <b:Author>
        <b:NameList>
          <b:Person>
            <b:Last>Zhang</b:Last>
            <b:First>Buyue</b:First>
          </b:Person>
          <b:Person>
            <b:Last>Appia</b:Last>
            <b:First>Vikram</b:First>
          </b:Person>
          <b:Person>
            <b:Last>Pekkucuksen</b:Last>
            <b:First>Ibrahim</b:First>
          </b:Person>
          <b:Person>
            <b:Last>Batur</b:Last>
            <b:First>Aziz Umit</b:First>
          </b:Person>
          <b:Person>
            <b:Last>Shastry</b:Last>
            <b:First>Pavan</b:First>
          </b:Person>
          <b:Person>
            <b:Last>Liu</b:Last>
            <b:First>Stanley</b:First>
          </b:Person>
          <b:Person>
            <b:Last>Sivasankaran</b:Last>
            <b:First>Shiju</b:First>
          </b:Person>
          <b:Person>
            <b:Last>Chitnis</b:Last>
            <b:First>Kedar</b:First>
          </b:Person>
          <b:Person>
            <b:Last>Liu</b:Last>
            <b:First>Yucheng </b:First>
          </b:Person>
        </b:NameList>
      </b:Author>
    </b:Author>
    <b:RefOrder>2</b:RefOrder>
  </b:Source>
  <b:Source>
    <b:Tag>Lee05</b:Tag>
    <b:SourceType>JournalArticle</b:SourceType>
    <b:Guid>{09D71CC9-4C16-4C2F-AC67-6B13CE1DA38A}</b:Guid>
    <b:Title>Evaluation of automotive forward collision warning andcollision avoidance algorithms</b:Title>
    <b:JournalName>Vehicle System Dynamics</b:JournalName>
    <b:Year>2005</b:Year>
    <b:Pages>735-751</b:Pages>
    <b:Volume>43</b:Volume>
    <b:Issue>10</b:Issue>
    <b:Author>
      <b:Author>
        <b:NameList>
          <b:Person>
            <b:Last>Lee</b:Last>
            <b:First>K</b:First>
          </b:Person>
          <b:Person>
            <b:Last>Peng</b:Last>
            <b:First>Huei </b:First>
          </b:Person>
        </b:NameList>
      </b:Author>
    </b:Author>
    <b:RefOrder>3</b:RefOrder>
  </b:Source>
  <b:Source>
    <b:Tag>Deb18</b:Tag>
    <b:SourceType>ConferenceProceedings</b:SourceType>
    <b:Guid>{65F8C9C1-A7C3-4CDD-9A8A-132BD85AB655}</b:Guid>
    <b:Title>Overview of the 2nd Edition of ISO 26262: Functional Safety – Road Vehicles</b:Title>
    <b:Year>2018</b:Year>
    <b:Author>
      <b:Author>
        <b:NameList>
          <b:Person>
            <b:Last>Debouk</b:Last>
            <b:First>Rami </b:First>
          </b:Person>
        </b:NameList>
      </b:Author>
    </b:Author>
    <b:ConferenceName>36th International System Safety Conference</b:ConferenceName>
    <b:City> Phoenix, AZ </b:City>
    <b:RefOrder>1</b:RefOrder>
  </b:Source>
  <b:Source>
    <b:Tag>Für19</b:Tag>
    <b:SourceType>DocumentFromInternetSite</b:SourceType>
    <b:Guid>{BD60CC02-26E3-4895-983F-758A77ECEF85}</b:Guid>
    <b:Title>AUTOSAR – A Worldwide Standard is on the Road.</b:Title>
    <b:YearAccessed>2019</b:YearAccessed>
    <b:MonthAccessed>Септембар</b:MonthAccessed>
    <b:DayAccessed>12</b:DayAccessed>
    <b:URL>https://www.win.tue.nl/~mvdbrand/courses/sse/0809/papers/AUTOSAR.pdf</b:URL>
    <b:Author>
      <b:Author>
        <b:NameList>
          <b:Person>
            <b:Last>Fürst</b:Last>
            <b:First>Simon</b:First>
          </b:Person>
          <b:Person>
            <b:Last>Mössinger</b:Last>
            <b:First>Jürgen</b:First>
          </b:Person>
        </b:NameList>
      </b:Author>
    </b:Author>
    <b:RefOrder>4</b:RefOrder>
  </b:Source>
  <b:Source>
    <b:Tag>Раз</b:Tag>
    <b:SourceType>InternetSite</b:SourceType>
    <b:Guid>{043CFD51-3B43-4B45-8347-E2D479EB29B1}</b:Guid>
    <b:Title>Развојна платформа Алфа</b:Title>
    <b:URL>http://www.rt-rk.com/services/automotive</b:URL>
    <b:YearAccessed>2019</b:YearAccessed>
    <b:MonthAccessed>Септембар</b:MonthAccessed>
    <b:DayAccessed>12</b:DayAccessed>
    <b:RefOrder>5</b:RefOrder>
  </b:Source>
  <b:Source>
    <b:Tag>Fen06</b:Tag>
    <b:SourceType>DocumentFromInternetSite</b:SourceType>
    <b:Guid>{BE52E199-A485-4E33-A982-A3ADFC62C18F}</b:Guid>
    <b:Title>Achievements and exploitation of the  AUTOSAR development partnership </b:Title>
    <b:Year>2006</b:Year>
    <b:YearAccessed>2019</b:YearAccessed>
    <b:MonthAccessed>Септембар</b:MonthAccessed>
    <b:DayAccessed>16</b:DayAccessed>
    <b:URL>https://tinyurl.com/atsr-prtnrshp</b:URL>
    <b:Author>
      <b:Author>
        <b:NameList>
          <b:Person>
            <b:Last>Fennel</b:Last>
            <b:First>Helmut </b:First>
          </b:Person>
          <b:Person>
            <b:Last>Bunzel</b:Last>
            <b:First>Stefan </b:First>
          </b:Person>
          <b:Person>
            <b:Last>Heinecke</b:Last>
            <b:First>Harald </b:First>
          </b:Person>
          <b:Person>
            <b:Last>Bielefeld</b:Last>
            <b:First>Jürgen </b:First>
          </b:Person>
          <b:Person>
            <b:Last>Fürst</b:Last>
            <b:First>Simon </b:First>
          </b:Person>
          <b:Person>
            <b:Last>Schnelle</b:Last>
            <b:First>Klaus-Peter</b:First>
          </b:Person>
          <b:Person>
            <b:Last>Grote</b:Last>
            <b:First>Walter </b:First>
          </b:Person>
          <b:Person>
            <b:Last>Maldener</b:Last>
            <b:First>Nico </b:First>
          </b:Person>
          <b:Person>
            <b:Last>Weber</b:Last>
            <b:First>Thomas </b:First>
          </b:Person>
          <b:Person>
            <b:Last>Wohlgemuth</b:Last>
            <b:First>Florian </b:First>
          </b:Person>
          <b:Person>
            <b:Last>Ruh</b:Last>
            <b:First>Jens </b:First>
          </b:Person>
          <b:Person>
            <b:Last>Lundh</b:Last>
            <b:First>Lennart </b:First>
          </b:Person>
          <b:Person>
            <b:Last>Sandén</b:Last>
            <b:First>Tomas </b:First>
          </b:Person>
          <b:Person>
            <b:Last>Heitkämper</b:Last>
            <b:First>Peter </b:First>
          </b:Person>
          <b:Person>
            <b:Last>Rimkus</b:Last>
            <b:First>Robert </b:First>
          </b:Person>
          <b:Person>
            <b:Last>Leflour</b:Last>
            <b:First>Jean </b:First>
          </b:Person>
          <b:Person>
            <b:Last>Gilberg</b:Last>
            <b:First>Alain </b:First>
          </b:Person>
          <b:Person>
            <b:Last>Virnich</b:Last>
            <b:First>Ulrich </b:First>
          </b:Person>
          <b:Person>
            <b:Last>Voget</b:Last>
            <b:First>Stefan </b:First>
          </b:Person>
          <b:Person>
            <b:Last>Nishikawa</b:Last>
            <b:First>Kenji </b:First>
          </b:Person>
          <b:Person>
            <b:Last>Kajio</b:Last>
            <b:First>Kazuhiro </b:First>
          </b:Person>
          <b:Person>
            <b:Last>Lange</b:Last>
            <b:First>Klaus </b:First>
          </b:Person>
          <b:Person>
            <b:Last>Scharnhorst</b:Last>
            <b:First>Thomas </b:First>
          </b:Person>
          <b:Person>
            <b:Last>Kunkel</b:Last>
            <b:First>Bernd </b:First>
          </b:Person>
        </b:NameList>
      </b:Author>
    </b:Author>
    <b:RefOrder>6</b:RefOrder>
  </b:Source>
  <b:Source>
    <b:Tag>Hei18</b:Tag>
    <b:SourceType>DocumentFromInternetSite</b:SourceType>
    <b:Guid>{AF3D86D6-CA2D-4A0A-9F97-F2059355BA05}</b:Guid>
    <b:Author>
      <b:Author>
        <b:NameList>
          <b:Person>
            <b:Last>Hellgren</b:Last>
            <b:First>Heikki</b:First>
          </b:Person>
        </b:NameList>
      </b:Author>
    </b:Author>
    <b:Title>AUTOSAR in a Nutshell</b:Title>
    <b:Year>2018</b:Year>
    <b:Month>Април</b:Month>
    <b:Day>14</b:Day>
    <b:YearAccessed>2019</b:YearAccessed>
    <b:MonthAccessed>Септембар</b:MonthAccessed>
    <b:DayAccessed>16</b:DayAccessed>
    <b:URL>https://hackernoon.com/adaptive-autosar-in-a-nutshell-1cc609c1c5f5</b:URL>
    <b:RefOrder>7</b:RefOrder>
  </b:Source>
  <b:Source>
    <b:Tag>Mir18</b:Tag>
    <b:SourceType>DocumentFromInternetSite</b:SourceType>
    <b:Guid>{DAE9A38E-10BD-4F33-857C-911896DCA162}</b:Guid>
    <b:Author>
      <b:Author>
        <b:NameList>
          <b:Person>
            <b:Last>Tische</b:Last>
            <b:First>Mirko</b:First>
          </b:Person>
        </b:NameList>
      </b:Author>
    </b:Author>
    <b:Title>The Computing Center in the Vehicle - AUTOSAR Adaptive</b:Title>
    <b:Year>2018</b:Year>
    <b:Month>Септембар</b:Month>
    <b:YearAccessed>2019</b:YearAccessed>
    <b:MonthAccessed>Септембар</b:MonthAccessed>
    <b:DayAccessed>21</b:DayAccessed>
    <b:URL>https://assets.vector.com/cms/content/know-how/_technical-articles/AUTOSAR/AUTOSAR_Adaptive_ElektronikAutomotive_201809_PressArticle_EN.pdf</b:URL>
    <b:RefOrder>8</b:RefOrder>
  </b:Source>
  <b:Source>
    <b:Tag>Aus171</b:Tag>
    <b:SourceType>DocumentFromInternetSite</b:SourceType>
    <b:Guid>{E620C9A3-8516-4761-B7DF-848FB081037C}</b:Guid>
    <b:Author>
      <b:Author>
        <b:Corporate>Austin Common Standards Revision Group</b:Corporate>
      </b:Author>
    </b:Author>
    <b:Title>POSIX® 1003.1 Frequently Asked Questions</b:Title>
    <b:Year>2017</b:Year>
    <b:Month>Јун</b:Month>
    <b:Day>8</b:Day>
    <b:YearAccessed>2019</b:YearAccessed>
    <b:MonthAccessed>Септембар</b:MonthAccessed>
    <b:DayAccessed>21</b:DayAccessed>
    <b:URL>http://www.opengroup.org/austin/papers/posix_faq.html</b:URL>
    <b:RefOrder>9</b:RefOrder>
  </b:Source>
  <b:Source>
    <b:Tag>AUT17</b:Tag>
    <b:SourceType>DocumentFromInternetSite</b:SourceType>
    <b:Guid>{97F66255-F524-46E2-93AD-267F13F5BBB0}</b:Guid>
    <b:Author>
      <b:Author>
        <b:Corporate>AUTOSAR</b:Corporate>
      </b:Author>
    </b:Author>
    <b:Title>Explanation of Adaptive Platform Design</b:Title>
    <b:Year>2017</b:Year>
    <b:Month>Октобар</b:Month>
    <b:Day>27</b:Day>
    <b:YearAccessed>2019</b:YearAccessed>
    <b:MonthAccessed>Септембар</b:MonthAccessed>
    <b:DayAccessed>21</b:DayAccessed>
    <b:URL>https://www.autosar.org/fileadmin/user_upload/standards/adaptive/17-10/AUTOSAR_EXP_PlatformDesign.pdf</b:URL>
    <b:RefOrder>10</b:RefOrder>
  </b:Source>
  <b:Source>
    <b:Tag>SoA</b:Tag>
    <b:SourceType>InternetSite</b:SourceType>
    <b:Guid>{E813E32D-EDA2-4B09-9E8B-9A1617D2D8F1}</b:Guid>
    <b:Title>Service Oriented Architecture </b:Title>
    <b:YearAccessed>2019</b:YearAccessed>
    <b:MonthAccessed>Септембар</b:MonthAccessed>
    <b:DayAccessed>21</b:DayAccessed>
    <b:URL>https://www.ibm.com/support/knowledgecenter/en/SSMQ79_9.5.1/com.ibm.egl.pg.doc/topics/pegl_serv_overview.html</b:URL>
    <b:Author>
      <b:Author>
        <b:Corporate>IBM Knowledge Center</b:Corporate>
      </b:Author>
    </b:Author>
    <b:ProductionCompany>IBM</b:ProductionCompany>
    <b:RefOrder>11</b:RefOrder>
  </b:Source>
  <b:Source>
    <b:Tag>AUT19</b:Tag>
    <b:SourceType>DocumentFromInternetSite</b:SourceType>
    <b:Guid>{51CE6588-9E52-424D-AA78-D86A7FC88383}</b:Guid>
    <b:Author>
      <b:Author>
        <b:Corporate>AUTOSAR</b:Corporate>
      </b:Author>
    </b:Author>
    <b:Title>AUTOSAR</b:Title>
    <b:Year>2019</b:Year>
    <b:Month>Март</b:Month>
    <b:YearAccessed>2019</b:YearAccessed>
    <b:MonthAccessed>Септембар</b:MonthAccessed>
    <b:DayAccessed>22</b:DayAccessed>
    <b:URL>https://www.autosar.org/standards/adaptive-platform/adaptive-platform-1903/</b:URL>
    <b:RefOrder>12</b:RefOrder>
  </b:Source>
</b:Sources>
</file>

<file path=customXml/itemProps1.xml><?xml version="1.0" encoding="utf-8"?>
<ds:datastoreItem xmlns:ds="http://schemas.openxmlformats.org/officeDocument/2006/customXml" ds:itemID="{CCC62ACD-6B29-4022-84D7-42E6C20F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master-e28-2018</Template>
  <TotalTime>4432</TotalTime>
  <Pages>25</Pages>
  <Words>3554</Words>
  <Characters>20263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23770</CharactersWithSpaces>
  <SharedDoc>false</SharedDoc>
  <HLinks>
    <vt:vector size="132" baseType="variant">
      <vt:variant>
        <vt:i4>1638457</vt:i4>
      </vt:variant>
      <vt:variant>
        <vt:i4>128</vt:i4>
      </vt:variant>
      <vt:variant>
        <vt:i4>0</vt:i4>
      </vt:variant>
      <vt:variant>
        <vt:i4>5</vt:i4>
      </vt:variant>
      <vt:variant>
        <vt:lpwstr/>
      </vt:variant>
      <vt:variant>
        <vt:lpwstr>_Toc296447948</vt:lpwstr>
      </vt:variant>
      <vt:variant>
        <vt:i4>1638457</vt:i4>
      </vt:variant>
      <vt:variant>
        <vt:i4>122</vt:i4>
      </vt:variant>
      <vt:variant>
        <vt:i4>0</vt:i4>
      </vt:variant>
      <vt:variant>
        <vt:i4>5</vt:i4>
      </vt:variant>
      <vt:variant>
        <vt:lpwstr/>
      </vt:variant>
      <vt:variant>
        <vt:lpwstr>_Toc296447947</vt:lpwstr>
      </vt:variant>
      <vt:variant>
        <vt:i4>1638457</vt:i4>
      </vt:variant>
      <vt:variant>
        <vt:i4>116</vt:i4>
      </vt:variant>
      <vt:variant>
        <vt:i4>0</vt:i4>
      </vt:variant>
      <vt:variant>
        <vt:i4>5</vt:i4>
      </vt:variant>
      <vt:variant>
        <vt:lpwstr/>
      </vt:variant>
      <vt:variant>
        <vt:lpwstr>_Toc296447946</vt:lpwstr>
      </vt:variant>
      <vt:variant>
        <vt:i4>1638457</vt:i4>
      </vt:variant>
      <vt:variant>
        <vt:i4>110</vt:i4>
      </vt:variant>
      <vt:variant>
        <vt:i4>0</vt:i4>
      </vt:variant>
      <vt:variant>
        <vt:i4>5</vt:i4>
      </vt:variant>
      <vt:variant>
        <vt:lpwstr/>
      </vt:variant>
      <vt:variant>
        <vt:lpwstr>_Toc296447945</vt:lpwstr>
      </vt:variant>
      <vt:variant>
        <vt:i4>1638457</vt:i4>
      </vt:variant>
      <vt:variant>
        <vt:i4>104</vt:i4>
      </vt:variant>
      <vt:variant>
        <vt:i4>0</vt:i4>
      </vt:variant>
      <vt:variant>
        <vt:i4>5</vt:i4>
      </vt:variant>
      <vt:variant>
        <vt:lpwstr/>
      </vt:variant>
      <vt:variant>
        <vt:lpwstr>_Toc296447944</vt:lpwstr>
      </vt:variant>
      <vt:variant>
        <vt:i4>1638457</vt:i4>
      </vt:variant>
      <vt:variant>
        <vt:i4>98</vt:i4>
      </vt:variant>
      <vt:variant>
        <vt:i4>0</vt:i4>
      </vt:variant>
      <vt:variant>
        <vt:i4>5</vt:i4>
      </vt:variant>
      <vt:variant>
        <vt:lpwstr/>
      </vt:variant>
      <vt:variant>
        <vt:lpwstr>_Toc296447943</vt:lpwstr>
      </vt:variant>
      <vt:variant>
        <vt:i4>1638457</vt:i4>
      </vt:variant>
      <vt:variant>
        <vt:i4>92</vt:i4>
      </vt:variant>
      <vt:variant>
        <vt:i4>0</vt:i4>
      </vt:variant>
      <vt:variant>
        <vt:i4>5</vt:i4>
      </vt:variant>
      <vt:variant>
        <vt:lpwstr/>
      </vt:variant>
      <vt:variant>
        <vt:lpwstr>_Toc296447942</vt:lpwstr>
      </vt:variant>
      <vt:variant>
        <vt:i4>1638457</vt:i4>
      </vt:variant>
      <vt:variant>
        <vt:i4>86</vt:i4>
      </vt:variant>
      <vt:variant>
        <vt:i4>0</vt:i4>
      </vt:variant>
      <vt:variant>
        <vt:i4>5</vt:i4>
      </vt:variant>
      <vt:variant>
        <vt:lpwstr/>
      </vt:variant>
      <vt:variant>
        <vt:lpwstr>_Toc296447940</vt:lpwstr>
      </vt:variant>
      <vt:variant>
        <vt:i4>1966137</vt:i4>
      </vt:variant>
      <vt:variant>
        <vt:i4>80</vt:i4>
      </vt:variant>
      <vt:variant>
        <vt:i4>0</vt:i4>
      </vt:variant>
      <vt:variant>
        <vt:i4>5</vt:i4>
      </vt:variant>
      <vt:variant>
        <vt:lpwstr/>
      </vt:variant>
      <vt:variant>
        <vt:lpwstr>_Toc296447939</vt:lpwstr>
      </vt:variant>
      <vt:variant>
        <vt:i4>1966137</vt:i4>
      </vt:variant>
      <vt:variant>
        <vt:i4>74</vt:i4>
      </vt:variant>
      <vt:variant>
        <vt:i4>0</vt:i4>
      </vt:variant>
      <vt:variant>
        <vt:i4>5</vt:i4>
      </vt:variant>
      <vt:variant>
        <vt:lpwstr/>
      </vt:variant>
      <vt:variant>
        <vt:lpwstr>_Toc296447938</vt:lpwstr>
      </vt:variant>
      <vt:variant>
        <vt:i4>1966137</vt:i4>
      </vt:variant>
      <vt:variant>
        <vt:i4>68</vt:i4>
      </vt:variant>
      <vt:variant>
        <vt:i4>0</vt:i4>
      </vt:variant>
      <vt:variant>
        <vt:i4>5</vt:i4>
      </vt:variant>
      <vt:variant>
        <vt:lpwstr/>
      </vt:variant>
      <vt:variant>
        <vt:lpwstr>_Toc296447937</vt:lpwstr>
      </vt:variant>
      <vt:variant>
        <vt:i4>1966137</vt:i4>
      </vt:variant>
      <vt:variant>
        <vt:i4>62</vt:i4>
      </vt:variant>
      <vt:variant>
        <vt:i4>0</vt:i4>
      </vt:variant>
      <vt:variant>
        <vt:i4>5</vt:i4>
      </vt:variant>
      <vt:variant>
        <vt:lpwstr/>
      </vt:variant>
      <vt:variant>
        <vt:lpwstr>_Toc296447936</vt:lpwstr>
      </vt:variant>
      <vt:variant>
        <vt:i4>1966137</vt:i4>
      </vt:variant>
      <vt:variant>
        <vt:i4>56</vt:i4>
      </vt:variant>
      <vt:variant>
        <vt:i4>0</vt:i4>
      </vt:variant>
      <vt:variant>
        <vt:i4>5</vt:i4>
      </vt:variant>
      <vt:variant>
        <vt:lpwstr/>
      </vt:variant>
      <vt:variant>
        <vt:lpwstr>_Toc296447935</vt:lpwstr>
      </vt:variant>
      <vt:variant>
        <vt:i4>1966137</vt:i4>
      </vt:variant>
      <vt:variant>
        <vt:i4>50</vt:i4>
      </vt:variant>
      <vt:variant>
        <vt:i4>0</vt:i4>
      </vt:variant>
      <vt:variant>
        <vt:i4>5</vt:i4>
      </vt:variant>
      <vt:variant>
        <vt:lpwstr/>
      </vt:variant>
      <vt:variant>
        <vt:lpwstr>_Toc296447932</vt:lpwstr>
      </vt:variant>
      <vt:variant>
        <vt:i4>1966137</vt:i4>
      </vt:variant>
      <vt:variant>
        <vt:i4>44</vt:i4>
      </vt:variant>
      <vt:variant>
        <vt:i4>0</vt:i4>
      </vt:variant>
      <vt:variant>
        <vt:i4>5</vt:i4>
      </vt:variant>
      <vt:variant>
        <vt:lpwstr/>
      </vt:variant>
      <vt:variant>
        <vt:lpwstr>_Toc296447931</vt:lpwstr>
      </vt:variant>
      <vt:variant>
        <vt:i4>1966137</vt:i4>
      </vt:variant>
      <vt:variant>
        <vt:i4>38</vt:i4>
      </vt:variant>
      <vt:variant>
        <vt:i4>0</vt:i4>
      </vt:variant>
      <vt:variant>
        <vt:i4>5</vt:i4>
      </vt:variant>
      <vt:variant>
        <vt:lpwstr/>
      </vt:variant>
      <vt:variant>
        <vt:lpwstr>_Toc296447930</vt:lpwstr>
      </vt:variant>
      <vt:variant>
        <vt:i4>2031673</vt:i4>
      </vt:variant>
      <vt:variant>
        <vt:i4>32</vt:i4>
      </vt:variant>
      <vt:variant>
        <vt:i4>0</vt:i4>
      </vt:variant>
      <vt:variant>
        <vt:i4>5</vt:i4>
      </vt:variant>
      <vt:variant>
        <vt:lpwstr/>
      </vt:variant>
      <vt:variant>
        <vt:lpwstr>_Toc296447929</vt:lpwstr>
      </vt:variant>
      <vt:variant>
        <vt:i4>2031673</vt:i4>
      </vt:variant>
      <vt:variant>
        <vt:i4>26</vt:i4>
      </vt:variant>
      <vt:variant>
        <vt:i4>0</vt:i4>
      </vt:variant>
      <vt:variant>
        <vt:i4>5</vt:i4>
      </vt:variant>
      <vt:variant>
        <vt:lpwstr/>
      </vt:variant>
      <vt:variant>
        <vt:lpwstr>_Toc296447928</vt:lpwstr>
      </vt:variant>
      <vt:variant>
        <vt:i4>2031673</vt:i4>
      </vt:variant>
      <vt:variant>
        <vt:i4>20</vt:i4>
      </vt:variant>
      <vt:variant>
        <vt:i4>0</vt:i4>
      </vt:variant>
      <vt:variant>
        <vt:i4>5</vt:i4>
      </vt:variant>
      <vt:variant>
        <vt:lpwstr/>
      </vt:variant>
      <vt:variant>
        <vt:lpwstr>_Toc296447927</vt:lpwstr>
      </vt:variant>
      <vt:variant>
        <vt:i4>2031673</vt:i4>
      </vt:variant>
      <vt:variant>
        <vt:i4>14</vt:i4>
      </vt:variant>
      <vt:variant>
        <vt:i4>0</vt:i4>
      </vt:variant>
      <vt:variant>
        <vt:i4>5</vt:i4>
      </vt:variant>
      <vt:variant>
        <vt:lpwstr/>
      </vt:variant>
      <vt:variant>
        <vt:lpwstr>_Toc296447926</vt:lpwstr>
      </vt:variant>
      <vt:variant>
        <vt:i4>2031673</vt:i4>
      </vt:variant>
      <vt:variant>
        <vt:i4>8</vt:i4>
      </vt:variant>
      <vt:variant>
        <vt:i4>0</vt:i4>
      </vt:variant>
      <vt:variant>
        <vt:i4>5</vt:i4>
      </vt:variant>
      <vt:variant>
        <vt:lpwstr/>
      </vt:variant>
      <vt:variant>
        <vt:lpwstr>_Toc296447925</vt:lpwstr>
      </vt:variant>
      <vt:variant>
        <vt:i4>2031673</vt:i4>
      </vt:variant>
      <vt:variant>
        <vt:i4>2</vt:i4>
      </vt:variant>
      <vt:variant>
        <vt:i4>0</vt:i4>
      </vt:variant>
      <vt:variant>
        <vt:i4>5</vt:i4>
      </vt:variant>
      <vt:variant>
        <vt:lpwstr/>
      </vt:variant>
      <vt:variant>
        <vt:lpwstr>_Toc296447924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Robert</dc:creator>
  <cp:keywords/>
  <cp:lastModifiedBy>Robert</cp:lastModifiedBy>
  <cp:revision>239</cp:revision>
  <cp:lastPrinted>2019-09-22T07:54:00Z</cp:lastPrinted>
  <dcterms:created xsi:type="dcterms:W3CDTF">2019-09-07T20:08:00Z</dcterms:created>
  <dcterms:modified xsi:type="dcterms:W3CDTF">2019-09-24T17:56:00Z</dcterms:modified>
</cp:coreProperties>
</file>