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10365"/>
      </w:tblGrid>
      <w:tr w:rsidR="00517A6A" w:rsidRPr="00171186" w14:paraId="3CEFF7AD" w14:textId="77777777" w:rsidTr="00171186">
        <w:trPr>
          <w:cantSplit/>
          <w:jc w:val="center"/>
        </w:trPr>
        <w:tc>
          <w:tcPr>
            <w:tcW w:w="10365" w:type="dxa"/>
            <w:vAlign w:val="bottom"/>
          </w:tcPr>
          <w:p w14:paraId="780CCCFC" w14:textId="77777777" w:rsidR="009D6B5E" w:rsidRDefault="009D6B5E" w:rsidP="009D6B5E">
            <w:pPr>
              <w:spacing w:before="60" w:line="240" w:lineRule="auto"/>
              <w:ind w:firstLine="0"/>
              <w:rPr>
                <w:rFonts w:ascii="Arial" w:hAnsi="Arial"/>
                <w:sz w:val="40"/>
                <w:szCs w:val="40"/>
                <w:lang w:val="sr-Cyrl-CS"/>
              </w:rPr>
            </w:pPr>
          </w:p>
          <w:p w14:paraId="1E20E85E" w14:textId="77777777" w:rsidR="009D6B5E" w:rsidRPr="009D6B5E" w:rsidRDefault="009D6B5E" w:rsidP="009D6B5E">
            <w:pPr>
              <w:spacing w:before="60" w:line="240" w:lineRule="auto"/>
              <w:ind w:left="992" w:firstLine="0"/>
              <w:jc w:val="left"/>
              <w:rPr>
                <w:rFonts w:ascii="Arial" w:hAnsi="Arial"/>
                <w:sz w:val="40"/>
                <w:szCs w:val="40"/>
                <w:lang w:val="sr-Cyrl-RS"/>
              </w:rPr>
            </w:pPr>
            <w:r>
              <w:rPr>
                <w:rFonts w:ascii="Arial" w:hAnsi="Arial"/>
                <w:sz w:val="40"/>
                <w:szCs w:val="40"/>
                <w:lang w:val="sr-Cyrl-RS"/>
              </w:rPr>
              <w:t>Роберт Шандор</w:t>
            </w:r>
          </w:p>
          <w:p w14:paraId="6F7F2BB2" w14:textId="77777777" w:rsidR="009D6B5E" w:rsidRDefault="009D6B5E" w:rsidP="009D6B5E">
            <w:pPr>
              <w:spacing w:before="60" w:line="240" w:lineRule="auto"/>
              <w:ind w:firstLine="0"/>
              <w:rPr>
                <w:rFonts w:ascii="Arial" w:hAnsi="Arial"/>
                <w:sz w:val="40"/>
                <w:szCs w:val="40"/>
                <w:lang w:val="sr-Cyrl-CS"/>
              </w:rPr>
            </w:pPr>
          </w:p>
          <w:p w14:paraId="7CBC4BCA" w14:textId="77777777" w:rsidR="009D6B5E" w:rsidRDefault="009D6B5E" w:rsidP="009D6B5E">
            <w:pPr>
              <w:spacing w:before="60" w:line="240" w:lineRule="auto"/>
              <w:ind w:firstLine="0"/>
              <w:rPr>
                <w:rFonts w:ascii="Arial" w:hAnsi="Arial"/>
                <w:sz w:val="40"/>
                <w:szCs w:val="40"/>
                <w:lang w:val="sr-Cyrl-CS"/>
              </w:rPr>
            </w:pPr>
          </w:p>
          <w:p w14:paraId="5EB47599" w14:textId="77777777" w:rsidR="009D6B5E" w:rsidRDefault="009D6B5E" w:rsidP="009D6B5E">
            <w:pPr>
              <w:spacing w:before="60" w:line="240" w:lineRule="auto"/>
              <w:ind w:firstLine="0"/>
              <w:rPr>
                <w:rFonts w:ascii="Arial" w:hAnsi="Arial"/>
                <w:sz w:val="40"/>
                <w:szCs w:val="40"/>
                <w:lang w:val="sr-Cyrl-CS"/>
              </w:rPr>
            </w:pPr>
          </w:p>
          <w:p w14:paraId="4C105A1B" w14:textId="77777777" w:rsidR="009D6B5E" w:rsidRPr="009D6B5E" w:rsidRDefault="009D6B5E" w:rsidP="009D6B5E">
            <w:pPr>
              <w:spacing w:before="60" w:line="240" w:lineRule="auto"/>
              <w:ind w:firstLine="0"/>
              <w:jc w:val="center"/>
              <w:rPr>
                <w:rFonts w:ascii="Arial" w:hAnsi="Arial"/>
                <w:b/>
                <w:sz w:val="40"/>
                <w:szCs w:val="40"/>
                <w:lang w:val="sr-Cyrl-RS"/>
              </w:rPr>
            </w:pPr>
            <w:r>
              <w:rPr>
                <w:rFonts w:ascii="Arial" w:hAnsi="Arial"/>
                <w:b/>
                <w:sz w:val="50"/>
                <w:szCs w:val="40"/>
                <w:lang w:val="sr-Cyrl-CS"/>
              </w:rPr>
              <w:t>Реализација софтверске магистрале за дистрибуцију видео сигнала у возилу на „</w:t>
            </w:r>
            <w:r>
              <w:rPr>
                <w:rFonts w:ascii="Arial" w:hAnsi="Arial"/>
                <w:b/>
                <w:sz w:val="50"/>
                <w:szCs w:val="40"/>
              </w:rPr>
              <w:t>Adaptive AUTOSAR</w:t>
            </w:r>
            <w:r>
              <w:rPr>
                <w:rFonts w:ascii="Arial" w:hAnsi="Arial"/>
                <w:b/>
                <w:sz w:val="50"/>
                <w:szCs w:val="40"/>
                <w:lang w:val="sr-Cyrl-CS"/>
              </w:rPr>
              <w:t>“</w:t>
            </w:r>
            <w:r>
              <w:rPr>
                <w:rFonts w:ascii="Arial" w:hAnsi="Arial"/>
                <w:b/>
                <w:sz w:val="50"/>
                <w:szCs w:val="40"/>
              </w:rPr>
              <w:t xml:space="preserve"> </w:t>
            </w:r>
            <w:r>
              <w:rPr>
                <w:rFonts w:ascii="Arial" w:hAnsi="Arial"/>
                <w:b/>
                <w:sz w:val="50"/>
                <w:szCs w:val="40"/>
                <w:lang w:val="sr-Cyrl-RS"/>
              </w:rPr>
              <w:t>платформи</w:t>
            </w:r>
          </w:p>
          <w:p w14:paraId="2A5D8A63" w14:textId="77777777" w:rsidR="009D6B5E" w:rsidRDefault="009D6B5E" w:rsidP="009D6B5E">
            <w:pPr>
              <w:spacing w:before="60" w:line="240" w:lineRule="auto"/>
              <w:ind w:firstLine="0"/>
              <w:rPr>
                <w:rFonts w:ascii="Arial" w:hAnsi="Arial"/>
                <w:sz w:val="40"/>
                <w:szCs w:val="40"/>
                <w:lang w:val="sr-Cyrl-CS"/>
              </w:rPr>
            </w:pPr>
          </w:p>
          <w:p w14:paraId="6192C3DE" w14:textId="77777777" w:rsidR="009D6B5E" w:rsidRDefault="009D6B5E" w:rsidP="009D6B5E">
            <w:pPr>
              <w:spacing w:before="60" w:line="240" w:lineRule="auto"/>
              <w:ind w:firstLine="0"/>
              <w:jc w:val="center"/>
              <w:rPr>
                <w:rFonts w:ascii="Arial" w:hAnsi="Arial"/>
                <w:sz w:val="40"/>
                <w:szCs w:val="40"/>
                <w:lang w:val="sr-Cyrl-CS"/>
              </w:rPr>
            </w:pPr>
            <w:r>
              <w:rPr>
                <w:rFonts w:ascii="Arial" w:hAnsi="Arial"/>
                <w:sz w:val="40"/>
                <w:szCs w:val="40"/>
                <w:lang w:val="sr-Cyrl-CS"/>
              </w:rPr>
              <w:t>МАСТЕР РАД</w:t>
            </w:r>
          </w:p>
          <w:p w14:paraId="5670F590" w14:textId="77777777" w:rsidR="009D6B5E" w:rsidRDefault="009D6B5E" w:rsidP="009D6B5E">
            <w:pPr>
              <w:spacing w:before="60" w:line="240" w:lineRule="auto"/>
              <w:ind w:firstLine="0"/>
              <w:jc w:val="center"/>
              <w:rPr>
                <w:rFonts w:ascii="Arial" w:hAnsi="Arial"/>
                <w:sz w:val="40"/>
                <w:szCs w:val="40"/>
                <w:lang w:val="sr-Cyrl-CS"/>
              </w:rPr>
            </w:pPr>
          </w:p>
          <w:p w14:paraId="46896DF4" w14:textId="77777777" w:rsidR="009D6B5E" w:rsidRDefault="009D6B5E" w:rsidP="009D6B5E">
            <w:pPr>
              <w:spacing w:before="60" w:line="240" w:lineRule="auto"/>
              <w:ind w:firstLine="0"/>
              <w:jc w:val="center"/>
              <w:rPr>
                <w:rFonts w:ascii="Arial" w:hAnsi="Arial"/>
                <w:sz w:val="40"/>
                <w:szCs w:val="40"/>
                <w:lang w:val="sr-Cyrl-CS"/>
              </w:rPr>
            </w:pPr>
          </w:p>
          <w:p w14:paraId="214BFEE9" w14:textId="77777777" w:rsidR="009D6B5E" w:rsidRDefault="009D6B5E" w:rsidP="009D6B5E">
            <w:pPr>
              <w:spacing w:before="60" w:line="240" w:lineRule="auto"/>
              <w:ind w:firstLine="0"/>
              <w:jc w:val="center"/>
              <w:rPr>
                <w:rFonts w:ascii="Arial" w:hAnsi="Arial"/>
                <w:sz w:val="40"/>
                <w:szCs w:val="40"/>
                <w:lang w:val="sr-Cyrl-CS"/>
              </w:rPr>
            </w:pPr>
          </w:p>
          <w:p w14:paraId="7B7EFF3E" w14:textId="77777777" w:rsidR="009D6B5E" w:rsidRDefault="009D6B5E" w:rsidP="009D6B5E">
            <w:pPr>
              <w:spacing w:before="60" w:line="240" w:lineRule="auto"/>
              <w:ind w:firstLine="0"/>
              <w:rPr>
                <w:rFonts w:ascii="Arial" w:hAnsi="Arial"/>
                <w:sz w:val="40"/>
                <w:szCs w:val="40"/>
                <w:lang w:val="sr-Cyrl-CS"/>
              </w:rPr>
            </w:pPr>
          </w:p>
          <w:p w14:paraId="5212DC1E" w14:textId="77777777" w:rsidR="009D6B5E" w:rsidRDefault="009D6B5E" w:rsidP="009D6B5E">
            <w:pPr>
              <w:spacing w:before="60" w:line="240" w:lineRule="auto"/>
              <w:ind w:firstLine="0"/>
              <w:rPr>
                <w:rFonts w:ascii="Arial" w:hAnsi="Arial"/>
                <w:sz w:val="40"/>
                <w:szCs w:val="40"/>
                <w:lang w:val="sr-Cyrl-CS"/>
              </w:rPr>
            </w:pPr>
          </w:p>
          <w:p w14:paraId="389348A2" w14:textId="77777777" w:rsidR="009D6B5E" w:rsidRDefault="009D6B5E" w:rsidP="009D6B5E">
            <w:pPr>
              <w:spacing w:before="60" w:line="240" w:lineRule="auto"/>
              <w:ind w:firstLine="0"/>
              <w:rPr>
                <w:rFonts w:ascii="Arial" w:hAnsi="Arial"/>
                <w:sz w:val="40"/>
                <w:szCs w:val="40"/>
                <w:lang w:val="sr-Cyrl-CS"/>
              </w:rPr>
            </w:pPr>
          </w:p>
          <w:p w14:paraId="0556519C" w14:textId="77777777" w:rsidR="009D6B5E" w:rsidRDefault="009D6B5E" w:rsidP="009D6B5E">
            <w:pPr>
              <w:spacing w:before="60" w:line="240" w:lineRule="auto"/>
              <w:ind w:firstLine="0"/>
              <w:rPr>
                <w:rFonts w:ascii="Arial" w:hAnsi="Arial"/>
                <w:sz w:val="40"/>
                <w:szCs w:val="40"/>
                <w:lang w:val="sr-Cyrl-CS"/>
              </w:rPr>
            </w:pPr>
          </w:p>
          <w:p w14:paraId="5B859095" w14:textId="77777777" w:rsidR="009D6B5E" w:rsidRDefault="009D6B5E" w:rsidP="009D6B5E">
            <w:pPr>
              <w:spacing w:before="60" w:line="240" w:lineRule="auto"/>
              <w:ind w:firstLine="0"/>
              <w:rPr>
                <w:rFonts w:ascii="Arial" w:hAnsi="Arial"/>
                <w:sz w:val="40"/>
                <w:szCs w:val="40"/>
                <w:lang w:val="sr-Cyrl-CS"/>
              </w:rPr>
            </w:pPr>
          </w:p>
          <w:p w14:paraId="2E0885D6" w14:textId="77777777" w:rsidR="009D6B5E" w:rsidRDefault="009D6B5E" w:rsidP="009D6B5E">
            <w:pPr>
              <w:spacing w:before="60" w:line="240" w:lineRule="auto"/>
              <w:ind w:firstLine="0"/>
              <w:rPr>
                <w:rFonts w:ascii="Arial" w:hAnsi="Arial"/>
                <w:sz w:val="40"/>
                <w:szCs w:val="40"/>
                <w:lang w:val="sr-Cyrl-CS"/>
              </w:rPr>
            </w:pPr>
          </w:p>
          <w:p w14:paraId="18033730" w14:textId="77777777" w:rsidR="009D6B5E" w:rsidRDefault="009D6B5E" w:rsidP="009D6B5E">
            <w:pPr>
              <w:spacing w:before="60" w:line="240" w:lineRule="auto"/>
              <w:ind w:firstLine="0"/>
              <w:rPr>
                <w:rFonts w:ascii="Arial" w:hAnsi="Arial"/>
                <w:sz w:val="40"/>
                <w:szCs w:val="40"/>
                <w:lang w:val="sr-Cyrl-CS"/>
              </w:rPr>
            </w:pPr>
          </w:p>
          <w:p w14:paraId="4E68FB1D" w14:textId="77777777" w:rsidR="009D6B5E" w:rsidRDefault="009D6B5E" w:rsidP="009D6B5E">
            <w:pPr>
              <w:spacing w:before="60" w:line="240" w:lineRule="auto"/>
              <w:ind w:firstLine="0"/>
              <w:rPr>
                <w:rFonts w:ascii="Arial" w:hAnsi="Arial"/>
                <w:sz w:val="40"/>
                <w:szCs w:val="40"/>
                <w:lang w:val="sr-Cyrl-CS"/>
              </w:rPr>
            </w:pPr>
          </w:p>
          <w:p w14:paraId="2C7656BC" w14:textId="77777777" w:rsidR="009D6B5E" w:rsidRDefault="009D6B5E" w:rsidP="009D6B5E">
            <w:pPr>
              <w:spacing w:before="60" w:line="240" w:lineRule="auto"/>
              <w:ind w:firstLine="0"/>
              <w:rPr>
                <w:rFonts w:ascii="Arial" w:hAnsi="Arial"/>
                <w:sz w:val="40"/>
                <w:szCs w:val="40"/>
                <w:lang w:val="sr-Cyrl-CS"/>
              </w:rPr>
            </w:pPr>
          </w:p>
          <w:p w14:paraId="52EA43E9" w14:textId="77777777" w:rsidR="009D6B5E" w:rsidRDefault="009D6B5E" w:rsidP="009D6B5E">
            <w:pPr>
              <w:spacing w:before="60" w:line="240" w:lineRule="auto"/>
              <w:ind w:firstLine="0"/>
              <w:rPr>
                <w:rFonts w:ascii="Arial" w:hAnsi="Arial"/>
                <w:sz w:val="40"/>
                <w:szCs w:val="40"/>
                <w:lang w:val="sr-Cyrl-CS"/>
              </w:rPr>
            </w:pPr>
          </w:p>
          <w:p w14:paraId="003C24C7" w14:textId="77777777" w:rsidR="009D6B5E" w:rsidRDefault="009D6B5E" w:rsidP="009D6B5E">
            <w:pPr>
              <w:spacing w:before="60" w:line="240" w:lineRule="auto"/>
              <w:ind w:firstLine="0"/>
              <w:jc w:val="center"/>
              <w:rPr>
                <w:rFonts w:ascii="Arial" w:hAnsi="Arial"/>
                <w:sz w:val="32"/>
                <w:szCs w:val="40"/>
                <w:lang w:val="sr-Cyrl-CS"/>
              </w:rPr>
            </w:pPr>
          </w:p>
          <w:p w14:paraId="1E5BA5AF" w14:textId="77777777" w:rsidR="00171186" w:rsidRPr="00695CF4" w:rsidRDefault="009D6B5E" w:rsidP="00695CF4">
            <w:pPr>
              <w:spacing w:before="60" w:line="240" w:lineRule="auto"/>
              <w:ind w:firstLine="0"/>
              <w:jc w:val="center"/>
              <w:rPr>
                <w:rFonts w:ascii="Tahoma" w:hAnsi="Tahoma"/>
                <w:sz w:val="28"/>
              </w:rPr>
            </w:pPr>
            <w:r>
              <w:rPr>
                <w:rFonts w:ascii="Arial" w:hAnsi="Arial"/>
                <w:sz w:val="32"/>
                <w:szCs w:val="40"/>
                <w:lang w:val="sr-Cyrl-CS"/>
              </w:rPr>
              <w:t xml:space="preserve">Нови Сад, </w:t>
            </w:r>
            <w:r w:rsidR="00695CF4">
              <w:rPr>
                <w:rFonts w:ascii="Arial" w:hAnsi="Arial"/>
                <w:sz w:val="32"/>
                <w:szCs w:val="40"/>
              </w:rPr>
              <w:t>2019</w:t>
            </w:r>
          </w:p>
        </w:tc>
      </w:tr>
    </w:tbl>
    <w:p w14:paraId="5CFD8C8D" w14:textId="77777777" w:rsidR="00517A6A" w:rsidRPr="00171186" w:rsidRDefault="00517A6A">
      <w:pPr>
        <w:rPr>
          <w:lang w:val="sr-Cyrl-CS"/>
        </w:rPr>
      </w:pPr>
    </w:p>
    <w:p w14:paraId="0605DBDC"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5992FBE3" w14:textId="77777777" w:rsidTr="00D712F3">
        <w:trPr>
          <w:cantSplit/>
          <w:trHeight w:hRule="exact" w:val="350"/>
        </w:trPr>
        <w:tc>
          <w:tcPr>
            <w:tcW w:w="4111" w:type="dxa"/>
            <w:gridSpan w:val="2"/>
            <w:tcBorders>
              <w:top w:val="single" w:sz="12" w:space="0" w:color="auto"/>
              <w:bottom w:val="dashSmallGap" w:sz="4" w:space="0" w:color="auto"/>
            </w:tcBorders>
          </w:tcPr>
          <w:p w14:paraId="29D04A3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lastRenderedPageBreak/>
              <w:t>Редни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6BBB171"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41A212D8" w14:textId="77777777" w:rsidTr="00D712F3">
        <w:trPr>
          <w:cantSplit/>
          <w:trHeight w:hRule="exact" w:val="350"/>
        </w:trPr>
        <w:tc>
          <w:tcPr>
            <w:tcW w:w="4111" w:type="dxa"/>
            <w:gridSpan w:val="2"/>
            <w:tcBorders>
              <w:top w:val="dashSmallGap" w:sz="4" w:space="0" w:color="auto"/>
              <w:bottom w:val="dashSmallGap" w:sz="4" w:space="0" w:color="auto"/>
            </w:tcBorders>
          </w:tcPr>
          <w:p w14:paraId="76D62A5F"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Идентификациони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112488D5"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DE59653" w14:textId="77777777" w:rsidTr="00D712F3">
        <w:trPr>
          <w:cantSplit/>
          <w:trHeight w:hRule="exact" w:val="350"/>
        </w:trPr>
        <w:tc>
          <w:tcPr>
            <w:tcW w:w="4111" w:type="dxa"/>
            <w:gridSpan w:val="2"/>
            <w:tcBorders>
              <w:top w:val="dashSmallGap" w:sz="4" w:space="0" w:color="auto"/>
              <w:bottom w:val="dashSmallGap" w:sz="4" w:space="0" w:color="auto"/>
            </w:tcBorders>
          </w:tcPr>
          <w:p w14:paraId="01B9BC8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документације</w:t>
            </w:r>
            <w:proofErr w:type="spellEnd"/>
            <w:r>
              <w:rPr>
                <w:rFonts w:ascii="Arial" w:hAnsi="Arial"/>
                <w:sz w:val="18"/>
              </w:rPr>
              <w:t xml:space="preserve">,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D82CC5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967B8C7" w14:textId="77777777" w:rsidTr="00D712F3">
        <w:trPr>
          <w:cantSplit/>
          <w:trHeight w:hRule="exact" w:val="350"/>
        </w:trPr>
        <w:tc>
          <w:tcPr>
            <w:tcW w:w="4111" w:type="dxa"/>
            <w:gridSpan w:val="2"/>
            <w:tcBorders>
              <w:top w:val="dashSmallGap" w:sz="4" w:space="0" w:color="auto"/>
              <w:bottom w:val="dashSmallGap" w:sz="4" w:space="0" w:color="auto"/>
            </w:tcBorders>
          </w:tcPr>
          <w:p w14:paraId="5BC4B68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записа</w:t>
            </w:r>
            <w:proofErr w:type="spellEnd"/>
            <w:r>
              <w:rPr>
                <w:rFonts w:ascii="Arial" w:hAnsi="Arial"/>
                <w:sz w:val="18"/>
              </w:rPr>
              <w:t xml:space="preserve">,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249B6B1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695CF4" w14:paraId="5CFB9DD2" w14:textId="77777777" w:rsidTr="00D712F3">
        <w:trPr>
          <w:cantSplit/>
          <w:trHeight w:hRule="exact" w:val="350"/>
        </w:trPr>
        <w:tc>
          <w:tcPr>
            <w:tcW w:w="4111" w:type="dxa"/>
            <w:gridSpan w:val="2"/>
            <w:tcBorders>
              <w:top w:val="dashSmallGap" w:sz="4" w:space="0" w:color="auto"/>
              <w:bottom w:val="dashSmallGap" w:sz="4" w:space="0" w:color="auto"/>
            </w:tcBorders>
          </w:tcPr>
          <w:p w14:paraId="1B289452" w14:textId="77777777" w:rsidR="00695CF4" w:rsidRDefault="00695CF4" w:rsidP="00695CF4">
            <w:pPr>
              <w:spacing w:before="60" w:after="60" w:line="240" w:lineRule="auto"/>
              <w:ind w:firstLine="0"/>
              <w:jc w:val="left"/>
              <w:rPr>
                <w:rFonts w:ascii="Arial" w:hAnsi="Arial"/>
                <w:sz w:val="18"/>
              </w:rPr>
            </w:pPr>
            <w:proofErr w:type="spellStart"/>
            <w:r>
              <w:rPr>
                <w:rFonts w:ascii="Arial" w:hAnsi="Arial"/>
                <w:sz w:val="18"/>
              </w:rPr>
              <w:t>Врста</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ECEC229" w14:textId="77777777" w:rsidR="00695CF4" w:rsidRPr="00ED0F60" w:rsidRDefault="00695CF4" w:rsidP="00695CF4">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 мастер</w:t>
            </w:r>
            <w:r w:rsidRPr="00ED0F60">
              <w:rPr>
                <w:rFonts w:ascii="Arial" w:hAnsi="Arial" w:cs="Arial"/>
                <w:sz w:val="18"/>
                <w:szCs w:val="18"/>
                <w:lang w:val="sr-Cyrl-CS"/>
              </w:rPr>
              <w:t xml:space="preserve"> рад</w:t>
            </w:r>
          </w:p>
        </w:tc>
      </w:tr>
      <w:tr w:rsidR="00D22293" w14:paraId="2D795F6D" w14:textId="77777777" w:rsidTr="00D712F3">
        <w:trPr>
          <w:cantSplit/>
          <w:trHeight w:hRule="exact" w:val="350"/>
        </w:trPr>
        <w:tc>
          <w:tcPr>
            <w:tcW w:w="4111" w:type="dxa"/>
            <w:gridSpan w:val="2"/>
            <w:tcBorders>
              <w:top w:val="dashSmallGap" w:sz="4" w:space="0" w:color="auto"/>
              <w:bottom w:val="dashSmallGap" w:sz="4" w:space="0" w:color="auto"/>
            </w:tcBorders>
          </w:tcPr>
          <w:p w14:paraId="3BE2761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Аутор</w:t>
            </w:r>
            <w:proofErr w:type="spellEnd"/>
            <w:r>
              <w:rPr>
                <w:rFonts w:ascii="Arial" w:hAnsi="Arial"/>
                <w:sz w:val="18"/>
              </w:rPr>
              <w:t xml:space="preserve">,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79D9A419"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18590EC4" w14:textId="77777777" w:rsidTr="00D712F3">
        <w:trPr>
          <w:cantSplit/>
          <w:trHeight w:hRule="exact" w:val="350"/>
        </w:trPr>
        <w:tc>
          <w:tcPr>
            <w:tcW w:w="4111" w:type="dxa"/>
            <w:gridSpan w:val="2"/>
            <w:tcBorders>
              <w:top w:val="dashSmallGap" w:sz="4" w:space="0" w:color="auto"/>
              <w:bottom w:val="dashSmallGap" w:sz="4" w:space="0" w:color="auto"/>
            </w:tcBorders>
          </w:tcPr>
          <w:p w14:paraId="244E9451"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Ментор</w:t>
            </w:r>
            <w:proofErr w:type="spellEnd"/>
            <w:r>
              <w:rPr>
                <w:rFonts w:ascii="Arial" w:hAnsi="Arial"/>
                <w:sz w:val="18"/>
              </w:rPr>
              <w:t xml:space="preserve">,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759CB858"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3B12C032" w14:textId="77777777" w:rsidTr="00D712F3">
        <w:trPr>
          <w:cantSplit/>
          <w:trHeight w:hRule="exact" w:val="800"/>
        </w:trPr>
        <w:tc>
          <w:tcPr>
            <w:tcW w:w="4111" w:type="dxa"/>
            <w:gridSpan w:val="2"/>
            <w:tcBorders>
              <w:top w:val="dashSmallGap" w:sz="4" w:space="0" w:color="auto"/>
              <w:bottom w:val="dashSmallGap" w:sz="4" w:space="0" w:color="auto"/>
            </w:tcBorders>
          </w:tcPr>
          <w:p w14:paraId="2B98465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Наслов</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0BCFB9AC"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498CE50A" w14:textId="77777777" w:rsidTr="00D712F3">
        <w:trPr>
          <w:cantSplit/>
          <w:trHeight w:hRule="exact" w:val="350"/>
        </w:trPr>
        <w:tc>
          <w:tcPr>
            <w:tcW w:w="4111" w:type="dxa"/>
            <w:gridSpan w:val="2"/>
            <w:tcBorders>
              <w:top w:val="dashSmallGap" w:sz="4" w:space="0" w:color="auto"/>
              <w:bottom w:val="dashSmallGap" w:sz="4" w:space="0" w:color="auto"/>
            </w:tcBorders>
          </w:tcPr>
          <w:p w14:paraId="5964074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публикације</w:t>
            </w:r>
            <w:proofErr w:type="spellEnd"/>
            <w:r>
              <w:rPr>
                <w:rFonts w:ascii="Arial" w:hAnsi="Arial"/>
                <w:sz w:val="18"/>
              </w:rPr>
              <w:t xml:space="preserve">,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D78ACD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sidR="008E5BAE">
              <w:rPr>
                <w:rFonts w:ascii="Arial" w:hAnsi="Arial" w:cs="Arial"/>
                <w:sz w:val="18"/>
                <w:szCs w:val="18"/>
                <w:lang w:val="sr-Cyrl-CS"/>
              </w:rPr>
              <w:t>ћирилица</w:t>
            </w:r>
          </w:p>
        </w:tc>
      </w:tr>
      <w:tr w:rsidR="00D22293" w14:paraId="7DCD7592" w14:textId="77777777" w:rsidTr="00D712F3">
        <w:trPr>
          <w:cantSplit/>
          <w:trHeight w:hRule="exact" w:val="350"/>
        </w:trPr>
        <w:tc>
          <w:tcPr>
            <w:tcW w:w="4111" w:type="dxa"/>
            <w:gridSpan w:val="2"/>
            <w:tcBorders>
              <w:top w:val="dashSmallGap" w:sz="4" w:space="0" w:color="auto"/>
              <w:bottom w:val="dashSmallGap" w:sz="4" w:space="0" w:color="auto"/>
            </w:tcBorders>
          </w:tcPr>
          <w:p w14:paraId="3D3B9E8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извода</w:t>
            </w:r>
            <w:proofErr w:type="spellEnd"/>
            <w:r>
              <w:rPr>
                <w:rFonts w:ascii="Arial" w:hAnsi="Arial"/>
                <w:sz w:val="18"/>
              </w:rPr>
              <w:t xml:space="preserve">,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333E72F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69780DF3" w14:textId="77777777" w:rsidTr="00D712F3">
        <w:trPr>
          <w:cantSplit/>
          <w:trHeight w:hRule="exact" w:val="350"/>
        </w:trPr>
        <w:tc>
          <w:tcPr>
            <w:tcW w:w="4111" w:type="dxa"/>
            <w:gridSpan w:val="2"/>
            <w:tcBorders>
              <w:top w:val="dashSmallGap" w:sz="4" w:space="0" w:color="auto"/>
              <w:bottom w:val="dashSmallGap" w:sz="4" w:space="0" w:color="auto"/>
            </w:tcBorders>
          </w:tcPr>
          <w:p w14:paraId="4E246E4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Зем</w:t>
            </w:r>
            <w:proofErr w:type="spellEnd"/>
            <w:r>
              <w:rPr>
                <w:rFonts w:ascii="Arial" w:hAnsi="Arial"/>
                <w:sz w:val="18"/>
                <w:lang w:val="sr-Cyrl-CS"/>
              </w:rPr>
              <w:t>љ</w:t>
            </w:r>
            <w:r>
              <w:rPr>
                <w:rFonts w:ascii="Arial" w:hAnsi="Arial"/>
                <w:sz w:val="18"/>
              </w:rPr>
              <w:t xml:space="preserve">а </w:t>
            </w:r>
            <w:proofErr w:type="spellStart"/>
            <w:r>
              <w:rPr>
                <w:rFonts w:ascii="Arial" w:hAnsi="Arial"/>
                <w:sz w:val="18"/>
              </w:rPr>
              <w:t>публикова</w:t>
            </w:r>
            <w:proofErr w:type="spellEnd"/>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66A8815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9A48456" w14:textId="77777777" w:rsidTr="00D712F3">
        <w:trPr>
          <w:cantSplit/>
          <w:trHeight w:hRule="exact" w:val="350"/>
        </w:trPr>
        <w:tc>
          <w:tcPr>
            <w:tcW w:w="4111" w:type="dxa"/>
            <w:gridSpan w:val="2"/>
            <w:tcBorders>
              <w:top w:val="dashSmallGap" w:sz="4" w:space="0" w:color="auto"/>
              <w:bottom w:val="dashSmallGap" w:sz="4" w:space="0" w:color="auto"/>
            </w:tcBorders>
          </w:tcPr>
          <w:p w14:paraId="3DBC0775"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 xml:space="preserve">е </w:t>
            </w:r>
            <w:proofErr w:type="spellStart"/>
            <w:r>
              <w:rPr>
                <w:rFonts w:ascii="Arial" w:hAnsi="Arial"/>
                <w:sz w:val="18"/>
              </w:rPr>
              <w:t>географско</w:t>
            </w:r>
            <w:proofErr w:type="spellEnd"/>
            <w:r>
              <w:rPr>
                <w:rFonts w:ascii="Arial" w:hAnsi="Arial"/>
                <w:sz w:val="18"/>
              </w:rPr>
              <w:t xml:space="preserve"> </w:t>
            </w:r>
            <w:proofErr w:type="spellStart"/>
            <w:r>
              <w:rPr>
                <w:rFonts w:ascii="Arial" w:hAnsi="Arial"/>
                <w:sz w:val="18"/>
              </w:rPr>
              <w:t>подру</w:t>
            </w:r>
            <w:proofErr w:type="spellEnd"/>
            <w:r>
              <w:rPr>
                <w:rFonts w:ascii="Arial" w:hAnsi="Arial"/>
                <w:sz w:val="18"/>
                <w:lang w:val="sr-Cyrl-CS"/>
              </w:rPr>
              <w:t>ч</w:t>
            </w:r>
            <w:proofErr w:type="spellStart"/>
            <w:r>
              <w:rPr>
                <w:rFonts w:ascii="Arial" w:hAnsi="Arial"/>
                <w:sz w:val="18"/>
              </w:rPr>
              <w:t>је</w:t>
            </w:r>
            <w:proofErr w:type="spellEnd"/>
            <w:r>
              <w:rPr>
                <w:rFonts w:ascii="Arial" w:hAnsi="Arial"/>
                <w:sz w:val="18"/>
              </w:rPr>
              <w:t xml:space="preserve">,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176E7B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3014ACA1" w14:textId="77777777" w:rsidTr="00D712F3">
        <w:trPr>
          <w:cantSplit/>
          <w:trHeight w:hRule="exact" w:val="350"/>
        </w:trPr>
        <w:tc>
          <w:tcPr>
            <w:tcW w:w="4111" w:type="dxa"/>
            <w:gridSpan w:val="2"/>
            <w:tcBorders>
              <w:top w:val="dashSmallGap" w:sz="4" w:space="0" w:color="auto"/>
              <w:bottom w:val="dashSmallGap" w:sz="4" w:space="0" w:color="auto"/>
            </w:tcBorders>
          </w:tcPr>
          <w:p w14:paraId="3775D93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Година</w:t>
            </w:r>
            <w:proofErr w:type="spellEnd"/>
            <w:r>
              <w:rPr>
                <w:rFonts w:ascii="Arial" w:hAnsi="Arial"/>
                <w:sz w:val="18"/>
              </w:rPr>
              <w:t xml:space="preserve">,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3F1BFF0F"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715F3EAA" w14:textId="77777777" w:rsidTr="00D712F3">
        <w:trPr>
          <w:cantSplit/>
          <w:trHeight w:hRule="exact" w:val="350"/>
        </w:trPr>
        <w:tc>
          <w:tcPr>
            <w:tcW w:w="4111" w:type="dxa"/>
            <w:gridSpan w:val="2"/>
            <w:tcBorders>
              <w:top w:val="dashSmallGap" w:sz="4" w:space="0" w:color="auto"/>
              <w:bottom w:val="dashSmallGap" w:sz="4" w:space="0" w:color="auto"/>
            </w:tcBorders>
          </w:tcPr>
          <w:p w14:paraId="242F6F9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Издава</w:t>
            </w:r>
            <w:proofErr w:type="spellEnd"/>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4AD891D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055C6B03" w14:textId="77777777" w:rsidTr="00D712F3">
        <w:trPr>
          <w:cantSplit/>
          <w:trHeight w:hRule="exact" w:val="350"/>
        </w:trPr>
        <w:tc>
          <w:tcPr>
            <w:tcW w:w="4111" w:type="dxa"/>
            <w:gridSpan w:val="2"/>
            <w:tcBorders>
              <w:top w:val="dashSmallGap" w:sz="4" w:space="0" w:color="auto"/>
              <w:bottom w:val="dashSmallGap" w:sz="4" w:space="0" w:color="auto"/>
            </w:tcBorders>
          </w:tcPr>
          <w:p w14:paraId="6DF3F8FD"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Место</w:t>
            </w:r>
            <w:proofErr w:type="spellEnd"/>
            <w:r>
              <w:rPr>
                <w:rFonts w:ascii="Arial" w:hAnsi="Arial"/>
                <w:sz w:val="18"/>
              </w:rPr>
              <w:t xml:space="preserve"> и </w:t>
            </w:r>
            <w:proofErr w:type="spellStart"/>
            <w:r>
              <w:rPr>
                <w:rFonts w:ascii="Arial" w:hAnsi="Arial"/>
                <w:sz w:val="18"/>
              </w:rPr>
              <w:t>адреса</w:t>
            </w:r>
            <w:proofErr w:type="spellEnd"/>
            <w:r>
              <w:rPr>
                <w:rFonts w:ascii="Arial" w:hAnsi="Arial"/>
                <w:sz w:val="18"/>
              </w:rPr>
              <w:t xml:space="preserve">,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3A3FE3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0AD44464" w14:textId="77777777" w:rsidTr="00D712F3">
        <w:trPr>
          <w:cantSplit/>
          <w:trHeight w:hRule="exact" w:val="450"/>
        </w:trPr>
        <w:tc>
          <w:tcPr>
            <w:tcW w:w="4111" w:type="dxa"/>
            <w:gridSpan w:val="2"/>
            <w:tcBorders>
              <w:top w:val="dashSmallGap" w:sz="4" w:space="0" w:color="auto"/>
              <w:bottom w:val="dashSmallGap" w:sz="4" w:space="0" w:color="auto"/>
            </w:tcBorders>
          </w:tcPr>
          <w:p w14:paraId="4581FC33" w14:textId="77777777" w:rsidR="00D22293" w:rsidRDefault="00D22293" w:rsidP="00A07D1E">
            <w:pPr>
              <w:spacing w:before="60" w:after="60" w:line="240" w:lineRule="auto"/>
              <w:ind w:firstLine="0"/>
              <w:jc w:val="left"/>
              <w:rPr>
                <w:rFonts w:ascii="Arial" w:hAnsi="Arial"/>
                <w:sz w:val="20"/>
              </w:rPr>
            </w:pPr>
            <w:proofErr w:type="spellStart"/>
            <w:r>
              <w:rPr>
                <w:rFonts w:ascii="Arial" w:hAnsi="Arial"/>
                <w:sz w:val="18"/>
              </w:rPr>
              <w:t>Физи</w:t>
            </w:r>
            <w:proofErr w:type="spellEnd"/>
            <w:r>
              <w:rPr>
                <w:rFonts w:ascii="Arial" w:hAnsi="Arial"/>
                <w:sz w:val="18"/>
                <w:lang w:val="sr-Cyrl-CS"/>
              </w:rPr>
              <w:t>ч</w:t>
            </w:r>
            <w:proofErr w:type="spellStart"/>
            <w:r>
              <w:rPr>
                <w:rFonts w:ascii="Arial" w:hAnsi="Arial"/>
                <w:sz w:val="18"/>
              </w:rPr>
              <w:t>ки</w:t>
            </w:r>
            <w:proofErr w:type="spellEnd"/>
            <w:r>
              <w:rPr>
                <w:rFonts w:ascii="Arial" w:hAnsi="Arial"/>
                <w:sz w:val="18"/>
              </w:rPr>
              <w:t xml:space="preserve"> </w:t>
            </w:r>
            <w:proofErr w:type="spellStart"/>
            <w:r>
              <w:rPr>
                <w:rFonts w:ascii="Arial" w:hAnsi="Arial"/>
                <w:sz w:val="18"/>
              </w:rPr>
              <w:t>опис</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ФО</w:t>
            </w:r>
            <w:r>
              <w:rPr>
                <w:rFonts w:ascii="Arial" w:hAnsi="Arial"/>
                <w:sz w:val="18"/>
              </w:rPr>
              <w:t>:</w:t>
            </w:r>
            <w:r>
              <w:rPr>
                <w:rFonts w:ascii="Arial" w:hAnsi="Arial"/>
                <w:sz w:val="18"/>
              </w:rPr>
              <w:br/>
            </w:r>
            <w:r>
              <w:rPr>
                <w:rFonts w:ascii="Arial" w:hAnsi="Arial"/>
                <w:spacing w:val="-4"/>
                <w:sz w:val="13"/>
              </w:rPr>
              <w:t>(</w:t>
            </w:r>
            <w:proofErr w:type="spellStart"/>
            <w:r>
              <w:rPr>
                <w:rFonts w:ascii="Arial" w:hAnsi="Arial"/>
                <w:spacing w:val="-4"/>
                <w:sz w:val="13"/>
              </w:rPr>
              <w:t>поглав</w:t>
            </w:r>
            <w:proofErr w:type="spellEnd"/>
            <w:r>
              <w:rPr>
                <w:rFonts w:ascii="Arial" w:hAnsi="Arial"/>
                <w:spacing w:val="-4"/>
                <w:sz w:val="13"/>
                <w:lang w:val="sr-Cyrl-CS"/>
              </w:rPr>
              <w:t>љ</w:t>
            </w:r>
            <w:r>
              <w:rPr>
                <w:rFonts w:ascii="Arial" w:hAnsi="Arial"/>
                <w:spacing w:val="-4"/>
                <w:sz w:val="13"/>
              </w:rPr>
              <w:t>а/</w:t>
            </w:r>
            <w:proofErr w:type="spellStart"/>
            <w:r>
              <w:rPr>
                <w:rFonts w:ascii="Arial" w:hAnsi="Arial"/>
                <w:spacing w:val="-4"/>
                <w:sz w:val="13"/>
              </w:rPr>
              <w:t>страна</w:t>
            </w:r>
            <w:proofErr w:type="spellEnd"/>
            <w:r>
              <w:rPr>
                <w:rFonts w:ascii="Arial" w:hAnsi="Arial"/>
                <w:spacing w:val="-4"/>
                <w:sz w:val="13"/>
              </w:rPr>
              <w:t xml:space="preserve">/ </w:t>
            </w:r>
            <w:proofErr w:type="spellStart"/>
            <w:r>
              <w:rPr>
                <w:rFonts w:ascii="Arial" w:hAnsi="Arial"/>
                <w:spacing w:val="-4"/>
                <w:sz w:val="13"/>
              </w:rPr>
              <w:t>цитата</w:t>
            </w:r>
            <w:proofErr w:type="spellEnd"/>
            <w:r>
              <w:rPr>
                <w:rFonts w:ascii="Arial" w:hAnsi="Arial"/>
                <w:spacing w:val="-4"/>
                <w:sz w:val="13"/>
              </w:rPr>
              <w:t>/</w:t>
            </w:r>
            <w:proofErr w:type="spellStart"/>
            <w:r>
              <w:rPr>
                <w:rFonts w:ascii="Arial" w:hAnsi="Arial"/>
                <w:spacing w:val="-4"/>
                <w:sz w:val="13"/>
              </w:rPr>
              <w:t>табела</w:t>
            </w:r>
            <w:proofErr w:type="spellEnd"/>
            <w:r>
              <w:rPr>
                <w:rFonts w:ascii="Arial" w:hAnsi="Arial"/>
                <w:spacing w:val="-4"/>
                <w:sz w:val="13"/>
              </w:rPr>
              <w:t>/</w:t>
            </w:r>
            <w:proofErr w:type="spellStart"/>
            <w:r>
              <w:rPr>
                <w:rFonts w:ascii="Arial" w:hAnsi="Arial"/>
                <w:spacing w:val="-4"/>
                <w:sz w:val="13"/>
              </w:rPr>
              <w:t>слика</w:t>
            </w:r>
            <w:proofErr w:type="spellEnd"/>
            <w:r>
              <w:rPr>
                <w:rFonts w:ascii="Arial" w:hAnsi="Arial"/>
                <w:spacing w:val="-4"/>
                <w:sz w:val="13"/>
              </w:rPr>
              <w:t>/</w:t>
            </w:r>
            <w:proofErr w:type="spellStart"/>
            <w:r>
              <w:rPr>
                <w:rFonts w:ascii="Arial" w:hAnsi="Arial"/>
                <w:spacing w:val="-4"/>
                <w:sz w:val="13"/>
              </w:rPr>
              <w:t>графика</w:t>
            </w:r>
            <w:proofErr w:type="spellEnd"/>
            <w:r>
              <w:rPr>
                <w:rFonts w:ascii="Arial" w:hAnsi="Arial"/>
                <w:spacing w:val="-4"/>
                <w:sz w:val="13"/>
              </w:rPr>
              <w:t>/</w:t>
            </w:r>
            <w:proofErr w:type="spellStart"/>
            <w:r>
              <w:rPr>
                <w:rFonts w:ascii="Arial" w:hAnsi="Arial"/>
                <w:spacing w:val="-4"/>
                <w:sz w:val="13"/>
              </w:rPr>
              <w:t>прилога</w:t>
            </w:r>
            <w:proofErr w:type="spellEnd"/>
            <w:r>
              <w:rPr>
                <w:rFonts w:ascii="Arial" w:hAnsi="Arial"/>
                <w:spacing w:val="-4"/>
                <w:sz w:val="13"/>
              </w:rPr>
              <w:t>)</w:t>
            </w:r>
          </w:p>
        </w:tc>
        <w:tc>
          <w:tcPr>
            <w:tcW w:w="5954" w:type="dxa"/>
            <w:gridSpan w:val="2"/>
            <w:tcBorders>
              <w:top w:val="dashSmallGap" w:sz="4" w:space="0" w:color="auto"/>
              <w:bottom w:val="dashSmallGap" w:sz="4" w:space="0" w:color="auto"/>
            </w:tcBorders>
          </w:tcPr>
          <w:p w14:paraId="26B50D84" w14:textId="77777777" w:rsidR="00D22293" w:rsidRPr="00D22293" w:rsidRDefault="00D22293" w:rsidP="00704D56">
            <w:pPr>
              <w:spacing w:before="60" w:after="60" w:line="240" w:lineRule="auto"/>
              <w:ind w:firstLine="0"/>
              <w:jc w:val="left"/>
              <w:rPr>
                <w:rFonts w:ascii="Arial" w:hAnsi="Arial" w:cs="Arial"/>
                <w:b/>
                <w:color w:val="FF0000"/>
                <w:sz w:val="18"/>
                <w:szCs w:val="18"/>
                <w:lang w:val="sr-Latn-CS"/>
              </w:rPr>
            </w:pPr>
          </w:p>
        </w:tc>
      </w:tr>
      <w:tr w:rsidR="00D22293" w14:paraId="7270ECEF" w14:textId="77777777" w:rsidTr="00D712F3">
        <w:trPr>
          <w:cantSplit/>
          <w:trHeight w:hRule="exact" w:val="350"/>
        </w:trPr>
        <w:tc>
          <w:tcPr>
            <w:tcW w:w="4111" w:type="dxa"/>
            <w:gridSpan w:val="2"/>
            <w:tcBorders>
              <w:top w:val="dashSmallGap" w:sz="4" w:space="0" w:color="auto"/>
              <w:bottom w:val="dashSmallGap" w:sz="4" w:space="0" w:color="auto"/>
            </w:tcBorders>
          </w:tcPr>
          <w:p w14:paraId="0C50761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област</w:t>
            </w:r>
            <w:proofErr w:type="spellEnd"/>
            <w:r>
              <w:rPr>
                <w:rFonts w:ascii="Arial" w:hAnsi="Arial"/>
                <w:sz w:val="18"/>
              </w:rPr>
              <w:t xml:space="preserve">,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05CF07F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728F67F6" w14:textId="77777777" w:rsidTr="00D712F3">
        <w:trPr>
          <w:cantSplit/>
          <w:trHeight w:hRule="exact" w:val="350"/>
        </w:trPr>
        <w:tc>
          <w:tcPr>
            <w:tcW w:w="4111" w:type="dxa"/>
            <w:gridSpan w:val="2"/>
            <w:tcBorders>
              <w:top w:val="dashSmallGap" w:sz="4" w:space="0" w:color="auto"/>
              <w:bottom w:val="dashSmallGap" w:sz="4" w:space="0" w:color="auto"/>
            </w:tcBorders>
          </w:tcPr>
          <w:p w14:paraId="713E9019"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дисциплина</w:t>
            </w:r>
            <w:proofErr w:type="spellEnd"/>
            <w:r>
              <w:rPr>
                <w:rFonts w:ascii="Arial" w:hAnsi="Arial"/>
                <w:sz w:val="18"/>
              </w:rPr>
              <w:t xml:space="preserve">,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082AF1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14A6F98" w14:textId="77777777" w:rsidTr="00D712F3">
        <w:trPr>
          <w:cantSplit/>
          <w:trHeight w:hRule="exact" w:val="500"/>
        </w:trPr>
        <w:tc>
          <w:tcPr>
            <w:tcW w:w="4111" w:type="dxa"/>
            <w:gridSpan w:val="2"/>
            <w:tcBorders>
              <w:top w:val="dashSmallGap" w:sz="4" w:space="0" w:color="auto"/>
              <w:bottom w:val="dashSmallGap" w:sz="4" w:space="0" w:color="auto"/>
            </w:tcBorders>
          </w:tcPr>
          <w:p w14:paraId="02942CED" w14:textId="77777777" w:rsidR="00D22293" w:rsidRDefault="00D22293" w:rsidP="00A07D1E">
            <w:pPr>
              <w:spacing w:before="60" w:after="60" w:line="240" w:lineRule="auto"/>
              <w:ind w:firstLine="0"/>
              <w:jc w:val="left"/>
              <w:rPr>
                <w:rFonts w:ascii="Arial" w:hAnsi="Arial"/>
                <w:spacing w:val="-8"/>
                <w:sz w:val="18"/>
              </w:rPr>
            </w:pPr>
            <w:proofErr w:type="spellStart"/>
            <w:r>
              <w:rPr>
                <w:rFonts w:ascii="Arial" w:hAnsi="Arial"/>
                <w:spacing w:val="-8"/>
                <w:sz w:val="18"/>
              </w:rPr>
              <w:t>Предметна</w:t>
            </w:r>
            <w:proofErr w:type="spellEnd"/>
            <w:r>
              <w:rPr>
                <w:rFonts w:ascii="Arial" w:hAnsi="Arial"/>
                <w:spacing w:val="-8"/>
                <w:sz w:val="18"/>
              </w:rPr>
              <w:t xml:space="preserve"> </w:t>
            </w:r>
            <w:proofErr w:type="spellStart"/>
            <w:r>
              <w:rPr>
                <w:rFonts w:ascii="Arial" w:hAnsi="Arial"/>
                <w:spacing w:val="-8"/>
                <w:sz w:val="18"/>
              </w:rPr>
              <w:t>одредница</w:t>
            </w:r>
            <w:proofErr w:type="spellEnd"/>
            <w:r>
              <w:rPr>
                <w:rFonts w:ascii="Arial" w:hAnsi="Arial"/>
                <w:spacing w:val="-8"/>
                <w:sz w:val="18"/>
              </w:rPr>
              <w:t>/</w:t>
            </w:r>
            <w:proofErr w:type="spellStart"/>
            <w:r>
              <w:rPr>
                <w:rFonts w:ascii="Arial" w:hAnsi="Arial"/>
                <w:spacing w:val="-8"/>
                <w:sz w:val="18"/>
              </w:rPr>
              <w:t>Кqу</w:t>
            </w:r>
            <w:proofErr w:type="spellEnd"/>
            <w:r>
              <w:rPr>
                <w:rFonts w:ascii="Arial" w:hAnsi="Arial"/>
                <w:spacing w:val="-8"/>
                <w:sz w:val="18"/>
                <w:lang w:val="sr-Cyrl-CS"/>
              </w:rPr>
              <w:t>ч</w:t>
            </w:r>
            <w:proofErr w:type="spellStart"/>
            <w:r>
              <w:rPr>
                <w:rFonts w:ascii="Arial" w:hAnsi="Arial"/>
                <w:spacing w:val="-8"/>
                <w:sz w:val="18"/>
              </w:rPr>
              <w:t>не</w:t>
            </w:r>
            <w:proofErr w:type="spellEnd"/>
            <w:r>
              <w:rPr>
                <w:rFonts w:ascii="Arial" w:hAnsi="Arial"/>
                <w:spacing w:val="-8"/>
                <w:sz w:val="18"/>
              </w:rPr>
              <w:t xml:space="preserve"> </w:t>
            </w:r>
            <w:proofErr w:type="spellStart"/>
            <w:r>
              <w:rPr>
                <w:rFonts w:ascii="Arial" w:hAnsi="Arial"/>
                <w:spacing w:val="-8"/>
                <w:sz w:val="18"/>
              </w:rPr>
              <w:t>ре</w:t>
            </w:r>
            <w:proofErr w:type="spellEnd"/>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98C2A96" w14:textId="77777777" w:rsidR="00D22293" w:rsidRPr="00FF5308" w:rsidRDefault="00D22293" w:rsidP="00517A6A">
            <w:pPr>
              <w:spacing w:before="60" w:after="60" w:line="240" w:lineRule="auto"/>
              <w:ind w:firstLine="0"/>
              <w:jc w:val="left"/>
              <w:rPr>
                <w:rFonts w:ascii="Arial" w:hAnsi="Arial" w:cs="Arial"/>
                <w:b/>
                <w:sz w:val="18"/>
                <w:szCs w:val="18"/>
              </w:rPr>
            </w:pPr>
          </w:p>
        </w:tc>
      </w:tr>
      <w:tr w:rsidR="00D22293" w14:paraId="6DACB5C0" w14:textId="77777777" w:rsidTr="00D712F3">
        <w:trPr>
          <w:cantSplit/>
          <w:trHeight w:hRule="exact" w:val="350"/>
        </w:trPr>
        <w:tc>
          <w:tcPr>
            <w:tcW w:w="4111" w:type="dxa"/>
            <w:gridSpan w:val="2"/>
            <w:tcBorders>
              <w:top w:val="dashSmallGap" w:sz="4" w:space="0" w:color="auto"/>
              <w:bottom w:val="dashSmallGap" w:sz="4" w:space="0" w:color="auto"/>
            </w:tcBorders>
          </w:tcPr>
          <w:p w14:paraId="7FA80667"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6C0A996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043073D0" w14:textId="77777777" w:rsidTr="00D712F3">
        <w:trPr>
          <w:cantSplit/>
          <w:trHeight w:hRule="exact" w:val="500"/>
        </w:trPr>
        <w:tc>
          <w:tcPr>
            <w:tcW w:w="4111" w:type="dxa"/>
            <w:gridSpan w:val="2"/>
            <w:tcBorders>
              <w:top w:val="dashSmallGap" w:sz="4" w:space="0" w:color="auto"/>
              <w:bottom w:val="dashSmallGap" w:sz="4" w:space="0" w:color="auto"/>
            </w:tcBorders>
          </w:tcPr>
          <w:p w14:paraId="15C567C9"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ува</w:t>
            </w:r>
            <w:proofErr w:type="spellEnd"/>
            <w:r>
              <w:rPr>
                <w:rFonts w:ascii="Arial" w:hAnsi="Arial"/>
                <w:sz w:val="18"/>
              </w:rPr>
              <w:t xml:space="preserve"> </w:t>
            </w:r>
            <w:proofErr w:type="spellStart"/>
            <w:r>
              <w:rPr>
                <w:rFonts w:ascii="Arial" w:hAnsi="Arial"/>
                <w:sz w:val="18"/>
              </w:rPr>
              <w:t>се</w:t>
            </w:r>
            <w:proofErr w:type="spellEnd"/>
            <w:r>
              <w:rPr>
                <w:rFonts w:ascii="Arial" w:hAnsi="Arial"/>
                <w:sz w:val="18"/>
              </w:rPr>
              <w:t xml:space="preserve">,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512B463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22A13330" w14:textId="77777777" w:rsidTr="00D712F3">
        <w:trPr>
          <w:cantSplit/>
          <w:trHeight w:hRule="exact" w:val="500"/>
        </w:trPr>
        <w:tc>
          <w:tcPr>
            <w:tcW w:w="4111" w:type="dxa"/>
            <w:gridSpan w:val="2"/>
            <w:tcBorders>
              <w:top w:val="dashSmallGap" w:sz="4" w:space="0" w:color="auto"/>
              <w:bottom w:val="dashSmallGap" w:sz="4" w:space="0" w:color="auto"/>
            </w:tcBorders>
          </w:tcPr>
          <w:p w14:paraId="51D793E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Ва</w:t>
            </w:r>
            <w:proofErr w:type="spellEnd"/>
            <w:r>
              <w:rPr>
                <w:rFonts w:ascii="Arial" w:hAnsi="Arial"/>
                <w:sz w:val="18"/>
                <w:lang w:val="sr-Cyrl-CS"/>
              </w:rPr>
              <w:t>ж</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напомена</w:t>
            </w:r>
            <w:proofErr w:type="spellEnd"/>
            <w:r>
              <w:rPr>
                <w:rFonts w:ascii="Arial" w:hAnsi="Arial"/>
                <w:sz w:val="18"/>
              </w:rPr>
              <w:t xml:space="preserve">,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5651FE9A"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10C4E7" w14:textId="77777777" w:rsidTr="00D712F3">
        <w:trPr>
          <w:cantSplit/>
          <w:trHeight w:hRule="exact" w:val="2700"/>
        </w:trPr>
        <w:tc>
          <w:tcPr>
            <w:tcW w:w="4111" w:type="dxa"/>
            <w:gridSpan w:val="2"/>
            <w:tcBorders>
              <w:top w:val="dashSmallGap" w:sz="4" w:space="0" w:color="auto"/>
              <w:bottom w:val="dashSmallGap" w:sz="4" w:space="0" w:color="auto"/>
            </w:tcBorders>
          </w:tcPr>
          <w:p w14:paraId="1D3578B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Извод</w:t>
            </w:r>
            <w:proofErr w:type="spellEnd"/>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27654B91" w14:textId="77777777" w:rsidR="00D22293" w:rsidRPr="007C52E0" w:rsidRDefault="00D22293" w:rsidP="004144F7">
            <w:pPr>
              <w:spacing w:before="60" w:after="60" w:line="240" w:lineRule="auto"/>
              <w:ind w:firstLine="0"/>
              <w:rPr>
                <w:rFonts w:ascii="Arial" w:hAnsi="Arial" w:cs="Arial"/>
                <w:b/>
                <w:sz w:val="18"/>
                <w:szCs w:val="18"/>
              </w:rPr>
            </w:pPr>
          </w:p>
        </w:tc>
      </w:tr>
      <w:tr w:rsidR="00D22293" w14:paraId="426E4582" w14:textId="77777777" w:rsidTr="00D712F3">
        <w:trPr>
          <w:cantSplit/>
          <w:trHeight w:hRule="exact" w:val="350"/>
        </w:trPr>
        <w:tc>
          <w:tcPr>
            <w:tcW w:w="4111" w:type="dxa"/>
            <w:gridSpan w:val="2"/>
            <w:tcBorders>
              <w:top w:val="dashSmallGap" w:sz="4" w:space="0" w:color="auto"/>
              <w:bottom w:val="dashSmallGap" w:sz="4" w:space="0" w:color="auto"/>
            </w:tcBorders>
          </w:tcPr>
          <w:p w14:paraId="425EB9D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прихвата</w:t>
            </w:r>
            <w:proofErr w:type="spellEnd"/>
            <w:r>
              <w:rPr>
                <w:rFonts w:ascii="Arial" w:hAnsi="Arial"/>
                <w:sz w:val="18"/>
                <w:lang w:val="sr-Cyrl-CS"/>
              </w:rPr>
              <w:t>њ</w:t>
            </w:r>
            <w:r>
              <w:rPr>
                <w:rFonts w:ascii="Arial" w:hAnsi="Arial"/>
                <w:sz w:val="18"/>
              </w:rPr>
              <w:t xml:space="preserve">а </w:t>
            </w:r>
            <w:proofErr w:type="spellStart"/>
            <w:r>
              <w:rPr>
                <w:rFonts w:ascii="Arial" w:hAnsi="Arial"/>
                <w:sz w:val="18"/>
              </w:rPr>
              <w:t>теме</w:t>
            </w:r>
            <w:proofErr w:type="spellEnd"/>
            <w:r>
              <w:rPr>
                <w:rFonts w:ascii="Arial" w:hAnsi="Arial"/>
                <w:sz w:val="18"/>
              </w:rPr>
              <w:t xml:space="preserve">,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470C6AE9"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06B96964" w14:textId="77777777" w:rsidTr="00D712F3">
        <w:trPr>
          <w:cantSplit/>
          <w:trHeight w:hRule="exact" w:val="350"/>
        </w:trPr>
        <w:tc>
          <w:tcPr>
            <w:tcW w:w="4111" w:type="dxa"/>
            <w:gridSpan w:val="2"/>
            <w:tcBorders>
              <w:top w:val="dashSmallGap" w:sz="4" w:space="0" w:color="auto"/>
              <w:bottom w:val="dashSmallGap" w:sz="4" w:space="0" w:color="auto"/>
            </w:tcBorders>
          </w:tcPr>
          <w:p w14:paraId="1B6D766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одбране</w:t>
            </w:r>
            <w:proofErr w:type="spellEnd"/>
            <w:r>
              <w:rPr>
                <w:rFonts w:ascii="Arial" w:hAnsi="Arial"/>
                <w:sz w:val="18"/>
              </w:rPr>
              <w:t xml:space="preserve">,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51640FA7" w14:textId="77777777" w:rsidR="00D22293" w:rsidRDefault="00D22293" w:rsidP="00A07D1E">
            <w:pPr>
              <w:spacing w:before="60" w:after="60" w:line="240" w:lineRule="auto"/>
              <w:ind w:firstLine="33"/>
              <w:jc w:val="left"/>
              <w:rPr>
                <w:rFonts w:ascii="Arial" w:hAnsi="Arial"/>
                <w:sz w:val="18"/>
              </w:rPr>
            </w:pPr>
          </w:p>
        </w:tc>
      </w:tr>
      <w:tr w:rsidR="00D22293" w14:paraId="1EF07194" w14:textId="77777777" w:rsidTr="00D712F3">
        <w:trPr>
          <w:gridAfter w:val="1"/>
          <w:wAfter w:w="1701" w:type="dxa"/>
          <w:cantSplit/>
          <w:trHeight w:hRule="exact" w:val="350"/>
        </w:trPr>
        <w:tc>
          <w:tcPr>
            <w:tcW w:w="2694" w:type="dxa"/>
            <w:tcBorders>
              <w:top w:val="nil"/>
              <w:bottom w:val="nil"/>
              <w:right w:val="nil"/>
            </w:tcBorders>
            <w:vAlign w:val="center"/>
          </w:tcPr>
          <w:p w14:paraId="120CCE23"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proofErr w:type="spellStart"/>
            <w:r>
              <w:rPr>
                <w:rFonts w:ascii="Arial" w:hAnsi="Arial"/>
                <w:spacing w:val="-4"/>
                <w:sz w:val="18"/>
              </w:rPr>
              <w:t>ланови</w:t>
            </w:r>
            <w:proofErr w:type="spellEnd"/>
            <w:r>
              <w:rPr>
                <w:rFonts w:ascii="Arial" w:hAnsi="Arial"/>
                <w:spacing w:val="-4"/>
                <w:sz w:val="18"/>
              </w:rPr>
              <w:t xml:space="preserve"> </w:t>
            </w:r>
            <w:proofErr w:type="spellStart"/>
            <w:r>
              <w:rPr>
                <w:rFonts w:ascii="Arial" w:hAnsi="Arial"/>
                <w:spacing w:val="-4"/>
                <w:sz w:val="18"/>
              </w:rPr>
              <w:t>комисије</w:t>
            </w:r>
            <w:proofErr w:type="spellEnd"/>
            <w:r>
              <w:rPr>
                <w:rFonts w:ascii="Arial" w:hAnsi="Arial"/>
                <w:spacing w:val="-4"/>
                <w:sz w:val="18"/>
              </w:rPr>
              <w:t xml:space="preserve">,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104CE005" w14:textId="77777777" w:rsidR="00D22293" w:rsidRDefault="00D22293" w:rsidP="00A07D1E">
            <w:pPr>
              <w:spacing w:line="240" w:lineRule="auto"/>
              <w:ind w:firstLine="0"/>
              <w:jc w:val="left"/>
              <w:rPr>
                <w:rFonts w:ascii="Arial" w:hAnsi="Arial"/>
                <w:sz w:val="18"/>
              </w:rPr>
            </w:pPr>
            <w:proofErr w:type="spellStart"/>
            <w:r>
              <w:rPr>
                <w:rFonts w:ascii="Arial" w:hAnsi="Arial"/>
                <w:sz w:val="18"/>
              </w:rPr>
              <w:t>Председник</w:t>
            </w:r>
            <w:proofErr w:type="spellEnd"/>
            <w:r>
              <w:rPr>
                <w:rFonts w:ascii="Arial" w:hAnsi="Arial"/>
                <w:sz w:val="18"/>
              </w:rPr>
              <w:t>:</w:t>
            </w:r>
          </w:p>
        </w:tc>
        <w:tc>
          <w:tcPr>
            <w:tcW w:w="4253" w:type="dxa"/>
            <w:tcBorders>
              <w:top w:val="dashSmallGap" w:sz="4" w:space="0" w:color="auto"/>
              <w:bottom w:val="dashSmallGap" w:sz="4" w:space="0" w:color="auto"/>
            </w:tcBorders>
          </w:tcPr>
          <w:p w14:paraId="703AE858" w14:textId="77777777" w:rsidR="00D22293" w:rsidRPr="00FF5308" w:rsidRDefault="00D22293" w:rsidP="00A07D1E">
            <w:pPr>
              <w:spacing w:before="60" w:after="60" w:line="240" w:lineRule="auto"/>
              <w:ind w:firstLine="33"/>
              <w:jc w:val="left"/>
              <w:rPr>
                <w:rFonts w:ascii="Arial" w:hAnsi="Arial"/>
                <w:sz w:val="18"/>
              </w:rPr>
            </w:pPr>
          </w:p>
        </w:tc>
      </w:tr>
      <w:tr w:rsidR="00D22293" w14:paraId="179D5D58" w14:textId="77777777" w:rsidTr="00D712F3">
        <w:trPr>
          <w:cantSplit/>
          <w:trHeight w:hRule="exact" w:val="350"/>
        </w:trPr>
        <w:tc>
          <w:tcPr>
            <w:tcW w:w="2694" w:type="dxa"/>
            <w:tcBorders>
              <w:top w:val="nil"/>
              <w:bottom w:val="nil"/>
              <w:right w:val="nil"/>
            </w:tcBorders>
            <w:vAlign w:val="center"/>
          </w:tcPr>
          <w:p w14:paraId="09420D1E"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45FDDCEA"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3" w:type="dxa"/>
            <w:tcBorders>
              <w:top w:val="dashSmallGap" w:sz="4" w:space="0" w:color="auto"/>
              <w:bottom w:val="dashSmallGap" w:sz="4" w:space="0" w:color="auto"/>
              <w:right w:val="nil"/>
            </w:tcBorders>
          </w:tcPr>
          <w:p w14:paraId="3710CC82"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1A82665A" w14:textId="77777777" w:rsidR="00D22293" w:rsidRDefault="00D22293" w:rsidP="00A07D1E">
            <w:pPr>
              <w:spacing w:before="60" w:after="60" w:line="240" w:lineRule="auto"/>
              <w:ind w:firstLine="0"/>
              <w:jc w:val="center"/>
              <w:rPr>
                <w:rFonts w:ascii="Arial" w:hAnsi="Arial"/>
                <w:sz w:val="18"/>
              </w:rPr>
            </w:pPr>
            <w:proofErr w:type="spellStart"/>
            <w:r>
              <w:rPr>
                <w:rFonts w:ascii="Arial" w:hAnsi="Arial"/>
                <w:sz w:val="18"/>
              </w:rPr>
              <w:t>Потпис</w:t>
            </w:r>
            <w:proofErr w:type="spellEnd"/>
            <w:r>
              <w:rPr>
                <w:rFonts w:ascii="Arial" w:hAnsi="Arial"/>
                <w:sz w:val="18"/>
              </w:rPr>
              <w:t xml:space="preserve"> </w:t>
            </w:r>
            <w:proofErr w:type="spellStart"/>
            <w:r>
              <w:rPr>
                <w:rFonts w:ascii="Arial" w:hAnsi="Arial"/>
                <w:sz w:val="18"/>
              </w:rPr>
              <w:t>ментора</w:t>
            </w:r>
            <w:proofErr w:type="spellEnd"/>
          </w:p>
        </w:tc>
      </w:tr>
      <w:tr w:rsidR="00D22293" w14:paraId="47AB8CD1" w14:textId="77777777" w:rsidTr="00D712F3">
        <w:trPr>
          <w:cantSplit/>
          <w:trHeight w:hRule="exact" w:val="350"/>
        </w:trPr>
        <w:tc>
          <w:tcPr>
            <w:tcW w:w="2694" w:type="dxa"/>
            <w:tcBorders>
              <w:top w:val="nil"/>
              <w:bottom w:val="single" w:sz="12" w:space="0" w:color="auto"/>
              <w:right w:val="nil"/>
            </w:tcBorders>
            <w:vAlign w:val="center"/>
          </w:tcPr>
          <w:p w14:paraId="0B12B9DC"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70EBEF"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 xml:space="preserve">, </w:t>
            </w:r>
            <w:proofErr w:type="spellStart"/>
            <w:r>
              <w:rPr>
                <w:rFonts w:ascii="Arial" w:hAnsi="Arial"/>
                <w:sz w:val="18"/>
              </w:rPr>
              <w:t>ментор</w:t>
            </w:r>
            <w:proofErr w:type="spellEnd"/>
            <w:r>
              <w:rPr>
                <w:rFonts w:ascii="Arial" w:hAnsi="Arial"/>
                <w:sz w:val="18"/>
              </w:rPr>
              <w:t>:</w:t>
            </w:r>
          </w:p>
        </w:tc>
        <w:tc>
          <w:tcPr>
            <w:tcW w:w="4253" w:type="dxa"/>
            <w:tcBorders>
              <w:top w:val="dashSmallGap" w:sz="4" w:space="0" w:color="auto"/>
              <w:bottom w:val="single" w:sz="12" w:space="0" w:color="auto"/>
              <w:right w:val="nil"/>
            </w:tcBorders>
          </w:tcPr>
          <w:p w14:paraId="4F1826CF" w14:textId="77777777" w:rsidR="00D22293" w:rsidRPr="00C2774A" w:rsidRDefault="00C2774A" w:rsidP="00A07D1E">
            <w:pPr>
              <w:spacing w:before="60" w:after="60" w:line="240" w:lineRule="auto"/>
              <w:ind w:firstLine="33"/>
              <w:jc w:val="left"/>
              <w:rPr>
                <w:rFonts w:ascii="Arial" w:hAnsi="Arial"/>
                <w:sz w:val="18"/>
                <w:lang w:val="sr-Cyrl-RS"/>
              </w:rPr>
            </w:pPr>
            <w:r>
              <w:rPr>
                <w:rFonts w:ascii="Arial" w:hAnsi="Arial"/>
                <w:sz w:val="18"/>
                <w:lang w:val="sr-Cyrl-RS"/>
              </w:rPr>
              <w:t>Проф. Др. Милан З. Бјелица</w:t>
            </w:r>
          </w:p>
        </w:tc>
        <w:tc>
          <w:tcPr>
            <w:tcW w:w="1701" w:type="dxa"/>
            <w:tcBorders>
              <w:top w:val="single" w:sz="4" w:space="0" w:color="auto"/>
              <w:left w:val="single" w:sz="12" w:space="0" w:color="auto"/>
              <w:bottom w:val="single" w:sz="12" w:space="0" w:color="auto"/>
              <w:right w:val="single" w:sz="12" w:space="0" w:color="auto"/>
            </w:tcBorders>
          </w:tcPr>
          <w:p w14:paraId="6C95BE1F" w14:textId="77777777" w:rsidR="00D22293" w:rsidRDefault="00D22293" w:rsidP="00A07D1E">
            <w:pPr>
              <w:spacing w:before="60" w:after="60" w:line="240" w:lineRule="auto"/>
              <w:ind w:firstLine="0"/>
              <w:jc w:val="left"/>
              <w:rPr>
                <w:rFonts w:ascii="Arial" w:hAnsi="Arial"/>
                <w:sz w:val="18"/>
              </w:rPr>
            </w:pPr>
          </w:p>
        </w:tc>
      </w:tr>
    </w:tbl>
    <w:p w14:paraId="1B461AF3" w14:textId="77777777" w:rsidR="00AD67BD" w:rsidRDefault="00AD67BD" w:rsidP="00A07D1E">
      <w:pPr>
        <w:spacing w:line="240" w:lineRule="auto"/>
        <w:jc w:val="left"/>
        <w:rPr>
          <w:lang w:val="hr-HR"/>
        </w:rPr>
        <w:sectPr w:rsidR="00AD67BD" w:rsidSect="00F65BA9">
          <w:headerReference w:type="default" r:id="rId8"/>
          <w:pgSz w:w="11907" w:h="16840" w:code="9"/>
          <w:pgMar w:top="567" w:right="1417" w:bottom="567" w:left="1418" w:header="567" w:footer="567" w:gutter="0"/>
          <w:pgNumType w:fmt="upperRoman" w:start="1"/>
          <w:cols w:space="720"/>
        </w:sectPr>
      </w:pPr>
    </w:p>
    <w:p w14:paraId="6B849AC4"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6CFAC00B" w14:textId="77777777" w:rsidTr="00D712F3">
        <w:trPr>
          <w:cantSplit/>
          <w:trHeight w:hRule="exact" w:val="350"/>
        </w:trPr>
        <w:tc>
          <w:tcPr>
            <w:tcW w:w="3970" w:type="dxa"/>
            <w:gridSpan w:val="2"/>
            <w:tcBorders>
              <w:top w:val="single" w:sz="12" w:space="0" w:color="auto"/>
              <w:bottom w:val="dashSmallGap" w:sz="4" w:space="0" w:color="auto"/>
            </w:tcBorders>
          </w:tcPr>
          <w:p w14:paraId="59323DC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778B669"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0F64F00B" w14:textId="77777777" w:rsidTr="00D712F3">
        <w:trPr>
          <w:cantSplit/>
          <w:trHeight w:hRule="exact" w:val="350"/>
        </w:trPr>
        <w:tc>
          <w:tcPr>
            <w:tcW w:w="3970" w:type="dxa"/>
            <w:gridSpan w:val="2"/>
            <w:tcBorders>
              <w:top w:val="dashSmallGap" w:sz="4" w:space="0" w:color="auto"/>
              <w:bottom w:val="dashSmallGap" w:sz="4" w:space="0" w:color="auto"/>
            </w:tcBorders>
          </w:tcPr>
          <w:p w14:paraId="6AA6676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CD98235"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43250C17" w14:textId="77777777" w:rsidTr="00D712F3">
        <w:trPr>
          <w:cantSplit/>
          <w:trHeight w:hRule="exact" w:val="350"/>
        </w:trPr>
        <w:tc>
          <w:tcPr>
            <w:tcW w:w="3970" w:type="dxa"/>
            <w:gridSpan w:val="2"/>
            <w:tcBorders>
              <w:top w:val="dashSmallGap" w:sz="4" w:space="0" w:color="auto"/>
              <w:bottom w:val="dashSmallGap" w:sz="4" w:space="0" w:color="auto"/>
            </w:tcBorders>
          </w:tcPr>
          <w:p w14:paraId="2E597F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3A860971"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6C851C42" w14:textId="77777777" w:rsidTr="00D712F3">
        <w:trPr>
          <w:cantSplit/>
          <w:trHeight w:hRule="exact" w:val="350"/>
        </w:trPr>
        <w:tc>
          <w:tcPr>
            <w:tcW w:w="3970" w:type="dxa"/>
            <w:gridSpan w:val="2"/>
            <w:tcBorders>
              <w:top w:val="dashSmallGap" w:sz="4" w:space="0" w:color="auto"/>
              <w:bottom w:val="dashSmallGap" w:sz="4" w:space="0" w:color="auto"/>
            </w:tcBorders>
          </w:tcPr>
          <w:p w14:paraId="7F4DB89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3AFDB83"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3688F002" w14:textId="77777777" w:rsidTr="00D712F3">
        <w:trPr>
          <w:cantSplit/>
          <w:trHeight w:hRule="exact" w:val="350"/>
        </w:trPr>
        <w:tc>
          <w:tcPr>
            <w:tcW w:w="3970" w:type="dxa"/>
            <w:gridSpan w:val="2"/>
            <w:tcBorders>
              <w:top w:val="dashSmallGap" w:sz="4" w:space="0" w:color="auto"/>
              <w:bottom w:val="dashSmallGap" w:sz="4" w:space="0" w:color="auto"/>
            </w:tcBorders>
          </w:tcPr>
          <w:p w14:paraId="499A10D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36856538" w14:textId="77777777" w:rsidR="00D50B10" w:rsidRPr="001A464C" w:rsidRDefault="00DE7870" w:rsidP="00517A6A">
            <w:pPr>
              <w:spacing w:before="60" w:after="60" w:line="240" w:lineRule="auto"/>
              <w:ind w:firstLine="0"/>
              <w:jc w:val="left"/>
              <w:rPr>
                <w:rFonts w:ascii="Arial" w:hAnsi="Arial" w:cs="Arial"/>
                <w:sz w:val="18"/>
                <w:szCs w:val="18"/>
              </w:rPr>
            </w:pPr>
            <w:r>
              <w:rPr>
                <w:rFonts w:ascii="Arial" w:hAnsi="Arial" w:cs="Arial"/>
                <w:sz w:val="18"/>
                <w:szCs w:val="18"/>
              </w:rPr>
              <w:t>Bachelor</w:t>
            </w:r>
            <w:r w:rsidR="004311AB">
              <w:rPr>
                <w:rFonts w:ascii="Arial" w:hAnsi="Arial" w:cs="Arial"/>
                <w:sz w:val="18"/>
                <w:szCs w:val="18"/>
              </w:rPr>
              <w:t xml:space="preserve"> Thesis</w:t>
            </w:r>
          </w:p>
        </w:tc>
      </w:tr>
      <w:tr w:rsidR="00D50B10" w14:paraId="5DBB11BF" w14:textId="77777777" w:rsidTr="00D712F3">
        <w:trPr>
          <w:cantSplit/>
          <w:trHeight w:hRule="exact" w:val="350"/>
        </w:trPr>
        <w:tc>
          <w:tcPr>
            <w:tcW w:w="3970" w:type="dxa"/>
            <w:gridSpan w:val="2"/>
            <w:tcBorders>
              <w:top w:val="dashSmallGap" w:sz="4" w:space="0" w:color="auto"/>
              <w:bottom w:val="dashSmallGap" w:sz="4" w:space="0" w:color="auto"/>
            </w:tcBorders>
          </w:tcPr>
          <w:p w14:paraId="3E6C4E5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5C059892"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42D7D59C" w14:textId="77777777" w:rsidTr="00D712F3">
        <w:trPr>
          <w:cantSplit/>
          <w:trHeight w:hRule="exact" w:val="350"/>
        </w:trPr>
        <w:tc>
          <w:tcPr>
            <w:tcW w:w="3970" w:type="dxa"/>
            <w:gridSpan w:val="2"/>
            <w:tcBorders>
              <w:top w:val="dashSmallGap" w:sz="4" w:space="0" w:color="auto"/>
              <w:bottom w:val="dashSmallGap" w:sz="4" w:space="0" w:color="auto"/>
            </w:tcBorders>
          </w:tcPr>
          <w:p w14:paraId="6CA4BE20" w14:textId="77777777"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071EC77E" w14:textId="77777777" w:rsidR="00D50B10" w:rsidRPr="00FF5308" w:rsidRDefault="00D50B10" w:rsidP="00517A6A">
            <w:pPr>
              <w:spacing w:before="60" w:after="60" w:line="240" w:lineRule="auto"/>
              <w:ind w:firstLine="0"/>
              <w:jc w:val="left"/>
              <w:rPr>
                <w:rFonts w:ascii="Arial" w:hAnsi="Arial" w:cs="Arial"/>
                <w:b/>
                <w:sz w:val="18"/>
                <w:szCs w:val="18"/>
                <w:lang w:val="sr-Latn-CS"/>
              </w:rPr>
            </w:pPr>
          </w:p>
        </w:tc>
      </w:tr>
      <w:tr w:rsidR="00D50B10" w:rsidRPr="00D50B10" w14:paraId="4C022022" w14:textId="77777777" w:rsidTr="00D712F3">
        <w:trPr>
          <w:cantSplit/>
          <w:trHeight w:hRule="exact" w:val="800"/>
        </w:trPr>
        <w:tc>
          <w:tcPr>
            <w:tcW w:w="3970" w:type="dxa"/>
            <w:gridSpan w:val="2"/>
            <w:tcBorders>
              <w:top w:val="dashSmallGap" w:sz="4" w:space="0" w:color="auto"/>
              <w:bottom w:val="dashSmallGap" w:sz="4" w:space="0" w:color="auto"/>
            </w:tcBorders>
          </w:tcPr>
          <w:p w14:paraId="6D2A9B4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169422A7"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5825A8C4" w14:textId="77777777" w:rsidTr="00D712F3">
        <w:trPr>
          <w:cantSplit/>
          <w:trHeight w:hRule="exact" w:val="350"/>
        </w:trPr>
        <w:tc>
          <w:tcPr>
            <w:tcW w:w="3970" w:type="dxa"/>
            <w:gridSpan w:val="2"/>
            <w:tcBorders>
              <w:top w:val="dashSmallGap" w:sz="4" w:space="0" w:color="auto"/>
              <w:bottom w:val="dashSmallGap" w:sz="4" w:space="0" w:color="auto"/>
            </w:tcBorders>
          </w:tcPr>
          <w:p w14:paraId="08978C6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38F2DD6E"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8962893" w14:textId="77777777" w:rsidTr="00D712F3">
        <w:trPr>
          <w:cantSplit/>
          <w:trHeight w:hRule="exact" w:val="350"/>
        </w:trPr>
        <w:tc>
          <w:tcPr>
            <w:tcW w:w="3970" w:type="dxa"/>
            <w:gridSpan w:val="2"/>
            <w:tcBorders>
              <w:top w:val="dashSmallGap" w:sz="4" w:space="0" w:color="auto"/>
              <w:bottom w:val="dashSmallGap" w:sz="4" w:space="0" w:color="auto"/>
            </w:tcBorders>
          </w:tcPr>
          <w:p w14:paraId="37C83EF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823984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6CEEECF" w14:textId="77777777" w:rsidTr="00D712F3">
        <w:trPr>
          <w:cantSplit/>
          <w:trHeight w:hRule="exact" w:val="350"/>
        </w:trPr>
        <w:tc>
          <w:tcPr>
            <w:tcW w:w="3970" w:type="dxa"/>
            <w:gridSpan w:val="2"/>
            <w:tcBorders>
              <w:top w:val="dashSmallGap" w:sz="4" w:space="0" w:color="auto"/>
              <w:bottom w:val="dashSmallGap" w:sz="4" w:space="0" w:color="auto"/>
            </w:tcBorders>
          </w:tcPr>
          <w:p w14:paraId="239F532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245475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4186D201" w14:textId="77777777" w:rsidTr="00D712F3">
        <w:trPr>
          <w:cantSplit/>
          <w:trHeight w:hRule="exact" w:val="350"/>
        </w:trPr>
        <w:tc>
          <w:tcPr>
            <w:tcW w:w="3970" w:type="dxa"/>
            <w:gridSpan w:val="2"/>
            <w:tcBorders>
              <w:top w:val="dashSmallGap" w:sz="4" w:space="0" w:color="auto"/>
              <w:bottom w:val="dashSmallGap" w:sz="4" w:space="0" w:color="auto"/>
            </w:tcBorders>
          </w:tcPr>
          <w:p w14:paraId="6BAC4DF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C38FE76"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5B997621" w14:textId="77777777" w:rsidTr="00D712F3">
        <w:trPr>
          <w:cantSplit/>
          <w:trHeight w:hRule="exact" w:val="350"/>
        </w:trPr>
        <w:tc>
          <w:tcPr>
            <w:tcW w:w="3970" w:type="dxa"/>
            <w:gridSpan w:val="2"/>
            <w:tcBorders>
              <w:top w:val="dashSmallGap" w:sz="4" w:space="0" w:color="auto"/>
              <w:bottom w:val="dashSmallGap" w:sz="4" w:space="0" w:color="auto"/>
            </w:tcBorders>
          </w:tcPr>
          <w:p w14:paraId="6C3341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56DAD2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64D69EEB" w14:textId="77777777" w:rsidTr="00D712F3">
        <w:trPr>
          <w:cantSplit/>
          <w:trHeight w:hRule="exact" w:val="350"/>
        </w:trPr>
        <w:tc>
          <w:tcPr>
            <w:tcW w:w="3970" w:type="dxa"/>
            <w:gridSpan w:val="2"/>
            <w:tcBorders>
              <w:top w:val="dashSmallGap" w:sz="4" w:space="0" w:color="auto"/>
              <w:bottom w:val="dashSmallGap" w:sz="4" w:space="0" w:color="auto"/>
            </w:tcBorders>
          </w:tcPr>
          <w:p w14:paraId="2955C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5AD62858"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130FA021" w14:textId="77777777" w:rsidTr="00D712F3">
        <w:trPr>
          <w:cantSplit/>
          <w:trHeight w:hRule="exact" w:val="350"/>
        </w:trPr>
        <w:tc>
          <w:tcPr>
            <w:tcW w:w="3970" w:type="dxa"/>
            <w:gridSpan w:val="2"/>
            <w:tcBorders>
              <w:top w:val="dashSmallGap" w:sz="4" w:space="0" w:color="auto"/>
              <w:bottom w:val="dashSmallGap" w:sz="4" w:space="0" w:color="auto"/>
            </w:tcBorders>
          </w:tcPr>
          <w:p w14:paraId="189B8D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22863E45"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D50B10" w14:paraId="32F9D07E" w14:textId="77777777" w:rsidTr="00D712F3">
        <w:trPr>
          <w:cantSplit/>
          <w:trHeight w:hRule="exact" w:val="450"/>
        </w:trPr>
        <w:tc>
          <w:tcPr>
            <w:tcW w:w="3970" w:type="dxa"/>
            <w:gridSpan w:val="2"/>
            <w:tcBorders>
              <w:top w:val="dashSmallGap" w:sz="4" w:space="0" w:color="auto"/>
              <w:bottom w:val="dashSmallGap" w:sz="4" w:space="0" w:color="auto"/>
            </w:tcBorders>
          </w:tcPr>
          <w:p w14:paraId="597EDB44" w14:textId="77777777"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72AEB244" w14:textId="77777777" w:rsidR="00D50B10" w:rsidRPr="00FF5308" w:rsidRDefault="00D50B10" w:rsidP="00704D56">
            <w:pPr>
              <w:spacing w:before="60" w:after="60" w:line="240" w:lineRule="auto"/>
              <w:ind w:firstLine="0"/>
              <w:jc w:val="left"/>
              <w:rPr>
                <w:rFonts w:ascii="Arial" w:hAnsi="Arial" w:cs="Arial"/>
                <w:sz w:val="18"/>
                <w:szCs w:val="18"/>
              </w:rPr>
            </w:pPr>
          </w:p>
        </w:tc>
      </w:tr>
      <w:tr w:rsidR="00D50B10" w14:paraId="0ADC35F3" w14:textId="77777777" w:rsidTr="00D712F3">
        <w:trPr>
          <w:cantSplit/>
          <w:trHeight w:hRule="exact" w:val="350"/>
        </w:trPr>
        <w:tc>
          <w:tcPr>
            <w:tcW w:w="3970" w:type="dxa"/>
            <w:gridSpan w:val="2"/>
            <w:tcBorders>
              <w:top w:val="dashSmallGap" w:sz="4" w:space="0" w:color="auto"/>
              <w:bottom w:val="dashSmallGap" w:sz="4" w:space="0" w:color="auto"/>
            </w:tcBorders>
          </w:tcPr>
          <w:p w14:paraId="34C039E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4D7B363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D50B10" w14:paraId="6E59936E" w14:textId="77777777" w:rsidTr="00D712F3">
        <w:trPr>
          <w:cantSplit/>
          <w:trHeight w:hRule="exact" w:val="350"/>
        </w:trPr>
        <w:tc>
          <w:tcPr>
            <w:tcW w:w="3970" w:type="dxa"/>
            <w:gridSpan w:val="2"/>
            <w:tcBorders>
              <w:top w:val="dashSmallGap" w:sz="4" w:space="0" w:color="auto"/>
              <w:bottom w:val="dashSmallGap" w:sz="4" w:space="0" w:color="auto"/>
            </w:tcBorders>
          </w:tcPr>
          <w:p w14:paraId="3D0E6DD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D97A9C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D50B10" w:rsidRPr="00D50B10" w14:paraId="0E47A59B" w14:textId="77777777" w:rsidTr="00D712F3">
        <w:trPr>
          <w:cantSplit/>
          <w:trHeight w:hRule="exact" w:val="500"/>
        </w:trPr>
        <w:tc>
          <w:tcPr>
            <w:tcW w:w="3970" w:type="dxa"/>
            <w:gridSpan w:val="2"/>
            <w:tcBorders>
              <w:top w:val="dashSmallGap" w:sz="4" w:space="0" w:color="auto"/>
              <w:bottom w:val="dashSmallGap" w:sz="4" w:space="0" w:color="auto"/>
            </w:tcBorders>
          </w:tcPr>
          <w:p w14:paraId="7D79D646" w14:textId="77777777"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461E2A40" w14:textId="77777777" w:rsidR="00D50B10" w:rsidRPr="00FF5308" w:rsidRDefault="00D50B10" w:rsidP="00517A6A">
            <w:pPr>
              <w:spacing w:before="60" w:after="60" w:line="240" w:lineRule="auto"/>
              <w:ind w:firstLine="0"/>
              <w:jc w:val="left"/>
              <w:rPr>
                <w:rFonts w:ascii="Arial" w:hAnsi="Arial" w:cs="Arial"/>
                <w:sz w:val="18"/>
                <w:szCs w:val="18"/>
                <w:lang w:val="pl-PL"/>
              </w:rPr>
            </w:pPr>
          </w:p>
        </w:tc>
      </w:tr>
      <w:tr w:rsidR="00D50B10" w14:paraId="7FCA4E9F" w14:textId="77777777" w:rsidTr="00D712F3">
        <w:trPr>
          <w:cantSplit/>
          <w:trHeight w:hRule="exact" w:val="350"/>
        </w:trPr>
        <w:tc>
          <w:tcPr>
            <w:tcW w:w="3970" w:type="dxa"/>
            <w:gridSpan w:val="2"/>
            <w:tcBorders>
              <w:top w:val="dashSmallGap" w:sz="4" w:space="0" w:color="auto"/>
              <w:bottom w:val="dashSmallGap" w:sz="4" w:space="0" w:color="auto"/>
            </w:tcBorders>
          </w:tcPr>
          <w:p w14:paraId="6DA8E24E" w14:textId="77777777"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02FEB09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2D73C210" w14:textId="77777777" w:rsidTr="00D712F3">
        <w:trPr>
          <w:cantSplit/>
          <w:trHeight w:hRule="exact" w:val="500"/>
        </w:trPr>
        <w:tc>
          <w:tcPr>
            <w:tcW w:w="3970" w:type="dxa"/>
            <w:gridSpan w:val="2"/>
            <w:tcBorders>
              <w:top w:val="dashSmallGap" w:sz="4" w:space="0" w:color="auto"/>
              <w:bottom w:val="dashSmallGap" w:sz="4" w:space="0" w:color="auto"/>
            </w:tcBorders>
          </w:tcPr>
          <w:p w14:paraId="0F3736EF"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54431B1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14:paraId="19BF8724" w14:textId="77777777" w:rsidTr="00D712F3">
        <w:trPr>
          <w:cantSplit/>
          <w:trHeight w:hRule="exact" w:val="500"/>
        </w:trPr>
        <w:tc>
          <w:tcPr>
            <w:tcW w:w="3970" w:type="dxa"/>
            <w:gridSpan w:val="2"/>
            <w:tcBorders>
              <w:top w:val="dashSmallGap" w:sz="4" w:space="0" w:color="auto"/>
              <w:bottom w:val="dashSmallGap" w:sz="4" w:space="0" w:color="auto"/>
            </w:tcBorders>
          </w:tcPr>
          <w:p w14:paraId="4CE89ED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1321FBA4"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14:paraId="50A6E81B" w14:textId="77777777" w:rsidTr="00D712F3">
        <w:trPr>
          <w:cantSplit/>
          <w:trHeight w:hRule="exact" w:val="2700"/>
        </w:trPr>
        <w:tc>
          <w:tcPr>
            <w:tcW w:w="3970" w:type="dxa"/>
            <w:gridSpan w:val="2"/>
            <w:tcBorders>
              <w:top w:val="dashSmallGap" w:sz="4" w:space="0" w:color="auto"/>
              <w:bottom w:val="dashSmallGap" w:sz="4" w:space="0" w:color="auto"/>
            </w:tcBorders>
          </w:tcPr>
          <w:p w14:paraId="63B02B4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7878E2EF" w14:textId="77777777" w:rsidR="00D50B10" w:rsidRPr="004144F7" w:rsidRDefault="00D50B10" w:rsidP="00033C8C">
            <w:pPr>
              <w:spacing w:before="60" w:after="60" w:line="240" w:lineRule="auto"/>
              <w:ind w:firstLine="0"/>
              <w:rPr>
                <w:rFonts w:ascii="Arial" w:hAnsi="Arial" w:cs="Arial"/>
                <w:sz w:val="18"/>
                <w:szCs w:val="18"/>
              </w:rPr>
            </w:pPr>
          </w:p>
        </w:tc>
      </w:tr>
      <w:tr w:rsidR="000B2DAF" w:rsidRPr="000B2DAF" w14:paraId="5B3212D4" w14:textId="77777777" w:rsidTr="00D712F3">
        <w:trPr>
          <w:cantSplit/>
          <w:trHeight w:hRule="exact" w:val="350"/>
        </w:trPr>
        <w:tc>
          <w:tcPr>
            <w:tcW w:w="3970" w:type="dxa"/>
            <w:gridSpan w:val="2"/>
            <w:tcBorders>
              <w:top w:val="dashSmallGap" w:sz="4" w:space="0" w:color="auto"/>
              <w:bottom w:val="dashSmallGap" w:sz="4" w:space="0" w:color="auto"/>
            </w:tcBorders>
          </w:tcPr>
          <w:p w14:paraId="2E232243" w14:textId="77777777"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14E61EA3" w14:textId="77777777"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14:paraId="198F65E8" w14:textId="77777777" w:rsidTr="00D712F3">
        <w:trPr>
          <w:cantSplit/>
          <w:trHeight w:hRule="exact" w:val="350"/>
        </w:trPr>
        <w:tc>
          <w:tcPr>
            <w:tcW w:w="3970" w:type="dxa"/>
            <w:gridSpan w:val="2"/>
            <w:tcBorders>
              <w:top w:val="dashSmallGap" w:sz="4" w:space="0" w:color="auto"/>
              <w:bottom w:val="dashSmallGap" w:sz="4" w:space="0" w:color="auto"/>
            </w:tcBorders>
          </w:tcPr>
          <w:p w14:paraId="2B09310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1AAA7D23" w14:textId="77777777" w:rsidR="00D50B10" w:rsidRPr="00FF5308" w:rsidRDefault="00D50B10" w:rsidP="00A07D1E">
            <w:pPr>
              <w:spacing w:before="60" w:after="60" w:line="240" w:lineRule="auto"/>
              <w:ind w:firstLine="0"/>
              <w:jc w:val="left"/>
              <w:rPr>
                <w:rFonts w:ascii="Arial" w:hAnsi="Arial"/>
                <w:sz w:val="18"/>
              </w:rPr>
            </w:pPr>
          </w:p>
        </w:tc>
      </w:tr>
      <w:tr w:rsidR="00D50B10" w:rsidRPr="00FF5308" w14:paraId="7686C677" w14:textId="77777777" w:rsidTr="00D712F3">
        <w:trPr>
          <w:gridAfter w:val="1"/>
          <w:wAfter w:w="1842" w:type="dxa"/>
          <w:cantSplit/>
          <w:trHeight w:hRule="exact" w:val="350"/>
        </w:trPr>
        <w:tc>
          <w:tcPr>
            <w:tcW w:w="2411" w:type="dxa"/>
            <w:tcBorders>
              <w:top w:val="nil"/>
              <w:bottom w:val="nil"/>
              <w:right w:val="nil"/>
            </w:tcBorders>
            <w:vAlign w:val="center"/>
          </w:tcPr>
          <w:p w14:paraId="2D4545FB" w14:textId="77777777"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559A79B6" w14:textId="77777777"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223C188E" w14:textId="77777777" w:rsidR="00D50B10" w:rsidRPr="00FF5308" w:rsidRDefault="00D50B10" w:rsidP="00517A6A">
            <w:pPr>
              <w:spacing w:before="60" w:after="60" w:line="240" w:lineRule="auto"/>
              <w:ind w:firstLine="33"/>
              <w:jc w:val="left"/>
              <w:rPr>
                <w:rFonts w:ascii="Arial" w:hAnsi="Arial"/>
                <w:sz w:val="18"/>
              </w:rPr>
            </w:pPr>
          </w:p>
        </w:tc>
      </w:tr>
      <w:tr w:rsidR="00D50B10" w14:paraId="0B317BCB" w14:textId="77777777" w:rsidTr="00D712F3">
        <w:trPr>
          <w:cantSplit/>
          <w:trHeight w:hRule="exact" w:val="350"/>
        </w:trPr>
        <w:tc>
          <w:tcPr>
            <w:tcW w:w="2411" w:type="dxa"/>
            <w:tcBorders>
              <w:top w:val="nil"/>
              <w:bottom w:val="nil"/>
              <w:right w:val="nil"/>
            </w:tcBorders>
            <w:vAlign w:val="center"/>
          </w:tcPr>
          <w:p w14:paraId="2B78BCFE"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51F71631" w14:textId="77777777"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0F1B3F4E"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23583D39" w14:textId="77777777" w:rsidR="00D50B10" w:rsidRPr="00FF5308" w:rsidRDefault="00D50B10" w:rsidP="00A07D1E">
            <w:pPr>
              <w:spacing w:before="60" w:after="60" w:line="240" w:lineRule="auto"/>
              <w:ind w:firstLine="0"/>
              <w:jc w:val="center"/>
              <w:rPr>
                <w:rFonts w:ascii="Arial" w:hAnsi="Arial"/>
                <w:sz w:val="18"/>
              </w:rPr>
            </w:pPr>
            <w:proofErr w:type="spellStart"/>
            <w:r w:rsidRPr="00FF5308">
              <w:rPr>
                <w:rFonts w:ascii="Arial" w:hAnsi="Arial"/>
                <w:sz w:val="18"/>
              </w:rPr>
              <w:t>Menthor's</w:t>
            </w:r>
            <w:proofErr w:type="spellEnd"/>
            <w:r w:rsidRPr="00FF5308">
              <w:rPr>
                <w:rFonts w:ascii="Arial" w:hAnsi="Arial"/>
                <w:sz w:val="18"/>
              </w:rPr>
              <w:t xml:space="preserve"> sign</w:t>
            </w:r>
          </w:p>
        </w:tc>
      </w:tr>
      <w:tr w:rsidR="00D50B10" w14:paraId="58ADBEBB" w14:textId="77777777" w:rsidTr="00D712F3">
        <w:trPr>
          <w:cantSplit/>
          <w:trHeight w:hRule="exact" w:val="350"/>
        </w:trPr>
        <w:tc>
          <w:tcPr>
            <w:tcW w:w="2411" w:type="dxa"/>
            <w:tcBorders>
              <w:top w:val="nil"/>
              <w:bottom w:val="single" w:sz="12" w:space="0" w:color="auto"/>
              <w:right w:val="nil"/>
            </w:tcBorders>
            <w:vAlign w:val="center"/>
          </w:tcPr>
          <w:p w14:paraId="0466C42F"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58103B5" w14:textId="77777777"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71781F47"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4" w:space="0" w:color="auto"/>
              <w:left w:val="single" w:sz="12" w:space="0" w:color="auto"/>
              <w:bottom w:val="single" w:sz="12" w:space="0" w:color="auto"/>
              <w:right w:val="single" w:sz="12" w:space="0" w:color="auto"/>
            </w:tcBorders>
          </w:tcPr>
          <w:p w14:paraId="2854CF9F" w14:textId="77777777" w:rsidR="00D50B10" w:rsidRPr="00FF5308" w:rsidRDefault="00D50B10" w:rsidP="00A07D1E">
            <w:pPr>
              <w:spacing w:before="60" w:after="60" w:line="240" w:lineRule="auto"/>
              <w:ind w:firstLine="0"/>
              <w:jc w:val="left"/>
              <w:rPr>
                <w:rFonts w:ascii="Arial" w:hAnsi="Arial"/>
                <w:sz w:val="18"/>
              </w:rPr>
            </w:pPr>
          </w:p>
        </w:tc>
      </w:tr>
    </w:tbl>
    <w:p w14:paraId="1C7B0013" w14:textId="77777777" w:rsidR="009857F6" w:rsidRDefault="009857F6" w:rsidP="00A07D1E">
      <w:pPr>
        <w:spacing w:line="240" w:lineRule="auto"/>
        <w:jc w:val="left"/>
        <w:rPr>
          <w:lang w:val="hr-HR"/>
        </w:rPr>
      </w:pPr>
    </w:p>
    <w:p w14:paraId="35BEA136" w14:textId="77777777" w:rsidR="009857F6" w:rsidRDefault="009857F6">
      <w:pPr>
        <w:jc w:val="left"/>
        <w:rPr>
          <w:lang w:val="hr-HR"/>
        </w:rPr>
        <w:sectPr w:rsidR="009857F6" w:rsidSect="00F65BA9">
          <w:headerReference w:type="default" r:id="rId9"/>
          <w:pgSz w:w="11907" w:h="16840" w:code="9"/>
          <w:pgMar w:top="567" w:right="1417" w:bottom="567" w:left="1418" w:header="567" w:footer="567" w:gutter="0"/>
          <w:pgNumType w:fmt="upperRoman" w:start="1"/>
          <w:cols w:space="720"/>
        </w:sectPr>
      </w:pPr>
    </w:p>
    <w:p w14:paraId="6D3B52F5" w14:textId="77777777" w:rsidR="00AD67BD" w:rsidRPr="006A6C11" w:rsidRDefault="00D970E2" w:rsidP="006A6C11">
      <w:pPr>
        <w:spacing w:before="4000"/>
        <w:rPr>
          <w:rFonts w:ascii="Tahoma" w:hAnsi="Tahoma" w:cs="Tahoma"/>
          <w:b/>
          <w:sz w:val="32"/>
          <w:szCs w:val="32"/>
          <w:lang w:val="hr-HR"/>
        </w:rPr>
      </w:pPr>
      <w:r>
        <w:rPr>
          <w:rFonts w:ascii="Tahoma" w:hAnsi="Tahoma" w:cs="Tahoma"/>
          <w:b/>
          <w:sz w:val="32"/>
          <w:szCs w:val="32"/>
          <w:lang w:val="sr-Cyrl-RS"/>
        </w:rPr>
        <w:lastRenderedPageBreak/>
        <w:t>Захвалност</w:t>
      </w:r>
    </w:p>
    <w:p w14:paraId="17EA5FA4" w14:textId="77777777" w:rsidR="006A6C11" w:rsidRDefault="006A6C11">
      <w:pPr>
        <w:rPr>
          <w:lang w:val="hr-HR"/>
        </w:rPr>
      </w:pPr>
    </w:p>
    <w:p w14:paraId="1563D9F1" w14:textId="77777777" w:rsidR="006A6C11" w:rsidRDefault="006A6C11">
      <w:pPr>
        <w:rPr>
          <w:lang w:val="hr-HR"/>
        </w:rPr>
      </w:pPr>
    </w:p>
    <w:p w14:paraId="32ACB158" w14:textId="77777777" w:rsidR="006A6C11" w:rsidRDefault="006A6C11">
      <w:pPr>
        <w:rPr>
          <w:lang w:val="hr-HR"/>
        </w:rPr>
      </w:pPr>
    </w:p>
    <w:p w14:paraId="261C38B0" w14:textId="77777777" w:rsidR="006A6C11" w:rsidRDefault="006A6C11">
      <w:pPr>
        <w:rPr>
          <w:lang w:val="hr-HR"/>
        </w:rPr>
      </w:pPr>
    </w:p>
    <w:p w14:paraId="23B788DD" w14:textId="77777777" w:rsidR="00AD67BD" w:rsidRDefault="00AD67BD">
      <w:pPr>
        <w:rPr>
          <w:lang w:val="hr-HR"/>
        </w:rPr>
        <w:sectPr w:rsidR="00AD67BD" w:rsidSect="00F65BA9">
          <w:headerReference w:type="default" r:id="rId10"/>
          <w:footerReference w:type="default" r:id="rId11"/>
          <w:pgSz w:w="11907" w:h="16840" w:code="9"/>
          <w:pgMar w:top="1134" w:right="1417" w:bottom="1134" w:left="1418" w:header="567" w:footer="567" w:gutter="0"/>
          <w:pgNumType w:fmt="upperRoman" w:start="1"/>
          <w:cols w:space="720"/>
        </w:sectPr>
      </w:pPr>
    </w:p>
    <w:p w14:paraId="530A405B" w14:textId="77777777" w:rsidR="00AD67BD"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lastRenderedPageBreak/>
        <w:t>Садржај</w:t>
      </w:r>
    </w:p>
    <w:p w14:paraId="4B53B421" w14:textId="77777777" w:rsidR="00AD67BD" w:rsidRDefault="00AD67BD" w:rsidP="00AD67BD">
      <w:pPr>
        <w:rPr>
          <w:lang w:val="sl-SI"/>
        </w:rPr>
      </w:pPr>
    </w:p>
    <w:p w14:paraId="78F4F1FE" w14:textId="7E170484" w:rsidR="009375A5"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21281648" w:history="1">
        <w:r w:rsidR="009375A5" w:rsidRPr="003C04CD">
          <w:rPr>
            <w:rStyle w:val="Hyperlink"/>
            <w:noProof/>
          </w:rPr>
          <w:t>1.</w:t>
        </w:r>
        <w:r w:rsidR="009375A5">
          <w:rPr>
            <w:rFonts w:asciiTheme="minorHAnsi" w:eastAsiaTheme="minorEastAsia" w:hAnsiTheme="minorHAnsi" w:cstheme="minorBidi"/>
            <w:noProof/>
            <w:sz w:val="22"/>
            <w:szCs w:val="22"/>
            <w:lang w:val="en-US"/>
          </w:rPr>
          <w:tab/>
        </w:r>
        <w:r w:rsidR="009375A5" w:rsidRPr="003C04CD">
          <w:rPr>
            <w:rStyle w:val="Hyperlink"/>
            <w:noProof/>
            <w:lang w:val="sr-Cyrl-RS"/>
          </w:rPr>
          <w:t>Увод</w:t>
        </w:r>
        <w:r w:rsidR="009375A5">
          <w:rPr>
            <w:noProof/>
            <w:webHidden/>
          </w:rPr>
          <w:tab/>
        </w:r>
        <w:r w:rsidR="009375A5">
          <w:rPr>
            <w:noProof/>
            <w:webHidden/>
          </w:rPr>
          <w:fldChar w:fldCharType="begin"/>
        </w:r>
        <w:r w:rsidR="009375A5">
          <w:rPr>
            <w:noProof/>
            <w:webHidden/>
          </w:rPr>
          <w:instrText xml:space="preserve"> PAGEREF _Toc21281648 \h </w:instrText>
        </w:r>
        <w:r w:rsidR="009375A5">
          <w:rPr>
            <w:noProof/>
            <w:webHidden/>
          </w:rPr>
        </w:r>
        <w:r w:rsidR="009375A5">
          <w:rPr>
            <w:noProof/>
            <w:webHidden/>
          </w:rPr>
          <w:fldChar w:fldCharType="separate"/>
        </w:r>
        <w:r w:rsidR="009375A5">
          <w:rPr>
            <w:noProof/>
            <w:webHidden/>
          </w:rPr>
          <w:t>1</w:t>
        </w:r>
        <w:r w:rsidR="009375A5">
          <w:rPr>
            <w:noProof/>
            <w:webHidden/>
          </w:rPr>
          <w:fldChar w:fldCharType="end"/>
        </w:r>
      </w:hyperlink>
    </w:p>
    <w:p w14:paraId="67F4A87D" w14:textId="3B8D1074" w:rsidR="009375A5" w:rsidRDefault="009375A5">
      <w:pPr>
        <w:pStyle w:val="TOC1"/>
        <w:rPr>
          <w:rFonts w:asciiTheme="minorHAnsi" w:eastAsiaTheme="minorEastAsia" w:hAnsiTheme="minorHAnsi" w:cstheme="minorBidi"/>
          <w:noProof/>
          <w:sz w:val="22"/>
          <w:szCs w:val="22"/>
          <w:lang w:val="en-US"/>
        </w:rPr>
      </w:pPr>
      <w:hyperlink w:anchor="_Toc21281649" w:history="1">
        <w:r w:rsidRPr="003C04CD">
          <w:rPr>
            <w:rStyle w:val="Hyperlink"/>
            <w:noProof/>
          </w:rPr>
          <w:t>2.</w:t>
        </w:r>
        <w:r>
          <w:rPr>
            <w:rFonts w:asciiTheme="minorHAnsi" w:eastAsiaTheme="minorEastAsia" w:hAnsiTheme="minorHAnsi" w:cstheme="minorBidi"/>
            <w:noProof/>
            <w:sz w:val="22"/>
            <w:szCs w:val="22"/>
            <w:lang w:val="en-US"/>
          </w:rPr>
          <w:tab/>
        </w:r>
        <w:r w:rsidRPr="003C04CD">
          <w:rPr>
            <w:rStyle w:val="Hyperlink"/>
            <w:noProof/>
            <w:lang w:val="sr-Cyrl-RS"/>
          </w:rPr>
          <w:t>Теоријске основе</w:t>
        </w:r>
        <w:r>
          <w:rPr>
            <w:noProof/>
            <w:webHidden/>
          </w:rPr>
          <w:tab/>
        </w:r>
        <w:r>
          <w:rPr>
            <w:noProof/>
            <w:webHidden/>
          </w:rPr>
          <w:fldChar w:fldCharType="begin"/>
        </w:r>
        <w:r>
          <w:rPr>
            <w:noProof/>
            <w:webHidden/>
          </w:rPr>
          <w:instrText xml:space="preserve"> PAGEREF _Toc21281649 \h </w:instrText>
        </w:r>
        <w:r>
          <w:rPr>
            <w:noProof/>
            <w:webHidden/>
          </w:rPr>
        </w:r>
        <w:r>
          <w:rPr>
            <w:noProof/>
            <w:webHidden/>
          </w:rPr>
          <w:fldChar w:fldCharType="separate"/>
        </w:r>
        <w:r>
          <w:rPr>
            <w:noProof/>
            <w:webHidden/>
          </w:rPr>
          <w:t>4</w:t>
        </w:r>
        <w:r>
          <w:rPr>
            <w:noProof/>
            <w:webHidden/>
          </w:rPr>
          <w:fldChar w:fldCharType="end"/>
        </w:r>
      </w:hyperlink>
    </w:p>
    <w:p w14:paraId="2FF0B022" w14:textId="408237C4" w:rsidR="009375A5" w:rsidRDefault="009375A5">
      <w:pPr>
        <w:pStyle w:val="TOC2"/>
        <w:tabs>
          <w:tab w:val="left" w:pos="1400"/>
          <w:tab w:val="right" w:leader="dot" w:pos="9062"/>
        </w:tabs>
        <w:rPr>
          <w:rFonts w:asciiTheme="minorHAnsi" w:eastAsiaTheme="minorEastAsia" w:hAnsiTheme="minorHAnsi" w:cstheme="minorBidi"/>
          <w:noProof/>
          <w:sz w:val="22"/>
          <w:szCs w:val="22"/>
        </w:rPr>
      </w:pPr>
      <w:hyperlink w:anchor="_Toc21281650" w:history="1">
        <w:r w:rsidRPr="003C04CD">
          <w:rPr>
            <w:rStyle w:val="Hyperlink"/>
            <w:noProof/>
            <w:lang w:val="sr-Cyrl-RS"/>
          </w:rPr>
          <w:t>2.1</w:t>
        </w:r>
        <w:r>
          <w:rPr>
            <w:rFonts w:asciiTheme="minorHAnsi" w:eastAsiaTheme="minorEastAsia" w:hAnsiTheme="minorHAnsi" w:cstheme="minorBidi"/>
            <w:noProof/>
            <w:sz w:val="22"/>
            <w:szCs w:val="22"/>
          </w:rPr>
          <w:tab/>
        </w:r>
        <w:r w:rsidRPr="003C04CD">
          <w:rPr>
            <w:rStyle w:val="Hyperlink"/>
            <w:i/>
            <w:iCs/>
            <w:noProof/>
            <w:lang w:val="sr-Latn-RS"/>
          </w:rPr>
          <w:t>AUTOSAR</w:t>
        </w:r>
        <w:r>
          <w:rPr>
            <w:noProof/>
            <w:webHidden/>
          </w:rPr>
          <w:tab/>
        </w:r>
        <w:r>
          <w:rPr>
            <w:noProof/>
            <w:webHidden/>
          </w:rPr>
          <w:fldChar w:fldCharType="begin"/>
        </w:r>
        <w:r>
          <w:rPr>
            <w:noProof/>
            <w:webHidden/>
          </w:rPr>
          <w:instrText xml:space="preserve"> PAGEREF _Toc21281650 \h </w:instrText>
        </w:r>
        <w:r>
          <w:rPr>
            <w:noProof/>
            <w:webHidden/>
          </w:rPr>
        </w:r>
        <w:r>
          <w:rPr>
            <w:noProof/>
            <w:webHidden/>
          </w:rPr>
          <w:fldChar w:fldCharType="separate"/>
        </w:r>
        <w:r>
          <w:rPr>
            <w:noProof/>
            <w:webHidden/>
          </w:rPr>
          <w:t>4</w:t>
        </w:r>
        <w:r>
          <w:rPr>
            <w:noProof/>
            <w:webHidden/>
          </w:rPr>
          <w:fldChar w:fldCharType="end"/>
        </w:r>
      </w:hyperlink>
    </w:p>
    <w:p w14:paraId="3FA1D155" w14:textId="04D8F2F8" w:rsidR="009375A5" w:rsidRDefault="009375A5">
      <w:pPr>
        <w:pStyle w:val="TOC3"/>
        <w:tabs>
          <w:tab w:val="left" w:pos="1667"/>
          <w:tab w:val="right" w:leader="dot" w:pos="9062"/>
        </w:tabs>
        <w:rPr>
          <w:rFonts w:asciiTheme="minorHAnsi" w:eastAsiaTheme="minorEastAsia" w:hAnsiTheme="minorHAnsi" w:cstheme="minorBidi"/>
          <w:noProof/>
          <w:sz w:val="22"/>
          <w:szCs w:val="22"/>
        </w:rPr>
      </w:pPr>
      <w:hyperlink w:anchor="_Toc21281651" w:history="1">
        <w:r w:rsidRPr="003C04CD">
          <w:rPr>
            <w:rStyle w:val="Hyperlink"/>
            <w:noProof/>
            <w:lang w:val="sr-Latn-RS"/>
          </w:rPr>
          <w:t>2.1.1</w:t>
        </w:r>
        <w:r>
          <w:rPr>
            <w:rFonts w:asciiTheme="minorHAnsi" w:eastAsiaTheme="minorEastAsia" w:hAnsiTheme="minorHAnsi" w:cstheme="minorBidi"/>
            <w:noProof/>
            <w:sz w:val="22"/>
            <w:szCs w:val="22"/>
          </w:rPr>
          <w:tab/>
        </w:r>
        <w:r w:rsidRPr="003C04CD">
          <w:rPr>
            <w:rStyle w:val="Hyperlink"/>
            <w:i/>
            <w:iCs/>
            <w:noProof/>
            <w:lang w:val="sr-Latn-RS"/>
          </w:rPr>
          <w:t>AUTOSAR</w:t>
        </w:r>
        <w:r w:rsidRPr="003C04CD">
          <w:rPr>
            <w:rStyle w:val="Hyperlink"/>
            <w:noProof/>
            <w:lang w:val="sr-Latn-RS"/>
          </w:rPr>
          <w:t xml:space="preserve"> </w:t>
        </w:r>
        <w:r w:rsidRPr="003C04CD">
          <w:rPr>
            <w:rStyle w:val="Hyperlink"/>
            <w:i/>
            <w:iCs/>
            <w:noProof/>
            <w:lang w:val="sr-Latn-RS"/>
          </w:rPr>
          <w:t>Classic</w:t>
        </w:r>
        <w:r>
          <w:rPr>
            <w:noProof/>
            <w:webHidden/>
          </w:rPr>
          <w:tab/>
        </w:r>
        <w:r>
          <w:rPr>
            <w:noProof/>
            <w:webHidden/>
          </w:rPr>
          <w:fldChar w:fldCharType="begin"/>
        </w:r>
        <w:r>
          <w:rPr>
            <w:noProof/>
            <w:webHidden/>
          </w:rPr>
          <w:instrText xml:space="preserve"> PAGEREF _Toc21281651 \h </w:instrText>
        </w:r>
        <w:r>
          <w:rPr>
            <w:noProof/>
            <w:webHidden/>
          </w:rPr>
        </w:r>
        <w:r>
          <w:rPr>
            <w:noProof/>
            <w:webHidden/>
          </w:rPr>
          <w:fldChar w:fldCharType="separate"/>
        </w:r>
        <w:r>
          <w:rPr>
            <w:noProof/>
            <w:webHidden/>
          </w:rPr>
          <w:t>5</w:t>
        </w:r>
        <w:r>
          <w:rPr>
            <w:noProof/>
            <w:webHidden/>
          </w:rPr>
          <w:fldChar w:fldCharType="end"/>
        </w:r>
      </w:hyperlink>
    </w:p>
    <w:p w14:paraId="3DE88092" w14:textId="5E90CE46" w:rsidR="009375A5" w:rsidRDefault="009375A5">
      <w:pPr>
        <w:pStyle w:val="TOC3"/>
        <w:tabs>
          <w:tab w:val="left" w:pos="1667"/>
          <w:tab w:val="right" w:leader="dot" w:pos="9062"/>
        </w:tabs>
        <w:rPr>
          <w:rFonts w:asciiTheme="minorHAnsi" w:eastAsiaTheme="minorEastAsia" w:hAnsiTheme="minorHAnsi" w:cstheme="minorBidi"/>
          <w:noProof/>
          <w:sz w:val="22"/>
          <w:szCs w:val="22"/>
        </w:rPr>
      </w:pPr>
      <w:hyperlink w:anchor="_Toc21281652" w:history="1">
        <w:r w:rsidRPr="003C04CD">
          <w:rPr>
            <w:rStyle w:val="Hyperlink"/>
            <w:noProof/>
          </w:rPr>
          <w:t>2.1.2</w:t>
        </w:r>
        <w:r>
          <w:rPr>
            <w:rFonts w:asciiTheme="minorHAnsi" w:eastAsiaTheme="minorEastAsia" w:hAnsiTheme="minorHAnsi" w:cstheme="minorBidi"/>
            <w:noProof/>
            <w:sz w:val="22"/>
            <w:szCs w:val="22"/>
          </w:rPr>
          <w:tab/>
        </w:r>
        <w:r w:rsidRPr="003C04CD">
          <w:rPr>
            <w:rStyle w:val="Hyperlink"/>
            <w:i/>
            <w:iCs/>
            <w:noProof/>
          </w:rPr>
          <w:t>AUTOSAR Adaptive</w:t>
        </w:r>
        <w:r>
          <w:rPr>
            <w:noProof/>
            <w:webHidden/>
          </w:rPr>
          <w:tab/>
        </w:r>
        <w:r>
          <w:rPr>
            <w:noProof/>
            <w:webHidden/>
          </w:rPr>
          <w:fldChar w:fldCharType="begin"/>
        </w:r>
        <w:r>
          <w:rPr>
            <w:noProof/>
            <w:webHidden/>
          </w:rPr>
          <w:instrText xml:space="preserve"> PAGEREF _Toc21281652 \h </w:instrText>
        </w:r>
        <w:r>
          <w:rPr>
            <w:noProof/>
            <w:webHidden/>
          </w:rPr>
        </w:r>
        <w:r>
          <w:rPr>
            <w:noProof/>
            <w:webHidden/>
          </w:rPr>
          <w:fldChar w:fldCharType="separate"/>
        </w:r>
        <w:r>
          <w:rPr>
            <w:noProof/>
            <w:webHidden/>
          </w:rPr>
          <w:t>6</w:t>
        </w:r>
        <w:r>
          <w:rPr>
            <w:noProof/>
            <w:webHidden/>
          </w:rPr>
          <w:fldChar w:fldCharType="end"/>
        </w:r>
      </w:hyperlink>
    </w:p>
    <w:p w14:paraId="1B9940F3" w14:textId="1BEFDA5E" w:rsidR="009375A5" w:rsidRDefault="009375A5">
      <w:pPr>
        <w:pStyle w:val="TOC4"/>
        <w:tabs>
          <w:tab w:val="left" w:pos="2047"/>
          <w:tab w:val="right" w:leader="dot" w:pos="9062"/>
        </w:tabs>
        <w:rPr>
          <w:rFonts w:asciiTheme="minorHAnsi" w:eastAsiaTheme="minorEastAsia" w:hAnsiTheme="minorHAnsi" w:cstheme="minorBidi"/>
          <w:noProof/>
          <w:sz w:val="22"/>
          <w:szCs w:val="22"/>
        </w:rPr>
      </w:pPr>
      <w:hyperlink w:anchor="_Toc21281653" w:history="1">
        <w:r w:rsidRPr="003C04CD">
          <w:rPr>
            <w:rStyle w:val="Hyperlink"/>
            <w:noProof/>
            <w:lang w:val="sr-Latn-RS"/>
          </w:rPr>
          <w:t>2.1.2.1</w:t>
        </w:r>
        <w:r>
          <w:rPr>
            <w:rFonts w:asciiTheme="minorHAnsi" w:eastAsiaTheme="minorEastAsia" w:hAnsiTheme="minorHAnsi" w:cstheme="minorBidi"/>
            <w:noProof/>
            <w:sz w:val="22"/>
            <w:szCs w:val="22"/>
          </w:rPr>
          <w:tab/>
        </w:r>
        <w:r w:rsidRPr="003C04CD">
          <w:rPr>
            <w:rStyle w:val="Hyperlink"/>
            <w:i/>
            <w:iCs/>
            <w:noProof/>
            <w:lang w:val="sr-Latn-RS"/>
          </w:rPr>
          <w:t>Execution</w:t>
        </w:r>
        <w:r w:rsidRPr="003C04CD">
          <w:rPr>
            <w:rStyle w:val="Hyperlink"/>
            <w:noProof/>
            <w:lang w:val="sr-Latn-RS"/>
          </w:rPr>
          <w:t xml:space="preserve"> </w:t>
        </w:r>
        <w:r w:rsidRPr="003C04CD">
          <w:rPr>
            <w:rStyle w:val="Hyperlink"/>
            <w:i/>
            <w:iCs/>
            <w:noProof/>
            <w:lang w:val="sr-Latn-RS"/>
          </w:rPr>
          <w:t>Management</w:t>
        </w:r>
        <w:r>
          <w:rPr>
            <w:noProof/>
            <w:webHidden/>
          </w:rPr>
          <w:tab/>
        </w:r>
        <w:r>
          <w:rPr>
            <w:noProof/>
            <w:webHidden/>
          </w:rPr>
          <w:fldChar w:fldCharType="begin"/>
        </w:r>
        <w:r>
          <w:rPr>
            <w:noProof/>
            <w:webHidden/>
          </w:rPr>
          <w:instrText xml:space="preserve"> PAGEREF _Toc21281653 \h </w:instrText>
        </w:r>
        <w:r>
          <w:rPr>
            <w:noProof/>
            <w:webHidden/>
          </w:rPr>
        </w:r>
        <w:r>
          <w:rPr>
            <w:noProof/>
            <w:webHidden/>
          </w:rPr>
          <w:fldChar w:fldCharType="separate"/>
        </w:r>
        <w:r>
          <w:rPr>
            <w:noProof/>
            <w:webHidden/>
          </w:rPr>
          <w:t>9</w:t>
        </w:r>
        <w:r>
          <w:rPr>
            <w:noProof/>
            <w:webHidden/>
          </w:rPr>
          <w:fldChar w:fldCharType="end"/>
        </w:r>
      </w:hyperlink>
    </w:p>
    <w:p w14:paraId="615D70EF" w14:textId="4088BF2B" w:rsidR="009375A5" w:rsidRDefault="009375A5">
      <w:pPr>
        <w:pStyle w:val="TOC4"/>
        <w:tabs>
          <w:tab w:val="left" w:pos="2047"/>
          <w:tab w:val="right" w:leader="dot" w:pos="9062"/>
        </w:tabs>
        <w:rPr>
          <w:rFonts w:asciiTheme="minorHAnsi" w:eastAsiaTheme="minorEastAsia" w:hAnsiTheme="minorHAnsi" w:cstheme="minorBidi"/>
          <w:noProof/>
          <w:sz w:val="22"/>
          <w:szCs w:val="22"/>
        </w:rPr>
      </w:pPr>
      <w:hyperlink w:anchor="_Toc21281654" w:history="1">
        <w:r w:rsidRPr="003C04CD">
          <w:rPr>
            <w:rStyle w:val="Hyperlink"/>
            <w:noProof/>
            <w:lang w:val="sr-Latn-RS"/>
          </w:rPr>
          <w:t>2.1.2.2</w:t>
        </w:r>
        <w:r>
          <w:rPr>
            <w:rFonts w:asciiTheme="minorHAnsi" w:eastAsiaTheme="minorEastAsia" w:hAnsiTheme="minorHAnsi" w:cstheme="minorBidi"/>
            <w:noProof/>
            <w:sz w:val="22"/>
            <w:szCs w:val="22"/>
          </w:rPr>
          <w:tab/>
        </w:r>
        <w:r w:rsidRPr="003C04CD">
          <w:rPr>
            <w:rStyle w:val="Hyperlink"/>
            <w:i/>
            <w:iCs/>
            <w:noProof/>
            <w:lang w:val="sr-Latn-RS"/>
          </w:rPr>
          <w:t>State</w:t>
        </w:r>
        <w:r w:rsidRPr="003C04CD">
          <w:rPr>
            <w:rStyle w:val="Hyperlink"/>
            <w:noProof/>
            <w:lang w:val="sr-Latn-RS"/>
          </w:rPr>
          <w:t xml:space="preserve"> </w:t>
        </w:r>
        <w:r w:rsidRPr="003C04CD">
          <w:rPr>
            <w:rStyle w:val="Hyperlink"/>
            <w:i/>
            <w:iCs/>
            <w:noProof/>
            <w:lang w:val="sr-Latn-RS"/>
          </w:rPr>
          <w:t>Management</w:t>
        </w:r>
        <w:r>
          <w:rPr>
            <w:noProof/>
            <w:webHidden/>
          </w:rPr>
          <w:tab/>
        </w:r>
        <w:r>
          <w:rPr>
            <w:noProof/>
            <w:webHidden/>
          </w:rPr>
          <w:fldChar w:fldCharType="begin"/>
        </w:r>
        <w:r>
          <w:rPr>
            <w:noProof/>
            <w:webHidden/>
          </w:rPr>
          <w:instrText xml:space="preserve"> PAGEREF _Toc21281654 \h </w:instrText>
        </w:r>
        <w:r>
          <w:rPr>
            <w:noProof/>
            <w:webHidden/>
          </w:rPr>
        </w:r>
        <w:r>
          <w:rPr>
            <w:noProof/>
            <w:webHidden/>
          </w:rPr>
          <w:fldChar w:fldCharType="separate"/>
        </w:r>
        <w:r>
          <w:rPr>
            <w:noProof/>
            <w:webHidden/>
          </w:rPr>
          <w:t>10</w:t>
        </w:r>
        <w:r>
          <w:rPr>
            <w:noProof/>
            <w:webHidden/>
          </w:rPr>
          <w:fldChar w:fldCharType="end"/>
        </w:r>
      </w:hyperlink>
    </w:p>
    <w:p w14:paraId="58C265AD" w14:textId="712694C1" w:rsidR="009375A5" w:rsidRDefault="009375A5">
      <w:pPr>
        <w:pStyle w:val="TOC4"/>
        <w:tabs>
          <w:tab w:val="left" w:pos="2047"/>
          <w:tab w:val="right" w:leader="dot" w:pos="9062"/>
        </w:tabs>
        <w:rPr>
          <w:rFonts w:asciiTheme="minorHAnsi" w:eastAsiaTheme="minorEastAsia" w:hAnsiTheme="minorHAnsi" w:cstheme="minorBidi"/>
          <w:noProof/>
          <w:sz w:val="22"/>
          <w:szCs w:val="22"/>
        </w:rPr>
      </w:pPr>
      <w:hyperlink w:anchor="_Toc21281655" w:history="1">
        <w:r w:rsidRPr="003C04CD">
          <w:rPr>
            <w:rStyle w:val="Hyperlink"/>
            <w:noProof/>
            <w:lang w:val="sr-Latn-RS"/>
          </w:rPr>
          <w:t>2.1.2.3</w:t>
        </w:r>
        <w:r>
          <w:rPr>
            <w:rFonts w:asciiTheme="minorHAnsi" w:eastAsiaTheme="minorEastAsia" w:hAnsiTheme="minorHAnsi" w:cstheme="minorBidi"/>
            <w:noProof/>
            <w:sz w:val="22"/>
            <w:szCs w:val="22"/>
          </w:rPr>
          <w:tab/>
        </w:r>
        <w:r w:rsidRPr="003C04CD">
          <w:rPr>
            <w:rStyle w:val="Hyperlink"/>
            <w:i/>
            <w:iCs/>
            <w:noProof/>
            <w:lang w:val="sr-Latn-RS"/>
          </w:rPr>
          <w:t>Communication</w:t>
        </w:r>
        <w:r w:rsidRPr="003C04CD">
          <w:rPr>
            <w:rStyle w:val="Hyperlink"/>
            <w:noProof/>
            <w:lang w:val="sr-Latn-RS"/>
          </w:rPr>
          <w:t xml:space="preserve"> </w:t>
        </w:r>
        <w:r w:rsidRPr="003C04CD">
          <w:rPr>
            <w:rStyle w:val="Hyperlink"/>
            <w:i/>
            <w:iCs/>
            <w:noProof/>
            <w:lang w:val="sr-Latn-RS"/>
          </w:rPr>
          <w:t>Management</w:t>
        </w:r>
        <w:r>
          <w:rPr>
            <w:noProof/>
            <w:webHidden/>
          </w:rPr>
          <w:tab/>
        </w:r>
        <w:r>
          <w:rPr>
            <w:noProof/>
            <w:webHidden/>
          </w:rPr>
          <w:fldChar w:fldCharType="begin"/>
        </w:r>
        <w:r>
          <w:rPr>
            <w:noProof/>
            <w:webHidden/>
          </w:rPr>
          <w:instrText xml:space="preserve"> PAGEREF _Toc21281655 \h </w:instrText>
        </w:r>
        <w:r>
          <w:rPr>
            <w:noProof/>
            <w:webHidden/>
          </w:rPr>
        </w:r>
        <w:r>
          <w:rPr>
            <w:noProof/>
            <w:webHidden/>
          </w:rPr>
          <w:fldChar w:fldCharType="separate"/>
        </w:r>
        <w:r>
          <w:rPr>
            <w:noProof/>
            <w:webHidden/>
          </w:rPr>
          <w:t>10</w:t>
        </w:r>
        <w:r>
          <w:rPr>
            <w:noProof/>
            <w:webHidden/>
          </w:rPr>
          <w:fldChar w:fldCharType="end"/>
        </w:r>
      </w:hyperlink>
    </w:p>
    <w:p w14:paraId="34C38A6B" w14:textId="7969B21B" w:rsidR="009375A5" w:rsidRDefault="009375A5">
      <w:pPr>
        <w:pStyle w:val="TOC2"/>
        <w:tabs>
          <w:tab w:val="left" w:pos="1400"/>
          <w:tab w:val="right" w:leader="dot" w:pos="9062"/>
        </w:tabs>
        <w:rPr>
          <w:rFonts w:asciiTheme="minorHAnsi" w:eastAsiaTheme="minorEastAsia" w:hAnsiTheme="minorHAnsi" w:cstheme="minorBidi"/>
          <w:noProof/>
          <w:sz w:val="22"/>
          <w:szCs w:val="22"/>
        </w:rPr>
      </w:pPr>
      <w:hyperlink w:anchor="_Toc21281656" w:history="1">
        <w:r w:rsidRPr="003C04CD">
          <w:rPr>
            <w:rStyle w:val="Hyperlink"/>
            <w:noProof/>
            <w:lang w:val="sr-Latn-RS"/>
          </w:rPr>
          <w:t>2.2</w:t>
        </w:r>
        <w:r>
          <w:rPr>
            <w:rFonts w:asciiTheme="minorHAnsi" w:eastAsiaTheme="minorEastAsia" w:hAnsiTheme="minorHAnsi" w:cstheme="minorBidi"/>
            <w:noProof/>
            <w:sz w:val="22"/>
            <w:szCs w:val="22"/>
          </w:rPr>
          <w:tab/>
        </w:r>
        <w:r w:rsidRPr="003C04CD">
          <w:rPr>
            <w:rStyle w:val="Hyperlink"/>
            <w:noProof/>
            <w:lang w:val="sr-Cyrl-RS"/>
          </w:rPr>
          <w:t>Магистрале</w:t>
        </w:r>
        <w:r>
          <w:rPr>
            <w:noProof/>
            <w:webHidden/>
          </w:rPr>
          <w:tab/>
        </w:r>
        <w:r>
          <w:rPr>
            <w:noProof/>
            <w:webHidden/>
          </w:rPr>
          <w:fldChar w:fldCharType="begin"/>
        </w:r>
        <w:r>
          <w:rPr>
            <w:noProof/>
            <w:webHidden/>
          </w:rPr>
          <w:instrText xml:space="preserve"> PAGEREF _Toc21281656 \h </w:instrText>
        </w:r>
        <w:r>
          <w:rPr>
            <w:noProof/>
            <w:webHidden/>
          </w:rPr>
        </w:r>
        <w:r>
          <w:rPr>
            <w:noProof/>
            <w:webHidden/>
          </w:rPr>
          <w:fldChar w:fldCharType="separate"/>
        </w:r>
        <w:r>
          <w:rPr>
            <w:noProof/>
            <w:webHidden/>
          </w:rPr>
          <w:t>10</w:t>
        </w:r>
        <w:r>
          <w:rPr>
            <w:noProof/>
            <w:webHidden/>
          </w:rPr>
          <w:fldChar w:fldCharType="end"/>
        </w:r>
      </w:hyperlink>
    </w:p>
    <w:p w14:paraId="4CA20C47" w14:textId="1D69FAAF" w:rsidR="009375A5" w:rsidRDefault="009375A5">
      <w:pPr>
        <w:pStyle w:val="TOC3"/>
        <w:tabs>
          <w:tab w:val="left" w:pos="1667"/>
          <w:tab w:val="right" w:leader="dot" w:pos="9062"/>
        </w:tabs>
        <w:rPr>
          <w:rFonts w:asciiTheme="minorHAnsi" w:eastAsiaTheme="minorEastAsia" w:hAnsiTheme="minorHAnsi" w:cstheme="minorBidi"/>
          <w:noProof/>
          <w:sz w:val="22"/>
          <w:szCs w:val="22"/>
        </w:rPr>
      </w:pPr>
      <w:hyperlink w:anchor="_Toc21281657" w:history="1">
        <w:r w:rsidRPr="003C04CD">
          <w:rPr>
            <w:rStyle w:val="Hyperlink"/>
            <w:noProof/>
            <w:lang w:val="sr-Cyrl-RS"/>
          </w:rPr>
          <w:t>2.2.1</w:t>
        </w:r>
        <w:r>
          <w:rPr>
            <w:rFonts w:asciiTheme="minorHAnsi" w:eastAsiaTheme="minorEastAsia" w:hAnsiTheme="minorHAnsi" w:cstheme="minorBidi"/>
            <w:noProof/>
            <w:sz w:val="22"/>
            <w:szCs w:val="22"/>
          </w:rPr>
          <w:tab/>
        </w:r>
        <w:r w:rsidRPr="003C04CD">
          <w:rPr>
            <w:rStyle w:val="Hyperlink"/>
            <w:noProof/>
            <w:lang w:val="sr-Cyrl-RS"/>
          </w:rPr>
          <w:t>Хардверске магистрале</w:t>
        </w:r>
        <w:r>
          <w:rPr>
            <w:noProof/>
            <w:webHidden/>
          </w:rPr>
          <w:tab/>
        </w:r>
        <w:r>
          <w:rPr>
            <w:noProof/>
            <w:webHidden/>
          </w:rPr>
          <w:fldChar w:fldCharType="begin"/>
        </w:r>
        <w:r>
          <w:rPr>
            <w:noProof/>
            <w:webHidden/>
          </w:rPr>
          <w:instrText xml:space="preserve"> PAGEREF _Toc21281657 \h </w:instrText>
        </w:r>
        <w:r>
          <w:rPr>
            <w:noProof/>
            <w:webHidden/>
          </w:rPr>
        </w:r>
        <w:r>
          <w:rPr>
            <w:noProof/>
            <w:webHidden/>
          </w:rPr>
          <w:fldChar w:fldCharType="separate"/>
        </w:r>
        <w:r>
          <w:rPr>
            <w:noProof/>
            <w:webHidden/>
          </w:rPr>
          <w:t>11</w:t>
        </w:r>
        <w:r>
          <w:rPr>
            <w:noProof/>
            <w:webHidden/>
          </w:rPr>
          <w:fldChar w:fldCharType="end"/>
        </w:r>
      </w:hyperlink>
    </w:p>
    <w:p w14:paraId="7FBDDEB9" w14:textId="0AAB3F41" w:rsidR="009375A5" w:rsidRDefault="009375A5">
      <w:pPr>
        <w:pStyle w:val="TOC3"/>
        <w:tabs>
          <w:tab w:val="left" w:pos="1667"/>
          <w:tab w:val="right" w:leader="dot" w:pos="9062"/>
        </w:tabs>
        <w:rPr>
          <w:rFonts w:asciiTheme="minorHAnsi" w:eastAsiaTheme="minorEastAsia" w:hAnsiTheme="minorHAnsi" w:cstheme="minorBidi"/>
          <w:noProof/>
          <w:sz w:val="22"/>
          <w:szCs w:val="22"/>
        </w:rPr>
      </w:pPr>
      <w:hyperlink w:anchor="_Toc21281658" w:history="1">
        <w:r w:rsidRPr="003C04CD">
          <w:rPr>
            <w:rStyle w:val="Hyperlink"/>
            <w:noProof/>
            <w:lang w:val="sr-Cyrl-RS"/>
          </w:rPr>
          <w:t>2.2.2</w:t>
        </w:r>
        <w:r>
          <w:rPr>
            <w:rFonts w:asciiTheme="minorHAnsi" w:eastAsiaTheme="minorEastAsia" w:hAnsiTheme="minorHAnsi" w:cstheme="minorBidi"/>
            <w:noProof/>
            <w:sz w:val="22"/>
            <w:szCs w:val="22"/>
          </w:rPr>
          <w:tab/>
        </w:r>
        <w:r w:rsidRPr="003C04CD">
          <w:rPr>
            <w:rStyle w:val="Hyperlink"/>
            <w:noProof/>
            <w:lang w:val="sr-Cyrl-RS"/>
          </w:rPr>
          <w:t>Софтверске магистрале</w:t>
        </w:r>
        <w:r>
          <w:rPr>
            <w:noProof/>
            <w:webHidden/>
          </w:rPr>
          <w:tab/>
        </w:r>
        <w:r>
          <w:rPr>
            <w:noProof/>
            <w:webHidden/>
          </w:rPr>
          <w:fldChar w:fldCharType="begin"/>
        </w:r>
        <w:r>
          <w:rPr>
            <w:noProof/>
            <w:webHidden/>
          </w:rPr>
          <w:instrText xml:space="preserve"> PAGEREF _Toc21281658 \h </w:instrText>
        </w:r>
        <w:r>
          <w:rPr>
            <w:noProof/>
            <w:webHidden/>
          </w:rPr>
        </w:r>
        <w:r>
          <w:rPr>
            <w:noProof/>
            <w:webHidden/>
          </w:rPr>
          <w:fldChar w:fldCharType="separate"/>
        </w:r>
        <w:r>
          <w:rPr>
            <w:noProof/>
            <w:webHidden/>
          </w:rPr>
          <w:t>11</w:t>
        </w:r>
        <w:r>
          <w:rPr>
            <w:noProof/>
            <w:webHidden/>
          </w:rPr>
          <w:fldChar w:fldCharType="end"/>
        </w:r>
      </w:hyperlink>
    </w:p>
    <w:p w14:paraId="321664BB" w14:textId="6F3001A1" w:rsidR="009375A5" w:rsidRDefault="009375A5">
      <w:pPr>
        <w:pStyle w:val="TOC2"/>
        <w:tabs>
          <w:tab w:val="left" w:pos="1400"/>
          <w:tab w:val="right" w:leader="dot" w:pos="9062"/>
        </w:tabs>
        <w:rPr>
          <w:rFonts w:asciiTheme="minorHAnsi" w:eastAsiaTheme="minorEastAsia" w:hAnsiTheme="minorHAnsi" w:cstheme="minorBidi"/>
          <w:noProof/>
          <w:sz w:val="22"/>
          <w:szCs w:val="22"/>
        </w:rPr>
      </w:pPr>
      <w:hyperlink w:anchor="_Toc21281659" w:history="1">
        <w:r w:rsidRPr="003C04CD">
          <w:rPr>
            <w:rStyle w:val="Hyperlink"/>
            <w:noProof/>
            <w:lang w:val="sr-Cyrl-RS"/>
          </w:rPr>
          <w:t>2.3</w:t>
        </w:r>
        <w:r>
          <w:rPr>
            <w:rFonts w:asciiTheme="minorHAnsi" w:eastAsiaTheme="minorEastAsia" w:hAnsiTheme="minorHAnsi" w:cstheme="minorBidi"/>
            <w:noProof/>
            <w:sz w:val="22"/>
            <w:szCs w:val="22"/>
          </w:rPr>
          <w:tab/>
        </w:r>
        <w:r w:rsidRPr="003C04CD">
          <w:rPr>
            <w:rStyle w:val="Hyperlink"/>
            <w:noProof/>
            <w:lang w:val="sr-Cyrl-RS"/>
          </w:rPr>
          <w:t>Хардверска платформа</w:t>
        </w:r>
        <w:r>
          <w:rPr>
            <w:noProof/>
            <w:webHidden/>
          </w:rPr>
          <w:tab/>
        </w:r>
        <w:r>
          <w:rPr>
            <w:noProof/>
            <w:webHidden/>
          </w:rPr>
          <w:fldChar w:fldCharType="begin"/>
        </w:r>
        <w:r>
          <w:rPr>
            <w:noProof/>
            <w:webHidden/>
          </w:rPr>
          <w:instrText xml:space="preserve"> PAGEREF _Toc21281659 \h </w:instrText>
        </w:r>
        <w:r>
          <w:rPr>
            <w:noProof/>
            <w:webHidden/>
          </w:rPr>
        </w:r>
        <w:r>
          <w:rPr>
            <w:noProof/>
            <w:webHidden/>
          </w:rPr>
          <w:fldChar w:fldCharType="separate"/>
        </w:r>
        <w:r>
          <w:rPr>
            <w:noProof/>
            <w:webHidden/>
          </w:rPr>
          <w:t>12</w:t>
        </w:r>
        <w:r>
          <w:rPr>
            <w:noProof/>
            <w:webHidden/>
          </w:rPr>
          <w:fldChar w:fldCharType="end"/>
        </w:r>
      </w:hyperlink>
    </w:p>
    <w:p w14:paraId="202327C9" w14:textId="2C815DBC" w:rsidR="009375A5" w:rsidRDefault="009375A5">
      <w:pPr>
        <w:pStyle w:val="TOC3"/>
        <w:tabs>
          <w:tab w:val="left" w:pos="1667"/>
          <w:tab w:val="right" w:leader="dot" w:pos="9062"/>
        </w:tabs>
        <w:rPr>
          <w:rFonts w:asciiTheme="minorHAnsi" w:eastAsiaTheme="minorEastAsia" w:hAnsiTheme="minorHAnsi" w:cstheme="minorBidi"/>
          <w:noProof/>
          <w:sz w:val="22"/>
          <w:szCs w:val="22"/>
        </w:rPr>
      </w:pPr>
      <w:hyperlink w:anchor="_Toc21281660" w:history="1">
        <w:r w:rsidRPr="003C04CD">
          <w:rPr>
            <w:rStyle w:val="Hyperlink"/>
            <w:noProof/>
            <w:lang w:val="sr-Cyrl-RS"/>
          </w:rPr>
          <w:t>2.3.1</w:t>
        </w:r>
        <w:r>
          <w:rPr>
            <w:rFonts w:asciiTheme="minorHAnsi" w:eastAsiaTheme="minorEastAsia" w:hAnsiTheme="minorHAnsi" w:cstheme="minorBidi"/>
            <w:noProof/>
            <w:sz w:val="22"/>
            <w:szCs w:val="22"/>
          </w:rPr>
          <w:tab/>
        </w:r>
        <w:r w:rsidRPr="003C04CD">
          <w:rPr>
            <w:rStyle w:val="Hyperlink"/>
            <w:i/>
            <w:iCs/>
            <w:noProof/>
            <w:lang w:val="sr-Latn-RS"/>
          </w:rPr>
          <w:t>ALPHA Automotive Development platform</w:t>
        </w:r>
        <w:r>
          <w:rPr>
            <w:noProof/>
            <w:webHidden/>
          </w:rPr>
          <w:tab/>
        </w:r>
        <w:r>
          <w:rPr>
            <w:noProof/>
            <w:webHidden/>
          </w:rPr>
          <w:fldChar w:fldCharType="begin"/>
        </w:r>
        <w:r>
          <w:rPr>
            <w:noProof/>
            <w:webHidden/>
          </w:rPr>
          <w:instrText xml:space="preserve"> PAGEREF _Toc21281660 \h </w:instrText>
        </w:r>
        <w:r>
          <w:rPr>
            <w:noProof/>
            <w:webHidden/>
          </w:rPr>
        </w:r>
        <w:r>
          <w:rPr>
            <w:noProof/>
            <w:webHidden/>
          </w:rPr>
          <w:fldChar w:fldCharType="separate"/>
        </w:r>
        <w:r>
          <w:rPr>
            <w:noProof/>
            <w:webHidden/>
          </w:rPr>
          <w:t>13</w:t>
        </w:r>
        <w:r>
          <w:rPr>
            <w:noProof/>
            <w:webHidden/>
          </w:rPr>
          <w:fldChar w:fldCharType="end"/>
        </w:r>
      </w:hyperlink>
    </w:p>
    <w:p w14:paraId="7FBA194A" w14:textId="34F15569" w:rsidR="009375A5" w:rsidRDefault="009375A5">
      <w:pPr>
        <w:pStyle w:val="TOC1"/>
        <w:rPr>
          <w:rFonts w:asciiTheme="minorHAnsi" w:eastAsiaTheme="minorEastAsia" w:hAnsiTheme="minorHAnsi" w:cstheme="minorBidi"/>
          <w:noProof/>
          <w:sz w:val="22"/>
          <w:szCs w:val="22"/>
          <w:lang w:val="en-US"/>
        </w:rPr>
      </w:pPr>
      <w:hyperlink w:anchor="_Toc21281661" w:history="1">
        <w:r w:rsidRPr="003C04CD">
          <w:rPr>
            <w:rStyle w:val="Hyperlink"/>
            <w:noProof/>
            <w:lang w:val="sr-Latn-CS"/>
          </w:rPr>
          <w:t>3.</w:t>
        </w:r>
        <w:r>
          <w:rPr>
            <w:rFonts w:asciiTheme="minorHAnsi" w:eastAsiaTheme="minorEastAsia" w:hAnsiTheme="minorHAnsi" w:cstheme="minorBidi"/>
            <w:noProof/>
            <w:sz w:val="22"/>
            <w:szCs w:val="22"/>
            <w:lang w:val="en-US"/>
          </w:rPr>
          <w:tab/>
        </w:r>
        <w:r w:rsidRPr="003C04CD">
          <w:rPr>
            <w:rStyle w:val="Hyperlink"/>
            <w:noProof/>
            <w:lang w:val="sr-Cyrl-RS"/>
          </w:rPr>
          <w:t>Концепт решења</w:t>
        </w:r>
        <w:r>
          <w:rPr>
            <w:noProof/>
            <w:webHidden/>
          </w:rPr>
          <w:tab/>
        </w:r>
        <w:r>
          <w:rPr>
            <w:noProof/>
            <w:webHidden/>
          </w:rPr>
          <w:fldChar w:fldCharType="begin"/>
        </w:r>
        <w:r>
          <w:rPr>
            <w:noProof/>
            <w:webHidden/>
          </w:rPr>
          <w:instrText xml:space="preserve"> PAGEREF _Toc21281661 \h </w:instrText>
        </w:r>
        <w:r>
          <w:rPr>
            <w:noProof/>
            <w:webHidden/>
          </w:rPr>
        </w:r>
        <w:r>
          <w:rPr>
            <w:noProof/>
            <w:webHidden/>
          </w:rPr>
          <w:fldChar w:fldCharType="separate"/>
        </w:r>
        <w:r>
          <w:rPr>
            <w:noProof/>
            <w:webHidden/>
          </w:rPr>
          <w:t>15</w:t>
        </w:r>
        <w:r>
          <w:rPr>
            <w:noProof/>
            <w:webHidden/>
          </w:rPr>
          <w:fldChar w:fldCharType="end"/>
        </w:r>
      </w:hyperlink>
    </w:p>
    <w:p w14:paraId="216932D5" w14:textId="3E49737D" w:rsidR="009375A5" w:rsidRDefault="009375A5">
      <w:pPr>
        <w:pStyle w:val="TOC2"/>
        <w:tabs>
          <w:tab w:val="left" w:pos="1400"/>
          <w:tab w:val="right" w:leader="dot" w:pos="9062"/>
        </w:tabs>
        <w:rPr>
          <w:rFonts w:asciiTheme="minorHAnsi" w:eastAsiaTheme="minorEastAsia" w:hAnsiTheme="minorHAnsi" w:cstheme="minorBidi"/>
          <w:noProof/>
          <w:sz w:val="22"/>
          <w:szCs w:val="22"/>
        </w:rPr>
      </w:pPr>
      <w:hyperlink w:anchor="_Toc21281662" w:history="1">
        <w:r w:rsidRPr="003C04CD">
          <w:rPr>
            <w:rStyle w:val="Hyperlink"/>
            <w:noProof/>
            <w:lang w:val="sr-Cyrl-RS"/>
          </w:rPr>
          <w:t>3.1</w:t>
        </w:r>
        <w:r>
          <w:rPr>
            <w:rFonts w:asciiTheme="minorHAnsi" w:eastAsiaTheme="minorEastAsia" w:hAnsiTheme="minorHAnsi" w:cstheme="minorBidi"/>
            <w:noProof/>
            <w:sz w:val="22"/>
            <w:szCs w:val="22"/>
          </w:rPr>
          <w:tab/>
        </w:r>
        <w:r w:rsidRPr="003C04CD">
          <w:rPr>
            <w:rStyle w:val="Hyperlink"/>
            <w:noProof/>
            <w:lang w:val="sr-Cyrl-RS"/>
          </w:rPr>
          <w:t>Софтверска магистрала за дистрибуцију видео сигнала</w:t>
        </w:r>
        <w:r>
          <w:rPr>
            <w:noProof/>
            <w:webHidden/>
          </w:rPr>
          <w:tab/>
        </w:r>
        <w:r>
          <w:rPr>
            <w:noProof/>
            <w:webHidden/>
          </w:rPr>
          <w:fldChar w:fldCharType="begin"/>
        </w:r>
        <w:r>
          <w:rPr>
            <w:noProof/>
            <w:webHidden/>
          </w:rPr>
          <w:instrText xml:space="preserve"> PAGEREF _Toc21281662 \h </w:instrText>
        </w:r>
        <w:r>
          <w:rPr>
            <w:noProof/>
            <w:webHidden/>
          </w:rPr>
        </w:r>
        <w:r>
          <w:rPr>
            <w:noProof/>
            <w:webHidden/>
          </w:rPr>
          <w:fldChar w:fldCharType="separate"/>
        </w:r>
        <w:r>
          <w:rPr>
            <w:noProof/>
            <w:webHidden/>
          </w:rPr>
          <w:t>15</w:t>
        </w:r>
        <w:r>
          <w:rPr>
            <w:noProof/>
            <w:webHidden/>
          </w:rPr>
          <w:fldChar w:fldCharType="end"/>
        </w:r>
      </w:hyperlink>
    </w:p>
    <w:p w14:paraId="5BCFCE19" w14:textId="58F51D26" w:rsidR="009375A5" w:rsidRDefault="009375A5">
      <w:pPr>
        <w:pStyle w:val="TOC2"/>
        <w:tabs>
          <w:tab w:val="left" w:pos="1400"/>
          <w:tab w:val="right" w:leader="dot" w:pos="9062"/>
        </w:tabs>
        <w:rPr>
          <w:rFonts w:asciiTheme="minorHAnsi" w:eastAsiaTheme="minorEastAsia" w:hAnsiTheme="minorHAnsi" w:cstheme="minorBidi"/>
          <w:noProof/>
          <w:sz w:val="22"/>
          <w:szCs w:val="22"/>
        </w:rPr>
      </w:pPr>
      <w:hyperlink w:anchor="_Toc21281663" w:history="1">
        <w:r w:rsidRPr="003C04CD">
          <w:rPr>
            <w:rStyle w:val="Hyperlink"/>
            <w:noProof/>
            <w:lang w:val="sr-Cyrl-RS"/>
          </w:rPr>
          <w:t>3.2</w:t>
        </w:r>
        <w:r>
          <w:rPr>
            <w:rFonts w:asciiTheme="minorHAnsi" w:eastAsiaTheme="minorEastAsia" w:hAnsiTheme="minorHAnsi" w:cstheme="minorBidi"/>
            <w:noProof/>
            <w:sz w:val="22"/>
            <w:szCs w:val="22"/>
          </w:rPr>
          <w:tab/>
        </w:r>
        <w:r w:rsidRPr="003C04CD">
          <w:rPr>
            <w:rStyle w:val="Hyperlink"/>
            <w:noProof/>
            <w:lang w:val="sr-Cyrl-RS"/>
          </w:rPr>
          <w:t>Слој за апстракцију камера наменске платформе</w:t>
        </w:r>
        <w:r>
          <w:rPr>
            <w:noProof/>
            <w:webHidden/>
          </w:rPr>
          <w:tab/>
        </w:r>
        <w:r>
          <w:rPr>
            <w:noProof/>
            <w:webHidden/>
          </w:rPr>
          <w:fldChar w:fldCharType="begin"/>
        </w:r>
        <w:r>
          <w:rPr>
            <w:noProof/>
            <w:webHidden/>
          </w:rPr>
          <w:instrText xml:space="preserve"> PAGEREF _Toc21281663 \h </w:instrText>
        </w:r>
        <w:r>
          <w:rPr>
            <w:noProof/>
            <w:webHidden/>
          </w:rPr>
        </w:r>
        <w:r>
          <w:rPr>
            <w:noProof/>
            <w:webHidden/>
          </w:rPr>
          <w:fldChar w:fldCharType="separate"/>
        </w:r>
        <w:r>
          <w:rPr>
            <w:noProof/>
            <w:webHidden/>
          </w:rPr>
          <w:t>17</w:t>
        </w:r>
        <w:r>
          <w:rPr>
            <w:noProof/>
            <w:webHidden/>
          </w:rPr>
          <w:fldChar w:fldCharType="end"/>
        </w:r>
      </w:hyperlink>
    </w:p>
    <w:p w14:paraId="4E22822D" w14:textId="4F79A0D8" w:rsidR="009375A5" w:rsidRDefault="009375A5">
      <w:pPr>
        <w:pStyle w:val="TOC2"/>
        <w:tabs>
          <w:tab w:val="left" w:pos="1400"/>
          <w:tab w:val="right" w:leader="dot" w:pos="9062"/>
        </w:tabs>
        <w:rPr>
          <w:rFonts w:asciiTheme="minorHAnsi" w:eastAsiaTheme="minorEastAsia" w:hAnsiTheme="minorHAnsi" w:cstheme="minorBidi"/>
          <w:noProof/>
          <w:sz w:val="22"/>
          <w:szCs w:val="22"/>
        </w:rPr>
      </w:pPr>
      <w:hyperlink w:anchor="_Toc21281664" w:history="1">
        <w:r w:rsidRPr="003C04CD">
          <w:rPr>
            <w:rStyle w:val="Hyperlink"/>
            <w:noProof/>
            <w:lang w:val="sr-Cyrl-RS"/>
          </w:rPr>
          <w:t>3.3</w:t>
        </w:r>
        <w:r>
          <w:rPr>
            <w:rFonts w:asciiTheme="minorHAnsi" w:eastAsiaTheme="minorEastAsia" w:hAnsiTheme="minorHAnsi" w:cstheme="minorBidi"/>
            <w:noProof/>
            <w:sz w:val="22"/>
            <w:szCs w:val="22"/>
          </w:rPr>
          <w:tab/>
        </w:r>
        <w:r w:rsidRPr="003C04CD">
          <w:rPr>
            <w:rStyle w:val="Hyperlink"/>
            <w:noProof/>
            <w:lang w:val="sr-Cyrl-RS"/>
          </w:rPr>
          <w:t>Слој за апстракцију дистрибуције добављеног видео сигнала</w:t>
        </w:r>
        <w:r>
          <w:rPr>
            <w:noProof/>
            <w:webHidden/>
          </w:rPr>
          <w:tab/>
        </w:r>
        <w:r>
          <w:rPr>
            <w:noProof/>
            <w:webHidden/>
          </w:rPr>
          <w:fldChar w:fldCharType="begin"/>
        </w:r>
        <w:r>
          <w:rPr>
            <w:noProof/>
            <w:webHidden/>
          </w:rPr>
          <w:instrText xml:space="preserve"> PAGEREF _Toc21281664 \h </w:instrText>
        </w:r>
        <w:r>
          <w:rPr>
            <w:noProof/>
            <w:webHidden/>
          </w:rPr>
        </w:r>
        <w:r>
          <w:rPr>
            <w:noProof/>
            <w:webHidden/>
          </w:rPr>
          <w:fldChar w:fldCharType="separate"/>
        </w:r>
        <w:r>
          <w:rPr>
            <w:noProof/>
            <w:webHidden/>
          </w:rPr>
          <w:t>18</w:t>
        </w:r>
        <w:r>
          <w:rPr>
            <w:noProof/>
            <w:webHidden/>
          </w:rPr>
          <w:fldChar w:fldCharType="end"/>
        </w:r>
      </w:hyperlink>
    </w:p>
    <w:p w14:paraId="1CE8E42C" w14:textId="25DCD2B8" w:rsidR="009375A5" w:rsidRDefault="009375A5">
      <w:pPr>
        <w:pStyle w:val="TOC2"/>
        <w:tabs>
          <w:tab w:val="left" w:pos="1400"/>
          <w:tab w:val="right" w:leader="dot" w:pos="9062"/>
        </w:tabs>
        <w:rPr>
          <w:rFonts w:asciiTheme="minorHAnsi" w:eastAsiaTheme="minorEastAsia" w:hAnsiTheme="minorHAnsi" w:cstheme="minorBidi"/>
          <w:noProof/>
          <w:sz w:val="22"/>
          <w:szCs w:val="22"/>
        </w:rPr>
      </w:pPr>
      <w:hyperlink w:anchor="_Toc21281665" w:history="1">
        <w:r w:rsidRPr="003C04CD">
          <w:rPr>
            <w:rStyle w:val="Hyperlink"/>
            <w:noProof/>
            <w:lang w:val="sr-Cyrl-RS"/>
          </w:rPr>
          <w:t>3.4</w:t>
        </w:r>
        <w:r>
          <w:rPr>
            <w:rFonts w:asciiTheme="minorHAnsi" w:eastAsiaTheme="minorEastAsia" w:hAnsiTheme="minorHAnsi" w:cstheme="minorBidi"/>
            <w:noProof/>
            <w:sz w:val="22"/>
            <w:szCs w:val="22"/>
          </w:rPr>
          <w:tab/>
        </w:r>
        <w:r w:rsidRPr="003C04CD">
          <w:rPr>
            <w:rStyle w:val="Hyperlink"/>
            <w:noProof/>
            <w:lang w:val="sr-Cyrl-RS"/>
          </w:rPr>
          <w:t>Слој за информисање о карактеристикама прибављеног видео сигнала</w:t>
        </w:r>
        <w:r>
          <w:rPr>
            <w:noProof/>
            <w:webHidden/>
          </w:rPr>
          <w:tab/>
        </w:r>
        <w:r>
          <w:rPr>
            <w:noProof/>
            <w:webHidden/>
          </w:rPr>
          <w:fldChar w:fldCharType="begin"/>
        </w:r>
        <w:r>
          <w:rPr>
            <w:noProof/>
            <w:webHidden/>
          </w:rPr>
          <w:instrText xml:space="preserve"> PAGEREF _Toc21281665 \h </w:instrText>
        </w:r>
        <w:r>
          <w:rPr>
            <w:noProof/>
            <w:webHidden/>
          </w:rPr>
        </w:r>
        <w:r>
          <w:rPr>
            <w:noProof/>
            <w:webHidden/>
          </w:rPr>
          <w:fldChar w:fldCharType="separate"/>
        </w:r>
        <w:r>
          <w:rPr>
            <w:noProof/>
            <w:webHidden/>
          </w:rPr>
          <w:t>21</w:t>
        </w:r>
        <w:r>
          <w:rPr>
            <w:noProof/>
            <w:webHidden/>
          </w:rPr>
          <w:fldChar w:fldCharType="end"/>
        </w:r>
      </w:hyperlink>
    </w:p>
    <w:p w14:paraId="2D862E13" w14:textId="069A295A" w:rsidR="009375A5" w:rsidRDefault="009375A5">
      <w:pPr>
        <w:pStyle w:val="TOC2"/>
        <w:tabs>
          <w:tab w:val="left" w:pos="1400"/>
          <w:tab w:val="right" w:leader="dot" w:pos="9062"/>
        </w:tabs>
        <w:rPr>
          <w:rFonts w:asciiTheme="minorHAnsi" w:eastAsiaTheme="minorEastAsia" w:hAnsiTheme="minorHAnsi" w:cstheme="minorBidi"/>
          <w:noProof/>
          <w:sz w:val="22"/>
          <w:szCs w:val="22"/>
        </w:rPr>
      </w:pPr>
      <w:hyperlink w:anchor="_Toc21281666" w:history="1">
        <w:r w:rsidRPr="003C04CD">
          <w:rPr>
            <w:rStyle w:val="Hyperlink"/>
            <w:noProof/>
            <w:lang w:val="sr-Cyrl-RS"/>
          </w:rPr>
          <w:t>3.5</w:t>
        </w:r>
        <w:r>
          <w:rPr>
            <w:rFonts w:asciiTheme="minorHAnsi" w:eastAsiaTheme="minorEastAsia" w:hAnsiTheme="minorHAnsi" w:cstheme="minorBidi"/>
            <w:noProof/>
            <w:sz w:val="22"/>
            <w:szCs w:val="22"/>
          </w:rPr>
          <w:tab/>
        </w:r>
        <w:r w:rsidRPr="003C04CD">
          <w:rPr>
            <w:rStyle w:val="Hyperlink"/>
            <w:noProof/>
            <w:lang w:val="sr-Cyrl-RS"/>
          </w:rPr>
          <w:t>Резиме функционалности концепта решења</w:t>
        </w:r>
        <w:r>
          <w:rPr>
            <w:noProof/>
            <w:webHidden/>
          </w:rPr>
          <w:tab/>
        </w:r>
        <w:r>
          <w:rPr>
            <w:noProof/>
            <w:webHidden/>
          </w:rPr>
          <w:fldChar w:fldCharType="begin"/>
        </w:r>
        <w:r>
          <w:rPr>
            <w:noProof/>
            <w:webHidden/>
          </w:rPr>
          <w:instrText xml:space="preserve"> PAGEREF _Toc21281666 \h </w:instrText>
        </w:r>
        <w:r>
          <w:rPr>
            <w:noProof/>
            <w:webHidden/>
          </w:rPr>
        </w:r>
        <w:r>
          <w:rPr>
            <w:noProof/>
            <w:webHidden/>
          </w:rPr>
          <w:fldChar w:fldCharType="separate"/>
        </w:r>
        <w:r>
          <w:rPr>
            <w:noProof/>
            <w:webHidden/>
          </w:rPr>
          <w:t>22</w:t>
        </w:r>
        <w:r>
          <w:rPr>
            <w:noProof/>
            <w:webHidden/>
          </w:rPr>
          <w:fldChar w:fldCharType="end"/>
        </w:r>
      </w:hyperlink>
    </w:p>
    <w:p w14:paraId="0FA24A53" w14:textId="257D402E" w:rsidR="009375A5" w:rsidRDefault="009375A5">
      <w:pPr>
        <w:pStyle w:val="TOC1"/>
        <w:rPr>
          <w:rFonts w:asciiTheme="minorHAnsi" w:eastAsiaTheme="minorEastAsia" w:hAnsiTheme="minorHAnsi" w:cstheme="minorBidi"/>
          <w:noProof/>
          <w:sz w:val="22"/>
          <w:szCs w:val="22"/>
          <w:lang w:val="en-US"/>
        </w:rPr>
      </w:pPr>
      <w:hyperlink w:anchor="_Toc21281667" w:history="1">
        <w:r w:rsidRPr="003C04CD">
          <w:rPr>
            <w:rStyle w:val="Hyperlink"/>
            <w:noProof/>
            <w:lang w:val="sr-Latn-CS"/>
          </w:rPr>
          <w:t>4.</w:t>
        </w:r>
        <w:r>
          <w:rPr>
            <w:rFonts w:asciiTheme="minorHAnsi" w:eastAsiaTheme="minorEastAsia" w:hAnsiTheme="minorHAnsi" w:cstheme="minorBidi"/>
            <w:noProof/>
            <w:sz w:val="22"/>
            <w:szCs w:val="22"/>
            <w:lang w:val="en-US"/>
          </w:rPr>
          <w:tab/>
        </w:r>
        <w:r w:rsidRPr="003C04CD">
          <w:rPr>
            <w:rStyle w:val="Hyperlink"/>
            <w:noProof/>
            <w:lang w:val="sr-Cyrl-RS"/>
          </w:rPr>
          <w:t>Програмско решење</w:t>
        </w:r>
        <w:r>
          <w:rPr>
            <w:noProof/>
            <w:webHidden/>
          </w:rPr>
          <w:tab/>
        </w:r>
        <w:r>
          <w:rPr>
            <w:noProof/>
            <w:webHidden/>
          </w:rPr>
          <w:fldChar w:fldCharType="begin"/>
        </w:r>
        <w:r>
          <w:rPr>
            <w:noProof/>
            <w:webHidden/>
          </w:rPr>
          <w:instrText xml:space="preserve"> PAGEREF _Toc21281667 \h </w:instrText>
        </w:r>
        <w:r>
          <w:rPr>
            <w:noProof/>
            <w:webHidden/>
          </w:rPr>
        </w:r>
        <w:r>
          <w:rPr>
            <w:noProof/>
            <w:webHidden/>
          </w:rPr>
          <w:fldChar w:fldCharType="separate"/>
        </w:r>
        <w:r>
          <w:rPr>
            <w:noProof/>
            <w:webHidden/>
          </w:rPr>
          <w:t>24</w:t>
        </w:r>
        <w:r>
          <w:rPr>
            <w:noProof/>
            <w:webHidden/>
          </w:rPr>
          <w:fldChar w:fldCharType="end"/>
        </w:r>
      </w:hyperlink>
    </w:p>
    <w:p w14:paraId="600A0733" w14:textId="7D55AB77" w:rsidR="009375A5" w:rsidRDefault="009375A5">
      <w:pPr>
        <w:pStyle w:val="TOC1"/>
        <w:rPr>
          <w:rFonts w:asciiTheme="minorHAnsi" w:eastAsiaTheme="minorEastAsia" w:hAnsiTheme="minorHAnsi" w:cstheme="minorBidi"/>
          <w:noProof/>
          <w:sz w:val="22"/>
          <w:szCs w:val="22"/>
          <w:lang w:val="en-US"/>
        </w:rPr>
      </w:pPr>
      <w:hyperlink w:anchor="_Toc21281668" w:history="1">
        <w:r w:rsidRPr="003C04CD">
          <w:rPr>
            <w:rStyle w:val="Hyperlink"/>
            <w:noProof/>
          </w:rPr>
          <w:t>5.</w:t>
        </w:r>
        <w:r>
          <w:rPr>
            <w:rFonts w:asciiTheme="minorHAnsi" w:eastAsiaTheme="minorEastAsia" w:hAnsiTheme="minorHAnsi" w:cstheme="minorBidi"/>
            <w:noProof/>
            <w:sz w:val="22"/>
            <w:szCs w:val="22"/>
            <w:lang w:val="en-US"/>
          </w:rPr>
          <w:tab/>
        </w:r>
        <w:r w:rsidRPr="003C04CD">
          <w:rPr>
            <w:rStyle w:val="Hyperlink"/>
            <w:noProof/>
            <w:lang w:val="sr-Cyrl-RS"/>
          </w:rPr>
          <w:t>Резултати</w:t>
        </w:r>
        <w:r>
          <w:rPr>
            <w:noProof/>
            <w:webHidden/>
          </w:rPr>
          <w:tab/>
        </w:r>
        <w:r>
          <w:rPr>
            <w:noProof/>
            <w:webHidden/>
          </w:rPr>
          <w:fldChar w:fldCharType="begin"/>
        </w:r>
        <w:r>
          <w:rPr>
            <w:noProof/>
            <w:webHidden/>
          </w:rPr>
          <w:instrText xml:space="preserve"> PAGEREF _Toc21281668 \h </w:instrText>
        </w:r>
        <w:r>
          <w:rPr>
            <w:noProof/>
            <w:webHidden/>
          </w:rPr>
        </w:r>
        <w:r>
          <w:rPr>
            <w:noProof/>
            <w:webHidden/>
          </w:rPr>
          <w:fldChar w:fldCharType="separate"/>
        </w:r>
        <w:r>
          <w:rPr>
            <w:noProof/>
            <w:webHidden/>
          </w:rPr>
          <w:t>25</w:t>
        </w:r>
        <w:r>
          <w:rPr>
            <w:noProof/>
            <w:webHidden/>
          </w:rPr>
          <w:fldChar w:fldCharType="end"/>
        </w:r>
      </w:hyperlink>
    </w:p>
    <w:p w14:paraId="7BC32071" w14:textId="08894377" w:rsidR="009375A5" w:rsidRDefault="009375A5">
      <w:pPr>
        <w:pStyle w:val="TOC1"/>
        <w:rPr>
          <w:rFonts w:asciiTheme="minorHAnsi" w:eastAsiaTheme="minorEastAsia" w:hAnsiTheme="minorHAnsi" w:cstheme="minorBidi"/>
          <w:noProof/>
          <w:sz w:val="22"/>
          <w:szCs w:val="22"/>
          <w:lang w:val="en-US"/>
        </w:rPr>
      </w:pPr>
      <w:hyperlink w:anchor="_Toc21281669" w:history="1">
        <w:r w:rsidRPr="003C04CD">
          <w:rPr>
            <w:rStyle w:val="Hyperlink"/>
            <w:noProof/>
          </w:rPr>
          <w:t>6.</w:t>
        </w:r>
        <w:r>
          <w:rPr>
            <w:rFonts w:asciiTheme="minorHAnsi" w:eastAsiaTheme="minorEastAsia" w:hAnsiTheme="minorHAnsi" w:cstheme="minorBidi"/>
            <w:noProof/>
            <w:sz w:val="22"/>
            <w:szCs w:val="22"/>
            <w:lang w:val="en-US"/>
          </w:rPr>
          <w:tab/>
        </w:r>
        <w:r w:rsidRPr="003C04CD">
          <w:rPr>
            <w:rStyle w:val="Hyperlink"/>
            <w:noProof/>
            <w:lang w:val="sr-Cyrl-RS"/>
          </w:rPr>
          <w:t>Закључак</w:t>
        </w:r>
        <w:r>
          <w:rPr>
            <w:noProof/>
            <w:webHidden/>
          </w:rPr>
          <w:tab/>
        </w:r>
        <w:r>
          <w:rPr>
            <w:noProof/>
            <w:webHidden/>
          </w:rPr>
          <w:fldChar w:fldCharType="begin"/>
        </w:r>
        <w:r>
          <w:rPr>
            <w:noProof/>
            <w:webHidden/>
          </w:rPr>
          <w:instrText xml:space="preserve"> PAGEREF _Toc21281669 \h </w:instrText>
        </w:r>
        <w:r>
          <w:rPr>
            <w:noProof/>
            <w:webHidden/>
          </w:rPr>
        </w:r>
        <w:r>
          <w:rPr>
            <w:noProof/>
            <w:webHidden/>
          </w:rPr>
          <w:fldChar w:fldCharType="separate"/>
        </w:r>
        <w:r>
          <w:rPr>
            <w:noProof/>
            <w:webHidden/>
          </w:rPr>
          <w:t>26</w:t>
        </w:r>
        <w:r>
          <w:rPr>
            <w:noProof/>
            <w:webHidden/>
          </w:rPr>
          <w:fldChar w:fldCharType="end"/>
        </w:r>
      </w:hyperlink>
    </w:p>
    <w:p w14:paraId="07C084FE" w14:textId="4EBC568A" w:rsidR="009375A5" w:rsidRDefault="009375A5">
      <w:pPr>
        <w:pStyle w:val="TOC1"/>
        <w:rPr>
          <w:rFonts w:asciiTheme="minorHAnsi" w:eastAsiaTheme="minorEastAsia" w:hAnsiTheme="minorHAnsi" w:cstheme="minorBidi"/>
          <w:noProof/>
          <w:sz w:val="22"/>
          <w:szCs w:val="22"/>
          <w:lang w:val="en-US"/>
        </w:rPr>
      </w:pPr>
      <w:hyperlink w:anchor="_Toc21281670" w:history="1">
        <w:r w:rsidRPr="003C04CD">
          <w:rPr>
            <w:rStyle w:val="Hyperlink"/>
            <w:noProof/>
          </w:rPr>
          <w:t>7.</w:t>
        </w:r>
        <w:r>
          <w:rPr>
            <w:rFonts w:asciiTheme="minorHAnsi" w:eastAsiaTheme="minorEastAsia" w:hAnsiTheme="minorHAnsi" w:cstheme="minorBidi"/>
            <w:noProof/>
            <w:sz w:val="22"/>
            <w:szCs w:val="22"/>
            <w:lang w:val="en-US"/>
          </w:rPr>
          <w:tab/>
        </w:r>
        <w:r w:rsidRPr="003C04CD">
          <w:rPr>
            <w:rStyle w:val="Hyperlink"/>
            <w:noProof/>
            <w:lang w:val="sr-Cyrl-RS"/>
          </w:rPr>
          <w:t>Литература</w:t>
        </w:r>
        <w:r>
          <w:rPr>
            <w:noProof/>
            <w:webHidden/>
          </w:rPr>
          <w:tab/>
        </w:r>
        <w:r>
          <w:rPr>
            <w:noProof/>
            <w:webHidden/>
          </w:rPr>
          <w:fldChar w:fldCharType="begin"/>
        </w:r>
        <w:r>
          <w:rPr>
            <w:noProof/>
            <w:webHidden/>
          </w:rPr>
          <w:instrText xml:space="preserve"> PAGEREF _Toc21281670 \h </w:instrText>
        </w:r>
        <w:r>
          <w:rPr>
            <w:noProof/>
            <w:webHidden/>
          </w:rPr>
        </w:r>
        <w:r>
          <w:rPr>
            <w:noProof/>
            <w:webHidden/>
          </w:rPr>
          <w:fldChar w:fldCharType="separate"/>
        </w:r>
        <w:r>
          <w:rPr>
            <w:noProof/>
            <w:webHidden/>
          </w:rPr>
          <w:t>27</w:t>
        </w:r>
        <w:r>
          <w:rPr>
            <w:noProof/>
            <w:webHidden/>
          </w:rPr>
          <w:fldChar w:fldCharType="end"/>
        </w:r>
      </w:hyperlink>
    </w:p>
    <w:p w14:paraId="68746878" w14:textId="19129543" w:rsidR="00517A6A" w:rsidRDefault="00DB5579">
      <w:pPr>
        <w:tabs>
          <w:tab w:val="right" w:leader="dot" w:pos="8789"/>
        </w:tabs>
        <w:ind w:firstLine="0"/>
        <w:rPr>
          <w:sz w:val="20"/>
          <w:lang w:val="sl-SI"/>
        </w:rPr>
      </w:pPr>
      <w:r>
        <w:rPr>
          <w:sz w:val="20"/>
          <w:lang w:val="sl-SI"/>
        </w:rPr>
        <w:fldChar w:fldCharType="end"/>
      </w:r>
    </w:p>
    <w:p w14:paraId="54D8C1EC" w14:textId="77777777" w:rsidR="006A6C11" w:rsidRDefault="006A6C11">
      <w:pPr>
        <w:tabs>
          <w:tab w:val="right" w:leader="dot" w:pos="8789"/>
        </w:tabs>
        <w:ind w:firstLine="0"/>
        <w:rPr>
          <w:sz w:val="20"/>
          <w:lang w:val="sl-SI"/>
        </w:rPr>
      </w:pPr>
    </w:p>
    <w:p w14:paraId="1A945E04" w14:textId="77777777" w:rsidR="005F2181" w:rsidRDefault="005F2181">
      <w:pPr>
        <w:spacing w:line="240" w:lineRule="auto"/>
        <w:ind w:firstLine="0"/>
        <w:jc w:val="left"/>
        <w:rPr>
          <w:rFonts w:ascii="Tahoma" w:hAnsi="Tahoma" w:cs="Tahoma"/>
          <w:b/>
          <w:bCs/>
          <w:smallCaps/>
          <w:sz w:val="32"/>
          <w:lang w:val="sr-Cyrl-RS"/>
        </w:rPr>
      </w:pPr>
      <w:r>
        <w:rPr>
          <w:rFonts w:ascii="Tahoma" w:hAnsi="Tahoma" w:cs="Tahoma"/>
          <w:b/>
          <w:bCs/>
          <w:smallCaps/>
          <w:sz w:val="32"/>
          <w:lang w:val="sr-Cyrl-RS"/>
        </w:rPr>
        <w:br w:type="page"/>
      </w:r>
    </w:p>
    <w:p w14:paraId="48E78CC7" w14:textId="77777777" w:rsidR="00170C67" w:rsidRDefault="00170C67" w:rsidP="00F21EC2">
      <w:pPr>
        <w:spacing w:before="2000"/>
        <w:ind w:firstLine="0"/>
        <w:jc w:val="right"/>
        <w:rPr>
          <w:rFonts w:ascii="Tahoma" w:hAnsi="Tahoma" w:cs="Tahoma"/>
          <w:b/>
          <w:bCs/>
          <w:smallCaps/>
          <w:sz w:val="32"/>
          <w:lang w:val="sr-Cyrl-RS"/>
        </w:rPr>
      </w:pPr>
    </w:p>
    <w:p w14:paraId="76109983" w14:textId="77777777" w:rsidR="006A6C11"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Списак слика</w:t>
      </w:r>
    </w:p>
    <w:p w14:paraId="75DE3404" w14:textId="77777777" w:rsidR="006A6C11" w:rsidRDefault="006A6C11" w:rsidP="006A6C11">
      <w:pPr>
        <w:rPr>
          <w:lang w:val="sl-SI"/>
        </w:rPr>
      </w:pPr>
    </w:p>
    <w:p w14:paraId="3BF0688B" w14:textId="5BC8ED12" w:rsidR="008B5C24" w:rsidRDefault="00DF66D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"Слика" </w:instrText>
      </w:r>
      <w:r>
        <w:rPr>
          <w:lang w:val="hr-HR"/>
        </w:rPr>
        <w:fldChar w:fldCharType="separate"/>
      </w:r>
      <w:r w:rsidR="008B5C24">
        <w:rPr>
          <w:noProof/>
        </w:rPr>
        <w:t>Слика 2.1</w:t>
      </w:r>
      <w:r w:rsidR="008B5C24" w:rsidRPr="003A6F1B">
        <w:rPr>
          <w:noProof/>
          <w:lang w:val="sr-Cyrl-RS"/>
        </w:rPr>
        <w:t xml:space="preserve"> Детаљни приказ чланова </w:t>
      </w:r>
      <w:r w:rsidR="008B5C24" w:rsidRPr="003A6F1B">
        <w:rPr>
          <w:i/>
          <w:iCs/>
          <w:noProof/>
        </w:rPr>
        <w:t>AUTOSAR</w:t>
      </w:r>
      <w:r w:rsidR="008B5C24" w:rsidRPr="003A6F1B">
        <w:rPr>
          <w:noProof/>
          <w:lang w:val="sr-Cyrl-RS"/>
        </w:rPr>
        <w:t xml:space="preserve"> конзорцијума [7]</w:t>
      </w:r>
      <w:r w:rsidR="008B5C24">
        <w:rPr>
          <w:noProof/>
        </w:rPr>
        <w:tab/>
      </w:r>
      <w:r w:rsidR="008B5C24">
        <w:rPr>
          <w:noProof/>
        </w:rPr>
        <w:fldChar w:fldCharType="begin"/>
      </w:r>
      <w:r w:rsidR="008B5C24">
        <w:rPr>
          <w:noProof/>
        </w:rPr>
        <w:instrText xml:space="preserve"> PAGEREF _Toc21281671 \h </w:instrText>
      </w:r>
      <w:r w:rsidR="008B5C24">
        <w:rPr>
          <w:noProof/>
        </w:rPr>
      </w:r>
      <w:r w:rsidR="008B5C24">
        <w:rPr>
          <w:noProof/>
        </w:rPr>
        <w:fldChar w:fldCharType="separate"/>
      </w:r>
      <w:r w:rsidR="008B5C24">
        <w:rPr>
          <w:noProof/>
        </w:rPr>
        <w:t>5</w:t>
      </w:r>
      <w:r w:rsidR="008B5C24">
        <w:rPr>
          <w:noProof/>
        </w:rPr>
        <w:fldChar w:fldCharType="end"/>
      </w:r>
    </w:p>
    <w:p w14:paraId="10E77630" w14:textId="04BE362C" w:rsidR="008B5C24" w:rsidRDefault="008B5C24">
      <w:pPr>
        <w:pStyle w:val="TableofFigures"/>
        <w:tabs>
          <w:tab w:val="right" w:leader="dot" w:pos="9062"/>
        </w:tabs>
        <w:rPr>
          <w:rFonts w:asciiTheme="minorHAnsi" w:eastAsiaTheme="minorEastAsia" w:hAnsiTheme="minorHAnsi" w:cstheme="minorBidi"/>
          <w:noProof/>
          <w:sz w:val="22"/>
          <w:szCs w:val="22"/>
        </w:rPr>
      </w:pPr>
      <w:r>
        <w:rPr>
          <w:noProof/>
        </w:rPr>
        <w:t>Слика 2.2</w:t>
      </w:r>
      <w:r w:rsidRPr="003A6F1B">
        <w:rPr>
          <w:noProof/>
          <w:lang w:val="sr-Cyrl-RS"/>
        </w:rPr>
        <w:t xml:space="preserve"> Приказ комуникације у </w:t>
      </w:r>
      <w:r w:rsidRPr="003A6F1B">
        <w:rPr>
          <w:i/>
          <w:iCs/>
          <w:noProof/>
          <w:lang w:val="sr-Latn-RS"/>
        </w:rPr>
        <w:t>SOA</w:t>
      </w:r>
      <w:r w:rsidRPr="003A6F1B">
        <w:rPr>
          <w:noProof/>
          <w:lang w:val="sr-Cyrl-RS"/>
        </w:rPr>
        <w:t xml:space="preserve"> адаптивне платформе</w:t>
      </w:r>
      <w:r w:rsidRPr="003A6F1B">
        <w:rPr>
          <w:noProof/>
          <w:lang w:val="sr-Latn-RS"/>
        </w:rPr>
        <w:t xml:space="preserve"> [12]</w:t>
      </w:r>
      <w:r>
        <w:rPr>
          <w:noProof/>
        </w:rPr>
        <w:tab/>
      </w:r>
      <w:r>
        <w:rPr>
          <w:noProof/>
        </w:rPr>
        <w:fldChar w:fldCharType="begin"/>
      </w:r>
      <w:r>
        <w:rPr>
          <w:noProof/>
        </w:rPr>
        <w:instrText xml:space="preserve"> PAGEREF _Toc21281672 \h </w:instrText>
      </w:r>
      <w:r>
        <w:rPr>
          <w:noProof/>
        </w:rPr>
      </w:r>
      <w:r>
        <w:rPr>
          <w:noProof/>
        </w:rPr>
        <w:fldChar w:fldCharType="separate"/>
      </w:r>
      <w:r>
        <w:rPr>
          <w:noProof/>
        </w:rPr>
        <w:t>8</w:t>
      </w:r>
      <w:r>
        <w:rPr>
          <w:noProof/>
        </w:rPr>
        <w:fldChar w:fldCharType="end"/>
      </w:r>
    </w:p>
    <w:p w14:paraId="1AADD32D" w14:textId="50B0B4FF" w:rsidR="008B5C24" w:rsidRDefault="008B5C24">
      <w:pPr>
        <w:pStyle w:val="TableofFigures"/>
        <w:tabs>
          <w:tab w:val="right" w:leader="dot" w:pos="9062"/>
        </w:tabs>
        <w:rPr>
          <w:rFonts w:asciiTheme="minorHAnsi" w:eastAsiaTheme="minorEastAsia" w:hAnsiTheme="minorHAnsi" w:cstheme="minorBidi"/>
          <w:noProof/>
          <w:sz w:val="22"/>
          <w:szCs w:val="22"/>
        </w:rPr>
      </w:pPr>
      <w:r>
        <w:rPr>
          <w:noProof/>
        </w:rPr>
        <w:t>Слика 2.3</w:t>
      </w:r>
      <w:r w:rsidRPr="003A6F1B">
        <w:rPr>
          <w:noProof/>
          <w:lang w:val="sr-Cyrl-RS"/>
        </w:rPr>
        <w:t xml:space="preserve"> Преглед доступних компоненти адаптивне платформе [12]</w:t>
      </w:r>
      <w:r>
        <w:rPr>
          <w:noProof/>
        </w:rPr>
        <w:tab/>
      </w:r>
      <w:r>
        <w:rPr>
          <w:noProof/>
        </w:rPr>
        <w:fldChar w:fldCharType="begin"/>
      </w:r>
      <w:r>
        <w:rPr>
          <w:noProof/>
        </w:rPr>
        <w:instrText xml:space="preserve"> PAGEREF _Toc21281673 \h </w:instrText>
      </w:r>
      <w:r>
        <w:rPr>
          <w:noProof/>
        </w:rPr>
      </w:r>
      <w:r>
        <w:rPr>
          <w:noProof/>
        </w:rPr>
        <w:fldChar w:fldCharType="separate"/>
      </w:r>
      <w:r>
        <w:rPr>
          <w:noProof/>
        </w:rPr>
        <w:t>9</w:t>
      </w:r>
      <w:r>
        <w:rPr>
          <w:noProof/>
        </w:rPr>
        <w:fldChar w:fldCharType="end"/>
      </w:r>
    </w:p>
    <w:p w14:paraId="198B209E" w14:textId="1303DBF7" w:rsidR="008B5C24" w:rsidRDefault="008B5C24">
      <w:pPr>
        <w:pStyle w:val="TableofFigures"/>
        <w:tabs>
          <w:tab w:val="right" w:leader="dot" w:pos="9062"/>
        </w:tabs>
        <w:rPr>
          <w:rFonts w:asciiTheme="minorHAnsi" w:eastAsiaTheme="minorEastAsia" w:hAnsiTheme="minorHAnsi" w:cstheme="minorBidi"/>
          <w:noProof/>
          <w:sz w:val="22"/>
          <w:szCs w:val="22"/>
        </w:rPr>
      </w:pPr>
      <w:r>
        <w:rPr>
          <w:noProof/>
        </w:rPr>
        <w:t>Слика 2.4</w:t>
      </w:r>
      <w:r w:rsidRPr="003A6F1B">
        <w:rPr>
          <w:noProof/>
          <w:lang w:val="sr-Cyrl-RS"/>
        </w:rPr>
        <w:t xml:space="preserve"> Дијаграм прелаза стања приликом покретања </w:t>
      </w:r>
      <w:r w:rsidRPr="003A6F1B">
        <w:rPr>
          <w:i/>
          <w:iCs/>
          <w:noProof/>
          <w:lang w:val="sr-Cyrl-RS"/>
        </w:rPr>
        <w:t>ЕМ</w:t>
      </w:r>
      <w:r>
        <w:rPr>
          <w:noProof/>
        </w:rPr>
        <w:tab/>
      </w:r>
      <w:r>
        <w:rPr>
          <w:noProof/>
        </w:rPr>
        <w:fldChar w:fldCharType="begin"/>
      </w:r>
      <w:r>
        <w:rPr>
          <w:noProof/>
        </w:rPr>
        <w:instrText xml:space="preserve"> PAGEREF _Toc21281674 \h </w:instrText>
      </w:r>
      <w:r>
        <w:rPr>
          <w:noProof/>
        </w:rPr>
      </w:r>
      <w:r>
        <w:rPr>
          <w:noProof/>
        </w:rPr>
        <w:fldChar w:fldCharType="separate"/>
      </w:r>
      <w:r>
        <w:rPr>
          <w:noProof/>
        </w:rPr>
        <w:t>9</w:t>
      </w:r>
      <w:r>
        <w:rPr>
          <w:noProof/>
        </w:rPr>
        <w:fldChar w:fldCharType="end"/>
      </w:r>
    </w:p>
    <w:p w14:paraId="096F1AE1" w14:textId="59569EED" w:rsidR="008B5C24" w:rsidRDefault="008B5C24">
      <w:pPr>
        <w:pStyle w:val="TableofFigures"/>
        <w:tabs>
          <w:tab w:val="right" w:leader="dot" w:pos="9062"/>
        </w:tabs>
        <w:rPr>
          <w:rFonts w:asciiTheme="minorHAnsi" w:eastAsiaTheme="minorEastAsia" w:hAnsiTheme="minorHAnsi" w:cstheme="minorBidi"/>
          <w:noProof/>
          <w:sz w:val="22"/>
          <w:szCs w:val="22"/>
        </w:rPr>
      </w:pPr>
      <w:r>
        <w:rPr>
          <w:noProof/>
        </w:rPr>
        <w:t>Слика 2.5</w:t>
      </w:r>
      <w:r w:rsidRPr="003A6F1B">
        <w:rPr>
          <w:noProof/>
          <w:lang w:val="sr-Cyrl-RS"/>
        </w:rPr>
        <w:t xml:space="preserve"> </w:t>
      </w:r>
      <w:r w:rsidRPr="003A6F1B">
        <w:rPr>
          <w:i/>
          <w:iCs/>
          <w:noProof/>
          <w:lang w:val="sr-Latn-RS"/>
        </w:rPr>
        <w:t>ALPHA</w:t>
      </w:r>
      <w:r w:rsidRPr="003A6F1B">
        <w:rPr>
          <w:noProof/>
          <w:lang w:val="sr-Latn-RS"/>
        </w:rPr>
        <w:t xml:space="preserve"> </w:t>
      </w:r>
      <w:r w:rsidRPr="003A6F1B">
        <w:rPr>
          <w:noProof/>
          <w:lang w:val="sr-Cyrl-RS"/>
        </w:rPr>
        <w:t>развојна платформа [5]</w:t>
      </w:r>
      <w:r>
        <w:rPr>
          <w:noProof/>
        </w:rPr>
        <w:tab/>
      </w:r>
      <w:r>
        <w:rPr>
          <w:noProof/>
        </w:rPr>
        <w:fldChar w:fldCharType="begin"/>
      </w:r>
      <w:r>
        <w:rPr>
          <w:noProof/>
        </w:rPr>
        <w:instrText xml:space="preserve"> PAGEREF _Toc21281675 \h </w:instrText>
      </w:r>
      <w:r>
        <w:rPr>
          <w:noProof/>
        </w:rPr>
      </w:r>
      <w:r>
        <w:rPr>
          <w:noProof/>
        </w:rPr>
        <w:fldChar w:fldCharType="separate"/>
      </w:r>
      <w:r>
        <w:rPr>
          <w:noProof/>
        </w:rPr>
        <w:t>12</w:t>
      </w:r>
      <w:r>
        <w:rPr>
          <w:noProof/>
        </w:rPr>
        <w:fldChar w:fldCharType="end"/>
      </w:r>
    </w:p>
    <w:p w14:paraId="0666D62D" w14:textId="443B8E88" w:rsidR="008B5C24" w:rsidRDefault="008B5C24">
      <w:pPr>
        <w:pStyle w:val="TableofFigures"/>
        <w:tabs>
          <w:tab w:val="right" w:leader="dot" w:pos="9062"/>
        </w:tabs>
        <w:rPr>
          <w:rFonts w:asciiTheme="minorHAnsi" w:eastAsiaTheme="minorEastAsia" w:hAnsiTheme="minorHAnsi" w:cstheme="minorBidi"/>
          <w:noProof/>
          <w:sz w:val="22"/>
          <w:szCs w:val="22"/>
        </w:rPr>
      </w:pPr>
      <w:r>
        <w:rPr>
          <w:noProof/>
        </w:rPr>
        <w:t>Слика 2.6</w:t>
      </w:r>
      <w:r w:rsidRPr="003A6F1B">
        <w:rPr>
          <w:noProof/>
          <w:lang w:val="sr-Cyrl-RS"/>
        </w:rPr>
        <w:t xml:space="preserve"> Блок дијаграм </w:t>
      </w:r>
      <w:r w:rsidRPr="003A6F1B">
        <w:rPr>
          <w:i/>
          <w:iCs/>
          <w:noProof/>
        </w:rPr>
        <w:t>TDA2x</w:t>
      </w:r>
      <w:r w:rsidRPr="003A6F1B">
        <w:rPr>
          <w:noProof/>
          <w:lang w:val="sr-Cyrl-RS"/>
        </w:rPr>
        <w:t xml:space="preserve"> система на чипу [20]</w:t>
      </w:r>
      <w:r>
        <w:rPr>
          <w:noProof/>
        </w:rPr>
        <w:tab/>
      </w:r>
      <w:r>
        <w:rPr>
          <w:noProof/>
        </w:rPr>
        <w:fldChar w:fldCharType="begin"/>
      </w:r>
      <w:r>
        <w:rPr>
          <w:noProof/>
        </w:rPr>
        <w:instrText xml:space="preserve"> PAGEREF _Toc21281676 \h </w:instrText>
      </w:r>
      <w:r>
        <w:rPr>
          <w:noProof/>
        </w:rPr>
      </w:r>
      <w:r>
        <w:rPr>
          <w:noProof/>
        </w:rPr>
        <w:fldChar w:fldCharType="separate"/>
      </w:r>
      <w:r>
        <w:rPr>
          <w:noProof/>
        </w:rPr>
        <w:t>13</w:t>
      </w:r>
      <w:r>
        <w:rPr>
          <w:noProof/>
        </w:rPr>
        <w:fldChar w:fldCharType="end"/>
      </w:r>
    </w:p>
    <w:p w14:paraId="323324CF" w14:textId="0C4CCFD5" w:rsidR="008B5C24" w:rsidRDefault="008B5C24">
      <w:pPr>
        <w:pStyle w:val="TableofFigures"/>
        <w:tabs>
          <w:tab w:val="right" w:leader="dot" w:pos="9062"/>
        </w:tabs>
        <w:rPr>
          <w:rFonts w:asciiTheme="minorHAnsi" w:eastAsiaTheme="minorEastAsia" w:hAnsiTheme="minorHAnsi" w:cstheme="minorBidi"/>
          <w:noProof/>
          <w:sz w:val="22"/>
          <w:szCs w:val="22"/>
        </w:rPr>
      </w:pPr>
      <w:r>
        <w:rPr>
          <w:noProof/>
        </w:rPr>
        <w:t>Слика 2.7</w:t>
      </w:r>
      <w:r w:rsidRPr="003A6F1B">
        <w:rPr>
          <w:noProof/>
          <w:lang w:val="sr-Cyrl-RS"/>
        </w:rPr>
        <w:t xml:space="preserve"> Организација хардверских компоненти на </w:t>
      </w:r>
      <w:r w:rsidRPr="003A6F1B">
        <w:rPr>
          <w:i/>
          <w:iCs/>
          <w:noProof/>
          <w:lang w:val="sr-Latn-RS"/>
        </w:rPr>
        <w:t>ALPHA</w:t>
      </w:r>
      <w:r w:rsidRPr="003A6F1B">
        <w:rPr>
          <w:noProof/>
          <w:lang w:val="sr-Cyrl-RS"/>
        </w:rPr>
        <w:t xml:space="preserve"> платформи [5]</w:t>
      </w:r>
      <w:r>
        <w:rPr>
          <w:noProof/>
        </w:rPr>
        <w:tab/>
      </w:r>
      <w:r>
        <w:rPr>
          <w:noProof/>
        </w:rPr>
        <w:fldChar w:fldCharType="begin"/>
      </w:r>
      <w:r>
        <w:rPr>
          <w:noProof/>
        </w:rPr>
        <w:instrText xml:space="preserve"> PAGEREF _Toc21281677 \h </w:instrText>
      </w:r>
      <w:r>
        <w:rPr>
          <w:noProof/>
        </w:rPr>
      </w:r>
      <w:r>
        <w:rPr>
          <w:noProof/>
        </w:rPr>
        <w:fldChar w:fldCharType="separate"/>
      </w:r>
      <w:r>
        <w:rPr>
          <w:noProof/>
        </w:rPr>
        <w:t>14</w:t>
      </w:r>
      <w:r>
        <w:rPr>
          <w:noProof/>
        </w:rPr>
        <w:fldChar w:fldCharType="end"/>
      </w:r>
    </w:p>
    <w:p w14:paraId="6F17F655" w14:textId="2DF6675A" w:rsidR="008B5C24" w:rsidRDefault="008B5C24">
      <w:pPr>
        <w:pStyle w:val="TableofFigures"/>
        <w:tabs>
          <w:tab w:val="right" w:leader="dot" w:pos="9062"/>
        </w:tabs>
        <w:rPr>
          <w:rFonts w:asciiTheme="minorHAnsi" w:eastAsiaTheme="minorEastAsia" w:hAnsiTheme="minorHAnsi" w:cstheme="minorBidi"/>
          <w:noProof/>
          <w:sz w:val="22"/>
          <w:szCs w:val="22"/>
        </w:rPr>
      </w:pPr>
      <w:r>
        <w:rPr>
          <w:noProof/>
        </w:rPr>
        <w:t>Слика 3.1</w:t>
      </w:r>
      <w:r w:rsidRPr="003A6F1B">
        <w:rPr>
          <w:noProof/>
          <w:lang w:val="sr-Cyrl-RS"/>
        </w:rPr>
        <w:t xml:space="preserve"> Дијаграм концепта решења софтверске магистрале</w:t>
      </w:r>
      <w:r>
        <w:rPr>
          <w:noProof/>
        </w:rPr>
        <w:tab/>
      </w:r>
      <w:r>
        <w:rPr>
          <w:noProof/>
        </w:rPr>
        <w:fldChar w:fldCharType="begin"/>
      </w:r>
      <w:r>
        <w:rPr>
          <w:noProof/>
        </w:rPr>
        <w:instrText xml:space="preserve"> PAGEREF _Toc21281678 \h </w:instrText>
      </w:r>
      <w:r>
        <w:rPr>
          <w:noProof/>
        </w:rPr>
      </w:r>
      <w:r>
        <w:rPr>
          <w:noProof/>
        </w:rPr>
        <w:fldChar w:fldCharType="separate"/>
      </w:r>
      <w:r>
        <w:rPr>
          <w:noProof/>
        </w:rPr>
        <w:t>16</w:t>
      </w:r>
      <w:r>
        <w:rPr>
          <w:noProof/>
        </w:rPr>
        <w:fldChar w:fldCharType="end"/>
      </w:r>
    </w:p>
    <w:p w14:paraId="0552129E" w14:textId="6E9DB0EC" w:rsidR="008B5C24" w:rsidRDefault="008B5C24" w:rsidP="006C7950">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3.2</w:t>
      </w:r>
      <w:r w:rsidRPr="003A6F1B">
        <w:rPr>
          <w:noProof/>
          <w:lang w:val="sr-Cyrl-RS"/>
        </w:rPr>
        <w:t xml:space="preserve"> Приказ зависности слоја за апстракцију хардвера и хардверске платформе</w:t>
      </w:r>
      <w:r>
        <w:rPr>
          <w:noProof/>
        </w:rPr>
        <w:tab/>
      </w:r>
      <w:r>
        <w:rPr>
          <w:noProof/>
        </w:rPr>
        <w:fldChar w:fldCharType="begin"/>
      </w:r>
      <w:r>
        <w:rPr>
          <w:noProof/>
        </w:rPr>
        <w:instrText xml:space="preserve"> PAGEREF _Toc21281679 \h </w:instrText>
      </w:r>
      <w:r>
        <w:rPr>
          <w:noProof/>
        </w:rPr>
      </w:r>
      <w:r>
        <w:rPr>
          <w:noProof/>
        </w:rPr>
        <w:fldChar w:fldCharType="separate"/>
      </w:r>
      <w:r>
        <w:rPr>
          <w:noProof/>
        </w:rPr>
        <w:t>17</w:t>
      </w:r>
      <w:r>
        <w:rPr>
          <w:noProof/>
        </w:rPr>
        <w:fldChar w:fldCharType="end"/>
      </w:r>
    </w:p>
    <w:p w14:paraId="38A0F511" w14:textId="01CAE58C" w:rsidR="008B5C24" w:rsidRDefault="008B5C24">
      <w:pPr>
        <w:pStyle w:val="TableofFigures"/>
        <w:tabs>
          <w:tab w:val="right" w:leader="dot" w:pos="9062"/>
        </w:tabs>
        <w:rPr>
          <w:rFonts w:asciiTheme="minorHAnsi" w:eastAsiaTheme="minorEastAsia" w:hAnsiTheme="minorHAnsi" w:cstheme="minorBidi"/>
          <w:noProof/>
          <w:sz w:val="22"/>
          <w:szCs w:val="22"/>
        </w:rPr>
      </w:pPr>
      <w:r>
        <w:rPr>
          <w:noProof/>
        </w:rPr>
        <w:t>Слика 3.3</w:t>
      </w:r>
      <w:r w:rsidRPr="003A6F1B">
        <w:rPr>
          <w:noProof/>
          <w:lang w:val="sr-Cyrl-RS"/>
        </w:rPr>
        <w:t xml:space="preserve"> Дијаграм зависности функционалне компоненте нижих слојева</w:t>
      </w:r>
      <w:r>
        <w:rPr>
          <w:noProof/>
        </w:rPr>
        <w:tab/>
      </w:r>
      <w:r>
        <w:rPr>
          <w:noProof/>
        </w:rPr>
        <w:fldChar w:fldCharType="begin"/>
      </w:r>
      <w:r>
        <w:rPr>
          <w:noProof/>
        </w:rPr>
        <w:instrText xml:space="preserve"> PAGEREF _Toc21281680 \h </w:instrText>
      </w:r>
      <w:r>
        <w:rPr>
          <w:noProof/>
        </w:rPr>
      </w:r>
      <w:r>
        <w:rPr>
          <w:noProof/>
        </w:rPr>
        <w:fldChar w:fldCharType="separate"/>
      </w:r>
      <w:r>
        <w:rPr>
          <w:noProof/>
        </w:rPr>
        <w:t>19</w:t>
      </w:r>
      <w:r>
        <w:rPr>
          <w:noProof/>
        </w:rPr>
        <w:fldChar w:fldCharType="end"/>
      </w:r>
    </w:p>
    <w:p w14:paraId="11E65376" w14:textId="6A78343E" w:rsidR="008B5C24" w:rsidRDefault="008B5C24">
      <w:pPr>
        <w:pStyle w:val="TableofFigures"/>
        <w:tabs>
          <w:tab w:val="right" w:leader="dot" w:pos="9062"/>
        </w:tabs>
        <w:rPr>
          <w:rFonts w:asciiTheme="minorHAnsi" w:eastAsiaTheme="minorEastAsia" w:hAnsiTheme="minorHAnsi" w:cstheme="minorBidi"/>
          <w:noProof/>
          <w:sz w:val="22"/>
          <w:szCs w:val="22"/>
        </w:rPr>
      </w:pPr>
      <w:r>
        <w:rPr>
          <w:noProof/>
        </w:rPr>
        <w:t>Слика 3.4</w:t>
      </w:r>
      <w:r w:rsidRPr="003A6F1B">
        <w:rPr>
          <w:noProof/>
          <w:lang w:val="sr-Cyrl-RS"/>
        </w:rPr>
        <w:t xml:space="preserve"> Дијаграм интеракције међусобно зависних слојева</w:t>
      </w:r>
      <w:r>
        <w:rPr>
          <w:noProof/>
        </w:rPr>
        <w:tab/>
      </w:r>
      <w:r>
        <w:rPr>
          <w:noProof/>
        </w:rPr>
        <w:fldChar w:fldCharType="begin"/>
      </w:r>
      <w:r>
        <w:rPr>
          <w:noProof/>
        </w:rPr>
        <w:instrText xml:space="preserve"> PAGEREF _Toc21281681 \h </w:instrText>
      </w:r>
      <w:r>
        <w:rPr>
          <w:noProof/>
        </w:rPr>
      </w:r>
      <w:r>
        <w:rPr>
          <w:noProof/>
        </w:rPr>
        <w:fldChar w:fldCharType="separate"/>
      </w:r>
      <w:r>
        <w:rPr>
          <w:noProof/>
        </w:rPr>
        <w:t>20</w:t>
      </w:r>
      <w:r>
        <w:rPr>
          <w:noProof/>
        </w:rPr>
        <w:fldChar w:fldCharType="end"/>
      </w:r>
    </w:p>
    <w:p w14:paraId="4C1C97E1" w14:textId="3F97FC51" w:rsidR="008B5C24" w:rsidRDefault="008B5C24">
      <w:pPr>
        <w:pStyle w:val="TableofFigures"/>
        <w:tabs>
          <w:tab w:val="right" w:leader="dot" w:pos="9062"/>
        </w:tabs>
        <w:rPr>
          <w:rFonts w:asciiTheme="minorHAnsi" w:eastAsiaTheme="minorEastAsia" w:hAnsiTheme="minorHAnsi" w:cstheme="minorBidi"/>
          <w:noProof/>
          <w:sz w:val="22"/>
          <w:szCs w:val="22"/>
        </w:rPr>
      </w:pPr>
      <w:r>
        <w:rPr>
          <w:noProof/>
        </w:rPr>
        <w:t>Слика 3.5</w:t>
      </w:r>
      <w:r w:rsidRPr="003A6F1B">
        <w:rPr>
          <w:noProof/>
          <w:lang w:val="sr-Cyrl-RS"/>
        </w:rPr>
        <w:t xml:space="preserve"> Дијаграм прелаза стања при иницијализацији магистрале</w:t>
      </w:r>
      <w:r>
        <w:rPr>
          <w:noProof/>
        </w:rPr>
        <w:tab/>
      </w:r>
      <w:r>
        <w:rPr>
          <w:noProof/>
        </w:rPr>
        <w:fldChar w:fldCharType="begin"/>
      </w:r>
      <w:r>
        <w:rPr>
          <w:noProof/>
        </w:rPr>
        <w:instrText xml:space="preserve"> PAGEREF _Toc21281682 \h </w:instrText>
      </w:r>
      <w:r>
        <w:rPr>
          <w:noProof/>
        </w:rPr>
      </w:r>
      <w:r>
        <w:rPr>
          <w:noProof/>
        </w:rPr>
        <w:fldChar w:fldCharType="separate"/>
      </w:r>
      <w:r>
        <w:rPr>
          <w:noProof/>
        </w:rPr>
        <w:t>21</w:t>
      </w:r>
      <w:r>
        <w:rPr>
          <w:noProof/>
        </w:rPr>
        <w:fldChar w:fldCharType="end"/>
      </w:r>
    </w:p>
    <w:p w14:paraId="7FFB6D8C" w14:textId="15EE5540" w:rsidR="008B5C24" w:rsidRDefault="008B5C24" w:rsidP="006C7950">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3.6</w:t>
      </w:r>
      <w:r w:rsidRPr="003A6F1B">
        <w:rPr>
          <w:noProof/>
          <w:lang w:val="sr-Cyrl-RS"/>
        </w:rPr>
        <w:t xml:space="preserve"> Дијаграм зависности адаптивне апликације за обраду видео сигнала од </w:t>
      </w:r>
      <w:bookmarkStart w:id="0" w:name="_GoBack"/>
      <w:bookmarkEnd w:id="0"/>
      <w:r w:rsidRPr="003A6F1B">
        <w:rPr>
          <w:noProof/>
          <w:lang w:val="sr-Cyrl-RS"/>
        </w:rPr>
        <w:t>функционаних компоненти софтверске магистрале</w:t>
      </w:r>
      <w:r>
        <w:rPr>
          <w:noProof/>
        </w:rPr>
        <w:tab/>
      </w:r>
      <w:r>
        <w:rPr>
          <w:noProof/>
        </w:rPr>
        <w:fldChar w:fldCharType="begin"/>
      </w:r>
      <w:r>
        <w:rPr>
          <w:noProof/>
        </w:rPr>
        <w:instrText xml:space="preserve"> PAGEREF _Toc21281683 \h </w:instrText>
      </w:r>
      <w:r>
        <w:rPr>
          <w:noProof/>
        </w:rPr>
      </w:r>
      <w:r>
        <w:rPr>
          <w:noProof/>
        </w:rPr>
        <w:fldChar w:fldCharType="separate"/>
      </w:r>
      <w:r>
        <w:rPr>
          <w:noProof/>
        </w:rPr>
        <w:t>22</w:t>
      </w:r>
      <w:r>
        <w:rPr>
          <w:noProof/>
        </w:rPr>
        <w:fldChar w:fldCharType="end"/>
      </w:r>
    </w:p>
    <w:p w14:paraId="4E2C01B7" w14:textId="66B4AA26" w:rsidR="006A6C11" w:rsidRDefault="00DF66D0" w:rsidP="006A6C11">
      <w:pPr>
        <w:rPr>
          <w:lang w:val="hr-HR"/>
        </w:rPr>
      </w:pPr>
      <w:r>
        <w:rPr>
          <w:lang w:val="hr-HR"/>
        </w:rPr>
        <w:fldChar w:fldCharType="end"/>
      </w:r>
    </w:p>
    <w:p w14:paraId="094AA113" w14:textId="77777777" w:rsidR="006A6C11" w:rsidRDefault="006A6C11" w:rsidP="006A6C11">
      <w:pPr>
        <w:rPr>
          <w:lang w:val="hr-HR"/>
        </w:rPr>
      </w:pPr>
    </w:p>
    <w:p w14:paraId="0F121658" w14:textId="77777777" w:rsidR="006A6C11" w:rsidRDefault="006A6C11" w:rsidP="006A6C11">
      <w:pPr>
        <w:rPr>
          <w:lang w:val="hr-HR"/>
        </w:rPr>
      </w:pPr>
    </w:p>
    <w:p w14:paraId="43EFE989" w14:textId="77777777" w:rsidR="006A6C11" w:rsidRDefault="006A6C11" w:rsidP="006A6C11">
      <w:pPr>
        <w:rPr>
          <w:lang w:val="hr-HR"/>
        </w:rPr>
      </w:pPr>
    </w:p>
    <w:p w14:paraId="65DF161E" w14:textId="77777777" w:rsidR="00A73B40" w:rsidRDefault="00A73B40" w:rsidP="006A6C11">
      <w:pPr>
        <w:rPr>
          <w:lang w:val="hr-HR"/>
        </w:rPr>
        <w:sectPr w:rsidR="00A73B40" w:rsidSect="00170C67">
          <w:headerReference w:type="default" r:id="rId12"/>
          <w:footerReference w:type="default" r:id="rId13"/>
          <w:pgSz w:w="11907" w:h="16840" w:code="9"/>
          <w:pgMar w:top="1134" w:right="1417" w:bottom="1134" w:left="1418" w:header="567" w:footer="567" w:gutter="0"/>
          <w:pgNumType w:fmt="upperRoman"/>
          <w:cols w:space="720"/>
          <w:titlePg/>
          <w:docGrid w:linePitch="326"/>
        </w:sectPr>
      </w:pPr>
    </w:p>
    <w:p w14:paraId="3A606593" w14:textId="77777777" w:rsidR="00A73B40" w:rsidRPr="00170C67" w:rsidRDefault="00170C67" w:rsidP="00A73B40">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Списак табела</w:t>
      </w:r>
    </w:p>
    <w:p w14:paraId="1F2588BA" w14:textId="77777777" w:rsidR="00A73B40" w:rsidRDefault="00A73B40" w:rsidP="00A73B40">
      <w:pPr>
        <w:rPr>
          <w:lang w:val="sl-SI"/>
        </w:rPr>
      </w:pPr>
    </w:p>
    <w:p w14:paraId="7DFB169E" w14:textId="77777777" w:rsidR="00A73B40" w:rsidRDefault="00AE48B0" w:rsidP="00A73B40">
      <w:pPr>
        <w:rPr>
          <w:lang w:val="hr-HR"/>
        </w:rPr>
      </w:pPr>
      <w:r>
        <w:rPr>
          <w:lang w:val="hr-HR"/>
        </w:rPr>
        <w:fldChar w:fldCharType="begin"/>
      </w:r>
      <w:r>
        <w:rPr>
          <w:lang w:val="hr-HR"/>
        </w:rPr>
        <w:instrText xml:space="preserve"> TOC \c "Табела" </w:instrText>
      </w:r>
      <w:r>
        <w:rPr>
          <w:lang w:val="hr-HR"/>
        </w:rPr>
        <w:fldChar w:fldCharType="separate"/>
      </w:r>
      <w:r>
        <w:rPr>
          <w:b/>
          <w:bCs/>
          <w:noProof/>
        </w:rPr>
        <w:t>No table of figures entries found.</w:t>
      </w:r>
      <w:r>
        <w:rPr>
          <w:lang w:val="hr-HR"/>
        </w:rPr>
        <w:fldChar w:fldCharType="end"/>
      </w:r>
    </w:p>
    <w:p w14:paraId="249F9D71" w14:textId="77777777" w:rsidR="00A73B40" w:rsidRDefault="00A73B40" w:rsidP="00A73B40">
      <w:pPr>
        <w:rPr>
          <w:lang w:val="hr-HR"/>
        </w:rPr>
      </w:pPr>
    </w:p>
    <w:p w14:paraId="1A67BD36" w14:textId="77777777" w:rsidR="006A6C11" w:rsidRDefault="006A6C11" w:rsidP="006A6C11">
      <w:pPr>
        <w:rPr>
          <w:lang w:val="hr-HR"/>
        </w:rPr>
      </w:pPr>
    </w:p>
    <w:p w14:paraId="18D28D32" w14:textId="77777777" w:rsidR="00A73B40" w:rsidRDefault="00A73B40" w:rsidP="006A6C11">
      <w:pPr>
        <w:rPr>
          <w:lang w:val="hr-HR"/>
        </w:rPr>
      </w:pPr>
    </w:p>
    <w:p w14:paraId="607F8311" w14:textId="77777777" w:rsidR="00A73B40" w:rsidRDefault="00A73B40" w:rsidP="006A6C11">
      <w:pPr>
        <w:rPr>
          <w:lang w:val="hr-HR"/>
        </w:rPr>
        <w:sectPr w:rsidR="00A73B40" w:rsidSect="00F65BA9">
          <w:headerReference w:type="default" r:id="rId14"/>
          <w:pgSz w:w="11907" w:h="16840" w:code="9"/>
          <w:pgMar w:top="1134" w:right="1417" w:bottom="1134" w:left="1418" w:header="567" w:footer="567" w:gutter="0"/>
          <w:pgNumType w:fmt="upperRoman"/>
          <w:cols w:space="720"/>
        </w:sectPr>
      </w:pPr>
    </w:p>
    <w:p w14:paraId="16D3FD18" w14:textId="77777777" w:rsidR="00094BF2" w:rsidRPr="00170C67" w:rsidRDefault="00170C67" w:rsidP="00094BF2">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Скраћенице</w:t>
      </w:r>
    </w:p>
    <w:p w14:paraId="5DA133FF" w14:textId="77777777" w:rsidR="00094BF2" w:rsidRDefault="00094BF2" w:rsidP="00094BF2">
      <w:pPr>
        <w:rPr>
          <w:lang w:val="sl-SI"/>
        </w:rPr>
      </w:pPr>
    </w:p>
    <w:p w14:paraId="0C5492E9" w14:textId="77777777" w:rsidR="00C076E2" w:rsidRPr="002F47B0" w:rsidRDefault="00C076E2" w:rsidP="00C076E2">
      <w:pPr>
        <w:jc w:val="left"/>
        <w:rPr>
          <w:b/>
          <w:lang w:val="sr-Cyrl-CS"/>
        </w:rPr>
      </w:pPr>
    </w:p>
    <w:p w14:paraId="23949CE2" w14:textId="77777777" w:rsidR="00094BF2" w:rsidRDefault="00585D4B" w:rsidP="00585D4B">
      <w:pPr>
        <w:ind w:left="567" w:firstLine="0"/>
        <w:rPr>
          <w:lang w:val="sr-Cyrl-RS"/>
        </w:rPr>
      </w:pPr>
      <w:r>
        <w:rPr>
          <w:b/>
        </w:rPr>
        <w:t>ADAS – A</w:t>
      </w:r>
      <w:r>
        <w:t xml:space="preserve">dvanced </w:t>
      </w:r>
      <w:r w:rsidRPr="00641A26">
        <w:rPr>
          <w:b/>
        </w:rPr>
        <w:t>D</w:t>
      </w:r>
      <w:r>
        <w:t>river-</w:t>
      </w:r>
      <w:r w:rsidRPr="00641A26">
        <w:rPr>
          <w:b/>
        </w:rPr>
        <w:t>a</w:t>
      </w:r>
      <w:r>
        <w:t xml:space="preserve">ssistance </w:t>
      </w:r>
      <w:r w:rsidRPr="00641A26">
        <w:rPr>
          <w:b/>
        </w:rPr>
        <w:t>s</w:t>
      </w:r>
      <w:r>
        <w:t xml:space="preserve">ystems – </w:t>
      </w:r>
      <w:r>
        <w:rPr>
          <w:lang w:val="sr-Cyrl-RS"/>
        </w:rPr>
        <w:t>Напредни системи за помоћ возачу у вожњи</w:t>
      </w:r>
    </w:p>
    <w:p w14:paraId="17535256" w14:textId="77777777" w:rsidR="006C5B59" w:rsidRPr="00C96A3B" w:rsidRDefault="006C5B59" w:rsidP="00585D4B">
      <w:pPr>
        <w:ind w:left="567" w:firstLine="0"/>
        <w:rPr>
          <w:lang w:val="sr-Cyrl-RS"/>
        </w:rPr>
      </w:pPr>
      <w:r w:rsidRPr="006C5B59">
        <w:rPr>
          <w:b/>
          <w:bCs/>
          <w:lang w:val="sr-Latn-RS"/>
        </w:rPr>
        <w:t>API</w:t>
      </w:r>
      <w:r w:rsidRPr="006C5B59">
        <w:rPr>
          <w:lang w:val="sr-Cyrl-RS"/>
        </w:rPr>
        <w:t xml:space="preserve"> – </w:t>
      </w:r>
      <w:r w:rsidRPr="006C5B59">
        <w:rPr>
          <w:b/>
          <w:bCs/>
          <w:lang w:val="sr-Latn-RS"/>
        </w:rPr>
        <w:t>A</w:t>
      </w:r>
      <w:r w:rsidRPr="006C5B59">
        <w:rPr>
          <w:lang w:val="sr-Latn-RS"/>
        </w:rPr>
        <w:t xml:space="preserve">pplication </w:t>
      </w:r>
      <w:r w:rsidRPr="006C5B59">
        <w:rPr>
          <w:b/>
          <w:bCs/>
          <w:lang w:val="sr-Latn-RS"/>
        </w:rPr>
        <w:t>P</w:t>
      </w:r>
      <w:r w:rsidRPr="006C5B59">
        <w:rPr>
          <w:lang w:val="sr-Latn-RS"/>
        </w:rPr>
        <w:t xml:space="preserve">rograming </w:t>
      </w:r>
      <w:r>
        <w:rPr>
          <w:b/>
          <w:bCs/>
          <w:lang w:val="sr-Latn-RS"/>
        </w:rPr>
        <w:t>I</w:t>
      </w:r>
      <w:r w:rsidRPr="006C5B59">
        <w:rPr>
          <w:lang w:val="sr-Latn-RS"/>
        </w:rPr>
        <w:t>nterface</w:t>
      </w:r>
      <w:r w:rsidR="00C96A3B">
        <w:rPr>
          <w:lang w:val="sr-Cyrl-RS"/>
        </w:rPr>
        <w:t xml:space="preserve"> – апликативна програмска спрега/интерфејс</w:t>
      </w:r>
    </w:p>
    <w:p w14:paraId="728A649D" w14:textId="77777777" w:rsidR="00F21242" w:rsidRPr="00F21242" w:rsidRDefault="00F21242" w:rsidP="00585D4B">
      <w:pPr>
        <w:ind w:left="567" w:firstLine="0"/>
        <w:rPr>
          <w:lang w:val="sr-Cyrl-RS"/>
        </w:rPr>
      </w:pPr>
      <w:r>
        <w:rPr>
          <w:b/>
          <w:lang w:val="sr-Latn-RS"/>
        </w:rPr>
        <w:t xml:space="preserve">ARA </w:t>
      </w:r>
      <w:r>
        <w:rPr>
          <w:lang w:val="sr-Latn-RS"/>
        </w:rPr>
        <w:t xml:space="preserve">– </w:t>
      </w:r>
      <w:r w:rsidRPr="00DC14EC">
        <w:rPr>
          <w:b/>
          <w:bCs/>
          <w:lang w:val="sr-Latn-RS"/>
        </w:rPr>
        <w:t>A</w:t>
      </w:r>
      <w:r>
        <w:rPr>
          <w:lang w:val="sr-Latn-RS"/>
        </w:rPr>
        <w:t xml:space="preserve">UTOSAR </w:t>
      </w:r>
      <w:r w:rsidRPr="00DC14EC">
        <w:rPr>
          <w:b/>
          <w:bCs/>
          <w:lang w:val="sr-Latn-RS"/>
        </w:rPr>
        <w:t>R</w:t>
      </w:r>
      <w:r>
        <w:rPr>
          <w:lang w:val="sr-Latn-RS"/>
        </w:rPr>
        <w:t xml:space="preserve">untime for </w:t>
      </w:r>
      <w:r w:rsidRPr="00DC14EC">
        <w:rPr>
          <w:b/>
          <w:bCs/>
          <w:lang w:val="sr-Latn-RS"/>
        </w:rPr>
        <w:t>A</w:t>
      </w:r>
      <w:r>
        <w:rPr>
          <w:lang w:val="sr-Latn-RS"/>
        </w:rPr>
        <w:t xml:space="preserve">daptive </w:t>
      </w:r>
      <w:r w:rsidRPr="00DC14EC">
        <w:rPr>
          <w:b/>
          <w:bCs/>
          <w:lang w:val="sr-Latn-RS"/>
        </w:rPr>
        <w:t>A</w:t>
      </w:r>
      <w:r>
        <w:rPr>
          <w:lang w:val="sr-Latn-RS"/>
        </w:rPr>
        <w:t xml:space="preserve">pplications – </w:t>
      </w:r>
      <w:r w:rsidRPr="00F21242">
        <w:rPr>
          <w:i/>
          <w:iCs/>
          <w:lang w:val="sr-Latn-RS"/>
        </w:rPr>
        <w:t>AUTOSAR</w:t>
      </w:r>
      <w:r>
        <w:rPr>
          <w:lang w:val="sr-Cyrl-RS"/>
        </w:rPr>
        <w:t xml:space="preserve"> извршно окружење за апликације адаптивне платформе</w:t>
      </w:r>
    </w:p>
    <w:p w14:paraId="4242BDCA" w14:textId="72CE8279" w:rsidR="00600705" w:rsidRDefault="00600705" w:rsidP="00585D4B">
      <w:pPr>
        <w:ind w:left="567" w:firstLine="0"/>
        <w:rPr>
          <w:lang w:val="sr-Cyrl-RS"/>
        </w:rPr>
      </w:pPr>
      <w:r w:rsidRPr="00600705">
        <w:rPr>
          <w:b/>
          <w:bCs/>
          <w:lang w:val="sr-Cyrl-RS"/>
        </w:rPr>
        <w:t>А</w:t>
      </w:r>
      <w:r w:rsidRPr="00600705">
        <w:rPr>
          <w:b/>
          <w:bCs/>
          <w:lang w:val="sr-Latn-RS"/>
        </w:rPr>
        <w:t>UTOSAR</w:t>
      </w:r>
      <w:r>
        <w:rPr>
          <w:b/>
          <w:bCs/>
          <w:lang w:val="sr-Latn-RS"/>
        </w:rPr>
        <w:t xml:space="preserve"> - </w:t>
      </w:r>
      <w:proofErr w:type="spellStart"/>
      <w:r w:rsidRPr="00600705">
        <w:rPr>
          <w:b/>
          <w:bCs/>
        </w:rPr>
        <w:t>AUT</w:t>
      </w:r>
      <w:r>
        <w:t>omotive</w:t>
      </w:r>
      <w:proofErr w:type="spellEnd"/>
      <w:r>
        <w:t xml:space="preserve"> </w:t>
      </w:r>
      <w:r w:rsidRPr="00600705">
        <w:rPr>
          <w:b/>
          <w:bCs/>
        </w:rPr>
        <w:t>O</w:t>
      </w:r>
      <w:r>
        <w:t xml:space="preserve">pen </w:t>
      </w:r>
      <w:r w:rsidRPr="00600705">
        <w:rPr>
          <w:b/>
          <w:bCs/>
        </w:rPr>
        <w:t>S</w:t>
      </w:r>
      <w:r>
        <w:t xml:space="preserve">ystem </w:t>
      </w:r>
      <w:r w:rsidRPr="00600705">
        <w:rPr>
          <w:b/>
          <w:bCs/>
        </w:rPr>
        <w:t>A</w:t>
      </w:r>
      <w:r>
        <w:t xml:space="preserve">rchitecture – </w:t>
      </w:r>
      <w:r>
        <w:rPr>
          <w:lang w:val="sr-Cyrl-RS"/>
        </w:rPr>
        <w:t>Стандард отворене архитектуре у аутомобилској индустрији</w:t>
      </w:r>
    </w:p>
    <w:p w14:paraId="77705CE8" w14:textId="608102EC" w:rsidR="00F87082" w:rsidRDefault="00F87082" w:rsidP="00585D4B">
      <w:pPr>
        <w:ind w:left="567" w:firstLine="0"/>
      </w:pPr>
      <w:r>
        <w:rPr>
          <w:b/>
          <w:bCs/>
        </w:rPr>
        <w:t xml:space="preserve">CM </w:t>
      </w:r>
      <w:r>
        <w:t xml:space="preserve">– </w:t>
      </w:r>
      <w:r>
        <w:rPr>
          <w:b/>
          <w:bCs/>
        </w:rPr>
        <w:t>C</w:t>
      </w:r>
      <w:r>
        <w:t xml:space="preserve">ommunication </w:t>
      </w:r>
      <w:r>
        <w:rPr>
          <w:b/>
          <w:bCs/>
        </w:rPr>
        <w:t>M</w:t>
      </w:r>
      <w:r>
        <w:t>anagement</w:t>
      </w:r>
    </w:p>
    <w:p w14:paraId="505A12E1" w14:textId="6ACE7037" w:rsidR="00296D1A" w:rsidRPr="00296D1A" w:rsidRDefault="00296D1A" w:rsidP="00585D4B">
      <w:pPr>
        <w:ind w:left="567" w:firstLine="0"/>
        <w:rPr>
          <w:lang w:val="sr-Cyrl-RS"/>
        </w:rPr>
      </w:pPr>
      <w:r w:rsidRPr="00296D1A">
        <w:rPr>
          <w:b/>
          <w:bCs/>
          <w:lang w:val="sr-Latn-RS"/>
        </w:rPr>
        <w:t>CAN</w:t>
      </w:r>
      <w:r>
        <w:rPr>
          <w:b/>
          <w:bCs/>
          <w:lang w:val="sr-Cyrl-RS"/>
        </w:rPr>
        <w:t xml:space="preserve"> – </w:t>
      </w:r>
      <w:r>
        <w:rPr>
          <w:b/>
          <w:bCs/>
          <w:lang w:val="sr-Latn-RS"/>
        </w:rPr>
        <w:t>C</w:t>
      </w:r>
      <w:r>
        <w:rPr>
          <w:lang w:val="sr-Latn-RS"/>
        </w:rPr>
        <w:t xml:space="preserve">ontroller </w:t>
      </w:r>
      <w:r w:rsidRPr="00296D1A">
        <w:rPr>
          <w:b/>
          <w:bCs/>
          <w:lang w:val="sr-Latn-RS"/>
        </w:rPr>
        <w:t>A</w:t>
      </w:r>
      <w:r>
        <w:rPr>
          <w:lang w:val="sr-Latn-RS"/>
        </w:rPr>
        <w:t xml:space="preserve">rea </w:t>
      </w:r>
      <w:r w:rsidRPr="00296D1A">
        <w:rPr>
          <w:b/>
          <w:bCs/>
          <w:lang w:val="sr-Latn-RS"/>
        </w:rPr>
        <w:t>N</w:t>
      </w:r>
      <w:r>
        <w:rPr>
          <w:lang w:val="sr-Latn-RS"/>
        </w:rPr>
        <w:t xml:space="preserve">etwork – </w:t>
      </w:r>
      <w:r>
        <w:rPr>
          <w:lang w:val="sr-Cyrl-RS"/>
        </w:rPr>
        <w:t>Контролер мрежног региона</w:t>
      </w:r>
    </w:p>
    <w:p w14:paraId="1174E490" w14:textId="195B7341" w:rsidR="00686DE4" w:rsidRPr="00686DE4" w:rsidRDefault="00686DE4" w:rsidP="00585D4B">
      <w:pPr>
        <w:ind w:left="567" w:firstLine="0"/>
      </w:pPr>
      <w:r w:rsidRPr="00686DE4">
        <w:rPr>
          <w:b/>
          <w:bCs/>
        </w:rPr>
        <w:t>DSP</w:t>
      </w:r>
      <w:r w:rsidRPr="00686DE4">
        <w:t xml:space="preserve"> – </w:t>
      </w:r>
      <w:r w:rsidRPr="00686DE4">
        <w:rPr>
          <w:b/>
          <w:bCs/>
        </w:rPr>
        <w:t>D</w:t>
      </w:r>
      <w:r w:rsidRPr="00686DE4">
        <w:t xml:space="preserve">igital </w:t>
      </w:r>
      <w:r w:rsidRPr="00686DE4">
        <w:rPr>
          <w:b/>
          <w:bCs/>
        </w:rPr>
        <w:t>S</w:t>
      </w:r>
      <w:r w:rsidRPr="00686DE4">
        <w:t xml:space="preserve">ignal </w:t>
      </w:r>
      <w:r w:rsidRPr="00686DE4">
        <w:rPr>
          <w:b/>
          <w:bCs/>
        </w:rPr>
        <w:t>P</w:t>
      </w:r>
      <w:r w:rsidRPr="00686DE4">
        <w:t>rocessor</w:t>
      </w:r>
      <w:r>
        <w:t xml:space="preserve"> - </w:t>
      </w:r>
      <w:r>
        <w:rPr>
          <w:lang w:val="sr-Cyrl-RS"/>
        </w:rPr>
        <w:t>наменски процесор за обраду дигиталног сигнала</w:t>
      </w:r>
    </w:p>
    <w:p w14:paraId="513962A8" w14:textId="6B1CAB74" w:rsidR="000903A2" w:rsidRDefault="000903A2" w:rsidP="00585D4B">
      <w:pPr>
        <w:ind w:left="567" w:firstLine="0"/>
      </w:pPr>
      <w:r>
        <w:rPr>
          <w:b/>
          <w:bCs/>
        </w:rPr>
        <w:t>EM – E</w:t>
      </w:r>
      <w:r>
        <w:t xml:space="preserve">xecution </w:t>
      </w:r>
      <w:r>
        <w:rPr>
          <w:b/>
          <w:bCs/>
        </w:rPr>
        <w:t>M</w:t>
      </w:r>
      <w:r>
        <w:t>anagement</w:t>
      </w:r>
    </w:p>
    <w:p w14:paraId="45EA6B77" w14:textId="3BB0E9C3" w:rsidR="00BE76D0" w:rsidRPr="00BE76D0" w:rsidRDefault="00BE76D0" w:rsidP="00585D4B">
      <w:pPr>
        <w:ind w:left="567" w:firstLine="0"/>
        <w:rPr>
          <w:lang w:val="sr-Cyrl-RS"/>
        </w:rPr>
      </w:pPr>
      <w:r w:rsidRPr="00BE76D0">
        <w:rPr>
          <w:b/>
          <w:bCs/>
          <w:lang w:val="sr-Latn-RS"/>
        </w:rPr>
        <w:t>IP</w:t>
      </w:r>
      <w:r>
        <w:rPr>
          <w:b/>
          <w:bCs/>
          <w:lang w:val="sr-Latn-RS"/>
        </w:rPr>
        <w:t xml:space="preserve"> – I</w:t>
      </w:r>
      <w:r w:rsidRPr="00BE76D0">
        <w:rPr>
          <w:lang w:val="sr-Latn-RS"/>
        </w:rPr>
        <w:t>nternet</w:t>
      </w:r>
      <w:r>
        <w:rPr>
          <w:b/>
          <w:bCs/>
          <w:lang w:val="sr-Latn-RS"/>
        </w:rPr>
        <w:t xml:space="preserve"> p</w:t>
      </w:r>
      <w:r>
        <w:rPr>
          <w:lang w:val="sr-Latn-RS"/>
        </w:rPr>
        <w:t xml:space="preserve">rotocol – </w:t>
      </w:r>
      <w:r>
        <w:rPr>
          <w:lang w:val="sr-Cyrl-RS"/>
        </w:rPr>
        <w:t>Интернет протокол</w:t>
      </w:r>
    </w:p>
    <w:p w14:paraId="46564E47" w14:textId="3613ABD5" w:rsidR="007E24C5" w:rsidRDefault="007E24C5" w:rsidP="00585D4B">
      <w:pPr>
        <w:ind w:left="567" w:firstLine="0"/>
        <w:rPr>
          <w:lang w:val="sr-Cyrl-RS"/>
        </w:rPr>
      </w:pPr>
      <w:r w:rsidRPr="007E24C5">
        <w:rPr>
          <w:b/>
          <w:bCs/>
          <w:lang w:val="sr-Latn-RS"/>
        </w:rPr>
        <w:t>IPC - I</w:t>
      </w:r>
      <w:r w:rsidRPr="007E24C5">
        <w:rPr>
          <w:lang w:val="sr-Latn-RS"/>
        </w:rPr>
        <w:t>nter</w:t>
      </w:r>
      <w:r w:rsidRPr="007E24C5">
        <w:rPr>
          <w:b/>
          <w:bCs/>
          <w:lang w:val="sr-Latn-RS"/>
        </w:rPr>
        <w:t xml:space="preserve"> </w:t>
      </w:r>
      <w:r>
        <w:rPr>
          <w:b/>
          <w:bCs/>
          <w:lang w:val="sr-Latn-RS"/>
        </w:rPr>
        <w:t>P</w:t>
      </w:r>
      <w:r w:rsidRPr="007E24C5">
        <w:rPr>
          <w:lang w:val="sr-Latn-RS"/>
        </w:rPr>
        <w:t>rocess</w:t>
      </w:r>
      <w:r w:rsidRPr="007E24C5">
        <w:rPr>
          <w:b/>
          <w:bCs/>
          <w:lang w:val="sr-Latn-RS"/>
        </w:rPr>
        <w:t xml:space="preserve"> C</w:t>
      </w:r>
      <w:r w:rsidRPr="007E24C5">
        <w:rPr>
          <w:lang w:val="sr-Latn-RS"/>
        </w:rPr>
        <w:t>ommunication</w:t>
      </w:r>
      <w:r>
        <w:rPr>
          <w:lang w:val="sr-Latn-RS"/>
        </w:rPr>
        <w:t xml:space="preserve"> – </w:t>
      </w:r>
      <w:r>
        <w:rPr>
          <w:lang w:val="sr-Cyrl-RS"/>
        </w:rPr>
        <w:t>Међупроцесна комуникација</w:t>
      </w:r>
    </w:p>
    <w:p w14:paraId="2BB3EDCF" w14:textId="745EF05F" w:rsidR="00296D1A" w:rsidRPr="00296D1A" w:rsidRDefault="00296D1A" w:rsidP="00585D4B">
      <w:pPr>
        <w:ind w:left="567" w:firstLine="0"/>
        <w:rPr>
          <w:b/>
          <w:bCs/>
          <w:lang w:val="sr-Cyrl-RS"/>
        </w:rPr>
      </w:pPr>
      <w:r w:rsidRPr="00296D1A">
        <w:rPr>
          <w:b/>
          <w:bCs/>
          <w:lang w:val="sr-Latn-RS"/>
        </w:rPr>
        <w:t>JTAG</w:t>
      </w:r>
      <w:r>
        <w:rPr>
          <w:lang w:val="sr-Cyrl-RS"/>
        </w:rPr>
        <w:t xml:space="preserve"> - </w:t>
      </w:r>
      <w:r>
        <w:rPr>
          <w:b/>
          <w:bCs/>
        </w:rPr>
        <w:t>J</w:t>
      </w:r>
      <w:r w:rsidRPr="00296D1A">
        <w:t>oint</w:t>
      </w:r>
      <w:r>
        <w:rPr>
          <w:b/>
          <w:bCs/>
        </w:rPr>
        <w:t xml:space="preserve"> T</w:t>
      </w:r>
      <w:r w:rsidRPr="00296D1A">
        <w:t>est</w:t>
      </w:r>
      <w:r>
        <w:rPr>
          <w:b/>
          <w:bCs/>
        </w:rPr>
        <w:t xml:space="preserve"> A</w:t>
      </w:r>
      <w:r w:rsidRPr="00296D1A">
        <w:t>ction</w:t>
      </w:r>
      <w:r>
        <w:rPr>
          <w:b/>
          <w:bCs/>
        </w:rPr>
        <w:t xml:space="preserve"> G</w:t>
      </w:r>
      <w:r w:rsidRPr="00296D1A">
        <w:t>roup</w:t>
      </w:r>
    </w:p>
    <w:p w14:paraId="1577D7CF" w14:textId="77777777" w:rsidR="00094BF2" w:rsidRDefault="00641A26" w:rsidP="00641A26">
      <w:pPr>
        <w:ind w:left="567" w:firstLine="0"/>
        <w:rPr>
          <w:lang w:val="sr-Cyrl-RS"/>
        </w:rPr>
      </w:pPr>
      <w:r w:rsidRPr="00641A26">
        <w:rPr>
          <w:b/>
        </w:rPr>
        <w:t>LiDAR</w:t>
      </w:r>
      <w:r>
        <w:rPr>
          <w:b/>
          <w:lang w:val="sr-Cyrl-RS"/>
        </w:rPr>
        <w:t xml:space="preserve"> – </w:t>
      </w:r>
      <w:r>
        <w:rPr>
          <w:b/>
        </w:rPr>
        <w:t>L</w:t>
      </w:r>
      <w:r w:rsidRPr="00641A26">
        <w:rPr>
          <w:b/>
        </w:rPr>
        <w:t>i</w:t>
      </w:r>
      <w:r>
        <w:t xml:space="preserve">ght </w:t>
      </w:r>
      <w:r>
        <w:rPr>
          <w:b/>
        </w:rPr>
        <w:t>D</w:t>
      </w:r>
      <w:r>
        <w:t xml:space="preserve">etection </w:t>
      </w:r>
      <w:r>
        <w:rPr>
          <w:b/>
        </w:rPr>
        <w:t>a</w:t>
      </w:r>
      <w:r>
        <w:t xml:space="preserve">nd </w:t>
      </w:r>
      <w:r>
        <w:rPr>
          <w:b/>
        </w:rPr>
        <w:t>R</w:t>
      </w:r>
      <w:r>
        <w:t xml:space="preserve">anging – </w:t>
      </w:r>
      <w:r>
        <w:rPr>
          <w:lang w:val="sr-Cyrl-RS"/>
        </w:rPr>
        <w:t>детекција објеката и</w:t>
      </w:r>
      <w:r w:rsidR="00FB4737">
        <w:rPr>
          <w:lang w:val="sr-Cyrl-RS"/>
        </w:rPr>
        <w:t xml:space="preserve"> њихове</w:t>
      </w:r>
      <w:r>
        <w:rPr>
          <w:lang w:val="sr-Cyrl-RS"/>
        </w:rPr>
        <w:t xml:space="preserve"> удаљености путем светлосног снопа</w:t>
      </w:r>
    </w:p>
    <w:p w14:paraId="319EE97B" w14:textId="429A31F2" w:rsidR="00821792" w:rsidRDefault="00821792" w:rsidP="00641A26">
      <w:pPr>
        <w:ind w:left="567" w:firstLine="0"/>
        <w:rPr>
          <w:lang w:val="sr-Cyrl-RS"/>
        </w:rPr>
      </w:pPr>
      <w:r>
        <w:rPr>
          <w:b/>
        </w:rPr>
        <w:t xml:space="preserve">OEM </w:t>
      </w:r>
      <w:r>
        <w:rPr>
          <w:lang w:val="sr-Cyrl-RS"/>
        </w:rPr>
        <w:t>–</w:t>
      </w:r>
      <w:r>
        <w:rPr>
          <w:lang w:val="sr-Latn-RS"/>
        </w:rPr>
        <w:t xml:space="preserve"> </w:t>
      </w:r>
      <w:r>
        <w:rPr>
          <w:b/>
          <w:bCs/>
          <w:lang w:val="sr-Latn-RS"/>
        </w:rPr>
        <w:t>O</w:t>
      </w:r>
      <w:r>
        <w:rPr>
          <w:lang w:val="sr-Latn-RS"/>
        </w:rPr>
        <w:t xml:space="preserve">riginal </w:t>
      </w:r>
      <w:r>
        <w:rPr>
          <w:b/>
          <w:bCs/>
          <w:lang w:val="sr-Latn-RS"/>
        </w:rPr>
        <w:t>E</w:t>
      </w:r>
      <w:r>
        <w:rPr>
          <w:lang w:val="sr-Latn-RS"/>
        </w:rPr>
        <w:t xml:space="preserve">quipment </w:t>
      </w:r>
      <w:r>
        <w:rPr>
          <w:b/>
          <w:bCs/>
          <w:lang w:val="sr-Latn-RS"/>
        </w:rPr>
        <w:t>M</w:t>
      </w:r>
      <w:r>
        <w:rPr>
          <w:lang w:val="sr-Latn-RS"/>
        </w:rPr>
        <w:t xml:space="preserve">anfuacturer – </w:t>
      </w:r>
      <w:r>
        <w:rPr>
          <w:lang w:val="sr-Cyrl-RS"/>
        </w:rPr>
        <w:t>произвођач оригиналне опреме</w:t>
      </w:r>
    </w:p>
    <w:p w14:paraId="307AEC67" w14:textId="6D70478C" w:rsidR="007C1457" w:rsidRPr="007C1457" w:rsidRDefault="007C1457" w:rsidP="00641A26">
      <w:pPr>
        <w:ind w:left="567" w:firstLine="0"/>
        <w:rPr>
          <w:lang w:val="sr-Cyrl-RS"/>
        </w:rPr>
      </w:pPr>
      <w:r w:rsidRPr="007C1457">
        <w:rPr>
          <w:b/>
          <w:bCs/>
        </w:rPr>
        <w:t>PCIe</w:t>
      </w:r>
      <w:r>
        <w:rPr>
          <w:b/>
          <w:bCs/>
        </w:rPr>
        <w:t xml:space="preserve"> - P</w:t>
      </w:r>
      <w:r w:rsidRPr="007C1457">
        <w:t>eripheral</w:t>
      </w:r>
      <w:r>
        <w:rPr>
          <w:b/>
          <w:bCs/>
        </w:rPr>
        <w:t xml:space="preserve"> C</w:t>
      </w:r>
      <w:r w:rsidRPr="007C1457">
        <w:t>omponent</w:t>
      </w:r>
      <w:r>
        <w:rPr>
          <w:b/>
          <w:bCs/>
        </w:rPr>
        <w:t xml:space="preserve"> I</w:t>
      </w:r>
      <w:r w:rsidRPr="007C1457">
        <w:t xml:space="preserve">nterconnect </w:t>
      </w:r>
      <w:r>
        <w:rPr>
          <w:b/>
          <w:bCs/>
        </w:rPr>
        <w:t>E</w:t>
      </w:r>
      <w:r w:rsidRPr="007C1457">
        <w:t>xpres</w:t>
      </w:r>
      <w:r>
        <w:rPr>
          <w:b/>
          <w:bCs/>
        </w:rPr>
        <w:t>s</w:t>
      </w:r>
      <w:r>
        <w:rPr>
          <w:b/>
          <w:bCs/>
          <w:lang w:val="sr-Cyrl-RS"/>
        </w:rPr>
        <w:t xml:space="preserve"> </w:t>
      </w:r>
    </w:p>
    <w:p w14:paraId="386FDFE3" w14:textId="77777777" w:rsidR="00F83ABE" w:rsidRPr="00F83ABE" w:rsidRDefault="00F83ABE" w:rsidP="00641A26">
      <w:pPr>
        <w:ind w:left="567" w:firstLine="0"/>
        <w:rPr>
          <w:b/>
          <w:bCs/>
          <w:lang w:val="sr-Cyrl-RS"/>
        </w:rPr>
      </w:pPr>
      <w:r w:rsidRPr="00F83ABE">
        <w:rPr>
          <w:b/>
          <w:bCs/>
          <w:lang w:val="sr-Latn-RS"/>
        </w:rPr>
        <w:t>POSI</w:t>
      </w:r>
      <w:r>
        <w:rPr>
          <w:b/>
          <w:bCs/>
        </w:rPr>
        <w:t>X</w:t>
      </w:r>
      <w:r w:rsidR="001556D7">
        <w:rPr>
          <w:b/>
          <w:bCs/>
        </w:rPr>
        <w:t xml:space="preserve"> – P</w:t>
      </w:r>
      <w:r w:rsidR="001556D7">
        <w:t xml:space="preserve">ortable </w:t>
      </w:r>
      <w:r w:rsidR="001556D7">
        <w:rPr>
          <w:b/>
          <w:bCs/>
        </w:rPr>
        <w:t>O</w:t>
      </w:r>
      <w:r w:rsidR="001556D7">
        <w:t>perating</w:t>
      </w:r>
      <w:r w:rsidR="001556D7">
        <w:rPr>
          <w:b/>
          <w:bCs/>
        </w:rPr>
        <w:t xml:space="preserve"> S</w:t>
      </w:r>
      <w:r w:rsidR="001556D7">
        <w:t xml:space="preserve">ystem </w:t>
      </w:r>
      <w:r w:rsidR="003B50C0">
        <w:rPr>
          <w:b/>
          <w:bCs/>
        </w:rPr>
        <w:t>I</w:t>
      </w:r>
      <w:r w:rsidR="003B50C0">
        <w:t xml:space="preserve">nterface – </w:t>
      </w:r>
      <w:r w:rsidR="003B50C0">
        <w:rPr>
          <w:lang w:val="sr-Cyrl-RS"/>
        </w:rPr>
        <w:t>Интерфејс преносивог оперативног система</w:t>
      </w:r>
      <w:r w:rsidRPr="00F83ABE">
        <w:rPr>
          <w:b/>
          <w:bCs/>
          <w:lang w:val="sr-Latn-RS"/>
        </w:rPr>
        <w:t xml:space="preserve"> </w:t>
      </w:r>
      <w:r w:rsidRPr="00F83ABE">
        <w:rPr>
          <w:b/>
          <w:bCs/>
          <w:lang w:val="sr-Cyrl-RS"/>
        </w:rPr>
        <w:t xml:space="preserve"> </w:t>
      </w:r>
    </w:p>
    <w:p w14:paraId="36ECD6E4" w14:textId="4E97415D" w:rsidR="006C7776" w:rsidRDefault="00641A26" w:rsidP="006C7776">
      <w:pPr>
        <w:ind w:left="567" w:firstLine="0"/>
        <w:rPr>
          <w:lang w:val="sr-Cyrl-RS"/>
        </w:rPr>
      </w:pPr>
      <w:r w:rsidRPr="00641A26">
        <w:rPr>
          <w:b/>
        </w:rPr>
        <w:t>RADAR</w:t>
      </w:r>
      <w:r>
        <w:rPr>
          <w:b/>
          <w:lang w:val="sr-Cyrl-RS"/>
        </w:rPr>
        <w:t xml:space="preserve"> </w:t>
      </w:r>
      <w:r>
        <w:rPr>
          <w:b/>
        </w:rPr>
        <w:t>– R</w:t>
      </w:r>
      <w:r w:rsidRPr="00641A26">
        <w:rPr>
          <w:b/>
        </w:rPr>
        <w:t>a</w:t>
      </w:r>
      <w:r>
        <w:t xml:space="preserve">dio </w:t>
      </w:r>
      <w:r>
        <w:rPr>
          <w:b/>
        </w:rPr>
        <w:t>D</w:t>
      </w:r>
      <w:r>
        <w:t xml:space="preserve">etection </w:t>
      </w:r>
      <w:r>
        <w:rPr>
          <w:b/>
        </w:rPr>
        <w:t>a</w:t>
      </w:r>
      <w:r>
        <w:t xml:space="preserve">nd </w:t>
      </w:r>
      <w:r>
        <w:rPr>
          <w:b/>
        </w:rPr>
        <w:t>R</w:t>
      </w:r>
      <w:r>
        <w:t xml:space="preserve">anging </w:t>
      </w:r>
      <w:r w:rsidR="00FB4737">
        <w:t>–</w:t>
      </w:r>
      <w:r>
        <w:t xml:space="preserve"> </w:t>
      </w:r>
      <w:r w:rsidR="00FB4737">
        <w:rPr>
          <w:lang w:val="sr-Cyrl-RS"/>
        </w:rPr>
        <w:t>детекција објеката и њихове удаљености путем радио таласа</w:t>
      </w:r>
    </w:p>
    <w:p w14:paraId="1BB36F78" w14:textId="702A24D8" w:rsidR="00C667B8" w:rsidRPr="00C667B8" w:rsidRDefault="00C667B8" w:rsidP="006C7776">
      <w:pPr>
        <w:ind w:left="567" w:firstLine="0"/>
        <w:rPr>
          <w:b/>
          <w:bCs/>
          <w:lang w:val="sr-Cyrl-RS"/>
        </w:rPr>
      </w:pPr>
      <w:r w:rsidRPr="00C667B8">
        <w:rPr>
          <w:b/>
          <w:bCs/>
        </w:rPr>
        <w:lastRenderedPageBreak/>
        <w:t>RGB</w:t>
      </w:r>
      <w:r>
        <w:rPr>
          <w:b/>
          <w:bCs/>
          <w:lang w:val="sr-Cyrl-RS"/>
        </w:rPr>
        <w:t xml:space="preserve"> – </w:t>
      </w:r>
      <w:r>
        <w:rPr>
          <w:b/>
          <w:bCs/>
          <w:lang w:val="sr-Latn-RS"/>
        </w:rPr>
        <w:t>R</w:t>
      </w:r>
      <w:r w:rsidRPr="00C667B8">
        <w:rPr>
          <w:lang w:val="sr-Latn-RS"/>
        </w:rPr>
        <w:t>ed</w:t>
      </w:r>
      <w:r>
        <w:rPr>
          <w:b/>
          <w:bCs/>
          <w:lang w:val="sr-Latn-RS"/>
        </w:rPr>
        <w:t xml:space="preserve"> – G</w:t>
      </w:r>
      <w:r w:rsidRPr="00C667B8">
        <w:rPr>
          <w:lang w:val="sr-Latn-RS"/>
        </w:rPr>
        <w:t>reen</w:t>
      </w:r>
      <w:r>
        <w:rPr>
          <w:b/>
          <w:bCs/>
          <w:lang w:val="sr-Latn-RS"/>
        </w:rPr>
        <w:t xml:space="preserve"> – B</w:t>
      </w:r>
      <w:r w:rsidRPr="00C667B8">
        <w:rPr>
          <w:lang w:val="sr-Latn-RS"/>
        </w:rPr>
        <w:t>lue</w:t>
      </w:r>
      <w:r>
        <w:rPr>
          <w:lang w:val="sr-Latn-RS"/>
        </w:rPr>
        <w:t xml:space="preserve"> – </w:t>
      </w:r>
      <w:r>
        <w:rPr>
          <w:lang w:val="sr-Cyrl-RS"/>
        </w:rPr>
        <w:t>формат енкодовања видео сигнала, где сваки од канала представља вредност једне боје (црвене, зелене и плаве)</w:t>
      </w:r>
    </w:p>
    <w:p w14:paraId="256DA94F" w14:textId="1D744CB1" w:rsidR="004A5FB2" w:rsidRPr="004A5FB2" w:rsidRDefault="004A5FB2" w:rsidP="006C7776">
      <w:pPr>
        <w:ind w:left="567" w:firstLine="0"/>
        <w:rPr>
          <w:lang w:val="sr-Cyrl-RS"/>
        </w:rPr>
      </w:pPr>
      <w:r w:rsidRPr="004A5FB2">
        <w:rPr>
          <w:b/>
          <w:bCs/>
          <w:lang w:val="sr-Latn-RS"/>
        </w:rPr>
        <w:t>RPC</w:t>
      </w:r>
      <w:r w:rsidRPr="004A5FB2">
        <w:rPr>
          <w:lang w:val="sr-Latn-RS"/>
        </w:rPr>
        <w:t xml:space="preserve"> - </w:t>
      </w:r>
      <w:r w:rsidRPr="004A5FB2">
        <w:rPr>
          <w:b/>
          <w:bCs/>
          <w:lang w:val="sr-Latn-RS"/>
        </w:rPr>
        <w:t>R</w:t>
      </w:r>
      <w:r w:rsidRPr="004A5FB2">
        <w:rPr>
          <w:lang w:val="sr-Latn-RS"/>
        </w:rPr>
        <w:t xml:space="preserve">emote </w:t>
      </w:r>
      <w:r w:rsidRPr="004A5FB2">
        <w:rPr>
          <w:b/>
          <w:bCs/>
          <w:lang w:val="sr-Latn-RS"/>
        </w:rPr>
        <w:t>P</w:t>
      </w:r>
      <w:r w:rsidRPr="004A5FB2">
        <w:rPr>
          <w:lang w:val="sr-Latn-RS"/>
        </w:rPr>
        <w:t xml:space="preserve">rocedure </w:t>
      </w:r>
      <w:r w:rsidRPr="004A5FB2">
        <w:rPr>
          <w:b/>
          <w:bCs/>
          <w:lang w:val="sr-Latn-RS"/>
        </w:rPr>
        <w:t>C</w:t>
      </w:r>
      <w:r w:rsidRPr="004A5FB2">
        <w:rPr>
          <w:lang w:val="sr-Latn-RS"/>
        </w:rPr>
        <w:t>all</w:t>
      </w:r>
      <w:r>
        <w:rPr>
          <w:lang w:val="sr-Latn-RS"/>
        </w:rPr>
        <w:t xml:space="preserve"> – </w:t>
      </w:r>
      <w:r>
        <w:rPr>
          <w:lang w:val="sr-Cyrl-RS"/>
        </w:rPr>
        <w:t>Позивање функционалности</w:t>
      </w:r>
      <w:r w:rsidR="007E2822">
        <w:rPr>
          <w:lang w:val="sr-Cyrl-RS"/>
        </w:rPr>
        <w:t xml:space="preserve"> удаљеног</w:t>
      </w:r>
      <w:r>
        <w:rPr>
          <w:lang w:val="sr-Cyrl-RS"/>
        </w:rPr>
        <w:t xml:space="preserve"> модула</w:t>
      </w:r>
    </w:p>
    <w:p w14:paraId="36FCB0FC" w14:textId="6B123F96" w:rsidR="007A0EEE" w:rsidRDefault="007A0EEE" w:rsidP="006C7776">
      <w:pPr>
        <w:ind w:left="567" w:firstLine="0"/>
        <w:rPr>
          <w:lang w:val="sr-Cyrl-RS"/>
        </w:rPr>
      </w:pPr>
      <w:r w:rsidRPr="007A0EEE">
        <w:rPr>
          <w:b/>
          <w:bCs/>
          <w:lang w:val="sr-Latn-RS"/>
        </w:rPr>
        <w:t>RTOS</w:t>
      </w:r>
      <w:r w:rsidRPr="007A0EEE">
        <w:rPr>
          <w:i/>
          <w:iCs/>
          <w:lang w:val="sr-Latn-RS"/>
        </w:rPr>
        <w:t xml:space="preserve"> </w:t>
      </w:r>
      <w:r>
        <w:rPr>
          <w:i/>
          <w:iCs/>
          <w:lang w:val="sr-Latn-RS"/>
        </w:rPr>
        <w:t xml:space="preserve"> - </w:t>
      </w:r>
      <w:r w:rsidRPr="007A0EEE">
        <w:rPr>
          <w:b/>
          <w:bCs/>
          <w:lang w:val="sr-Latn-RS"/>
        </w:rPr>
        <w:t>R</w:t>
      </w:r>
      <w:r w:rsidRPr="007A0EEE">
        <w:rPr>
          <w:lang w:val="sr-Latn-RS"/>
        </w:rPr>
        <w:t>eal-</w:t>
      </w:r>
      <w:r w:rsidRPr="007A0EEE">
        <w:rPr>
          <w:b/>
          <w:bCs/>
          <w:lang w:val="sr-Latn-RS"/>
        </w:rPr>
        <w:t>t</w:t>
      </w:r>
      <w:r w:rsidRPr="007A0EEE">
        <w:rPr>
          <w:lang w:val="sr-Latn-RS"/>
        </w:rPr>
        <w:t xml:space="preserve">ime </w:t>
      </w:r>
      <w:r w:rsidRPr="007A0EEE">
        <w:rPr>
          <w:b/>
          <w:bCs/>
          <w:lang w:val="sr-Latn-RS"/>
        </w:rPr>
        <w:t>o</w:t>
      </w:r>
      <w:r w:rsidRPr="007A0EEE">
        <w:rPr>
          <w:lang w:val="sr-Latn-RS"/>
        </w:rPr>
        <w:t xml:space="preserve">perating </w:t>
      </w:r>
      <w:r w:rsidRPr="007A0EEE">
        <w:rPr>
          <w:b/>
          <w:bCs/>
          <w:lang w:val="sr-Latn-RS"/>
        </w:rPr>
        <w:t>s</w:t>
      </w:r>
      <w:r w:rsidRPr="007A0EEE">
        <w:rPr>
          <w:lang w:val="sr-Latn-RS"/>
        </w:rPr>
        <w:t>ystem</w:t>
      </w:r>
      <w:r>
        <w:rPr>
          <w:lang w:val="sr-Latn-RS"/>
        </w:rPr>
        <w:t xml:space="preserve"> – </w:t>
      </w:r>
      <w:r>
        <w:rPr>
          <w:lang w:val="sr-Cyrl-RS"/>
        </w:rPr>
        <w:t>оперативни систем за рад у реалном времену</w:t>
      </w:r>
    </w:p>
    <w:p w14:paraId="361E4E1C" w14:textId="459741A7" w:rsidR="001D2F67" w:rsidRPr="001D2F67" w:rsidRDefault="001D2F67" w:rsidP="006C7776">
      <w:pPr>
        <w:ind w:left="567" w:firstLine="0"/>
        <w:rPr>
          <w:lang w:val="sr-Cyrl-RS"/>
        </w:rPr>
      </w:pPr>
      <w:r>
        <w:rPr>
          <w:b/>
          <w:bCs/>
          <w:lang w:val="sr-Latn-RS"/>
        </w:rPr>
        <w:t>SDK – S</w:t>
      </w:r>
      <w:r>
        <w:rPr>
          <w:lang w:val="sr-Latn-RS"/>
        </w:rPr>
        <w:t xml:space="preserve">oftware </w:t>
      </w:r>
      <w:r>
        <w:rPr>
          <w:b/>
          <w:bCs/>
          <w:lang w:val="sr-Latn-RS"/>
        </w:rPr>
        <w:t>D</w:t>
      </w:r>
      <w:r>
        <w:rPr>
          <w:lang w:val="sr-Latn-RS"/>
        </w:rPr>
        <w:t>evelopment</w:t>
      </w:r>
      <w:r>
        <w:rPr>
          <w:b/>
          <w:bCs/>
          <w:lang w:val="sr-Latn-RS"/>
        </w:rPr>
        <w:t xml:space="preserve"> K</w:t>
      </w:r>
      <w:r>
        <w:rPr>
          <w:lang w:val="sr-Latn-RS"/>
        </w:rPr>
        <w:t xml:space="preserve">it – </w:t>
      </w:r>
      <w:r>
        <w:rPr>
          <w:lang w:val="sr-Cyrl-RS"/>
        </w:rPr>
        <w:t>Развојни пакет</w:t>
      </w:r>
    </w:p>
    <w:p w14:paraId="171E8A51" w14:textId="327B768F" w:rsidR="00D41AC9" w:rsidRDefault="00D41AC9" w:rsidP="006C7776">
      <w:pPr>
        <w:ind w:left="567" w:firstLine="0"/>
        <w:rPr>
          <w:lang w:val="sr-Cyrl-RS"/>
        </w:rPr>
      </w:pPr>
      <w:r w:rsidRPr="00D41AC9">
        <w:rPr>
          <w:b/>
          <w:bCs/>
          <w:lang w:val="sr-Latn-RS"/>
        </w:rPr>
        <w:t>SOA</w:t>
      </w:r>
      <w:r w:rsidRPr="00D41AC9">
        <w:rPr>
          <w:lang w:val="sr-Latn-RS"/>
        </w:rPr>
        <w:t xml:space="preserve"> – </w:t>
      </w:r>
      <w:r w:rsidRPr="00D41AC9">
        <w:rPr>
          <w:b/>
          <w:bCs/>
          <w:lang w:val="sr-Latn-RS"/>
        </w:rPr>
        <w:t>S</w:t>
      </w:r>
      <w:r w:rsidRPr="00D41AC9">
        <w:rPr>
          <w:lang w:val="sr-Latn-RS"/>
        </w:rPr>
        <w:t xml:space="preserve">ervice </w:t>
      </w:r>
      <w:r w:rsidRPr="00D41AC9">
        <w:rPr>
          <w:b/>
          <w:bCs/>
          <w:lang w:val="sr-Latn-RS"/>
        </w:rPr>
        <w:t>O</w:t>
      </w:r>
      <w:r w:rsidRPr="00D41AC9">
        <w:rPr>
          <w:lang w:val="sr-Latn-RS"/>
        </w:rPr>
        <w:t xml:space="preserve">riented </w:t>
      </w:r>
      <w:r w:rsidRPr="00D41AC9">
        <w:rPr>
          <w:b/>
          <w:bCs/>
          <w:lang w:val="sr-Latn-RS"/>
        </w:rPr>
        <w:t>A</w:t>
      </w:r>
      <w:r w:rsidRPr="00D41AC9">
        <w:rPr>
          <w:lang w:val="sr-Latn-RS"/>
        </w:rPr>
        <w:t>rchitecture</w:t>
      </w:r>
      <w:r>
        <w:rPr>
          <w:lang w:val="sr-Latn-RS"/>
        </w:rPr>
        <w:t xml:space="preserve"> – </w:t>
      </w:r>
      <w:r>
        <w:rPr>
          <w:lang w:val="sr-Cyrl-RS"/>
        </w:rPr>
        <w:t>сервисно оријентисана софтверска архитектур</w:t>
      </w:r>
      <w:r w:rsidR="00440A7F">
        <w:rPr>
          <w:lang w:val="sr-Cyrl-RS"/>
        </w:rPr>
        <w:t>а</w:t>
      </w:r>
    </w:p>
    <w:p w14:paraId="45800EA3" w14:textId="654E72B6" w:rsidR="00DF5719" w:rsidRPr="00DF5719" w:rsidRDefault="00DF5719" w:rsidP="006C7776">
      <w:pPr>
        <w:ind w:left="567" w:firstLine="0"/>
      </w:pPr>
      <w:r>
        <w:rPr>
          <w:b/>
          <w:bCs/>
          <w:lang w:val="sr-Latn-RS"/>
        </w:rPr>
        <w:t xml:space="preserve">SM </w:t>
      </w:r>
      <w:r>
        <w:rPr>
          <w:lang w:val="sr-Cyrl-RS"/>
        </w:rPr>
        <w:t>–</w:t>
      </w:r>
      <w:r>
        <w:t xml:space="preserve"> </w:t>
      </w:r>
      <w:r w:rsidRPr="00DF5719">
        <w:rPr>
          <w:b/>
          <w:bCs/>
        </w:rPr>
        <w:t>S</w:t>
      </w:r>
      <w:r>
        <w:t xml:space="preserve">tate </w:t>
      </w:r>
      <w:r w:rsidRPr="00DF5719">
        <w:rPr>
          <w:b/>
          <w:bCs/>
        </w:rPr>
        <w:t>M</w:t>
      </w:r>
      <w:r>
        <w:t>anagement</w:t>
      </w:r>
    </w:p>
    <w:p w14:paraId="09AD05F1" w14:textId="77B0D0DF" w:rsidR="006C7776" w:rsidRDefault="006C7776" w:rsidP="00641A26">
      <w:pPr>
        <w:ind w:left="567" w:firstLine="0"/>
        <w:rPr>
          <w:lang w:val="sr-Cyrl-RS"/>
        </w:rPr>
      </w:pPr>
      <w:r w:rsidRPr="006C7776">
        <w:rPr>
          <w:b/>
          <w:bCs/>
          <w:lang w:val="sr-Latn-RS"/>
        </w:rPr>
        <w:t>SoC</w:t>
      </w:r>
      <w:r>
        <w:rPr>
          <w:b/>
          <w:bCs/>
          <w:lang w:val="sr-Latn-RS"/>
        </w:rPr>
        <w:t xml:space="preserve"> -</w:t>
      </w:r>
      <w:r w:rsidRPr="006C7776">
        <w:rPr>
          <w:b/>
          <w:bCs/>
          <w:lang w:val="sr-Latn-RS"/>
        </w:rPr>
        <w:t xml:space="preserve"> S</w:t>
      </w:r>
      <w:r w:rsidRPr="006C7776">
        <w:rPr>
          <w:lang w:val="sr-Latn-RS"/>
        </w:rPr>
        <w:t>ystem</w:t>
      </w:r>
      <w:r w:rsidRPr="006C7776">
        <w:rPr>
          <w:b/>
          <w:bCs/>
          <w:lang w:val="sr-Latn-RS"/>
        </w:rPr>
        <w:t xml:space="preserve"> o</w:t>
      </w:r>
      <w:r w:rsidRPr="006C7776">
        <w:rPr>
          <w:lang w:val="sr-Latn-RS"/>
        </w:rPr>
        <w:t>n</w:t>
      </w:r>
      <w:r w:rsidRPr="006C7776">
        <w:rPr>
          <w:b/>
          <w:bCs/>
          <w:lang w:val="sr-Latn-RS"/>
        </w:rPr>
        <w:t xml:space="preserve"> </w:t>
      </w:r>
      <w:r w:rsidRPr="006C7776">
        <w:rPr>
          <w:lang w:val="sr-Latn-RS"/>
        </w:rPr>
        <w:t>a</w:t>
      </w:r>
      <w:r w:rsidRPr="006C7776">
        <w:rPr>
          <w:b/>
          <w:bCs/>
          <w:lang w:val="sr-Latn-RS"/>
        </w:rPr>
        <w:t xml:space="preserve"> C</w:t>
      </w:r>
      <w:r w:rsidRPr="006C7776">
        <w:rPr>
          <w:lang w:val="sr-Latn-RS"/>
        </w:rPr>
        <w:t>hip</w:t>
      </w:r>
      <w:r>
        <w:rPr>
          <w:lang w:val="sr-Latn-RS"/>
        </w:rPr>
        <w:t xml:space="preserve"> – </w:t>
      </w:r>
      <w:r>
        <w:rPr>
          <w:lang w:val="sr-Cyrl-RS"/>
        </w:rPr>
        <w:t>систем заснован на чипу</w:t>
      </w:r>
    </w:p>
    <w:p w14:paraId="5549E57C" w14:textId="2A651B9C" w:rsidR="00296D1A" w:rsidRPr="00040DBA" w:rsidRDefault="00296D1A" w:rsidP="00641A26">
      <w:pPr>
        <w:ind w:left="567" w:firstLine="0"/>
        <w:rPr>
          <w:lang w:val="sr-Cyrl-RS"/>
        </w:rPr>
      </w:pPr>
      <w:r w:rsidRPr="00296D1A">
        <w:rPr>
          <w:b/>
          <w:bCs/>
          <w:lang w:val="sr-Latn-RS"/>
        </w:rPr>
        <w:t>UAR</w:t>
      </w:r>
      <w:r>
        <w:rPr>
          <w:b/>
          <w:bCs/>
          <w:lang w:val="sr-Cyrl-RS"/>
        </w:rPr>
        <w:t xml:space="preserve">Т - </w:t>
      </w:r>
      <w:r w:rsidR="00040DBA">
        <w:rPr>
          <w:b/>
          <w:bCs/>
          <w:lang w:val="sr-Cyrl-RS"/>
        </w:rPr>
        <w:t xml:space="preserve"> </w:t>
      </w:r>
      <w:r w:rsidR="00040DBA">
        <w:rPr>
          <w:b/>
          <w:bCs/>
          <w:lang w:val="sr-Latn-RS"/>
        </w:rPr>
        <w:t>U</w:t>
      </w:r>
      <w:r w:rsidR="00040DBA">
        <w:rPr>
          <w:lang w:val="sr-Latn-RS"/>
        </w:rPr>
        <w:t xml:space="preserve">niversal </w:t>
      </w:r>
      <w:r w:rsidR="00040DBA">
        <w:rPr>
          <w:b/>
          <w:bCs/>
          <w:lang w:val="sr-Latn-RS"/>
        </w:rPr>
        <w:t>A</w:t>
      </w:r>
      <w:r w:rsidR="00040DBA">
        <w:rPr>
          <w:lang w:val="sr-Latn-RS"/>
        </w:rPr>
        <w:t xml:space="preserve">synchronous Receiver Transmitter – </w:t>
      </w:r>
      <w:r w:rsidR="00040DBA">
        <w:rPr>
          <w:lang w:val="sr-Cyrl-RS"/>
        </w:rPr>
        <w:t>Универзални асинхрони пријемник-предајник</w:t>
      </w:r>
    </w:p>
    <w:p w14:paraId="65494BBE" w14:textId="6A5E1A10" w:rsidR="00AB0F7F" w:rsidRDefault="00AB0F7F" w:rsidP="00641A26">
      <w:pPr>
        <w:ind w:left="567" w:firstLine="0"/>
        <w:rPr>
          <w:lang w:val="sr-Cyrl-RS"/>
        </w:rPr>
      </w:pPr>
      <w:r w:rsidRPr="00AB0F7F">
        <w:rPr>
          <w:b/>
          <w:bCs/>
          <w:lang w:val="sr-Latn-RS"/>
        </w:rPr>
        <w:t>USB – U</w:t>
      </w:r>
      <w:r w:rsidRPr="00AB0F7F">
        <w:rPr>
          <w:lang w:val="sr-Latn-RS"/>
        </w:rPr>
        <w:t>niversal</w:t>
      </w:r>
      <w:r w:rsidRPr="00AB0F7F">
        <w:rPr>
          <w:b/>
          <w:bCs/>
          <w:lang w:val="sr-Latn-RS"/>
        </w:rPr>
        <w:t xml:space="preserve"> S</w:t>
      </w:r>
      <w:r w:rsidRPr="00AB0F7F">
        <w:rPr>
          <w:lang w:val="sr-Latn-RS"/>
        </w:rPr>
        <w:t>erial</w:t>
      </w:r>
      <w:r w:rsidRPr="00AB0F7F">
        <w:rPr>
          <w:b/>
          <w:bCs/>
          <w:lang w:val="sr-Latn-RS"/>
        </w:rPr>
        <w:t xml:space="preserve"> B</w:t>
      </w:r>
      <w:r w:rsidRPr="00AB0F7F">
        <w:rPr>
          <w:lang w:val="sr-Latn-RS"/>
        </w:rPr>
        <w:t>us</w:t>
      </w:r>
      <w:r>
        <w:rPr>
          <w:lang w:val="sr-Latn-RS"/>
        </w:rPr>
        <w:t xml:space="preserve"> – </w:t>
      </w:r>
      <w:r>
        <w:rPr>
          <w:lang w:val="sr-Cyrl-RS"/>
        </w:rPr>
        <w:t>универзална серијска веза</w:t>
      </w:r>
    </w:p>
    <w:p w14:paraId="4D9B7E38" w14:textId="642745DF" w:rsidR="00517A6A" w:rsidRPr="000A553A" w:rsidRDefault="000A553A" w:rsidP="000A553A">
      <w:pPr>
        <w:ind w:left="567" w:firstLine="0"/>
        <w:rPr>
          <w:lang w:val="sr-Cyrl-RS"/>
        </w:rPr>
        <w:sectPr w:rsidR="00517A6A" w:rsidRPr="000A553A" w:rsidSect="00F65BA9">
          <w:headerReference w:type="default" r:id="rId15"/>
          <w:pgSz w:w="11907" w:h="16840" w:code="9"/>
          <w:pgMar w:top="1134" w:right="1417" w:bottom="1134" w:left="1418" w:header="567" w:footer="567" w:gutter="0"/>
          <w:pgNumType w:fmt="upperRoman"/>
          <w:cols w:space="720"/>
        </w:sectPr>
      </w:pPr>
      <w:r>
        <w:rPr>
          <w:b/>
          <w:bCs/>
        </w:rPr>
        <w:t>YUV</w:t>
      </w:r>
      <w:r>
        <w:rPr>
          <w:b/>
          <w:bCs/>
          <w:lang w:val="sr-Cyrl-RS"/>
        </w:rPr>
        <w:t xml:space="preserve"> – </w:t>
      </w:r>
      <w:r>
        <w:rPr>
          <w:lang w:val="sr-Cyrl-RS"/>
        </w:rPr>
        <w:t xml:space="preserve">формат енкодирања видео сигнала  где </w:t>
      </w:r>
      <w:r w:rsidRPr="000A553A">
        <w:rPr>
          <w:b/>
          <w:bCs/>
          <w:lang w:val="sr-Latn-RS"/>
        </w:rPr>
        <w:t>Y</w:t>
      </w:r>
      <w:r>
        <w:rPr>
          <w:b/>
          <w:bCs/>
          <w:lang w:val="sr-Latn-RS"/>
        </w:rPr>
        <w:t xml:space="preserve"> </w:t>
      </w:r>
      <w:r>
        <w:rPr>
          <w:lang w:val="sr-Cyrl-RS"/>
        </w:rPr>
        <w:t xml:space="preserve">компонента представља осветљај, а </w:t>
      </w:r>
      <w:r>
        <w:rPr>
          <w:b/>
          <w:bCs/>
        </w:rPr>
        <w:t>U</w:t>
      </w:r>
      <w:r>
        <w:rPr>
          <w:b/>
          <w:bCs/>
          <w:lang w:val="sr-Cyrl-RS"/>
        </w:rPr>
        <w:t xml:space="preserve"> </w:t>
      </w:r>
      <w:r w:rsidRPr="000A553A">
        <w:rPr>
          <w:lang w:val="sr-Cyrl-RS"/>
        </w:rPr>
        <w:t>и</w:t>
      </w:r>
      <w:r>
        <w:rPr>
          <w:b/>
          <w:bCs/>
          <w:lang w:val="sr-Cyrl-RS"/>
        </w:rPr>
        <w:t xml:space="preserve"> </w:t>
      </w:r>
      <w:r>
        <w:rPr>
          <w:b/>
          <w:bCs/>
        </w:rPr>
        <w:t>V</w:t>
      </w:r>
      <w:r>
        <w:rPr>
          <w:b/>
          <w:bCs/>
          <w:lang w:val="sr-Cyrl-RS"/>
        </w:rPr>
        <w:t xml:space="preserve"> </w:t>
      </w:r>
      <w:r>
        <w:rPr>
          <w:lang w:val="sr-Cyrl-RS"/>
        </w:rPr>
        <w:t>компоненте представљају боје.</w:t>
      </w:r>
    </w:p>
    <w:p w14:paraId="61461364" w14:textId="77777777" w:rsidR="00517A6A" w:rsidRDefault="00170C67">
      <w:pPr>
        <w:pStyle w:val="Heading1"/>
      </w:pPr>
      <w:bookmarkStart w:id="1" w:name="_Toc21281648"/>
      <w:r>
        <w:rPr>
          <w:lang w:val="sr-Cyrl-RS"/>
        </w:rPr>
        <w:lastRenderedPageBreak/>
        <w:t>Увод</w:t>
      </w:r>
      <w:bookmarkEnd w:id="1"/>
    </w:p>
    <w:p w14:paraId="5862D67E" w14:textId="77777777" w:rsidR="00C076E2" w:rsidRDefault="00C076E2" w:rsidP="00C076E2">
      <w:pPr>
        <w:pStyle w:val="BodyText"/>
        <w:rPr>
          <w:lang w:val="sr-Latn-CS"/>
        </w:rPr>
      </w:pPr>
    </w:p>
    <w:p w14:paraId="62CB8094" w14:textId="043AAF02" w:rsidR="00782897" w:rsidRDefault="00457BDC" w:rsidP="00397B51">
      <w:pPr>
        <w:pStyle w:val="BodyText"/>
        <w:rPr>
          <w:lang w:val="sr-Cyrl-RS"/>
        </w:rPr>
      </w:pPr>
      <w:r>
        <w:rPr>
          <w:lang w:val="sr-Cyrl-RS"/>
        </w:rPr>
        <w:t xml:space="preserve">Решавајући бројне изазове аутономне вожње, аутомобилска индустрија данашњице се у многоме ослања на помоћ напредних алгоритама за помоћ возачу (енг. </w:t>
      </w:r>
      <w:r w:rsidRPr="00585D4B">
        <w:rPr>
          <w:i/>
        </w:rPr>
        <w:t>ADAS</w:t>
      </w:r>
      <w:r>
        <w:rPr>
          <w:i/>
          <w:lang w:val="sr-Cyrl-RS"/>
        </w:rPr>
        <w:t xml:space="preserve"> -</w:t>
      </w:r>
      <w:r w:rsidRPr="008F7718">
        <w:rPr>
          <w:b/>
        </w:rPr>
        <w:t xml:space="preserve"> </w:t>
      </w:r>
      <w:r w:rsidRPr="008F7718">
        <w:rPr>
          <w:i/>
        </w:rPr>
        <w:t>Advanced Driver-assistance systems</w:t>
      </w:r>
      <w:r>
        <w:rPr>
          <w:lang w:val="sr-Cyrl-RS"/>
        </w:rPr>
        <w:t>).</w:t>
      </w:r>
      <w:r w:rsidR="00990D39">
        <w:rPr>
          <w:lang w:val="sr-Latn-RS"/>
        </w:rPr>
        <w:t xml:space="preserve"> </w:t>
      </w:r>
      <w:r w:rsidR="00990D39">
        <w:rPr>
          <w:lang w:val="sr-Cyrl-RS"/>
        </w:rPr>
        <w:t xml:space="preserve">Иако се </w:t>
      </w:r>
      <w:r w:rsidR="00990D39">
        <w:rPr>
          <w:i/>
          <w:iCs/>
          <w:lang w:val="sr-Latn-RS"/>
        </w:rPr>
        <w:t>ADAS</w:t>
      </w:r>
      <w:r w:rsidR="00990D39">
        <w:rPr>
          <w:lang w:val="sr-Latn-RS"/>
        </w:rPr>
        <w:t xml:space="preserve"> </w:t>
      </w:r>
      <w:r w:rsidR="00990D39">
        <w:rPr>
          <w:lang w:val="sr-Cyrl-RS"/>
        </w:rPr>
        <w:t xml:space="preserve">алгоритми разликују по степену безбедности који морају да испуне, свака информација од значаја мора правовремено бити достављена, како самом систему који управља возило, тако и самом путнику. </w:t>
      </w:r>
      <w:r w:rsidR="00437B60">
        <w:rPr>
          <w:lang w:val="sr-Cyrl-RS"/>
        </w:rPr>
        <w:t>Функционална безбедност</w:t>
      </w:r>
      <w:sdt>
        <w:sdtPr>
          <w:rPr>
            <w:lang w:val="sr-Cyrl-RS"/>
          </w:rPr>
          <w:id w:val="-1127846092"/>
          <w:citation/>
        </w:sdtPr>
        <w:sdtContent>
          <w:r w:rsidR="0093292C">
            <w:rPr>
              <w:lang w:val="sr-Cyrl-RS"/>
            </w:rPr>
            <w:fldChar w:fldCharType="begin"/>
          </w:r>
          <w:r w:rsidR="0093292C">
            <w:rPr>
              <w:lang w:val="sr-Cyrl-RS"/>
            </w:rPr>
            <w:instrText xml:space="preserve"> CITATION Deb18 \l 10266 </w:instrText>
          </w:r>
          <w:r w:rsidR="0093292C">
            <w:rPr>
              <w:lang w:val="sr-Cyrl-RS"/>
            </w:rPr>
            <w:fldChar w:fldCharType="separate"/>
          </w:r>
          <w:r w:rsidR="004B37CB">
            <w:rPr>
              <w:noProof/>
              <w:lang w:val="sr-Cyrl-RS"/>
            </w:rPr>
            <w:t xml:space="preserve"> </w:t>
          </w:r>
          <w:r w:rsidR="004B37CB" w:rsidRPr="004B37CB">
            <w:rPr>
              <w:noProof/>
              <w:lang w:val="sr-Cyrl-RS"/>
            </w:rPr>
            <w:t>[1]</w:t>
          </w:r>
          <w:r w:rsidR="0093292C">
            <w:rPr>
              <w:lang w:val="sr-Cyrl-RS"/>
            </w:rPr>
            <w:fldChar w:fldCharType="end"/>
          </w:r>
        </w:sdtContent>
      </w:sdt>
      <w:r w:rsidR="00437B60">
        <w:rPr>
          <w:lang w:val="sr-Cyrl-RS"/>
        </w:rPr>
        <w:t xml:space="preserve"> самих алгоритама се значајно разликује. Тако, одређени алгоритми могу бити информативног типа, попут оних који приказују окружење возила у току његовог мировања</w:t>
      </w:r>
      <w:sdt>
        <w:sdtPr>
          <w:rPr>
            <w:lang w:val="sr-Cyrl-RS"/>
          </w:rPr>
          <w:id w:val="-23101196"/>
          <w:citation/>
        </w:sdtPr>
        <w:sdtContent>
          <w:r w:rsidR="00311A9D">
            <w:rPr>
              <w:lang w:val="sr-Cyrl-RS"/>
            </w:rPr>
            <w:fldChar w:fldCharType="begin"/>
          </w:r>
          <w:r w:rsidR="00311A9D">
            <w:rPr>
              <w:lang w:val="sr-Cyrl-RS"/>
            </w:rPr>
            <w:instrText xml:space="preserve"> CITATION Zha14 \l 10266 </w:instrText>
          </w:r>
          <w:r w:rsidR="00311A9D">
            <w:rPr>
              <w:lang w:val="sr-Cyrl-RS"/>
            </w:rPr>
            <w:fldChar w:fldCharType="separate"/>
          </w:r>
          <w:r w:rsidR="004B37CB">
            <w:rPr>
              <w:noProof/>
              <w:lang w:val="sr-Cyrl-RS"/>
            </w:rPr>
            <w:t xml:space="preserve"> </w:t>
          </w:r>
          <w:r w:rsidR="004B37CB" w:rsidRPr="004B37CB">
            <w:rPr>
              <w:noProof/>
              <w:lang w:val="sr-Cyrl-RS"/>
            </w:rPr>
            <w:t>[2]</w:t>
          </w:r>
          <w:r w:rsidR="00311A9D">
            <w:rPr>
              <w:lang w:val="sr-Cyrl-RS"/>
            </w:rPr>
            <w:fldChar w:fldCharType="end"/>
          </w:r>
        </w:sdtContent>
      </w:sdt>
      <w:r w:rsidR="00C24343">
        <w:rPr>
          <w:lang w:val="sr-Cyrl-RS"/>
        </w:rPr>
        <w:t xml:space="preserve">, док са </w:t>
      </w:r>
      <w:proofErr w:type="spellStart"/>
      <w:r w:rsidR="00C24343" w:rsidRPr="000C00C1">
        <w:t>друге</w:t>
      </w:r>
      <w:proofErr w:type="spellEnd"/>
      <w:r w:rsidR="00C24343">
        <w:rPr>
          <w:lang w:val="sr-Cyrl-RS"/>
        </w:rPr>
        <w:t xml:space="preserve"> стране постоје алогритм</w:t>
      </w:r>
      <w:r w:rsidR="004A570B">
        <w:rPr>
          <w:lang w:val="sr-Cyrl-RS"/>
        </w:rPr>
        <w:t>и</w:t>
      </w:r>
      <w:r w:rsidR="00C24343">
        <w:rPr>
          <w:lang w:val="sr-Cyrl-RS"/>
        </w:rPr>
        <w:t xml:space="preserve"> за избегавање судара</w:t>
      </w:r>
      <w:sdt>
        <w:sdtPr>
          <w:rPr>
            <w:lang w:val="sr-Cyrl-RS"/>
          </w:rPr>
          <w:id w:val="1806035027"/>
          <w:citation/>
        </w:sdtPr>
        <w:sdtContent>
          <w:r w:rsidR="00C24343">
            <w:rPr>
              <w:lang w:val="sr-Cyrl-RS"/>
            </w:rPr>
            <w:fldChar w:fldCharType="begin"/>
          </w:r>
          <w:r w:rsidR="00C24343">
            <w:instrText xml:space="preserve"> CITATION Lee05 \l 1033 </w:instrText>
          </w:r>
          <w:r w:rsidR="00C24343">
            <w:rPr>
              <w:lang w:val="sr-Cyrl-RS"/>
            </w:rPr>
            <w:fldChar w:fldCharType="separate"/>
          </w:r>
          <w:r w:rsidR="004B37CB">
            <w:rPr>
              <w:noProof/>
            </w:rPr>
            <w:t xml:space="preserve"> [3]</w:t>
          </w:r>
          <w:r w:rsidR="00C24343">
            <w:rPr>
              <w:lang w:val="sr-Cyrl-RS"/>
            </w:rPr>
            <w:fldChar w:fldCharType="end"/>
          </w:r>
        </w:sdtContent>
      </w:sdt>
      <w:r w:rsidR="00C24343">
        <w:t xml:space="preserve">, </w:t>
      </w:r>
      <w:r w:rsidR="00C24343">
        <w:rPr>
          <w:lang w:val="sr-Cyrl-RS"/>
        </w:rPr>
        <w:t>чије отказивање може имати катастрофалне последице по путнике</w:t>
      </w:r>
      <w:r w:rsidR="00311A9D">
        <w:rPr>
          <w:lang w:val="sr-Cyrl-RS"/>
        </w:rPr>
        <w:t xml:space="preserve">. </w:t>
      </w:r>
      <w:r w:rsidR="00C24343">
        <w:rPr>
          <w:lang w:val="sr-Cyrl-RS"/>
        </w:rPr>
        <w:t>Велики број оваквих алгоритама се развија и тестира у контролисаним лабораторијским условима</w:t>
      </w:r>
      <w:r w:rsidR="0093292C">
        <w:rPr>
          <w:lang w:val="sr-Cyrl-RS"/>
        </w:rPr>
        <w:t>.</w:t>
      </w:r>
      <w:r w:rsidR="00C24343">
        <w:rPr>
          <w:lang w:val="sr-Cyrl-RS"/>
        </w:rPr>
        <w:t xml:space="preserve"> </w:t>
      </w:r>
      <w:r w:rsidR="0093292C">
        <w:rPr>
          <w:lang w:val="sr-Cyrl-RS"/>
        </w:rPr>
        <w:t>Ипак</w:t>
      </w:r>
      <w:r w:rsidR="00C24343">
        <w:rPr>
          <w:lang w:val="sr-Cyrl-RS"/>
        </w:rPr>
        <w:t>, крајњи циљ како произвођача возила, тако и твораца ових алгоритама, јесте њихово извршавање на платформама специјализованим за аутономну вожњу</w:t>
      </w:r>
      <w:r w:rsidR="0093292C">
        <w:rPr>
          <w:lang w:val="sr-Cyrl-RS"/>
        </w:rPr>
        <w:t>.</w:t>
      </w:r>
    </w:p>
    <w:p w14:paraId="3410A1AE" w14:textId="77777777" w:rsidR="00A51DC5" w:rsidRPr="00913DB9" w:rsidRDefault="0093292C" w:rsidP="00397B51">
      <w:pPr>
        <w:pStyle w:val="BodyText"/>
        <w:rPr>
          <w:lang w:val="sr-Cyrl-RS"/>
        </w:rPr>
      </w:pPr>
      <w:r>
        <w:rPr>
          <w:lang w:val="sr-Cyrl-RS"/>
        </w:rPr>
        <w:t xml:space="preserve">Како би извршавање сваког од ових алгоритама било оптимално, потребно је на циљним платформама извршити дистрибуцију послова, попут прикупљања, припреме и обраде информација од интереса. </w:t>
      </w:r>
      <w:r w:rsidR="00A51DC5">
        <w:rPr>
          <w:lang w:val="sr-Cyrl-RS"/>
        </w:rPr>
        <w:t>Овим се уводи јасна граница између различитих сензора, попут камера, ласерских</w:t>
      </w:r>
      <w:r w:rsidR="008F7718">
        <w:rPr>
          <w:lang w:val="sr-Cyrl-RS"/>
        </w:rPr>
        <w:t xml:space="preserve"> (енг. </w:t>
      </w:r>
      <w:r w:rsidR="008F7718" w:rsidRPr="008F7718">
        <w:rPr>
          <w:i/>
        </w:rPr>
        <w:t>LiDAR</w:t>
      </w:r>
      <w:r w:rsidR="008F7718" w:rsidRPr="008F7718">
        <w:rPr>
          <w:i/>
          <w:lang w:val="sr-Cyrl-RS"/>
        </w:rPr>
        <w:t xml:space="preserve"> – </w:t>
      </w:r>
      <w:r w:rsidR="008F7718" w:rsidRPr="008F7718">
        <w:rPr>
          <w:i/>
        </w:rPr>
        <w:t>Light Detection and Ranging</w:t>
      </w:r>
      <w:r w:rsidR="008F7718">
        <w:rPr>
          <w:lang w:val="sr-Cyrl-RS"/>
        </w:rPr>
        <w:t>) и радио даљинометра (енг.</w:t>
      </w:r>
      <w:r w:rsidR="00A51DC5" w:rsidRPr="00641A26">
        <w:rPr>
          <w:i/>
        </w:rPr>
        <w:t xml:space="preserve"> </w:t>
      </w:r>
      <w:r w:rsidR="008F7718" w:rsidRPr="008F7718">
        <w:rPr>
          <w:i/>
        </w:rPr>
        <w:t>RADAR</w:t>
      </w:r>
      <w:r w:rsidR="008F7718" w:rsidRPr="008F7718">
        <w:rPr>
          <w:i/>
          <w:lang w:val="sr-Cyrl-RS"/>
        </w:rPr>
        <w:t xml:space="preserve"> </w:t>
      </w:r>
      <w:r w:rsidR="008F7718" w:rsidRPr="008F7718">
        <w:rPr>
          <w:i/>
        </w:rPr>
        <w:t>– Radio Detection and Ranging</w:t>
      </w:r>
      <w:r w:rsidR="00A51DC5">
        <w:rPr>
          <w:lang w:val="sr-Cyrl-RS"/>
        </w:rPr>
        <w:t>)</w:t>
      </w:r>
      <w:r w:rsidR="00641A26">
        <w:t xml:space="preserve">, </w:t>
      </w:r>
      <w:r w:rsidR="00913DB9">
        <w:rPr>
          <w:lang w:val="sr-Cyrl-RS"/>
        </w:rPr>
        <w:t>уређаја који преводе сигнал из аналогног у дигитални и циљне платформе која врши обраду сигнала и екстрахује корисне информације из истог.</w:t>
      </w:r>
    </w:p>
    <w:p w14:paraId="7D1769F9" w14:textId="77777777" w:rsidR="004E42C8" w:rsidRDefault="00397B51" w:rsidP="004E42C8">
      <w:pPr>
        <w:pStyle w:val="BodyText"/>
      </w:pPr>
      <w:r>
        <w:rPr>
          <w:lang w:val="sr-Cyrl-RS"/>
        </w:rPr>
        <w:t xml:space="preserve">Овакав приступ </w:t>
      </w:r>
      <w:r w:rsidR="00962AD0">
        <w:rPr>
          <w:lang w:val="sr-Cyrl-RS"/>
        </w:rPr>
        <w:t xml:space="preserve">омогућује </w:t>
      </w:r>
      <w:r>
        <w:rPr>
          <w:lang w:val="sr-Cyrl-RS"/>
        </w:rPr>
        <w:t>оптималан рад и уску специјализацију сваке од компоненти у систем</w:t>
      </w:r>
      <w:r w:rsidR="00913DB9">
        <w:rPr>
          <w:lang w:val="sr-Cyrl-RS"/>
        </w:rPr>
        <w:t>у</w:t>
      </w:r>
      <w:r w:rsidR="00BE351F">
        <w:rPr>
          <w:lang w:val="sr-Cyrl-RS"/>
        </w:rPr>
        <w:t>.</w:t>
      </w:r>
      <w:r w:rsidR="00BE351F" w:rsidRPr="00BE351F">
        <w:rPr>
          <w:lang w:val="sr-Cyrl-RS"/>
        </w:rPr>
        <w:t xml:space="preserve"> </w:t>
      </w:r>
      <w:r w:rsidR="00BE351F">
        <w:rPr>
          <w:lang w:val="sr-Cyrl-RS"/>
        </w:rPr>
        <w:t xml:space="preserve">Ипак, иако су перформансе сваке од компоненти значајно </w:t>
      </w:r>
      <w:r w:rsidR="00B905C3">
        <w:rPr>
          <w:lang w:val="sr-Cyrl-RS"/>
        </w:rPr>
        <w:t xml:space="preserve">побољшане, архитектура система је хетерогена и као један од већих проблема истиче се </w:t>
      </w:r>
      <w:r w:rsidR="00B905C3">
        <w:rPr>
          <w:lang w:val="sr-Cyrl-RS"/>
        </w:rPr>
        <w:lastRenderedPageBreak/>
        <w:t>дистрибуција података</w:t>
      </w:r>
      <w:r w:rsidR="00782897">
        <w:rPr>
          <w:lang w:val="sr-Cyrl-RS"/>
        </w:rPr>
        <w:t xml:space="preserve">. </w:t>
      </w:r>
      <w:r w:rsidR="004E42C8">
        <w:rPr>
          <w:lang w:val="sr-Cyrl-RS"/>
        </w:rPr>
        <w:t>П</w:t>
      </w:r>
      <w:r w:rsidR="00B14F22">
        <w:rPr>
          <w:lang w:val="sr-Cyrl-RS"/>
        </w:rPr>
        <w:t>роизвођачи хардверских компоненти тренутно немају униформни одговор на овај проблем, у својим решењима ослањају се на хардверске магистрале великих брзина преноса података, које најчешће прати програмска подршка затвореног кода.</w:t>
      </w:r>
    </w:p>
    <w:p w14:paraId="06496687" w14:textId="4E2863E4" w:rsidR="00347594" w:rsidRDefault="004E42C8" w:rsidP="00347594">
      <w:pPr>
        <w:pStyle w:val="BodyText"/>
        <w:rPr>
          <w:lang w:val="sr-Cyrl-RS"/>
        </w:rPr>
      </w:pPr>
      <w:r>
        <w:rPr>
          <w:lang w:val="sr-Cyrl-RS"/>
        </w:rPr>
        <w:t xml:space="preserve">Ипак, зарад олакшавања развоја и стандардизације софтвера за аутономну вожњу </w:t>
      </w:r>
      <w:r w:rsidR="00600705">
        <w:rPr>
          <w:lang w:val="sr-Cyrl-RS"/>
        </w:rPr>
        <w:t>стварају се конзорцијуми који окупљају велике произвођаче аутомобила и аутомобилске индустрије. Један такав конзорцијум представља</w:t>
      </w:r>
      <w:r w:rsidR="00600705">
        <w:t xml:space="preserve"> </w:t>
      </w:r>
      <w:r w:rsidR="00600705" w:rsidRPr="00600705">
        <w:rPr>
          <w:i/>
          <w:iCs/>
        </w:rPr>
        <w:t>AUTOSAR</w:t>
      </w:r>
      <w:sdt>
        <w:sdtPr>
          <w:rPr>
            <w:i/>
            <w:iCs/>
          </w:rPr>
          <w:id w:val="1293173624"/>
          <w:citation/>
        </w:sdtPr>
        <w:sdtContent>
          <w:r w:rsidR="00A54BE1">
            <w:rPr>
              <w:i/>
              <w:iCs/>
            </w:rPr>
            <w:fldChar w:fldCharType="begin"/>
          </w:r>
          <w:r w:rsidR="00A54BE1">
            <w:rPr>
              <w:i/>
              <w:iCs/>
            </w:rPr>
            <w:instrText xml:space="preserve">CITATION Für19 \l 1033 </w:instrText>
          </w:r>
          <w:r w:rsidR="00A54BE1">
            <w:rPr>
              <w:i/>
              <w:iCs/>
            </w:rPr>
            <w:fldChar w:fldCharType="separate"/>
          </w:r>
          <w:r w:rsidR="004B37CB">
            <w:rPr>
              <w:i/>
              <w:iCs/>
              <w:noProof/>
            </w:rPr>
            <w:t xml:space="preserve"> </w:t>
          </w:r>
          <w:r w:rsidR="004B37CB">
            <w:rPr>
              <w:noProof/>
            </w:rPr>
            <w:t>[4]</w:t>
          </w:r>
          <w:r w:rsidR="00A54BE1">
            <w:rPr>
              <w:i/>
              <w:iCs/>
            </w:rPr>
            <w:fldChar w:fldCharType="end"/>
          </w:r>
        </w:sdtContent>
      </w:sdt>
      <w:r w:rsidR="00A54BE1">
        <w:rPr>
          <w:i/>
          <w:iCs/>
          <w:lang w:val="sr-Cyrl-RS"/>
        </w:rPr>
        <w:t xml:space="preserve">, </w:t>
      </w:r>
      <w:r w:rsidR="00A54BE1">
        <w:rPr>
          <w:lang w:val="sr-Cyrl-RS"/>
        </w:rPr>
        <w:t xml:space="preserve">који </w:t>
      </w:r>
      <w:r w:rsidR="001C5AE5">
        <w:rPr>
          <w:lang w:val="sr-Cyrl-RS"/>
        </w:rPr>
        <w:t xml:space="preserve">окупља произвођаче аутомобила као што су </w:t>
      </w:r>
      <w:r w:rsidR="001C5AE5">
        <w:rPr>
          <w:i/>
          <w:iCs/>
          <w:lang w:val="sr-Latn-RS"/>
        </w:rPr>
        <w:t>BMW, Volkswagen, Toyota, Chrysler</w:t>
      </w:r>
      <w:r w:rsidR="001C5AE5">
        <w:rPr>
          <w:lang w:val="sr-Cyrl-RS"/>
        </w:rPr>
        <w:t xml:space="preserve"> и произвођаче опреме као што су </w:t>
      </w:r>
      <w:r w:rsidR="001C5AE5">
        <w:rPr>
          <w:i/>
          <w:iCs/>
          <w:lang w:val="sr-Latn-RS"/>
        </w:rPr>
        <w:t>Bosch, Continental, Siemens VDO</w:t>
      </w:r>
      <w:r w:rsidR="001C5AE5">
        <w:rPr>
          <w:i/>
          <w:iCs/>
          <w:lang w:val="sr-Cyrl-RS"/>
        </w:rPr>
        <w:t>.</w:t>
      </w:r>
      <w:r w:rsidR="001C5AE5">
        <w:rPr>
          <w:lang w:val="sr-Cyrl-RS"/>
        </w:rPr>
        <w:t xml:space="preserve"> Циљ овог конзорцијума јесте развој стандарда којег сваки произвођач мора да се придржава, али </w:t>
      </w:r>
      <w:r w:rsidR="00A00796">
        <w:rPr>
          <w:lang w:val="sr-Cyrl-RS"/>
        </w:rPr>
        <w:t>има</w:t>
      </w:r>
      <w:r w:rsidR="00D11453">
        <w:rPr>
          <w:lang w:val="sr-Cyrl-RS"/>
        </w:rPr>
        <w:t xml:space="preserve"> слободу у имплементацији свог решења. Један од стандарда који овај конзорцијум развија, </w:t>
      </w:r>
      <w:r w:rsidR="00D11453" w:rsidRPr="00D11453">
        <w:rPr>
          <w:i/>
          <w:iCs/>
        </w:rPr>
        <w:t>Adaptive AUTOSAR</w:t>
      </w:r>
      <w:r w:rsidR="00D11453">
        <w:t>,</w:t>
      </w:r>
      <w:r w:rsidR="00D11453">
        <w:rPr>
          <w:lang w:val="sr-Cyrl-RS"/>
        </w:rPr>
        <w:t xml:space="preserve"> тиче се платформи које имају велику процесну моћ и намењене су управо за </w:t>
      </w:r>
      <w:r w:rsidR="00D11453" w:rsidRPr="00DA3707">
        <w:rPr>
          <w:i/>
          <w:iCs/>
          <w:lang w:val="sr-Latn-RS"/>
        </w:rPr>
        <w:t>ADAS</w:t>
      </w:r>
      <w:r w:rsidR="00D11453">
        <w:rPr>
          <w:lang w:val="sr-Latn-RS"/>
        </w:rPr>
        <w:t xml:space="preserve"> </w:t>
      </w:r>
      <w:r w:rsidR="00D11453">
        <w:rPr>
          <w:lang w:val="sr-Cyrl-RS"/>
        </w:rPr>
        <w:t>алгоритме</w:t>
      </w:r>
      <w:r w:rsidR="00665773">
        <w:rPr>
          <w:lang w:val="sr-Cyrl-RS"/>
        </w:rPr>
        <w:t>.</w:t>
      </w:r>
      <w:r w:rsidR="00347594">
        <w:rPr>
          <w:lang w:val="sr-Cyrl-RS"/>
        </w:rPr>
        <w:t xml:space="preserve"> </w:t>
      </w:r>
    </w:p>
    <w:p w14:paraId="48EF0044" w14:textId="3D5F1273" w:rsidR="00D11453" w:rsidRPr="0053589D" w:rsidRDefault="00347594" w:rsidP="006B38DD">
      <w:pPr>
        <w:pStyle w:val="BodyText"/>
        <w:rPr>
          <w:lang w:val="sr-Cyrl-RS"/>
        </w:rPr>
      </w:pPr>
      <w:r>
        <w:rPr>
          <w:lang w:val="sr-Cyrl-RS"/>
        </w:rPr>
        <w:t xml:space="preserve">Како је овај стандард још увек у настајању, те захтеви који морају бити испуњени нису строго дефинисани, овај рад представља једно могуће решење дистрибуције видео сигнала у оквиру </w:t>
      </w:r>
      <w:r>
        <w:rPr>
          <w:i/>
          <w:iCs/>
          <w:lang w:val="sr-Latn-RS"/>
        </w:rPr>
        <w:t xml:space="preserve">AUTOSAR Adaptive </w:t>
      </w:r>
      <w:r>
        <w:rPr>
          <w:lang w:val="sr-Cyrl-RS"/>
        </w:rPr>
        <w:t>платформе.</w:t>
      </w:r>
      <w:r w:rsidR="006B38DD">
        <w:rPr>
          <w:lang w:val="sr-Cyrl-RS"/>
        </w:rPr>
        <w:t xml:space="preserve"> Рад се ослања на употребу софтверске магистрале која је реализована апстракцијом етернет (енг. </w:t>
      </w:r>
      <w:r w:rsidR="006B38DD">
        <w:rPr>
          <w:i/>
          <w:iCs/>
          <w:lang w:val="sr-Latn-RS"/>
        </w:rPr>
        <w:t>ethernet</w:t>
      </w:r>
      <w:r w:rsidR="006B38DD">
        <w:rPr>
          <w:lang w:val="sr-Cyrl-RS"/>
        </w:rPr>
        <w:t>) магистрале</w:t>
      </w:r>
      <w:r w:rsidR="00E06C8D">
        <w:rPr>
          <w:lang w:val="sr-Cyrl-RS"/>
        </w:rPr>
        <w:t xml:space="preserve"> и апстракције платформе која врши прикупљање видео сигнала</w:t>
      </w:r>
      <w:r w:rsidR="006B38DD">
        <w:rPr>
          <w:lang w:val="sr-Cyrl-RS"/>
        </w:rPr>
        <w:t xml:space="preserve">, </w:t>
      </w:r>
      <w:r w:rsidR="00E06C8D">
        <w:rPr>
          <w:lang w:val="sr-Cyrl-RS"/>
        </w:rPr>
        <w:t>зарад вршења дистрибуције истог кроз остатак система</w:t>
      </w:r>
      <w:r w:rsidR="00246807">
        <w:rPr>
          <w:lang w:val="sr-Cyrl-RS"/>
        </w:rPr>
        <w:t>.</w:t>
      </w:r>
      <w:r w:rsidR="00AB52F9">
        <w:rPr>
          <w:lang w:val="sr-Cyrl-RS"/>
        </w:rPr>
        <w:t xml:space="preserve"> Као циљна платформа, употребљена је Алфа</w:t>
      </w:r>
      <w:sdt>
        <w:sdtPr>
          <w:rPr>
            <w:lang w:val="sr-Cyrl-RS"/>
          </w:rPr>
          <w:id w:val="999699532"/>
          <w:citation/>
        </w:sdtPr>
        <w:sdtContent>
          <w:r w:rsidR="00E06C8D">
            <w:rPr>
              <w:lang w:val="sr-Cyrl-RS"/>
            </w:rPr>
            <w:fldChar w:fldCharType="begin"/>
          </w:r>
          <w:r w:rsidR="00E06C8D">
            <w:rPr>
              <w:lang w:val="sr-Cyrl-RS"/>
            </w:rPr>
            <w:instrText xml:space="preserve">CITATION Раз \l 10266 </w:instrText>
          </w:r>
          <w:r w:rsidR="00E06C8D">
            <w:rPr>
              <w:lang w:val="sr-Cyrl-RS"/>
            </w:rPr>
            <w:fldChar w:fldCharType="separate"/>
          </w:r>
          <w:r w:rsidR="004B37CB">
            <w:rPr>
              <w:noProof/>
              <w:lang w:val="sr-Cyrl-RS"/>
            </w:rPr>
            <w:t xml:space="preserve"> </w:t>
          </w:r>
          <w:r w:rsidR="004B37CB" w:rsidRPr="004B37CB">
            <w:rPr>
              <w:noProof/>
              <w:lang w:val="sr-Cyrl-RS"/>
            </w:rPr>
            <w:t>[5]</w:t>
          </w:r>
          <w:r w:rsidR="00E06C8D">
            <w:rPr>
              <w:lang w:val="sr-Cyrl-RS"/>
            </w:rPr>
            <w:fldChar w:fldCharType="end"/>
          </w:r>
        </w:sdtContent>
      </w:sdt>
      <w:r w:rsidR="00AB52F9">
        <w:rPr>
          <w:lang w:val="sr-Cyrl-RS"/>
        </w:rPr>
        <w:t xml:space="preserve"> развојна плоча (енг.</w:t>
      </w:r>
      <w:r w:rsidR="00AB52F9">
        <w:rPr>
          <w:lang w:val="sr-Latn-RS"/>
        </w:rPr>
        <w:t xml:space="preserve"> </w:t>
      </w:r>
      <w:r w:rsidR="00AB52F9">
        <w:rPr>
          <w:i/>
          <w:iCs/>
          <w:lang w:val="sr-Latn-RS"/>
        </w:rPr>
        <w:t>ALPHA Automotive Development platform)</w:t>
      </w:r>
      <w:r w:rsidR="006C7776">
        <w:rPr>
          <w:lang w:val="sr-Cyrl-RS"/>
        </w:rPr>
        <w:t xml:space="preserve">, заснована на </w:t>
      </w:r>
      <w:r w:rsidR="006C7776" w:rsidRPr="006C7776">
        <w:rPr>
          <w:i/>
          <w:iCs/>
          <w:lang w:val="sr-Latn-RS"/>
        </w:rPr>
        <w:t>TDA2x</w:t>
      </w:r>
      <w:r w:rsidR="006C7776">
        <w:rPr>
          <w:lang w:val="sr-Latn-RS"/>
        </w:rPr>
        <w:t xml:space="preserve"> </w:t>
      </w:r>
      <w:r w:rsidR="006C7776">
        <w:rPr>
          <w:lang w:val="sr-Cyrl-RS"/>
        </w:rPr>
        <w:t xml:space="preserve">систему на чипу (енг. </w:t>
      </w:r>
      <w:r w:rsidR="006C7776" w:rsidRPr="006C7776">
        <w:rPr>
          <w:i/>
          <w:iCs/>
          <w:lang w:val="sr-Latn-RS"/>
        </w:rPr>
        <w:t>SoC, System on a Chip</w:t>
      </w:r>
      <w:r w:rsidR="006C7776">
        <w:rPr>
          <w:lang w:val="sr-Cyrl-RS"/>
        </w:rPr>
        <w:t xml:space="preserve">), компаније </w:t>
      </w:r>
      <w:r w:rsidR="006C7776" w:rsidRPr="006C7776">
        <w:rPr>
          <w:i/>
          <w:iCs/>
        </w:rPr>
        <w:t>Texas Instruments</w:t>
      </w:r>
      <w:r w:rsidR="009612FE">
        <w:rPr>
          <w:lang w:val="sr-Cyrl-RS"/>
        </w:rPr>
        <w:t>.</w:t>
      </w:r>
    </w:p>
    <w:p w14:paraId="13EA0586" w14:textId="77777777" w:rsidR="00AB52F9" w:rsidRDefault="00AB52F9" w:rsidP="006B38DD">
      <w:pPr>
        <w:pStyle w:val="BodyText"/>
        <w:rPr>
          <w:lang w:val="sr-Cyrl-RS"/>
        </w:rPr>
      </w:pPr>
      <w:r>
        <w:rPr>
          <w:lang w:val="sr-Cyrl-RS"/>
        </w:rPr>
        <w:t>Овај рад је организован у следећих 5 целина:</w:t>
      </w:r>
    </w:p>
    <w:p w14:paraId="13E2B0D6" w14:textId="77777777" w:rsidR="00AB52F9" w:rsidRDefault="00AB52F9" w:rsidP="00AB52F9">
      <w:pPr>
        <w:pStyle w:val="BodyText"/>
        <w:numPr>
          <w:ilvl w:val="0"/>
          <w:numId w:val="20"/>
        </w:numPr>
        <w:rPr>
          <w:lang w:val="sr-Cyrl-RS"/>
        </w:rPr>
      </w:pPr>
      <w:r>
        <w:rPr>
          <w:b/>
          <w:bCs/>
          <w:lang w:val="sr-Cyrl-RS"/>
        </w:rPr>
        <w:t xml:space="preserve">Теоријске основе – </w:t>
      </w:r>
      <w:r>
        <w:rPr>
          <w:lang w:val="sr-Cyrl-RS"/>
        </w:rPr>
        <w:t xml:space="preserve">преглед </w:t>
      </w:r>
      <w:r>
        <w:rPr>
          <w:i/>
          <w:iCs/>
          <w:lang w:val="sr-Latn-RS"/>
        </w:rPr>
        <w:t>AUTOSAR</w:t>
      </w:r>
      <w:r>
        <w:rPr>
          <w:lang w:val="sr-Cyrl-RS"/>
        </w:rPr>
        <w:t xml:space="preserve"> стандарда и </w:t>
      </w:r>
      <w:r>
        <w:rPr>
          <w:i/>
          <w:iCs/>
          <w:lang w:val="sr-Latn-RS"/>
        </w:rPr>
        <w:t xml:space="preserve">AUTOSAR Adaptive </w:t>
      </w:r>
      <w:r>
        <w:rPr>
          <w:lang w:val="sr-Cyrl-RS"/>
        </w:rPr>
        <w:t>платформе. Опис магистрала, као и поређење софтверских и хардверских магистрала. Опис хардверске платформе на којој је тестирано идејно решење.</w:t>
      </w:r>
    </w:p>
    <w:p w14:paraId="7AA6BC55" w14:textId="77777777" w:rsidR="00350D17" w:rsidRDefault="00E06C8D" w:rsidP="00350D17">
      <w:pPr>
        <w:pStyle w:val="BodyText"/>
        <w:numPr>
          <w:ilvl w:val="0"/>
          <w:numId w:val="20"/>
        </w:numPr>
        <w:rPr>
          <w:lang w:val="sr-Cyrl-RS"/>
        </w:rPr>
      </w:pPr>
      <w:r>
        <w:rPr>
          <w:lang w:val="sr-Cyrl-RS"/>
        </w:rPr>
        <w:t>К</w:t>
      </w:r>
      <w:r>
        <w:rPr>
          <w:b/>
          <w:bCs/>
          <w:lang w:val="sr-Cyrl-RS"/>
        </w:rPr>
        <w:t>онцепт решења -</w:t>
      </w:r>
      <w:r>
        <w:rPr>
          <w:lang w:val="sr-Cyrl-RS"/>
        </w:rPr>
        <w:t xml:space="preserve">  поглавље даје увид у реализоване модуле софтверске магистрал</w:t>
      </w:r>
      <w:r w:rsidR="00350D17">
        <w:rPr>
          <w:lang w:val="sr-Cyrl-RS"/>
        </w:rPr>
        <w:t>е. Преглед  и опис слојева за апстракцију хардверске платформе.</w:t>
      </w:r>
    </w:p>
    <w:p w14:paraId="69940ABA" w14:textId="77777777" w:rsidR="00350D17" w:rsidRPr="00350D17" w:rsidRDefault="00350D17" w:rsidP="00350D17">
      <w:pPr>
        <w:pStyle w:val="BodyText"/>
        <w:numPr>
          <w:ilvl w:val="0"/>
          <w:numId w:val="20"/>
        </w:numPr>
        <w:rPr>
          <w:b/>
          <w:bCs/>
          <w:lang w:val="sr-Cyrl-RS"/>
        </w:rPr>
      </w:pPr>
      <w:r w:rsidRPr="00350D17">
        <w:rPr>
          <w:b/>
          <w:bCs/>
          <w:lang w:val="sr-Cyrl-RS"/>
        </w:rPr>
        <w:t>Програмс</w:t>
      </w:r>
      <w:r>
        <w:rPr>
          <w:b/>
          <w:bCs/>
          <w:lang w:val="sr-Cyrl-RS"/>
        </w:rPr>
        <w:t xml:space="preserve">ко решење – </w:t>
      </w:r>
      <w:r>
        <w:rPr>
          <w:lang w:val="sr-Cyrl-RS"/>
        </w:rPr>
        <w:t>реализација модула софтверске магистрале.</w:t>
      </w:r>
    </w:p>
    <w:p w14:paraId="6F6C7987" w14:textId="77777777" w:rsidR="00350D17" w:rsidRPr="00350D17" w:rsidRDefault="00350D17" w:rsidP="00350D17">
      <w:pPr>
        <w:pStyle w:val="BodyText"/>
        <w:numPr>
          <w:ilvl w:val="0"/>
          <w:numId w:val="20"/>
        </w:numPr>
        <w:rPr>
          <w:b/>
          <w:bCs/>
          <w:lang w:val="sr-Cyrl-RS"/>
        </w:rPr>
      </w:pPr>
      <w:r>
        <w:rPr>
          <w:lang w:val="sr-Cyrl-RS"/>
        </w:rPr>
        <w:t>Т</w:t>
      </w:r>
      <w:r>
        <w:rPr>
          <w:b/>
          <w:bCs/>
          <w:lang w:val="sr-Cyrl-RS"/>
        </w:rPr>
        <w:t xml:space="preserve">естирање и валидација – </w:t>
      </w:r>
      <w:r>
        <w:rPr>
          <w:lang w:val="sr-Cyrl-RS"/>
        </w:rPr>
        <w:t>поглавље даје увид у перформансе реализоване софтверске магистрале као и њену функционалну употребу у два различита сценарија.</w:t>
      </w:r>
    </w:p>
    <w:p w14:paraId="2F7F28D4" w14:textId="77777777" w:rsidR="00350D17" w:rsidRPr="00350D17" w:rsidRDefault="00350D17" w:rsidP="00350D17">
      <w:pPr>
        <w:pStyle w:val="BodyText"/>
        <w:numPr>
          <w:ilvl w:val="0"/>
          <w:numId w:val="20"/>
        </w:numPr>
        <w:rPr>
          <w:b/>
          <w:bCs/>
          <w:lang w:val="sr-Cyrl-RS"/>
        </w:rPr>
        <w:sectPr w:rsidR="00350D17" w:rsidRPr="00350D17" w:rsidSect="00F65BA9">
          <w:headerReference w:type="default" r:id="rId16"/>
          <w:footerReference w:type="default" r:id="rId17"/>
          <w:pgSz w:w="11907" w:h="16840" w:code="9"/>
          <w:pgMar w:top="1134" w:right="1417" w:bottom="1134" w:left="1418" w:header="567" w:footer="567" w:gutter="0"/>
          <w:pgNumType w:start="1"/>
          <w:cols w:space="720"/>
        </w:sectPr>
      </w:pPr>
      <w:r>
        <w:rPr>
          <w:b/>
          <w:bCs/>
          <w:lang w:val="sr-Cyrl-RS"/>
        </w:rPr>
        <w:lastRenderedPageBreak/>
        <w:t xml:space="preserve">Закључак – </w:t>
      </w:r>
      <w:r>
        <w:rPr>
          <w:lang w:val="sr-Cyrl-RS"/>
        </w:rPr>
        <w:t>ово поглавље даје преглед реализоване софтверске магистрале, резултата који су остварени, као и кораци за даље унапређење софтверске магистрале.</w:t>
      </w:r>
    </w:p>
    <w:p w14:paraId="3C4E1F5D" w14:textId="77777777" w:rsidR="00A02D4D" w:rsidRDefault="00170C67" w:rsidP="00A02D4D">
      <w:pPr>
        <w:pStyle w:val="Heading1"/>
      </w:pPr>
      <w:bookmarkStart w:id="2" w:name="_Toc21281649"/>
      <w:r>
        <w:rPr>
          <w:lang w:val="sr-Cyrl-RS"/>
        </w:rPr>
        <w:lastRenderedPageBreak/>
        <w:t>Теоријске основе</w:t>
      </w:r>
      <w:bookmarkEnd w:id="2"/>
    </w:p>
    <w:p w14:paraId="1C15FE2A" w14:textId="77777777" w:rsidR="00A02D4D" w:rsidRDefault="00A02D4D" w:rsidP="00A02D4D">
      <w:pPr>
        <w:pStyle w:val="BodyText"/>
        <w:ind w:firstLine="360"/>
      </w:pPr>
    </w:p>
    <w:p w14:paraId="12C460C3" w14:textId="746DF88C" w:rsidR="00086191" w:rsidRDefault="00432CE9" w:rsidP="00DD008C">
      <w:pPr>
        <w:rPr>
          <w:lang w:val="sr-Cyrl-RS"/>
        </w:rPr>
      </w:pPr>
      <w:r>
        <w:rPr>
          <w:lang w:val="sr-Cyrl-RS"/>
        </w:rPr>
        <w:t>Ово поглавље даје увид у теоријске основе неопоходне за разумевање реализованог решења. Посебна пажња посвећена је софтверској платформи</w:t>
      </w:r>
      <w:r>
        <w:t xml:space="preserve"> </w:t>
      </w:r>
      <w:r w:rsidRPr="00432CE9">
        <w:rPr>
          <w:i/>
          <w:iCs/>
        </w:rPr>
        <w:t>AUTOSAR Adaptive</w:t>
      </w:r>
      <w:r>
        <w:rPr>
          <w:lang w:val="sr-Cyrl-RS"/>
        </w:rPr>
        <w:t xml:space="preserve"> на којој је заснована ова реализација софтверске магистрале за дистрибуцију видео сигнала. Како је </w:t>
      </w:r>
      <w:r w:rsidRPr="00432CE9">
        <w:rPr>
          <w:i/>
          <w:iCs/>
        </w:rPr>
        <w:t>AUTOSAR Adaptive</w:t>
      </w:r>
      <w:r>
        <w:t xml:space="preserve"> </w:t>
      </w:r>
      <w:r>
        <w:rPr>
          <w:lang w:val="sr-Cyrl-RS"/>
        </w:rPr>
        <w:t>платформа сервисно оријентисане архитектуре, део поглавља објашњава парадигме заступљене у оваквом развоју софтвера. Поред тога,  направљен је осврт на хардверске и софтверске магистрале</w:t>
      </w:r>
      <w:r w:rsidR="009920E8">
        <w:rPr>
          <w:lang w:val="sr-Cyrl-RS"/>
        </w:rPr>
        <w:t>, као и на хардверску платформу на којој је реализовано и тестирано ово решење.</w:t>
      </w:r>
    </w:p>
    <w:p w14:paraId="12C0C19B" w14:textId="77777777" w:rsidR="00C94C6C" w:rsidRPr="00C94C6C" w:rsidRDefault="00C94C6C" w:rsidP="00C94C6C">
      <w:pPr>
        <w:pStyle w:val="Heading2"/>
        <w:rPr>
          <w:lang w:val="sr-Cyrl-RS"/>
        </w:rPr>
      </w:pPr>
      <w:bookmarkStart w:id="3" w:name="_Toc21281650"/>
      <w:r w:rsidRPr="00C94C6C">
        <w:rPr>
          <w:i/>
          <w:iCs/>
          <w:lang w:val="sr-Latn-RS"/>
        </w:rPr>
        <w:t>AUTOSAR</w:t>
      </w:r>
      <w:bookmarkEnd w:id="3"/>
      <w:r w:rsidRPr="00C94C6C">
        <w:rPr>
          <w:i/>
          <w:iCs/>
          <w:lang w:val="sr-Latn-RS"/>
        </w:rPr>
        <w:t xml:space="preserve"> </w:t>
      </w:r>
    </w:p>
    <w:p w14:paraId="07D00398" w14:textId="05E9E52A" w:rsidR="00F76EE7" w:rsidRDefault="00C94C6C" w:rsidP="00F76EE7">
      <w:pPr>
        <w:rPr>
          <w:lang w:val="sr-Cyrl-RS"/>
        </w:rPr>
      </w:pPr>
      <w:r w:rsidRPr="00432CE9">
        <w:rPr>
          <w:i/>
          <w:iCs/>
        </w:rPr>
        <w:t xml:space="preserve">AUTOSAR </w:t>
      </w:r>
      <w:r w:rsidR="00B5222F">
        <w:rPr>
          <w:lang w:val="sr-Cyrl-RS"/>
        </w:rPr>
        <w:t xml:space="preserve">представља конзорцијум који окупља велике произвођаче возила, као и опреме за возила. </w:t>
      </w:r>
      <w:r w:rsidR="00EE71FD">
        <w:t xml:space="preserve"> </w:t>
      </w:r>
      <w:r w:rsidR="00BB5220">
        <w:rPr>
          <w:lang w:val="sr-Cyrl-RS"/>
        </w:rPr>
        <w:t>Оформљен</w:t>
      </w:r>
      <w:r w:rsidR="00A94190">
        <w:rPr>
          <w:lang w:val="sr-Cyrl-RS"/>
        </w:rPr>
        <w:t>а</w:t>
      </w:r>
      <w:r w:rsidR="00BB5220">
        <w:rPr>
          <w:lang w:val="sr-Cyrl-RS"/>
        </w:rPr>
        <w:t xml:space="preserve"> 2003. године, ова групација </w:t>
      </w:r>
      <w:r w:rsidR="004943DD">
        <w:rPr>
          <w:lang w:val="sr-Cyrl-RS"/>
        </w:rPr>
        <w:t xml:space="preserve"> је имала за циљ да смањи како трошкове производње, тако и потребан труд и време за преношење постојећих решења на друге платформе</w:t>
      </w:r>
      <w:sdt>
        <w:sdtPr>
          <w:rPr>
            <w:lang w:val="sr-Cyrl-RS"/>
          </w:rPr>
          <w:id w:val="-1849476830"/>
          <w:citation/>
        </w:sdtPr>
        <w:sdtContent>
          <w:r w:rsidR="004943DD">
            <w:rPr>
              <w:lang w:val="sr-Cyrl-RS"/>
            </w:rPr>
            <w:fldChar w:fldCharType="begin"/>
          </w:r>
          <w:r w:rsidR="004943DD">
            <w:rPr>
              <w:lang w:val="sr-Cyrl-RS"/>
            </w:rPr>
            <w:instrText xml:space="preserve"> CITATION Fen06 \l 10266 </w:instrText>
          </w:r>
          <w:r w:rsidR="004943DD">
            <w:rPr>
              <w:lang w:val="sr-Cyrl-RS"/>
            </w:rPr>
            <w:fldChar w:fldCharType="separate"/>
          </w:r>
          <w:r w:rsidR="004B37CB">
            <w:rPr>
              <w:noProof/>
              <w:lang w:val="sr-Cyrl-RS"/>
            </w:rPr>
            <w:t xml:space="preserve"> </w:t>
          </w:r>
          <w:r w:rsidR="004B37CB" w:rsidRPr="004B37CB">
            <w:rPr>
              <w:noProof/>
              <w:lang w:val="sr-Cyrl-RS"/>
            </w:rPr>
            <w:t>[6]</w:t>
          </w:r>
          <w:r w:rsidR="004943DD">
            <w:rPr>
              <w:lang w:val="sr-Cyrl-RS"/>
            </w:rPr>
            <w:fldChar w:fldCharType="end"/>
          </w:r>
        </w:sdtContent>
      </w:sdt>
      <w:r w:rsidR="004943DD">
        <w:rPr>
          <w:lang w:val="sr-Cyrl-RS"/>
        </w:rPr>
        <w:t>.</w:t>
      </w:r>
      <w:r w:rsidR="00F76EE7">
        <w:rPr>
          <w:lang w:val="sr-Cyrl-RS"/>
        </w:rPr>
        <w:t xml:space="preserve"> У оквиру овог конзорцијума, прави се разлика између група чланова. Подела се врши на следећи начин:</w:t>
      </w:r>
    </w:p>
    <w:p w14:paraId="52269F1B" w14:textId="77777777" w:rsidR="00F76EE7" w:rsidRDefault="00F76EE7" w:rsidP="00F76EE7">
      <w:pPr>
        <w:pStyle w:val="ListParagraph"/>
        <w:numPr>
          <w:ilvl w:val="0"/>
          <w:numId w:val="21"/>
        </w:numPr>
        <w:rPr>
          <w:lang w:val="sr-Cyrl-RS"/>
        </w:rPr>
      </w:pPr>
      <w:r>
        <w:rPr>
          <w:lang w:val="sr-Cyrl-RS"/>
        </w:rPr>
        <w:t>Чланови оснивачи (енг.</w:t>
      </w:r>
      <w:r>
        <w:rPr>
          <w:lang w:val="sr-Latn-RS"/>
        </w:rPr>
        <w:t xml:space="preserve"> </w:t>
      </w:r>
      <w:r w:rsidRPr="00F76EE7">
        <w:rPr>
          <w:i/>
          <w:iCs/>
          <w:lang w:val="sr-Latn-RS"/>
        </w:rPr>
        <w:t>Core Partner</w:t>
      </w:r>
      <w:r>
        <w:rPr>
          <w:i/>
          <w:iCs/>
          <w:lang w:val="sr-Latn-RS"/>
        </w:rPr>
        <w:t>)</w:t>
      </w:r>
      <w:r>
        <w:rPr>
          <w:lang w:val="sr-Cyrl-RS"/>
        </w:rPr>
        <w:t xml:space="preserve"> – чине девет првобитних чланова који су започели формирање овог конзорцијума.</w:t>
      </w:r>
    </w:p>
    <w:p w14:paraId="2EB2B430" w14:textId="77777777" w:rsidR="00F76EE7" w:rsidRDefault="00F76EE7" w:rsidP="00F76EE7">
      <w:pPr>
        <w:pStyle w:val="ListParagraph"/>
        <w:numPr>
          <w:ilvl w:val="0"/>
          <w:numId w:val="21"/>
        </w:numPr>
        <w:rPr>
          <w:lang w:val="sr-Cyrl-RS"/>
        </w:rPr>
      </w:pPr>
      <w:r>
        <w:rPr>
          <w:lang w:val="sr-Cyrl-RS"/>
        </w:rPr>
        <w:t xml:space="preserve">Премијум чланови (енг. </w:t>
      </w:r>
      <w:r w:rsidRPr="00F76EE7">
        <w:rPr>
          <w:i/>
          <w:iCs/>
          <w:lang w:val="sr-Latn-RS"/>
        </w:rPr>
        <w:t>Premium Members</w:t>
      </w:r>
      <w:r>
        <w:rPr>
          <w:i/>
          <w:iCs/>
          <w:lang w:val="sr-Latn-RS"/>
        </w:rPr>
        <w:t>)</w:t>
      </w:r>
      <w:r>
        <w:rPr>
          <w:i/>
          <w:iCs/>
          <w:lang w:val="sr-Cyrl-RS"/>
        </w:rPr>
        <w:t xml:space="preserve"> </w:t>
      </w:r>
      <w:r>
        <w:rPr>
          <w:lang w:val="sr-Cyrl-RS"/>
        </w:rPr>
        <w:t xml:space="preserve">– чини их </w:t>
      </w:r>
      <w:r w:rsidR="0068517F">
        <w:rPr>
          <w:lang w:val="sr-Cyrl-RS"/>
        </w:rPr>
        <w:t>46</w:t>
      </w:r>
      <w:r>
        <w:rPr>
          <w:lang w:val="sr-Cyrl-RS"/>
        </w:rPr>
        <w:t xml:space="preserve"> чланова, где они могу бити произвођачи возила, </w:t>
      </w:r>
      <w:r w:rsidR="00821792">
        <w:rPr>
          <w:lang w:val="sr-Cyrl-RS"/>
        </w:rPr>
        <w:t xml:space="preserve">произвођачи оригиналне опреме (енг. </w:t>
      </w:r>
      <w:r w:rsidR="00821792">
        <w:rPr>
          <w:i/>
          <w:iCs/>
          <w:lang w:val="sr-Latn-RS"/>
        </w:rPr>
        <w:t>Original Equipment Manufacturers</w:t>
      </w:r>
      <w:r w:rsidR="00FA38BA">
        <w:rPr>
          <w:i/>
          <w:iCs/>
          <w:lang w:val="sr-Cyrl-RS"/>
        </w:rPr>
        <w:t>, ОЕМ</w:t>
      </w:r>
      <w:r w:rsidR="00821792">
        <w:rPr>
          <w:lang w:val="sr-Cyrl-RS"/>
        </w:rPr>
        <w:t>)</w:t>
      </w:r>
      <w:r w:rsidR="00FA38BA">
        <w:rPr>
          <w:lang w:val="sr-Cyrl-RS"/>
        </w:rPr>
        <w:t>, произвођачи различитих софтверских алата, полупроводничких компоненти, итд. Ови чланови су се касније прикључили конзорцијуму.</w:t>
      </w:r>
    </w:p>
    <w:p w14:paraId="18B76610" w14:textId="77777777" w:rsidR="00FA38BA" w:rsidRDefault="00FA38BA" w:rsidP="00F76EE7">
      <w:pPr>
        <w:pStyle w:val="ListParagraph"/>
        <w:numPr>
          <w:ilvl w:val="0"/>
          <w:numId w:val="21"/>
        </w:numPr>
        <w:rPr>
          <w:lang w:val="sr-Cyrl-RS"/>
        </w:rPr>
      </w:pPr>
      <w:r>
        <w:rPr>
          <w:lang w:val="sr-Cyrl-RS"/>
        </w:rPr>
        <w:lastRenderedPageBreak/>
        <w:t xml:space="preserve">Партнери за равој и производњу </w:t>
      </w:r>
      <w:r>
        <w:rPr>
          <w:lang w:val="sr-Latn-RS"/>
        </w:rPr>
        <w:t>(</w:t>
      </w:r>
      <w:r>
        <w:rPr>
          <w:lang w:val="sr-Cyrl-RS"/>
        </w:rPr>
        <w:t xml:space="preserve">енг. </w:t>
      </w:r>
      <w:r>
        <w:rPr>
          <w:i/>
          <w:iCs/>
          <w:lang w:val="sr-Latn-RS"/>
        </w:rPr>
        <w:t>Development partners</w:t>
      </w:r>
      <w:r>
        <w:rPr>
          <w:lang w:val="sr-Latn-RS"/>
        </w:rPr>
        <w:t>)</w:t>
      </w:r>
      <w:r>
        <w:rPr>
          <w:lang w:val="sr-Cyrl-RS"/>
        </w:rPr>
        <w:t xml:space="preserve"> – </w:t>
      </w:r>
      <w:r w:rsidR="00D24611">
        <w:rPr>
          <w:lang w:val="sr-Cyrl-RS"/>
        </w:rPr>
        <w:t xml:space="preserve">ову групу чини </w:t>
      </w:r>
      <w:r w:rsidR="002338CF">
        <w:rPr>
          <w:lang w:val="sr-Cyrl-RS"/>
        </w:rPr>
        <w:t>28</w:t>
      </w:r>
      <w:r w:rsidR="00D24611">
        <w:rPr>
          <w:lang w:val="sr-Cyrl-RS"/>
        </w:rPr>
        <w:t xml:space="preserve"> чланова који су задужени за развој компоненти које задовољавају прописане стандарде ове групације.</w:t>
      </w:r>
    </w:p>
    <w:p w14:paraId="4ED3385F" w14:textId="77777777" w:rsidR="00D24611" w:rsidRDefault="00D24611" w:rsidP="00D24611">
      <w:pPr>
        <w:pStyle w:val="ListParagraph"/>
        <w:numPr>
          <w:ilvl w:val="0"/>
          <w:numId w:val="21"/>
        </w:numPr>
        <w:spacing w:before="240"/>
        <w:rPr>
          <w:lang w:val="sr-Cyrl-RS"/>
        </w:rPr>
      </w:pPr>
      <w:r>
        <w:rPr>
          <w:lang w:val="sr-Cyrl-RS"/>
        </w:rPr>
        <w:t xml:space="preserve">Сарадници (енг. </w:t>
      </w:r>
      <w:r w:rsidRPr="00D24611">
        <w:rPr>
          <w:i/>
          <w:iCs/>
        </w:rPr>
        <w:t>Associates and Attendees</w:t>
      </w:r>
      <w:r>
        <w:t>) –</w:t>
      </w:r>
      <w:r>
        <w:rPr>
          <w:lang w:val="sr-Cyrl-RS"/>
        </w:rPr>
        <w:t xml:space="preserve"> последњу групацију у овој хијерархији чине компаније које сарађују са члановима свих осталих група и користе тренутно доступни стандард.</w:t>
      </w:r>
    </w:p>
    <w:p w14:paraId="18267612" w14:textId="77777777" w:rsidR="001A7C60" w:rsidRDefault="00D24611" w:rsidP="001A7C60">
      <w:pPr>
        <w:spacing w:before="240"/>
        <w:rPr>
          <w:lang w:val="sr-Cyrl-RS"/>
        </w:rPr>
      </w:pPr>
      <w:r>
        <w:rPr>
          <w:lang w:val="sr-Cyrl-RS"/>
        </w:rPr>
        <w:t>Слика 2.1 даје детаљнији увид у хијерархију ове групације.</w:t>
      </w:r>
    </w:p>
    <w:p w14:paraId="168C570D" w14:textId="77777777" w:rsidR="0000052E" w:rsidRDefault="001A7C60" w:rsidP="0000052E">
      <w:pPr>
        <w:keepNext/>
        <w:spacing w:before="240"/>
        <w:ind w:firstLine="0"/>
      </w:pPr>
      <w:r>
        <w:rPr>
          <w:noProof/>
          <w:lang w:val="sr-Cyrl-RS"/>
        </w:rPr>
        <w:drawing>
          <wp:inline distT="0" distB="0" distL="0" distR="0" wp14:anchorId="4AB7338F" wp14:editId="7141E4F7">
            <wp:extent cx="52673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members.png"/>
                    <pic:cNvPicPr/>
                  </pic:nvPicPr>
                  <pic:blipFill rotWithShape="1">
                    <a:blip r:embed="rId18">
                      <a:extLst>
                        <a:ext uri="{28A0092B-C50C-407E-A947-70E740481C1C}">
                          <a14:useLocalDpi xmlns:a14="http://schemas.microsoft.com/office/drawing/2010/main" val="0"/>
                        </a:ext>
                      </a:extLst>
                    </a:blip>
                    <a:srcRect l="3803" t="5418" r="4761" b="4941"/>
                    <a:stretch/>
                  </pic:blipFill>
                  <pic:spPr bwMode="auto">
                    <a:xfrm>
                      <a:off x="0" y="0"/>
                      <a:ext cx="5267325" cy="3467100"/>
                    </a:xfrm>
                    <a:prstGeom prst="rect">
                      <a:avLst/>
                    </a:prstGeom>
                    <a:ln>
                      <a:noFill/>
                    </a:ln>
                    <a:extLst>
                      <a:ext uri="{53640926-AAD7-44D8-BBD7-CCE9431645EC}">
                        <a14:shadowObscured xmlns:a14="http://schemas.microsoft.com/office/drawing/2010/main"/>
                      </a:ext>
                    </a:extLst>
                  </pic:spPr>
                </pic:pic>
              </a:graphicData>
            </a:graphic>
          </wp:inline>
        </w:drawing>
      </w:r>
    </w:p>
    <w:p w14:paraId="20F43E47" w14:textId="7C332CED" w:rsidR="001A7C60" w:rsidRDefault="0000052E" w:rsidP="001079B1">
      <w:pPr>
        <w:pStyle w:val="Caption"/>
      </w:pPr>
      <w:bookmarkStart w:id="4" w:name="_Toc21281671"/>
      <w:r>
        <w:t xml:space="preserve">Слика </w:t>
      </w:r>
      <w:r w:rsidR="004441D5">
        <w:fldChar w:fldCharType="begin"/>
      </w:r>
      <w:r w:rsidR="004441D5">
        <w:instrText xml:space="preserve"> STYLEREF 1 \s </w:instrText>
      </w:r>
      <w:r w:rsidR="004441D5">
        <w:fldChar w:fldCharType="separate"/>
      </w:r>
      <w:r w:rsidR="004441D5">
        <w:rPr>
          <w:noProof/>
        </w:rPr>
        <w:t>2</w:t>
      </w:r>
      <w:r w:rsidR="004441D5">
        <w:fldChar w:fldCharType="end"/>
      </w:r>
      <w:r w:rsidR="004441D5">
        <w:t>.</w:t>
      </w:r>
      <w:r w:rsidR="004441D5">
        <w:fldChar w:fldCharType="begin"/>
      </w:r>
      <w:r w:rsidR="004441D5">
        <w:instrText xml:space="preserve"> SEQ Слика \* ARABIC \s 1 </w:instrText>
      </w:r>
      <w:r w:rsidR="004441D5">
        <w:fldChar w:fldCharType="separate"/>
      </w:r>
      <w:r w:rsidR="004441D5">
        <w:rPr>
          <w:noProof/>
        </w:rPr>
        <w:t>1</w:t>
      </w:r>
      <w:r w:rsidR="004441D5">
        <w:fldChar w:fldCharType="end"/>
      </w:r>
      <w:r w:rsidRPr="0000052E">
        <w:rPr>
          <w:lang w:val="sr-Cyrl-RS"/>
        </w:rPr>
        <w:t xml:space="preserve"> </w:t>
      </w:r>
      <w:r>
        <w:rPr>
          <w:lang w:val="sr-Cyrl-RS"/>
        </w:rPr>
        <w:t xml:space="preserve">Детаљни приказ чланова </w:t>
      </w:r>
      <w:r w:rsidRPr="001A7C60">
        <w:rPr>
          <w:i/>
          <w:iCs/>
        </w:rPr>
        <w:t>AUTOSAR</w:t>
      </w:r>
      <w:r>
        <w:rPr>
          <w:lang w:val="sr-Cyrl-RS"/>
        </w:rPr>
        <w:t xml:space="preserve"> конзорцијума</w:t>
      </w:r>
      <w:sdt>
        <w:sdtPr>
          <w:rPr>
            <w:lang w:val="sr-Cyrl-RS"/>
          </w:rPr>
          <w:id w:val="1111562517"/>
          <w:citation/>
        </w:sdtPr>
        <w:sdtContent>
          <w:r w:rsidR="00984D36">
            <w:rPr>
              <w:lang w:val="sr-Cyrl-RS"/>
            </w:rPr>
            <w:fldChar w:fldCharType="begin"/>
          </w:r>
          <w:r w:rsidR="00984D36">
            <w:rPr>
              <w:lang w:val="sr-Cyrl-RS"/>
            </w:rPr>
            <w:instrText xml:space="preserve"> CITATION Hei18 \l 10266 </w:instrText>
          </w:r>
          <w:r w:rsidR="00984D36">
            <w:rPr>
              <w:lang w:val="sr-Cyrl-RS"/>
            </w:rPr>
            <w:fldChar w:fldCharType="separate"/>
          </w:r>
          <w:r w:rsidR="004B37CB">
            <w:rPr>
              <w:noProof/>
              <w:lang w:val="sr-Cyrl-RS"/>
            </w:rPr>
            <w:t xml:space="preserve"> </w:t>
          </w:r>
          <w:r w:rsidR="004B37CB" w:rsidRPr="004B37CB">
            <w:rPr>
              <w:noProof/>
              <w:lang w:val="sr-Cyrl-RS"/>
            </w:rPr>
            <w:t>[7]</w:t>
          </w:r>
          <w:r w:rsidR="00984D36">
            <w:rPr>
              <w:lang w:val="sr-Cyrl-RS"/>
            </w:rPr>
            <w:fldChar w:fldCharType="end"/>
          </w:r>
        </w:sdtContent>
      </w:sdt>
      <w:bookmarkEnd w:id="4"/>
    </w:p>
    <w:p w14:paraId="5505F83E" w14:textId="2C407DCE" w:rsidR="001079B1" w:rsidRDefault="001079B1" w:rsidP="001079B1">
      <w:pPr>
        <w:rPr>
          <w:lang w:val="sr-Cyrl-RS"/>
        </w:rPr>
      </w:pPr>
      <w:r>
        <w:rPr>
          <w:lang w:val="sr-Cyrl-RS"/>
        </w:rPr>
        <w:t xml:space="preserve">Ова групација изродила је два стандарда. Први, старији, </w:t>
      </w:r>
      <w:r w:rsidRPr="001079B1">
        <w:rPr>
          <w:i/>
          <w:iCs/>
          <w:lang w:val="sr-Latn-RS"/>
        </w:rPr>
        <w:t>AUTOSAR Classic</w:t>
      </w:r>
      <w:r>
        <w:rPr>
          <w:lang w:val="sr-Latn-RS"/>
        </w:rPr>
        <w:t xml:space="preserve"> </w:t>
      </w:r>
      <w:r>
        <w:rPr>
          <w:lang w:val="sr-Cyrl-RS"/>
        </w:rPr>
        <w:t xml:space="preserve"> и други, </w:t>
      </w:r>
      <w:r w:rsidRPr="001079B1">
        <w:rPr>
          <w:i/>
          <w:iCs/>
        </w:rPr>
        <w:t xml:space="preserve"> </w:t>
      </w:r>
      <w:r w:rsidRPr="00432CE9">
        <w:rPr>
          <w:i/>
          <w:iCs/>
        </w:rPr>
        <w:t>AUTOSAR Adaptive</w:t>
      </w:r>
      <w:r>
        <w:rPr>
          <w:lang w:val="sr-Cyrl-RS"/>
        </w:rPr>
        <w:t xml:space="preserve">, који се још увек развија. Зарад стварања јасне слике и намене, како једног, тако и другог стандарда, следећа два потпоглавља позабавиће се сваким од </w:t>
      </w:r>
      <w:r w:rsidR="00AA5FCF">
        <w:rPr>
          <w:lang w:val="sr-Cyrl-RS"/>
        </w:rPr>
        <w:t>њих</w:t>
      </w:r>
      <w:r>
        <w:rPr>
          <w:lang w:val="sr-Cyrl-RS"/>
        </w:rPr>
        <w:t xml:space="preserve">, како би </w:t>
      </w:r>
      <w:r w:rsidR="005C5838">
        <w:rPr>
          <w:lang w:val="sr-Cyrl-RS"/>
        </w:rPr>
        <w:t xml:space="preserve">се </w:t>
      </w:r>
      <w:r>
        <w:rPr>
          <w:lang w:val="sr-Cyrl-RS"/>
        </w:rPr>
        <w:t>поставила основ</w:t>
      </w:r>
      <w:r w:rsidR="005C5838">
        <w:rPr>
          <w:lang w:val="sr-Cyrl-RS"/>
        </w:rPr>
        <w:t>а за решење које овај рад износи.</w:t>
      </w:r>
    </w:p>
    <w:p w14:paraId="6111432E" w14:textId="77777777" w:rsidR="00086191" w:rsidRDefault="00086191" w:rsidP="00086191">
      <w:pPr>
        <w:pStyle w:val="Heading3"/>
        <w:rPr>
          <w:i/>
          <w:iCs/>
          <w:lang w:val="sr-Latn-RS"/>
        </w:rPr>
      </w:pPr>
      <w:bookmarkStart w:id="5" w:name="_Toc21281651"/>
      <w:r w:rsidRPr="00086191">
        <w:rPr>
          <w:i/>
          <w:iCs/>
          <w:lang w:val="sr-Latn-RS"/>
        </w:rPr>
        <w:t>AUTOSAR</w:t>
      </w:r>
      <w:r w:rsidRPr="00086191">
        <w:rPr>
          <w:lang w:val="sr-Latn-RS"/>
        </w:rPr>
        <w:t xml:space="preserve"> </w:t>
      </w:r>
      <w:r w:rsidRPr="00086191">
        <w:rPr>
          <w:i/>
          <w:iCs/>
          <w:lang w:val="sr-Latn-RS"/>
        </w:rPr>
        <w:t>Classic</w:t>
      </w:r>
      <w:bookmarkEnd w:id="5"/>
    </w:p>
    <w:p w14:paraId="6E4B21B0" w14:textId="37E9D5BB" w:rsidR="00965816" w:rsidRDefault="007A0EEE" w:rsidP="007A0EEE">
      <w:pPr>
        <w:rPr>
          <w:lang w:val="sr-Cyrl-RS"/>
        </w:rPr>
      </w:pPr>
      <w:r>
        <w:rPr>
          <w:lang w:val="sr-Cyrl-RS"/>
        </w:rPr>
        <w:t xml:space="preserve">Овај стандард представља првобитну платформу коју је оформљени конзорцијум створио. Циљна хардверска платформа подразумева микроконтролерске јединице које имају малу процесорску моћ, ограничене меморијске ресурсе. На оваквим платформама извршава се оперативни систем  за рад у реалном времену (енг. </w:t>
      </w:r>
      <w:bookmarkStart w:id="6" w:name="_Hlk19563998"/>
      <w:r w:rsidRPr="007A0EEE">
        <w:rPr>
          <w:i/>
          <w:iCs/>
          <w:lang w:val="sr-Latn-RS"/>
        </w:rPr>
        <w:t>Real-time operating system</w:t>
      </w:r>
      <w:r>
        <w:rPr>
          <w:lang w:val="sr-Latn-RS"/>
        </w:rPr>
        <w:t xml:space="preserve">, </w:t>
      </w:r>
      <w:r w:rsidRPr="00AA5FCF">
        <w:rPr>
          <w:i/>
          <w:iCs/>
          <w:lang w:val="sr-Latn-RS"/>
        </w:rPr>
        <w:t>RTOS</w:t>
      </w:r>
      <w:bookmarkEnd w:id="6"/>
      <w:r>
        <w:rPr>
          <w:lang w:val="sr-Cyrl-RS"/>
        </w:rPr>
        <w:t>)</w:t>
      </w:r>
      <w:r w:rsidR="00F240BD">
        <w:rPr>
          <w:lang w:val="sr-Cyrl-RS"/>
        </w:rPr>
        <w:t xml:space="preserve">. Задатак ових система јесте вршење временски критичних радњи, обзиром да сваки оперативни систем за рад у реалном временом има јасно дефинисане оквире у </w:t>
      </w:r>
      <w:r w:rsidR="00F240BD">
        <w:rPr>
          <w:lang w:val="sr-Cyrl-RS"/>
        </w:rPr>
        <w:lastRenderedPageBreak/>
        <w:t>којима се одређена операција може извршити. Управо су овакве хардверске и софтверске платформе идеалне за разноврсне функционалност које се тичу управљања возила</w:t>
      </w:r>
      <w:r w:rsidR="008243BB">
        <w:rPr>
          <w:lang w:val="sr-Cyrl-RS"/>
        </w:rPr>
        <w:t xml:space="preserve"> и на њима се заснивају</w:t>
      </w:r>
      <w:r w:rsidR="000172BD">
        <w:rPr>
          <w:lang w:val="sr-Cyrl-RS"/>
        </w:rPr>
        <w:t xml:space="preserve"> неки од </w:t>
      </w:r>
      <w:r w:rsidR="008243BB">
        <w:rPr>
          <w:lang w:val="sr-Cyrl-RS"/>
        </w:rPr>
        <w:t>систем</w:t>
      </w:r>
      <w:r w:rsidR="000172BD">
        <w:rPr>
          <w:lang w:val="sr-Cyrl-RS"/>
        </w:rPr>
        <w:t>а возила,</w:t>
      </w:r>
      <w:r w:rsidR="008243BB">
        <w:rPr>
          <w:lang w:val="sr-Cyrl-RS"/>
        </w:rPr>
        <w:t xml:space="preserve"> попут кочионог</w:t>
      </w:r>
      <w:r w:rsidR="000172BD">
        <w:rPr>
          <w:lang w:val="sr-Cyrl-RS"/>
        </w:rPr>
        <w:t>.</w:t>
      </w:r>
    </w:p>
    <w:p w14:paraId="53583EF1" w14:textId="6D9DFAFC" w:rsidR="00C95091" w:rsidRDefault="00C95091" w:rsidP="00C95091">
      <w:pPr>
        <w:rPr>
          <w:lang w:val="sr-Cyrl-RS"/>
        </w:rPr>
      </w:pPr>
      <w:r>
        <w:rPr>
          <w:lang w:val="sr-Cyrl-RS"/>
        </w:rPr>
        <w:t>Иако се овај стандард  показао као поуздан у пракси, обзиром да га многобројни произвођачи аутомобила управо уграђују у своја возила, недостатак овог стандард</w:t>
      </w:r>
      <w:r w:rsidR="007B5FB9">
        <w:rPr>
          <w:lang w:val="sr-Cyrl-RS"/>
        </w:rPr>
        <w:t>а</w:t>
      </w:r>
      <w:r>
        <w:rPr>
          <w:lang w:val="sr-Cyrl-RS"/>
        </w:rPr>
        <w:t xml:space="preserve"> и </w:t>
      </w:r>
      <w:r w:rsidR="00CF7A21">
        <w:rPr>
          <w:lang w:val="sr-Cyrl-RS"/>
        </w:rPr>
        <w:t>софтверске</w:t>
      </w:r>
      <w:r>
        <w:rPr>
          <w:lang w:val="sr-Cyrl-RS"/>
        </w:rPr>
        <w:t xml:space="preserve"> платформе јесте његова непримењивост на</w:t>
      </w:r>
      <w:r w:rsidR="00CF7A21">
        <w:rPr>
          <w:lang w:val="sr-Cyrl-RS"/>
        </w:rPr>
        <w:t xml:space="preserve"> хардверске</w:t>
      </w:r>
      <w:r>
        <w:rPr>
          <w:lang w:val="sr-Cyrl-RS"/>
        </w:rPr>
        <w:t xml:space="preserve"> платформе велике процесне моћи. </w:t>
      </w:r>
    </w:p>
    <w:p w14:paraId="7B7393DD" w14:textId="5C362B9C" w:rsidR="00C95091" w:rsidRDefault="00C95091" w:rsidP="00C95091">
      <w:pPr>
        <w:rPr>
          <w:lang w:val="sr-Cyrl-RS"/>
        </w:rPr>
      </w:pPr>
      <w:r>
        <w:rPr>
          <w:lang w:val="sr-Cyrl-RS"/>
        </w:rPr>
        <w:t>Потреба за великом процесном моћи јавља се као последица унапређења самих сензора, који су сада у могућности да прикупе значајно више информације из свог окружења и самим тиме омогуће алгоритмима на које ослања возач да буду знатно прецизнији.</w:t>
      </w:r>
      <w:r w:rsidR="00353734">
        <w:rPr>
          <w:lang w:val="sr-Cyrl-RS"/>
        </w:rPr>
        <w:t xml:space="preserve"> Ова појава за последицу има потребу за новим стандардом, који би </w:t>
      </w:r>
      <w:r w:rsidR="00FF56A9">
        <w:rPr>
          <w:lang w:val="sr-Cyrl-RS"/>
        </w:rPr>
        <w:t>подржа</w:t>
      </w:r>
      <w:r w:rsidR="00C43D9D">
        <w:rPr>
          <w:lang w:val="sr-Cyrl-RS"/>
        </w:rPr>
        <w:t>о</w:t>
      </w:r>
      <w:r w:rsidR="00FF56A9">
        <w:rPr>
          <w:lang w:val="sr-Cyrl-RS"/>
        </w:rPr>
        <w:t xml:space="preserve"> </w:t>
      </w:r>
      <w:r w:rsidR="00353734">
        <w:rPr>
          <w:lang w:val="sr-Cyrl-RS"/>
        </w:rPr>
        <w:t>како софтверске, тако и хардверске платформе</w:t>
      </w:r>
      <w:r w:rsidR="00FF56A9">
        <w:rPr>
          <w:lang w:val="sr-Cyrl-RS"/>
        </w:rPr>
        <w:t>.</w:t>
      </w:r>
    </w:p>
    <w:p w14:paraId="1BFC9034" w14:textId="77777777" w:rsidR="00A02C83" w:rsidRDefault="00A02C83" w:rsidP="00C95091">
      <w:pPr>
        <w:rPr>
          <w:lang w:val="sr-Cyrl-RS"/>
        </w:rPr>
      </w:pPr>
      <w:r w:rsidRPr="00432CE9">
        <w:rPr>
          <w:i/>
          <w:iCs/>
        </w:rPr>
        <w:t>AUTOSAR Adaptive</w:t>
      </w:r>
      <w:r>
        <w:rPr>
          <w:i/>
          <w:iCs/>
          <w:lang w:val="sr-Cyrl-RS"/>
        </w:rPr>
        <w:t xml:space="preserve"> </w:t>
      </w:r>
      <w:r>
        <w:rPr>
          <w:lang w:val="sr-Cyrl-RS"/>
        </w:rPr>
        <w:t xml:space="preserve">управо представља овакав стандард. Стварањем њега, не укида се потреба за постојањем </w:t>
      </w:r>
      <w:r w:rsidRPr="001079B1">
        <w:rPr>
          <w:i/>
          <w:iCs/>
          <w:lang w:val="sr-Latn-RS"/>
        </w:rPr>
        <w:t>AUTOSAR Classic</w:t>
      </w:r>
      <w:r>
        <w:rPr>
          <w:lang w:val="sr-Cyrl-RS"/>
        </w:rPr>
        <w:t>. Циљ стандарда, а и самог конзорцијума јесте коегзистирање ових двају платформи.</w:t>
      </w:r>
    </w:p>
    <w:p w14:paraId="4334EBBD" w14:textId="77777777" w:rsidR="00A02C83" w:rsidRDefault="00A02C83" w:rsidP="00C95091">
      <w:pPr>
        <w:rPr>
          <w:i/>
          <w:iCs/>
          <w:lang w:val="sr-Cyrl-RS"/>
        </w:rPr>
      </w:pPr>
      <w:r>
        <w:rPr>
          <w:lang w:val="sr-Cyrl-RS"/>
        </w:rPr>
        <w:t xml:space="preserve">Наредно поглавље детаљније описује  </w:t>
      </w:r>
      <w:r w:rsidRPr="00432CE9">
        <w:rPr>
          <w:i/>
          <w:iCs/>
        </w:rPr>
        <w:t>AUTOSAR Adaptive</w:t>
      </w:r>
      <w:r>
        <w:rPr>
          <w:i/>
          <w:iCs/>
          <w:lang w:val="sr-Cyrl-RS"/>
        </w:rPr>
        <w:t>.</w:t>
      </w:r>
    </w:p>
    <w:p w14:paraId="60448B1F" w14:textId="77777777" w:rsidR="00C36113" w:rsidRDefault="00C36113" w:rsidP="00C36113">
      <w:pPr>
        <w:pStyle w:val="Heading3"/>
        <w:rPr>
          <w:i/>
          <w:iCs/>
        </w:rPr>
      </w:pPr>
      <w:bookmarkStart w:id="7" w:name="_Toc21281652"/>
      <w:r w:rsidRPr="00432CE9">
        <w:rPr>
          <w:i/>
          <w:iCs/>
        </w:rPr>
        <w:t>AUTOSAR Adaptive</w:t>
      </w:r>
      <w:bookmarkEnd w:id="7"/>
    </w:p>
    <w:p w14:paraId="409A1FD2" w14:textId="77777777" w:rsidR="00984D36" w:rsidRDefault="00984D36" w:rsidP="00984D36">
      <w:pPr>
        <w:rPr>
          <w:lang w:val="sr-Cyrl-RS"/>
        </w:rPr>
      </w:pPr>
      <w:r>
        <w:rPr>
          <w:lang w:val="sr-Cyrl-RS"/>
        </w:rPr>
        <w:t>Као што је већ напоменуто, ова платформа представља искорак аутомобилске индустрије у смеру стандардизације софтверске платформе која ће омогућити знатно већу процесорску моћ</w:t>
      </w:r>
      <w:r w:rsidR="00024779">
        <w:rPr>
          <w:lang w:val="sr-Cyrl-RS"/>
        </w:rPr>
        <w:t xml:space="preserve"> и комуникацију са спољним светом</w:t>
      </w:r>
      <w:r>
        <w:rPr>
          <w:lang w:val="sr-Cyrl-RS"/>
        </w:rPr>
        <w:t xml:space="preserve">. </w:t>
      </w:r>
    </w:p>
    <w:p w14:paraId="73C382EB" w14:textId="68A59F6D" w:rsidR="00984D36" w:rsidRDefault="00984D36" w:rsidP="00601C08">
      <w:pPr>
        <w:rPr>
          <w:lang w:val="sr-Cyrl-RS"/>
        </w:rPr>
      </w:pPr>
      <w:r>
        <w:rPr>
          <w:lang w:val="sr-Cyrl-RS"/>
        </w:rPr>
        <w:t xml:space="preserve">Задатак самог конзорцијума јесте стварање стандарда који ће омогућити комуникацију разноврсних електронских контролних јединица (енг. </w:t>
      </w:r>
      <w:r>
        <w:rPr>
          <w:i/>
          <w:iCs/>
          <w:lang w:val="sr-Latn-RS"/>
        </w:rPr>
        <w:t>ECU – Electronic Control Unit</w:t>
      </w:r>
      <w:r>
        <w:rPr>
          <w:lang w:val="sr-Cyrl-RS"/>
        </w:rPr>
        <w:t>) путем етернет магистрале</w:t>
      </w:r>
      <w:sdt>
        <w:sdtPr>
          <w:rPr>
            <w:lang w:val="sr-Cyrl-RS"/>
          </w:rPr>
          <w:id w:val="1385362191"/>
          <w:citation/>
        </w:sdtPr>
        <w:sdtContent>
          <w:r w:rsidR="00F82167">
            <w:rPr>
              <w:lang w:val="sr-Cyrl-RS"/>
            </w:rPr>
            <w:fldChar w:fldCharType="begin"/>
          </w:r>
          <w:r w:rsidR="00F82167">
            <w:rPr>
              <w:lang w:val="sr-Cyrl-RS"/>
            </w:rPr>
            <w:instrText xml:space="preserve"> CITATION Mir18 \l 10266 </w:instrText>
          </w:r>
          <w:r w:rsidR="00F82167">
            <w:rPr>
              <w:lang w:val="sr-Cyrl-RS"/>
            </w:rPr>
            <w:fldChar w:fldCharType="separate"/>
          </w:r>
          <w:r w:rsidR="004B37CB">
            <w:rPr>
              <w:noProof/>
              <w:lang w:val="sr-Cyrl-RS"/>
            </w:rPr>
            <w:t xml:space="preserve"> </w:t>
          </w:r>
          <w:r w:rsidR="004B37CB" w:rsidRPr="004B37CB">
            <w:rPr>
              <w:noProof/>
              <w:lang w:val="sr-Cyrl-RS"/>
            </w:rPr>
            <w:t>[8]</w:t>
          </w:r>
          <w:r w:rsidR="00F82167">
            <w:rPr>
              <w:lang w:val="sr-Cyrl-RS"/>
            </w:rPr>
            <w:fldChar w:fldCharType="end"/>
          </w:r>
        </w:sdtContent>
      </w:sdt>
      <w:r w:rsidR="00601C08">
        <w:rPr>
          <w:lang w:val="sr-Cyrl-RS"/>
        </w:rPr>
        <w:t xml:space="preserve">. </w:t>
      </w:r>
      <w:r w:rsidR="00326671" w:rsidRPr="00326671">
        <w:rPr>
          <w:lang w:val="sr-Cyrl-RS"/>
        </w:rPr>
        <w:t>Управо</w:t>
      </w:r>
      <w:r w:rsidR="00326671">
        <w:rPr>
          <w:lang w:val="sr-Cyrl-RS"/>
        </w:rPr>
        <w:t xml:space="preserve"> 100-мегабитни и гигабитни етернет представљају основе за пренос информација кроз систем и управо је циљ да оне преузму примат у комуникацији. Претходно коришћене магистрале у систему неће бити </w:t>
      </w:r>
      <w:r w:rsidR="00601C08">
        <w:rPr>
          <w:lang w:val="sr-Cyrl-RS"/>
        </w:rPr>
        <w:t>избачене из употребе</w:t>
      </w:r>
      <w:r w:rsidR="00326671">
        <w:rPr>
          <w:lang w:val="sr-Cyrl-RS"/>
        </w:rPr>
        <w:t xml:space="preserve">, већ ће њихова намена бити ограничена. Управо употреба етернет </w:t>
      </w:r>
      <w:r w:rsidR="00601C08">
        <w:rPr>
          <w:lang w:val="sr-Cyrl-RS"/>
        </w:rPr>
        <w:t>магистрале</w:t>
      </w:r>
      <w:r w:rsidR="00326671">
        <w:rPr>
          <w:lang w:val="sr-Cyrl-RS"/>
        </w:rPr>
        <w:t xml:space="preserve"> омогућује</w:t>
      </w:r>
      <w:r>
        <w:rPr>
          <w:lang w:val="sr-Cyrl-RS"/>
        </w:rPr>
        <w:t xml:space="preserve"> флексибилнији приступ у </w:t>
      </w:r>
      <w:r w:rsidR="00326671">
        <w:rPr>
          <w:lang w:val="sr-Cyrl-RS"/>
        </w:rPr>
        <w:t xml:space="preserve">протоку </w:t>
      </w:r>
      <w:r>
        <w:rPr>
          <w:lang w:val="sr-Cyrl-RS"/>
        </w:rPr>
        <w:t xml:space="preserve">информација које стижу са разноврсних сензора. </w:t>
      </w:r>
      <w:r w:rsidR="00326671">
        <w:rPr>
          <w:lang w:val="sr-Cyrl-RS"/>
        </w:rPr>
        <w:t>Поред тога, етернет магистрала овде омогућује и</w:t>
      </w:r>
      <w:r>
        <w:rPr>
          <w:lang w:val="sr-Cyrl-RS"/>
        </w:rPr>
        <w:t xml:space="preserve"> софтверске подршке на електронским компонентама, у току животног века једног возила</w:t>
      </w:r>
      <w:r w:rsidR="00326671">
        <w:rPr>
          <w:lang w:val="sr-Cyrl-RS"/>
        </w:rPr>
        <w:t>, што претходна платформа није пружала.</w:t>
      </w:r>
    </w:p>
    <w:p w14:paraId="2E826416" w14:textId="3CB48637" w:rsidR="00A801CE" w:rsidRPr="004A1DC9" w:rsidRDefault="00551849" w:rsidP="00A801CE">
      <w:pPr>
        <w:rPr>
          <w:lang w:val="sr-Cyrl-RS"/>
        </w:rPr>
      </w:pPr>
      <w:r>
        <w:rPr>
          <w:lang w:val="sr-Cyrl-RS"/>
        </w:rPr>
        <w:t>Поред напретка у комуникацији који овај стандард доноси, велики напори су уложени у омогућавању употребе процесора и компоненти високих перформанси, како би потребе комплексних алгоритама биле задовољене.</w:t>
      </w:r>
      <w:r w:rsidR="00A801CE">
        <w:rPr>
          <w:lang w:val="sr-Cyrl-RS"/>
        </w:rPr>
        <w:t xml:space="preserve"> Управо овај стандард у својој имплементацији стога не представља засебни оперативни систем, већ искључиво његово </w:t>
      </w:r>
      <w:r w:rsidR="00A801CE">
        <w:rPr>
          <w:lang w:val="sr-Cyrl-RS"/>
        </w:rPr>
        <w:lastRenderedPageBreak/>
        <w:t>проширење.</w:t>
      </w:r>
      <w:r w:rsidR="007F756E">
        <w:rPr>
          <w:lang w:val="sr-Cyrl-RS"/>
        </w:rPr>
        <w:t xml:space="preserve"> Као што је случај код </w:t>
      </w:r>
      <w:r w:rsidR="007F756E" w:rsidRPr="007F756E">
        <w:rPr>
          <w:i/>
          <w:iCs/>
          <w:lang w:val="sr-Latn-RS"/>
        </w:rPr>
        <w:t>AUTOSAR Classic</w:t>
      </w:r>
      <w:r w:rsidR="007F756E">
        <w:rPr>
          <w:lang w:val="sr-Latn-RS"/>
        </w:rPr>
        <w:t xml:space="preserve"> </w:t>
      </w:r>
      <w:r w:rsidR="007F756E">
        <w:rPr>
          <w:lang w:val="sr-Cyrl-RS"/>
        </w:rPr>
        <w:t xml:space="preserve">платформе, </w:t>
      </w:r>
      <w:r w:rsidR="004A1DC9">
        <w:rPr>
          <w:lang w:val="sr-Cyrl-RS"/>
        </w:rPr>
        <w:t xml:space="preserve">тако </w:t>
      </w:r>
      <w:r w:rsidR="004A1DC9" w:rsidRPr="00432CE9">
        <w:rPr>
          <w:i/>
          <w:iCs/>
        </w:rPr>
        <w:t>AUTOSAR Adaptive</w:t>
      </w:r>
      <w:r w:rsidR="004A1DC9">
        <w:rPr>
          <w:lang w:val="sr-Cyrl-RS"/>
        </w:rPr>
        <w:t xml:space="preserve"> платформа подржава већи број</w:t>
      </w:r>
      <w:r w:rsidR="00316B4D">
        <w:rPr>
          <w:lang w:val="sr-Cyrl-RS"/>
        </w:rPr>
        <w:t xml:space="preserve"> хардверских платформи на којима ће се она налазити.</w:t>
      </w:r>
    </w:p>
    <w:p w14:paraId="5B467D6D" w14:textId="509CCE66" w:rsidR="00A801CE" w:rsidRPr="009A50C0" w:rsidRDefault="00A801CE" w:rsidP="00A801CE">
      <w:pPr>
        <w:rPr>
          <w:lang w:val="sr-Cyrl-RS"/>
        </w:rPr>
      </w:pPr>
      <w:r>
        <w:rPr>
          <w:lang w:val="sr-Cyrl-RS"/>
        </w:rPr>
        <w:t xml:space="preserve">Како би овакво проширење могло бити примењено на оперативни систем, потребно је да систем подржава </w:t>
      </w:r>
      <w:r w:rsidRPr="00A801CE">
        <w:rPr>
          <w:i/>
          <w:iCs/>
        </w:rPr>
        <w:t>POSIX</w:t>
      </w:r>
      <w:sdt>
        <w:sdtPr>
          <w:rPr>
            <w:i/>
            <w:iCs/>
          </w:rPr>
          <w:id w:val="-1337920472"/>
          <w:citation/>
        </w:sdtPr>
        <w:sdtContent>
          <w:r w:rsidR="00C13D36">
            <w:rPr>
              <w:i/>
              <w:iCs/>
            </w:rPr>
            <w:fldChar w:fldCharType="begin"/>
          </w:r>
          <w:r w:rsidR="00C13D36">
            <w:rPr>
              <w:i/>
              <w:iCs/>
              <w:lang w:val="sr-Cyrl-RS"/>
            </w:rPr>
            <w:instrText xml:space="preserve"> CITATION Aus171 \l 10266 </w:instrText>
          </w:r>
          <w:r w:rsidR="00C13D36">
            <w:rPr>
              <w:i/>
              <w:iCs/>
            </w:rPr>
            <w:fldChar w:fldCharType="separate"/>
          </w:r>
          <w:r w:rsidR="004B37CB">
            <w:rPr>
              <w:i/>
              <w:iCs/>
              <w:noProof/>
              <w:lang w:val="sr-Cyrl-RS"/>
            </w:rPr>
            <w:t xml:space="preserve"> </w:t>
          </w:r>
          <w:r w:rsidR="004B37CB" w:rsidRPr="004B37CB">
            <w:rPr>
              <w:noProof/>
              <w:lang w:val="sr-Cyrl-RS"/>
            </w:rPr>
            <w:t>[9]</w:t>
          </w:r>
          <w:r w:rsidR="00C13D36">
            <w:rPr>
              <w:i/>
              <w:iCs/>
            </w:rPr>
            <w:fldChar w:fldCharType="end"/>
          </w:r>
        </w:sdtContent>
      </w:sdt>
      <w:r>
        <w:rPr>
          <w:i/>
          <w:iCs/>
          <w:lang w:val="sr-Cyrl-RS"/>
        </w:rPr>
        <w:t xml:space="preserve"> </w:t>
      </w:r>
      <w:r>
        <w:rPr>
          <w:lang w:val="sr-Cyrl-RS"/>
        </w:rPr>
        <w:t xml:space="preserve">стандард, специфично </w:t>
      </w:r>
      <w:r w:rsidRPr="00A801CE">
        <w:rPr>
          <w:i/>
          <w:iCs/>
        </w:rPr>
        <w:t>POSIX</w:t>
      </w:r>
      <w:r>
        <w:rPr>
          <w:i/>
          <w:iCs/>
          <w:lang w:val="sr-Cyrl-RS"/>
        </w:rPr>
        <w:t>51.</w:t>
      </w:r>
      <w:r w:rsidR="009A50C0">
        <w:rPr>
          <w:i/>
          <w:iCs/>
        </w:rPr>
        <w:t xml:space="preserve"> </w:t>
      </w:r>
      <w:r w:rsidR="009A50C0">
        <w:rPr>
          <w:lang w:val="sr-Cyrl-RS"/>
        </w:rPr>
        <w:t xml:space="preserve">Како </w:t>
      </w:r>
      <w:r w:rsidR="009A50C0">
        <w:rPr>
          <w:i/>
          <w:iCs/>
          <w:lang w:val="sr-Latn-RS"/>
        </w:rPr>
        <w:t>Linux</w:t>
      </w:r>
      <w:r w:rsidR="009A50C0">
        <w:rPr>
          <w:lang w:val="sr-Latn-RS"/>
        </w:rPr>
        <w:t xml:space="preserve"> </w:t>
      </w:r>
      <w:r w:rsidR="009A50C0">
        <w:rPr>
          <w:lang w:val="sr-Cyrl-RS"/>
        </w:rPr>
        <w:t>оперативни систем задовољава овај стандард, он представља један од оперативних система који је погодан за ово проширење</w:t>
      </w:r>
      <w:r w:rsidR="00FC17C6">
        <w:rPr>
          <w:lang w:val="sr-Cyrl-RS"/>
        </w:rPr>
        <w:t>.</w:t>
      </w:r>
    </w:p>
    <w:p w14:paraId="3A46ABD8" w14:textId="0E89BE8D" w:rsidR="00BE5CCD" w:rsidRDefault="00AB6A63" w:rsidP="00A801CE">
      <w:pPr>
        <w:rPr>
          <w:lang w:val="sr-Cyrl-RS"/>
        </w:rPr>
      </w:pPr>
      <w:r>
        <w:rPr>
          <w:lang w:val="sr-Cyrl-RS"/>
        </w:rPr>
        <w:t xml:space="preserve">Ово проширење оперативног система са собом носи  </w:t>
      </w:r>
      <w:r w:rsidRPr="00AB6A63">
        <w:rPr>
          <w:i/>
          <w:iCs/>
          <w:lang w:val="sr-Latn-RS"/>
        </w:rPr>
        <w:t>AUTOSAR</w:t>
      </w:r>
      <w:r>
        <w:rPr>
          <w:i/>
          <w:iCs/>
          <w:lang w:val="sr-Latn-RS"/>
        </w:rPr>
        <w:t xml:space="preserve"> </w:t>
      </w:r>
      <w:r>
        <w:rPr>
          <w:lang w:val="sr-Cyrl-RS"/>
        </w:rPr>
        <w:t>извршно окружење за</w:t>
      </w:r>
      <w:r w:rsidR="00F21242">
        <w:rPr>
          <w:lang w:val="sr-Cyrl-RS"/>
        </w:rPr>
        <w:t xml:space="preserve"> </w:t>
      </w:r>
      <w:r w:rsidR="00B44CEF">
        <w:rPr>
          <w:lang w:val="sr-Cyrl-RS"/>
        </w:rPr>
        <w:t xml:space="preserve">апликације адаптивне платформе (енг. </w:t>
      </w:r>
      <w:r w:rsidR="00B44CEF" w:rsidRPr="00B44CEF">
        <w:rPr>
          <w:bCs/>
          <w:i/>
          <w:iCs/>
          <w:lang w:val="sr-Latn-RS"/>
        </w:rPr>
        <w:t>ARA – AUTOSAR Runtime for Adaptive Applications</w:t>
      </w:r>
      <w:r w:rsidR="00B44CEF">
        <w:rPr>
          <w:lang w:val="sr-Cyrl-RS"/>
        </w:rPr>
        <w:t>).</w:t>
      </w:r>
      <w:r w:rsidR="001777F0">
        <w:rPr>
          <w:lang w:val="sr-Cyrl-RS"/>
        </w:rPr>
        <w:t xml:space="preserve"> Оно пружа решења које се тичу основних функционалности апликација, као што су системски позиви, комуникација са локалним и удаљеним сервисима, као и сервисима које пружа сама платформа. Овај апликативни интерфејс (енг. </w:t>
      </w:r>
      <w:r w:rsidR="001777F0" w:rsidRPr="001777F0">
        <w:rPr>
          <w:i/>
          <w:iCs/>
          <w:lang w:val="sr-Latn-RS"/>
        </w:rPr>
        <w:t>API</w:t>
      </w:r>
      <w:r w:rsidR="001777F0">
        <w:rPr>
          <w:lang w:val="sr-Cyrl-RS"/>
        </w:rPr>
        <w:t xml:space="preserve"> – </w:t>
      </w:r>
      <w:r w:rsidR="001777F0">
        <w:rPr>
          <w:i/>
          <w:iCs/>
          <w:lang w:val="sr-Latn-RS"/>
        </w:rPr>
        <w:t>Application programing interface</w:t>
      </w:r>
      <w:r w:rsidR="001777F0">
        <w:rPr>
          <w:lang w:val="sr-Cyrl-RS"/>
        </w:rPr>
        <w:t xml:space="preserve">) пружа могућност лаке интеграције већ постојећих апликација у </w:t>
      </w:r>
      <w:r w:rsidR="000354BC">
        <w:rPr>
          <w:lang w:val="sr-Cyrl-RS"/>
        </w:rPr>
        <w:t xml:space="preserve">саму адаптивну платформу. Поред тога, постојећи </w:t>
      </w:r>
      <w:r w:rsidR="000354BC" w:rsidRPr="000354BC">
        <w:rPr>
          <w:i/>
          <w:iCs/>
        </w:rPr>
        <w:t>ARA</w:t>
      </w:r>
      <w:r w:rsidR="000354BC">
        <w:t xml:space="preserve"> </w:t>
      </w:r>
      <w:r w:rsidR="000354BC" w:rsidRPr="001777F0">
        <w:rPr>
          <w:i/>
          <w:iCs/>
          <w:lang w:val="sr-Latn-RS"/>
        </w:rPr>
        <w:t>API</w:t>
      </w:r>
      <w:r w:rsidR="000354BC">
        <w:rPr>
          <w:lang w:val="sr-Latn-RS"/>
        </w:rPr>
        <w:t xml:space="preserve"> </w:t>
      </w:r>
      <w:r w:rsidR="000354BC">
        <w:rPr>
          <w:lang w:val="sr-Cyrl-RS"/>
        </w:rPr>
        <w:t xml:space="preserve">је стандардом дозвољено проширити уколико нека од потребних компоненти за функционисање апликација не улази у скуп функционалности </w:t>
      </w:r>
      <w:r w:rsidR="000354BC" w:rsidRPr="00A801CE">
        <w:rPr>
          <w:i/>
          <w:iCs/>
        </w:rPr>
        <w:t>POSIX</w:t>
      </w:r>
      <w:r w:rsidR="000354BC">
        <w:rPr>
          <w:i/>
          <w:iCs/>
          <w:lang w:val="sr-Cyrl-RS"/>
        </w:rPr>
        <w:t>51</w:t>
      </w:r>
      <w:r w:rsidR="001777F0">
        <w:rPr>
          <w:lang w:val="sr-Cyrl-RS"/>
        </w:rPr>
        <w:t>.</w:t>
      </w:r>
    </w:p>
    <w:p w14:paraId="531456E4" w14:textId="34D3FE8E" w:rsidR="00380F18" w:rsidRPr="004209E7" w:rsidRDefault="00D41AC9" w:rsidP="00380F18">
      <w:pPr>
        <w:rPr>
          <w:lang w:val="sr-Cyrl-RS"/>
        </w:rPr>
      </w:pPr>
      <w:r>
        <w:rPr>
          <w:lang w:val="sr-Cyrl-RS"/>
        </w:rPr>
        <w:t>Адаптивна платформа је заснована на сервисно оријентисаној софтверској архитектури (енг</w:t>
      </w:r>
      <w:r>
        <w:rPr>
          <w:lang w:val="sr-Latn-RS"/>
        </w:rPr>
        <w:t xml:space="preserve">. </w:t>
      </w:r>
      <w:r w:rsidRPr="00D41AC9">
        <w:rPr>
          <w:i/>
          <w:iCs/>
          <w:lang w:val="sr-Latn-RS"/>
        </w:rPr>
        <w:t>SOA</w:t>
      </w:r>
      <w:r>
        <w:rPr>
          <w:lang w:val="sr-Latn-RS"/>
        </w:rPr>
        <w:t xml:space="preserve"> – </w:t>
      </w:r>
      <w:r>
        <w:rPr>
          <w:i/>
          <w:iCs/>
          <w:lang w:val="sr-Latn-RS"/>
        </w:rPr>
        <w:t>Service Oriented Architecture</w:t>
      </w:r>
      <w:r>
        <w:rPr>
          <w:lang w:val="sr-Latn-RS"/>
        </w:rPr>
        <w:t>)</w:t>
      </w:r>
      <w:sdt>
        <w:sdtPr>
          <w:rPr>
            <w:lang w:val="sr-Latn-RS"/>
          </w:rPr>
          <w:id w:val="-1047980675"/>
          <w:citation/>
        </w:sdtPr>
        <w:sdtContent>
          <w:r w:rsidR="00BD56D3">
            <w:rPr>
              <w:lang w:val="sr-Latn-RS"/>
            </w:rPr>
            <w:fldChar w:fldCharType="begin"/>
          </w:r>
          <w:r w:rsidR="00BD56D3">
            <w:rPr>
              <w:lang w:val="sr-Cyrl-RS"/>
            </w:rPr>
            <w:instrText xml:space="preserve"> CITATION AUT17 \l 10266 </w:instrText>
          </w:r>
          <w:r w:rsidR="00BD56D3">
            <w:rPr>
              <w:lang w:val="sr-Latn-RS"/>
            </w:rPr>
            <w:fldChar w:fldCharType="separate"/>
          </w:r>
          <w:r w:rsidR="004B37CB">
            <w:rPr>
              <w:noProof/>
              <w:lang w:val="sr-Cyrl-RS"/>
            </w:rPr>
            <w:t xml:space="preserve"> </w:t>
          </w:r>
          <w:r w:rsidR="004B37CB" w:rsidRPr="004B37CB">
            <w:rPr>
              <w:noProof/>
              <w:lang w:val="sr-Cyrl-RS"/>
            </w:rPr>
            <w:t>[10]</w:t>
          </w:r>
          <w:r w:rsidR="00BD56D3">
            <w:rPr>
              <w:lang w:val="sr-Latn-RS"/>
            </w:rPr>
            <w:fldChar w:fldCharType="end"/>
          </w:r>
        </w:sdtContent>
      </w:sdt>
      <w:r>
        <w:rPr>
          <w:lang w:val="sr-Latn-RS"/>
        </w:rPr>
        <w:t>.</w:t>
      </w:r>
      <w:r w:rsidR="00C940CD">
        <w:rPr>
          <w:lang w:val="sr-Latn-RS"/>
        </w:rPr>
        <w:t xml:space="preserve"> </w:t>
      </w:r>
      <w:r w:rsidR="00C940CD">
        <w:rPr>
          <w:lang w:val="sr-Cyrl-RS"/>
        </w:rPr>
        <w:t xml:space="preserve"> </w:t>
      </w:r>
      <w:r w:rsidR="003B3B23">
        <w:rPr>
          <w:lang w:val="sr-Cyrl-RS"/>
        </w:rPr>
        <w:t>Одлика овакве архитектуре огледа се могућности постојања већег броја независних софтверских компоненти, тј. сервиса, који посредством мреже или међупроцесне комуникације размењују информације</w:t>
      </w:r>
      <w:sdt>
        <w:sdtPr>
          <w:rPr>
            <w:lang w:val="sr-Cyrl-RS"/>
          </w:rPr>
          <w:id w:val="683933375"/>
          <w:citation/>
        </w:sdtPr>
        <w:sdtContent>
          <w:r w:rsidR="003B3B23">
            <w:rPr>
              <w:lang w:val="sr-Cyrl-RS"/>
            </w:rPr>
            <w:fldChar w:fldCharType="begin"/>
          </w:r>
          <w:r w:rsidR="003B3B23">
            <w:rPr>
              <w:lang w:val="sr-Cyrl-RS"/>
            </w:rPr>
            <w:instrText xml:space="preserve"> CITATION SoA \l 10266 </w:instrText>
          </w:r>
          <w:r w:rsidR="003B3B23">
            <w:rPr>
              <w:lang w:val="sr-Cyrl-RS"/>
            </w:rPr>
            <w:fldChar w:fldCharType="separate"/>
          </w:r>
          <w:r w:rsidR="004B37CB">
            <w:rPr>
              <w:noProof/>
              <w:lang w:val="sr-Cyrl-RS"/>
            </w:rPr>
            <w:t xml:space="preserve"> </w:t>
          </w:r>
          <w:r w:rsidR="004B37CB" w:rsidRPr="004B37CB">
            <w:rPr>
              <w:noProof/>
              <w:lang w:val="sr-Cyrl-RS"/>
            </w:rPr>
            <w:t>[11]</w:t>
          </w:r>
          <w:r w:rsidR="003B3B23">
            <w:rPr>
              <w:lang w:val="sr-Cyrl-RS"/>
            </w:rPr>
            <w:fldChar w:fldCharType="end"/>
          </w:r>
        </w:sdtContent>
      </w:sdt>
      <w:r w:rsidR="003B3B23">
        <w:rPr>
          <w:lang w:val="sr-Cyrl-RS"/>
        </w:rPr>
        <w:t>.</w:t>
      </w:r>
      <w:r w:rsidR="00E907A5">
        <w:rPr>
          <w:lang w:val="sr-Cyrl-RS"/>
        </w:rPr>
        <w:t xml:space="preserve"> </w:t>
      </w:r>
      <w:r w:rsidR="00E214E6">
        <w:rPr>
          <w:lang w:val="sr-Cyrl-RS"/>
        </w:rPr>
        <w:t>Оваква софтверска архитектура омогућује велику модуларност и поновну употребу већ постојећег изворног кода из потребне измене.</w:t>
      </w:r>
      <w:r w:rsidR="004209E7">
        <w:rPr>
          <w:lang w:val="sr-Cyrl-RS"/>
        </w:rPr>
        <w:t xml:space="preserve"> Због своје модуларности, ова архитектура се врло често користи у </w:t>
      </w:r>
      <w:r w:rsidR="004209E7" w:rsidRPr="004209E7">
        <w:rPr>
          <w:i/>
          <w:iCs/>
          <w:lang w:val="sr-Latn-RS"/>
        </w:rPr>
        <w:t>Web</w:t>
      </w:r>
      <w:r w:rsidR="004209E7">
        <w:rPr>
          <w:lang w:val="sr-Latn-RS"/>
        </w:rPr>
        <w:t xml:space="preserve"> </w:t>
      </w:r>
      <w:r w:rsidR="004209E7">
        <w:rPr>
          <w:lang w:val="sr-Cyrl-RS"/>
        </w:rPr>
        <w:t>технологијама.</w:t>
      </w:r>
    </w:p>
    <w:p w14:paraId="443B50DD" w14:textId="04A3D22F" w:rsidR="001C3410" w:rsidRDefault="00E214E6" w:rsidP="00A801CE">
      <w:pPr>
        <w:rPr>
          <w:lang w:val="sr-Cyrl-RS"/>
        </w:rPr>
      </w:pPr>
      <w:r>
        <w:rPr>
          <w:lang w:val="sr-Cyrl-RS"/>
        </w:rPr>
        <w:t xml:space="preserve">Механизам комуникације између два сервиса дат је на </w:t>
      </w:r>
      <w:r w:rsidR="00DD0D36">
        <w:rPr>
          <w:lang w:val="sr-Cyrl-RS"/>
        </w:rPr>
        <w:t>слици 2.2</w:t>
      </w:r>
      <w:r>
        <w:rPr>
          <w:lang w:val="sr-Cyrl-RS"/>
        </w:rPr>
        <w:t>.</w:t>
      </w:r>
    </w:p>
    <w:p w14:paraId="329A0E7F" w14:textId="77777777" w:rsidR="00151940" w:rsidRDefault="00151940" w:rsidP="00151940">
      <w:pPr>
        <w:keepNext/>
        <w:jc w:val="center"/>
      </w:pPr>
      <w:r>
        <w:rPr>
          <w:noProof/>
          <w:lang w:val="sr-Cyrl-RS"/>
        </w:rPr>
        <w:lastRenderedPageBreak/>
        <w:drawing>
          <wp:inline distT="0" distB="0" distL="0" distR="0" wp14:anchorId="1EF25404" wp14:editId="018C186E">
            <wp:extent cx="4448175" cy="332681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A-AA.jpg"/>
                    <pic:cNvPicPr/>
                  </pic:nvPicPr>
                  <pic:blipFill>
                    <a:blip r:embed="rId19">
                      <a:extLst>
                        <a:ext uri="{28A0092B-C50C-407E-A947-70E740481C1C}">
                          <a14:useLocalDpi xmlns:a14="http://schemas.microsoft.com/office/drawing/2010/main" val="0"/>
                        </a:ext>
                      </a:extLst>
                    </a:blip>
                    <a:stretch>
                      <a:fillRect/>
                    </a:stretch>
                  </pic:blipFill>
                  <pic:spPr>
                    <a:xfrm>
                      <a:off x="0" y="0"/>
                      <a:ext cx="4478467" cy="3349471"/>
                    </a:xfrm>
                    <a:prstGeom prst="rect">
                      <a:avLst/>
                    </a:prstGeom>
                  </pic:spPr>
                </pic:pic>
              </a:graphicData>
            </a:graphic>
          </wp:inline>
        </w:drawing>
      </w:r>
    </w:p>
    <w:p w14:paraId="5B2ADA4E" w14:textId="4CE1CD88" w:rsidR="00151940" w:rsidRDefault="00151940" w:rsidP="00151940">
      <w:pPr>
        <w:pStyle w:val="Caption"/>
        <w:rPr>
          <w:lang w:val="sr-Cyrl-RS"/>
        </w:rPr>
      </w:pPr>
      <w:bookmarkStart w:id="8" w:name="_Toc21281672"/>
      <w:r>
        <w:t xml:space="preserve">Слика </w:t>
      </w:r>
      <w:r w:rsidR="004441D5">
        <w:fldChar w:fldCharType="begin"/>
      </w:r>
      <w:r w:rsidR="004441D5">
        <w:instrText xml:space="preserve"> STYLEREF 1 \s </w:instrText>
      </w:r>
      <w:r w:rsidR="004441D5">
        <w:fldChar w:fldCharType="separate"/>
      </w:r>
      <w:r w:rsidR="004441D5">
        <w:rPr>
          <w:noProof/>
        </w:rPr>
        <w:t>2</w:t>
      </w:r>
      <w:r w:rsidR="004441D5">
        <w:fldChar w:fldCharType="end"/>
      </w:r>
      <w:r w:rsidR="004441D5">
        <w:t>.</w:t>
      </w:r>
      <w:r w:rsidR="004441D5">
        <w:fldChar w:fldCharType="begin"/>
      </w:r>
      <w:r w:rsidR="004441D5">
        <w:instrText xml:space="preserve"> SEQ Слика \* ARABIC \s 1 </w:instrText>
      </w:r>
      <w:r w:rsidR="004441D5">
        <w:fldChar w:fldCharType="separate"/>
      </w:r>
      <w:r w:rsidR="004441D5">
        <w:rPr>
          <w:noProof/>
        </w:rPr>
        <w:t>2</w:t>
      </w:r>
      <w:r w:rsidR="004441D5">
        <w:fldChar w:fldCharType="end"/>
      </w:r>
      <w:r>
        <w:rPr>
          <w:lang w:val="sr-Cyrl-RS"/>
        </w:rPr>
        <w:t xml:space="preserve"> Приказ комуникације у </w:t>
      </w:r>
      <w:r w:rsidR="0078007F" w:rsidRPr="0078007F">
        <w:rPr>
          <w:i/>
          <w:iCs/>
          <w:lang w:val="sr-Latn-RS"/>
        </w:rPr>
        <w:t>SOA</w:t>
      </w:r>
      <w:r>
        <w:rPr>
          <w:lang w:val="sr-Cyrl-RS"/>
        </w:rPr>
        <w:t xml:space="preserve"> адаптивне платформ</w:t>
      </w:r>
      <w:r w:rsidR="009B6775">
        <w:rPr>
          <w:lang w:val="sr-Cyrl-RS"/>
        </w:rPr>
        <w:t>е</w:t>
      </w:r>
      <w:sdt>
        <w:sdtPr>
          <w:rPr>
            <w:lang w:val="sr-Cyrl-RS"/>
          </w:rPr>
          <w:id w:val="-413862417"/>
          <w:citation/>
        </w:sdtPr>
        <w:sdtContent>
          <w:r w:rsidR="0012496F">
            <w:rPr>
              <w:lang w:val="sr-Cyrl-RS"/>
            </w:rPr>
            <w:fldChar w:fldCharType="begin"/>
          </w:r>
          <w:r w:rsidR="0012496F">
            <w:rPr>
              <w:lang w:val="sr-Latn-RS"/>
            </w:rPr>
            <w:instrText xml:space="preserve">CITATION AUT19 \l 9242 </w:instrText>
          </w:r>
          <w:r w:rsidR="0012496F">
            <w:rPr>
              <w:lang w:val="sr-Cyrl-RS"/>
            </w:rPr>
            <w:fldChar w:fldCharType="separate"/>
          </w:r>
          <w:r w:rsidR="004B37CB">
            <w:rPr>
              <w:noProof/>
              <w:lang w:val="sr-Latn-RS"/>
            </w:rPr>
            <w:t xml:space="preserve"> </w:t>
          </w:r>
          <w:r w:rsidR="004B37CB" w:rsidRPr="004B37CB">
            <w:rPr>
              <w:noProof/>
              <w:lang w:val="sr-Latn-RS"/>
            </w:rPr>
            <w:t>[12]</w:t>
          </w:r>
          <w:r w:rsidR="0012496F">
            <w:rPr>
              <w:lang w:val="sr-Cyrl-RS"/>
            </w:rPr>
            <w:fldChar w:fldCharType="end"/>
          </w:r>
        </w:sdtContent>
      </w:sdt>
      <w:bookmarkEnd w:id="8"/>
    </w:p>
    <w:p w14:paraId="4B5CFDAB" w14:textId="5E63AD19" w:rsidR="00C2630D" w:rsidRDefault="00A72B71" w:rsidP="00A72B71">
      <w:pPr>
        <w:rPr>
          <w:lang w:val="sr-Cyrl-RS"/>
        </w:rPr>
      </w:pPr>
      <w:r>
        <w:rPr>
          <w:lang w:val="sr-Cyrl-RS"/>
        </w:rPr>
        <w:t xml:space="preserve">Као што се на слици може приметити, потребно је да постоји је постоји једна софтверска компонента која прати постојање сервиса који пружају различите услуге, тј. информације. </w:t>
      </w:r>
      <w:r w:rsidR="006F45DD">
        <w:rPr>
          <w:lang w:val="sr-Cyrl-RS"/>
        </w:rPr>
        <w:t xml:space="preserve">Компоненте које пружају </w:t>
      </w:r>
      <w:r w:rsidR="00532DE9">
        <w:rPr>
          <w:lang w:val="sr-Cyrl-RS"/>
        </w:rPr>
        <w:t>услуге</w:t>
      </w:r>
      <w:r w:rsidR="00ED64C4">
        <w:rPr>
          <w:lang w:val="sr-Cyrl-RS"/>
        </w:rPr>
        <w:t xml:space="preserve"> (енг. </w:t>
      </w:r>
      <w:r w:rsidR="00ED64C4" w:rsidRPr="00ED64C4">
        <w:rPr>
          <w:i/>
          <w:iCs/>
        </w:rPr>
        <w:t>Provider</w:t>
      </w:r>
      <w:r w:rsidR="00ED64C4">
        <w:rPr>
          <w:lang w:val="sr-Cyrl-RS"/>
        </w:rPr>
        <w:t>)</w:t>
      </w:r>
      <w:r w:rsidR="00532DE9">
        <w:rPr>
          <w:lang w:val="sr-Cyrl-RS"/>
        </w:rPr>
        <w:t>, морају да буду видљиве остатку система</w:t>
      </w:r>
      <w:r w:rsidR="00195665">
        <w:rPr>
          <w:lang w:val="sr-Cyrl-RS"/>
        </w:rPr>
        <w:t xml:space="preserve">. То чине тиме што се представе (енг. </w:t>
      </w:r>
      <w:r w:rsidR="00195665" w:rsidRPr="00195665">
        <w:rPr>
          <w:i/>
          <w:iCs/>
        </w:rPr>
        <w:t>Register</w:t>
      </w:r>
      <w:r w:rsidR="00195665">
        <w:rPr>
          <w:lang w:val="sr-Cyrl-RS"/>
        </w:rPr>
        <w:t xml:space="preserve">) </w:t>
      </w:r>
      <w:r w:rsidR="00165FEA">
        <w:rPr>
          <w:lang w:val="sr-Cyrl-RS"/>
        </w:rPr>
        <w:t xml:space="preserve">модулу који је задужен за праћене доступних сервиса. </w:t>
      </w:r>
      <w:r w:rsidR="00195665">
        <w:rPr>
          <w:lang w:val="sr-Cyrl-RS"/>
        </w:rPr>
        <w:t>Сервиси који зависе од информација</w:t>
      </w:r>
      <w:r w:rsidR="00ED64C4">
        <w:rPr>
          <w:lang w:val="sr-Cyrl-RS"/>
        </w:rPr>
        <w:t>, такозвани претплатници</w:t>
      </w:r>
      <w:r w:rsidR="00ED64C4">
        <w:t xml:space="preserve"> (</w:t>
      </w:r>
      <w:r w:rsidR="00ED64C4">
        <w:rPr>
          <w:lang w:val="sr-Cyrl-RS"/>
        </w:rPr>
        <w:t xml:space="preserve">енг. </w:t>
      </w:r>
      <w:r w:rsidR="00ED64C4">
        <w:rPr>
          <w:i/>
          <w:iCs/>
          <w:lang w:val="sr-Latn-RS"/>
        </w:rPr>
        <w:t>Subscriber</w:t>
      </w:r>
      <w:r w:rsidR="00ED64C4">
        <w:t>),</w:t>
      </w:r>
      <w:r w:rsidR="00195665">
        <w:rPr>
          <w:lang w:val="sr-Cyrl-RS"/>
        </w:rPr>
        <w:t xml:space="preserve"> </w:t>
      </w:r>
      <w:r w:rsidR="00ED64C4">
        <w:rPr>
          <w:lang w:val="sr-Cyrl-RS"/>
        </w:rPr>
        <w:t xml:space="preserve">прво морају претражити доступне сервисе. Уколико је тражени сервис доступан, тада је </w:t>
      </w:r>
      <w:r w:rsidR="006A48B9">
        <w:rPr>
          <w:lang w:val="sr-Cyrl-RS"/>
        </w:rPr>
        <w:t>могуће добити вршити удаљене позиве њихови</w:t>
      </w:r>
      <w:r w:rsidR="00C110E7">
        <w:rPr>
          <w:lang w:val="sr-Cyrl-RS"/>
        </w:rPr>
        <w:t>х</w:t>
      </w:r>
      <w:r w:rsidR="006A48B9">
        <w:rPr>
          <w:lang w:val="sr-Cyrl-RS"/>
        </w:rPr>
        <w:t xml:space="preserve"> функционалности (енг. </w:t>
      </w:r>
      <w:r w:rsidR="006A48B9">
        <w:rPr>
          <w:i/>
          <w:iCs/>
          <w:lang w:val="sr-Latn-RS"/>
        </w:rPr>
        <w:t>RPC - Remote Procedure Call</w:t>
      </w:r>
      <w:r w:rsidR="006A48B9">
        <w:rPr>
          <w:lang w:val="sr-Cyrl-RS"/>
        </w:rPr>
        <w:t>)</w:t>
      </w:r>
      <w:r w:rsidR="00482B9C">
        <w:rPr>
          <w:lang w:val="sr-Latn-RS"/>
        </w:rPr>
        <w:t>.</w:t>
      </w:r>
    </w:p>
    <w:p w14:paraId="4E1BE602" w14:textId="57B2F5CD" w:rsidR="00B71FCB" w:rsidRPr="00DC571A" w:rsidRDefault="00B71FCB" w:rsidP="00A72B71">
      <w:pPr>
        <w:rPr>
          <w:lang w:val="sr-Cyrl-RS"/>
        </w:rPr>
      </w:pPr>
      <w:r>
        <w:rPr>
          <w:lang w:val="sr-Cyrl-RS"/>
        </w:rPr>
        <w:t>Адаптивна платформа се ослања на овај принцип рада.</w:t>
      </w:r>
      <w:r w:rsidR="0056450C">
        <w:rPr>
          <w:lang w:val="sr-Cyrl-RS"/>
        </w:rPr>
        <w:t xml:space="preserve"> Доступност сервиса адаптивне платформе је такође могуће мењати у току времена рада саме платформе (енг. </w:t>
      </w:r>
      <w:r w:rsidR="0056450C" w:rsidRPr="0056450C">
        <w:rPr>
          <w:i/>
          <w:iCs/>
        </w:rPr>
        <w:t>Runtime</w:t>
      </w:r>
      <w:r w:rsidR="0056450C">
        <w:rPr>
          <w:lang w:val="sr-Cyrl-RS"/>
        </w:rPr>
        <w:t xml:space="preserve">) као и у току </w:t>
      </w:r>
      <w:r w:rsidR="00E57334">
        <w:rPr>
          <w:lang w:val="sr-Cyrl-RS"/>
        </w:rPr>
        <w:t xml:space="preserve">дизајнирања сервиса. Особине сервиса покрива датока која описује сваки од доступних сервиса (енг. </w:t>
      </w:r>
      <w:r w:rsidR="00E57334" w:rsidRPr="00E57334">
        <w:rPr>
          <w:i/>
          <w:iCs/>
          <w:lang w:val="sr-Latn-RS"/>
        </w:rPr>
        <w:t>Service Instance Manifest</w:t>
      </w:r>
      <w:r w:rsidR="00E57334">
        <w:rPr>
          <w:lang w:val="sr-Cyrl-RS"/>
        </w:rPr>
        <w:t>)</w:t>
      </w:r>
      <w:r w:rsidR="00E57334">
        <w:rPr>
          <w:lang w:val="sr-Latn-RS"/>
        </w:rPr>
        <w:t>.</w:t>
      </w:r>
      <w:r w:rsidR="006B36F9">
        <w:rPr>
          <w:lang w:val="sr-Latn-RS"/>
        </w:rPr>
        <w:t xml:space="preserve"> </w:t>
      </w:r>
      <w:r w:rsidR="006B36F9">
        <w:rPr>
          <w:lang w:val="sr-Cyrl-RS"/>
        </w:rPr>
        <w:t>Ова датотека се испоручује са самим извршним кодом, како би се јасно нагласили сви протоколи које апликација користи у својој комуникацији.</w:t>
      </w:r>
      <w:r w:rsidR="00B65250">
        <w:rPr>
          <w:lang w:val="sr-Cyrl-RS"/>
        </w:rPr>
        <w:t xml:space="preserve"> Поред овог манифеста, који је од већег значаја за овај рад, у адаптивној платформи се користе још два.</w:t>
      </w:r>
      <w:r w:rsidR="00DC571A">
        <w:rPr>
          <w:lang w:val="sr-Cyrl-RS"/>
        </w:rPr>
        <w:t xml:space="preserve"> </w:t>
      </w:r>
      <w:r w:rsidR="00DC571A" w:rsidRPr="00DC571A">
        <w:rPr>
          <w:i/>
          <w:iCs/>
        </w:rPr>
        <w:t>Execution manifest</w:t>
      </w:r>
      <w:r w:rsidR="00B65250">
        <w:rPr>
          <w:lang w:val="sr-Cyrl-RS"/>
        </w:rPr>
        <w:t xml:space="preserve"> </w:t>
      </w:r>
      <w:r w:rsidR="00DC571A">
        <w:rPr>
          <w:lang w:val="sr-Cyrl-RS"/>
        </w:rPr>
        <w:t xml:space="preserve">чији је задатак да опише када се који сервис и апликација извршава на адаптивној платформи и </w:t>
      </w:r>
      <w:r w:rsidR="00DC571A" w:rsidRPr="00DC571A">
        <w:rPr>
          <w:i/>
          <w:iCs/>
          <w:lang w:val="sr-Cyrl-RS"/>
        </w:rPr>
        <w:t>Machine Manifest</w:t>
      </w:r>
      <w:r w:rsidR="00DC571A">
        <w:rPr>
          <w:lang w:val="sr-Cyrl-RS"/>
        </w:rPr>
        <w:t>, чији је задатак да пружи детаљнији опис саме хардверске платформе</w:t>
      </w:r>
      <w:r w:rsidR="00607E4B">
        <w:rPr>
          <w:lang w:val="sr-Cyrl-RS"/>
        </w:rPr>
        <w:t xml:space="preserve"> и стања у којима ова платформа може да се налази</w:t>
      </w:r>
      <w:r w:rsidR="00DC571A">
        <w:rPr>
          <w:lang w:val="sr-Cyrl-RS"/>
        </w:rPr>
        <w:t>.</w:t>
      </w:r>
    </w:p>
    <w:p w14:paraId="43C7EAB8" w14:textId="6CC1F48D" w:rsidR="00C2630D" w:rsidRDefault="00C2630D" w:rsidP="00A72B71">
      <w:pPr>
        <w:rPr>
          <w:lang w:val="sr-Cyrl-RS"/>
        </w:rPr>
      </w:pPr>
      <w:r>
        <w:rPr>
          <w:lang w:val="sr-Cyrl-RS"/>
        </w:rPr>
        <w:t>Слика 2.3 даје детаљнији увид у сервисе адаптивне платформе који су доступни.</w:t>
      </w:r>
    </w:p>
    <w:p w14:paraId="52D2C8B8" w14:textId="77777777" w:rsidR="00757A95" w:rsidRDefault="00757A95" w:rsidP="00757A95">
      <w:pPr>
        <w:keepNext/>
        <w:ind w:firstLine="0"/>
        <w:jc w:val="center"/>
      </w:pPr>
      <w:r>
        <w:rPr>
          <w:noProof/>
          <w:lang w:val="sr-Cyrl-RS"/>
        </w:rPr>
        <w:lastRenderedPageBreak/>
        <w:drawing>
          <wp:inline distT="0" distB="0" distL="0" distR="0" wp14:anchorId="6D69B0B1" wp14:editId="4BFB7DB5">
            <wp:extent cx="5152390" cy="278103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services.jpg"/>
                    <pic:cNvPicPr/>
                  </pic:nvPicPr>
                  <pic:blipFill>
                    <a:blip r:embed="rId20">
                      <a:extLst>
                        <a:ext uri="{28A0092B-C50C-407E-A947-70E740481C1C}">
                          <a14:useLocalDpi xmlns:a14="http://schemas.microsoft.com/office/drawing/2010/main" val="0"/>
                        </a:ext>
                      </a:extLst>
                    </a:blip>
                    <a:stretch>
                      <a:fillRect/>
                    </a:stretch>
                  </pic:blipFill>
                  <pic:spPr>
                    <a:xfrm>
                      <a:off x="0" y="0"/>
                      <a:ext cx="5213155" cy="2813828"/>
                    </a:xfrm>
                    <a:prstGeom prst="rect">
                      <a:avLst/>
                    </a:prstGeom>
                  </pic:spPr>
                </pic:pic>
              </a:graphicData>
            </a:graphic>
          </wp:inline>
        </w:drawing>
      </w:r>
    </w:p>
    <w:p w14:paraId="67CFBC95" w14:textId="49D693FB" w:rsidR="00757A95" w:rsidRPr="00757A95" w:rsidRDefault="00757A95" w:rsidP="00757A95">
      <w:pPr>
        <w:pStyle w:val="Caption"/>
        <w:rPr>
          <w:lang w:val="sr-Cyrl-RS"/>
        </w:rPr>
      </w:pPr>
      <w:bookmarkStart w:id="9" w:name="_Toc21281673"/>
      <w:r>
        <w:t xml:space="preserve">Слика </w:t>
      </w:r>
      <w:r w:rsidR="004441D5">
        <w:fldChar w:fldCharType="begin"/>
      </w:r>
      <w:r w:rsidR="004441D5">
        <w:instrText xml:space="preserve"> STYLEREF 1 \s </w:instrText>
      </w:r>
      <w:r w:rsidR="004441D5">
        <w:fldChar w:fldCharType="separate"/>
      </w:r>
      <w:r w:rsidR="004441D5">
        <w:rPr>
          <w:noProof/>
        </w:rPr>
        <w:t>2</w:t>
      </w:r>
      <w:r w:rsidR="004441D5">
        <w:fldChar w:fldCharType="end"/>
      </w:r>
      <w:r w:rsidR="004441D5">
        <w:t>.</w:t>
      </w:r>
      <w:r w:rsidR="004441D5">
        <w:fldChar w:fldCharType="begin"/>
      </w:r>
      <w:r w:rsidR="004441D5">
        <w:instrText xml:space="preserve"> SEQ Слика \* ARABIC \s 1 </w:instrText>
      </w:r>
      <w:r w:rsidR="004441D5">
        <w:fldChar w:fldCharType="separate"/>
      </w:r>
      <w:r w:rsidR="004441D5">
        <w:rPr>
          <w:noProof/>
        </w:rPr>
        <w:t>3</w:t>
      </w:r>
      <w:r w:rsidR="004441D5">
        <w:fldChar w:fldCharType="end"/>
      </w:r>
      <w:r>
        <w:rPr>
          <w:lang w:val="sr-Cyrl-RS"/>
        </w:rPr>
        <w:t xml:space="preserve"> Преглед доступних компоненти адаптивне платформе</w:t>
      </w:r>
      <w:sdt>
        <w:sdtPr>
          <w:rPr>
            <w:lang w:val="sr-Cyrl-RS"/>
          </w:rPr>
          <w:id w:val="-1727441912"/>
          <w:citation/>
        </w:sdtPr>
        <w:sdtContent>
          <w:r w:rsidR="00FF6F2C">
            <w:rPr>
              <w:lang w:val="sr-Cyrl-RS"/>
            </w:rPr>
            <w:fldChar w:fldCharType="begin"/>
          </w:r>
          <w:r w:rsidR="00FF6F2C">
            <w:rPr>
              <w:lang w:val="sr-Cyrl-RS"/>
            </w:rPr>
            <w:instrText xml:space="preserve"> CITATION AUT19 \l 10266 </w:instrText>
          </w:r>
          <w:r w:rsidR="00FF6F2C">
            <w:rPr>
              <w:lang w:val="sr-Cyrl-RS"/>
            </w:rPr>
            <w:fldChar w:fldCharType="separate"/>
          </w:r>
          <w:r w:rsidR="004B37CB">
            <w:rPr>
              <w:noProof/>
              <w:lang w:val="sr-Cyrl-RS"/>
            </w:rPr>
            <w:t xml:space="preserve"> </w:t>
          </w:r>
          <w:r w:rsidR="004B37CB" w:rsidRPr="004B37CB">
            <w:rPr>
              <w:noProof/>
              <w:lang w:val="sr-Cyrl-RS"/>
            </w:rPr>
            <w:t>[12]</w:t>
          </w:r>
          <w:r w:rsidR="00FF6F2C">
            <w:rPr>
              <w:lang w:val="sr-Cyrl-RS"/>
            </w:rPr>
            <w:fldChar w:fldCharType="end"/>
          </w:r>
        </w:sdtContent>
      </w:sdt>
      <w:bookmarkEnd w:id="9"/>
    </w:p>
    <w:p w14:paraId="4A6049C4" w14:textId="49126FEB" w:rsidR="00A72B71" w:rsidRDefault="00C2630D" w:rsidP="00A72B71">
      <w:pPr>
        <w:rPr>
          <w:lang w:val="sr-Cyrl-RS"/>
        </w:rPr>
      </w:pPr>
      <w:r>
        <w:rPr>
          <w:lang w:val="sr-Cyrl-RS"/>
        </w:rPr>
        <w:t xml:space="preserve">Детаљнији преглед функционалности адаптивне архитектуре дат је у следећим поглављима, кроз опис функционалности сервиса и модула који су од </w:t>
      </w:r>
      <w:r w:rsidR="00835DD5">
        <w:rPr>
          <w:lang w:val="sr-Cyrl-RS"/>
        </w:rPr>
        <w:t>значаја за овај рад.</w:t>
      </w:r>
    </w:p>
    <w:p w14:paraId="635C7943" w14:textId="2051260C" w:rsidR="00835DD5" w:rsidRDefault="00835DD5" w:rsidP="00835DD5">
      <w:pPr>
        <w:pStyle w:val="Heading4"/>
        <w:rPr>
          <w:i/>
          <w:iCs/>
          <w:lang w:val="sr-Latn-RS"/>
        </w:rPr>
      </w:pPr>
      <w:r>
        <w:rPr>
          <w:lang w:val="sr-Latn-RS"/>
        </w:rPr>
        <w:t xml:space="preserve"> </w:t>
      </w:r>
      <w:bookmarkStart w:id="10" w:name="_Toc21281653"/>
      <w:r w:rsidRPr="00835DD5">
        <w:rPr>
          <w:i/>
          <w:iCs/>
          <w:lang w:val="sr-Latn-RS"/>
        </w:rPr>
        <w:t>Execution</w:t>
      </w:r>
      <w:r w:rsidRPr="00835DD5">
        <w:rPr>
          <w:lang w:val="sr-Latn-RS"/>
        </w:rPr>
        <w:t xml:space="preserve"> </w:t>
      </w:r>
      <w:r w:rsidR="0032589C" w:rsidRPr="00695223">
        <w:rPr>
          <w:i/>
          <w:iCs/>
          <w:lang w:val="sr-Latn-RS"/>
        </w:rPr>
        <w:t>Management</w:t>
      </w:r>
      <w:bookmarkEnd w:id="10"/>
    </w:p>
    <w:p w14:paraId="0D8D3A9D" w14:textId="0C9E66F1" w:rsidR="00695223" w:rsidRDefault="009377F3" w:rsidP="00695223">
      <w:pPr>
        <w:rPr>
          <w:lang w:val="sr-Cyrl-RS"/>
        </w:rPr>
      </w:pPr>
      <w:r>
        <w:rPr>
          <w:lang w:val="sr-Cyrl-RS"/>
        </w:rPr>
        <w:t>Ова компонента представља модул задужен покретање, како платформе, тако  сервиса и апликација које се налазе на платформи.</w:t>
      </w:r>
      <w:r w:rsidR="000903A2">
        <w:rPr>
          <w:lang w:val="sr-Cyrl-RS"/>
        </w:rPr>
        <w:t xml:space="preserve"> Приликом покретања оперативног система, ова компонента</w:t>
      </w:r>
      <w:r w:rsidR="00A26FBE">
        <w:rPr>
          <w:lang w:val="sr-Cyrl-RS"/>
        </w:rPr>
        <w:t xml:space="preserve"> је прва прозвана. Њен задатак је да, из манифеста који описују платформу и остале апликације, распореди када је потребно да се која апликација покрене. </w:t>
      </w:r>
      <w:r w:rsidR="00A26FBE" w:rsidRPr="00A26FBE">
        <w:rPr>
          <w:i/>
          <w:iCs/>
          <w:lang w:val="sr-Latn-RS"/>
        </w:rPr>
        <w:t>EM</w:t>
      </w:r>
      <w:r w:rsidR="00A26FBE">
        <w:rPr>
          <w:lang w:val="sr-Latn-RS"/>
        </w:rPr>
        <w:t xml:space="preserve"> </w:t>
      </w:r>
      <w:r w:rsidR="00A26FBE">
        <w:rPr>
          <w:lang w:val="sr-Cyrl-RS"/>
        </w:rPr>
        <w:t>нема за задатак да врши распоређивање апликација у току њиховог извршавања, како је то дужност оперативног система</w:t>
      </w:r>
      <w:r w:rsidR="00D50B58">
        <w:rPr>
          <w:lang w:val="sr-Cyrl-RS"/>
        </w:rPr>
        <w:t>, чије је адаптивна платформа проширење.</w:t>
      </w:r>
      <w:r w:rsidR="00821B8D">
        <w:rPr>
          <w:lang w:val="sr-Cyrl-RS"/>
        </w:rPr>
        <w:t xml:space="preserve"> Дијаграм прелаза стања дат је на слици 2.4.</w:t>
      </w:r>
    </w:p>
    <w:p w14:paraId="33DFE206" w14:textId="77777777" w:rsidR="00E36C7C" w:rsidRDefault="00E36C7C" w:rsidP="00695223">
      <w:pPr>
        <w:rPr>
          <w:lang w:val="sr-Cyrl-RS"/>
        </w:rPr>
      </w:pPr>
    </w:p>
    <w:p w14:paraId="4BB87CC4" w14:textId="77777777" w:rsidR="000C6923" w:rsidRDefault="00821B8D" w:rsidP="000C6923">
      <w:pPr>
        <w:keepNext/>
      </w:pPr>
      <w:r>
        <w:rPr>
          <w:noProof/>
          <w:lang w:val="sr-Cyrl-RS"/>
        </w:rPr>
        <w:drawing>
          <wp:inline distT="0" distB="0" distL="0" distR="0" wp14:anchorId="16D8F0C7" wp14:editId="30111CE7">
            <wp:extent cx="5153025" cy="4424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order-EM.png"/>
                    <pic:cNvPicPr/>
                  </pic:nvPicPr>
                  <pic:blipFill>
                    <a:blip r:embed="rId21">
                      <a:extLst>
                        <a:ext uri="{28A0092B-C50C-407E-A947-70E740481C1C}">
                          <a14:useLocalDpi xmlns:a14="http://schemas.microsoft.com/office/drawing/2010/main" val="0"/>
                        </a:ext>
                      </a:extLst>
                    </a:blip>
                    <a:stretch>
                      <a:fillRect/>
                    </a:stretch>
                  </pic:blipFill>
                  <pic:spPr>
                    <a:xfrm>
                      <a:off x="0" y="0"/>
                      <a:ext cx="5428002" cy="466095"/>
                    </a:xfrm>
                    <a:prstGeom prst="rect">
                      <a:avLst/>
                    </a:prstGeom>
                  </pic:spPr>
                </pic:pic>
              </a:graphicData>
            </a:graphic>
          </wp:inline>
        </w:drawing>
      </w:r>
    </w:p>
    <w:p w14:paraId="702E7A9E" w14:textId="31B36483" w:rsidR="00821B8D" w:rsidRDefault="000C6923" w:rsidP="006975B2">
      <w:pPr>
        <w:pStyle w:val="Caption"/>
        <w:rPr>
          <w:i/>
          <w:iCs/>
          <w:lang w:val="sr-Cyrl-RS"/>
        </w:rPr>
      </w:pPr>
      <w:bookmarkStart w:id="11" w:name="_Toc21281674"/>
      <w:r>
        <w:t xml:space="preserve">Слика </w:t>
      </w:r>
      <w:r w:rsidR="004441D5">
        <w:fldChar w:fldCharType="begin"/>
      </w:r>
      <w:r w:rsidR="004441D5">
        <w:instrText xml:space="preserve"> STYLEREF 1 \s </w:instrText>
      </w:r>
      <w:r w:rsidR="004441D5">
        <w:fldChar w:fldCharType="separate"/>
      </w:r>
      <w:r w:rsidR="004441D5">
        <w:rPr>
          <w:noProof/>
        </w:rPr>
        <w:t>2</w:t>
      </w:r>
      <w:r w:rsidR="004441D5">
        <w:fldChar w:fldCharType="end"/>
      </w:r>
      <w:r w:rsidR="004441D5">
        <w:t>.</w:t>
      </w:r>
      <w:r w:rsidR="004441D5">
        <w:fldChar w:fldCharType="begin"/>
      </w:r>
      <w:r w:rsidR="004441D5">
        <w:instrText xml:space="preserve"> SEQ Слика \* ARABIC \s 1 </w:instrText>
      </w:r>
      <w:r w:rsidR="004441D5">
        <w:fldChar w:fldCharType="separate"/>
      </w:r>
      <w:r w:rsidR="004441D5">
        <w:rPr>
          <w:noProof/>
        </w:rPr>
        <w:t>4</w:t>
      </w:r>
      <w:r w:rsidR="004441D5">
        <w:fldChar w:fldCharType="end"/>
      </w:r>
      <w:r>
        <w:rPr>
          <w:lang w:val="sr-Cyrl-RS"/>
        </w:rPr>
        <w:t xml:space="preserve"> Дијаграм прелаза стања приликом покретања </w:t>
      </w:r>
      <w:r w:rsidRPr="000C6923">
        <w:rPr>
          <w:i/>
          <w:iCs/>
          <w:lang w:val="sr-Cyrl-RS"/>
        </w:rPr>
        <w:t>ЕМ</w:t>
      </w:r>
      <w:bookmarkEnd w:id="11"/>
    </w:p>
    <w:p w14:paraId="01BE1895" w14:textId="2DF4742C" w:rsidR="0005034B" w:rsidRPr="00D773A3" w:rsidRDefault="00B65B32" w:rsidP="0005034B">
      <w:pPr>
        <w:rPr>
          <w:lang w:val="sr-Cyrl-RS"/>
        </w:rPr>
      </w:pPr>
      <w:r>
        <w:rPr>
          <w:lang w:val="sr-Cyrl-RS"/>
        </w:rPr>
        <w:t xml:space="preserve">Поред свог задужења </w:t>
      </w:r>
      <w:r w:rsidR="00FE5EAB">
        <w:rPr>
          <w:lang w:val="sr-Cyrl-RS"/>
        </w:rPr>
        <w:t xml:space="preserve">покретања адаптивне платформе и њених апликација у оквиру хладног (енг. </w:t>
      </w:r>
      <w:r w:rsidR="00FE5EAB" w:rsidRPr="00FE5EAB">
        <w:rPr>
          <w:i/>
          <w:iCs/>
          <w:lang w:val="sr-Latn-RS"/>
        </w:rPr>
        <w:t>Cold boot</w:t>
      </w:r>
      <w:r w:rsidR="00FE5EAB">
        <w:rPr>
          <w:lang w:val="sr-Cyrl-RS"/>
        </w:rPr>
        <w:t>)</w:t>
      </w:r>
      <w:r w:rsidR="00FE5EAB">
        <w:rPr>
          <w:i/>
          <w:iCs/>
          <w:lang w:val="sr-Latn-RS"/>
        </w:rPr>
        <w:t xml:space="preserve"> </w:t>
      </w:r>
      <w:r w:rsidR="00FE5EAB">
        <w:rPr>
          <w:lang w:val="sr-Cyrl-RS"/>
        </w:rPr>
        <w:t xml:space="preserve">или поновног покретања (енг. </w:t>
      </w:r>
      <w:r w:rsidR="00FE5EAB" w:rsidRPr="00FE5EAB">
        <w:rPr>
          <w:i/>
          <w:iCs/>
        </w:rPr>
        <w:t>Reboot/Restart</w:t>
      </w:r>
      <w:r w:rsidR="00FE5EAB">
        <w:rPr>
          <w:lang w:val="sr-Cyrl-RS"/>
        </w:rPr>
        <w:t>)</w:t>
      </w:r>
      <w:r w:rsidR="00FE5EAB">
        <w:t xml:space="preserve"> </w:t>
      </w:r>
      <w:r w:rsidR="00FE5EAB">
        <w:rPr>
          <w:lang w:val="sr-Cyrl-RS"/>
        </w:rPr>
        <w:t xml:space="preserve">оперативног система, </w:t>
      </w:r>
      <w:r w:rsidR="004334B6" w:rsidRPr="004334B6">
        <w:rPr>
          <w:i/>
          <w:iCs/>
          <w:lang w:val="sr-Cyrl-RS"/>
        </w:rPr>
        <w:t>ЕМ</w:t>
      </w:r>
      <w:r w:rsidR="004334B6">
        <w:rPr>
          <w:lang w:val="sr-Cyrl-RS"/>
        </w:rPr>
        <w:t xml:space="preserve"> је компонента која је такође задуже за руковање животним циклусом апликација адаптивне платформе.</w:t>
      </w:r>
      <w:r w:rsidR="00565993">
        <w:t xml:space="preserve"> </w:t>
      </w:r>
      <w:r w:rsidR="00565993">
        <w:rPr>
          <w:lang w:val="sr-Cyrl-RS"/>
        </w:rPr>
        <w:t xml:space="preserve">Ова компонента, на основу информација које су доступне из </w:t>
      </w:r>
      <w:r w:rsidR="00607E4B">
        <w:rPr>
          <w:lang w:val="sr-Cyrl-RS"/>
        </w:rPr>
        <w:t xml:space="preserve">датотека </w:t>
      </w:r>
      <w:r w:rsidR="00607E4B" w:rsidRPr="00607E4B">
        <w:rPr>
          <w:i/>
          <w:iCs/>
          <w:lang w:val="sr-Latn-RS"/>
        </w:rPr>
        <w:t>Machine Manifest</w:t>
      </w:r>
      <w:r w:rsidR="00607E4B">
        <w:rPr>
          <w:lang w:val="sr-Cyrl-RS"/>
        </w:rPr>
        <w:t xml:space="preserve"> и </w:t>
      </w:r>
      <w:r w:rsidR="00607E4B" w:rsidRPr="00607E4B">
        <w:rPr>
          <w:i/>
          <w:iCs/>
          <w:lang w:val="sr-Latn-RS"/>
        </w:rPr>
        <w:t>Execution Manifest</w:t>
      </w:r>
      <w:r w:rsidR="00607E4B">
        <w:rPr>
          <w:lang w:val="sr-Latn-RS"/>
        </w:rPr>
        <w:t xml:space="preserve">, </w:t>
      </w:r>
      <w:r w:rsidR="00607E4B">
        <w:rPr>
          <w:lang w:val="sr-Cyrl-RS"/>
        </w:rPr>
        <w:t>доноси закључак која апликација, односно сервис, треба да буде покренута у зависности од стања у којем се</w:t>
      </w:r>
      <w:r w:rsidR="006D1DA8">
        <w:rPr>
          <w:lang w:val="sr-Cyrl-RS"/>
        </w:rPr>
        <w:t xml:space="preserve"> како адаптивна, тако и сама хардверска платформа налази.</w:t>
      </w:r>
      <w:r w:rsidR="009E34EA">
        <w:t xml:space="preserve"> </w:t>
      </w:r>
      <w:r w:rsidR="00D773A3" w:rsidRPr="00D773A3">
        <w:rPr>
          <w:i/>
          <w:iCs/>
        </w:rPr>
        <w:t>EM</w:t>
      </w:r>
      <w:r w:rsidR="00D773A3">
        <w:t xml:space="preserve"> </w:t>
      </w:r>
      <w:r w:rsidR="00D773A3">
        <w:rPr>
          <w:lang w:val="sr-Cyrl-RS"/>
        </w:rPr>
        <w:t xml:space="preserve">не врши прелазе </w:t>
      </w:r>
      <w:r w:rsidR="00D773A3">
        <w:rPr>
          <w:lang w:val="sr-Cyrl-RS"/>
        </w:rPr>
        <w:lastRenderedPageBreak/>
        <w:t xml:space="preserve">платформе из једног стања у друго, већ се на то ослања на другу компоненту, </w:t>
      </w:r>
      <w:r w:rsidR="00D773A3" w:rsidRPr="00D773A3">
        <w:rPr>
          <w:i/>
          <w:iCs/>
        </w:rPr>
        <w:t>State Management</w:t>
      </w:r>
      <w:r w:rsidR="00D773A3">
        <w:t xml:space="preserve"> (</w:t>
      </w:r>
      <w:r w:rsidR="00D773A3" w:rsidRPr="00D773A3">
        <w:rPr>
          <w:i/>
          <w:iCs/>
        </w:rPr>
        <w:t>SM</w:t>
      </w:r>
      <w:r w:rsidR="00D773A3">
        <w:t>).</w:t>
      </w:r>
    </w:p>
    <w:p w14:paraId="69A78F26" w14:textId="51E995A5" w:rsidR="00565993" w:rsidRPr="003553AB" w:rsidRDefault="00F0438D" w:rsidP="0005034B">
      <w:pPr>
        <w:rPr>
          <w:lang w:val="sr-Cyrl-RS"/>
        </w:rPr>
      </w:pPr>
      <w:r>
        <w:rPr>
          <w:lang w:val="sr-Cyrl-RS"/>
        </w:rPr>
        <w:t>Како је задужен за праћење стања</w:t>
      </w:r>
      <w:r w:rsidR="003553AB">
        <w:rPr>
          <w:lang w:val="sr-Cyrl-RS"/>
        </w:rPr>
        <w:t xml:space="preserve"> адаптивних апликација и платформе, </w:t>
      </w:r>
      <w:r w:rsidR="003553AB" w:rsidRPr="003553AB">
        <w:rPr>
          <w:i/>
          <w:iCs/>
          <w:lang w:val="sr-Cyrl-RS"/>
        </w:rPr>
        <w:t>ЕМ</w:t>
      </w:r>
      <w:r w:rsidR="003553AB">
        <w:rPr>
          <w:lang w:val="sr-Cyrl-RS"/>
        </w:rPr>
        <w:t xml:space="preserve"> је такође задужен и за враћање апликација у њихово претходно стање (енг. </w:t>
      </w:r>
      <w:r w:rsidR="003553AB" w:rsidRPr="003553AB">
        <w:rPr>
          <w:i/>
          <w:iCs/>
          <w:lang w:val="sr-Latn-RS"/>
        </w:rPr>
        <w:t>Recovery</w:t>
      </w:r>
      <w:r w:rsidR="003553AB">
        <w:rPr>
          <w:lang w:val="sr-Cyrl-RS"/>
        </w:rPr>
        <w:t>) када платформа прелази из једног стања у друго.</w:t>
      </w:r>
    </w:p>
    <w:p w14:paraId="55DAA99D" w14:textId="6398D5B6" w:rsidR="00C110E7" w:rsidRDefault="00695223" w:rsidP="00695223">
      <w:pPr>
        <w:pStyle w:val="Heading4"/>
        <w:rPr>
          <w:i/>
          <w:iCs/>
          <w:lang w:val="sr-Latn-RS"/>
        </w:rPr>
      </w:pPr>
      <w:r>
        <w:rPr>
          <w:lang w:val="sr-Latn-RS"/>
        </w:rPr>
        <w:t xml:space="preserve"> </w:t>
      </w:r>
      <w:bookmarkStart w:id="12" w:name="_Toc21281654"/>
      <w:r w:rsidRPr="00695223">
        <w:rPr>
          <w:i/>
          <w:iCs/>
          <w:lang w:val="sr-Latn-RS"/>
        </w:rPr>
        <w:t>State</w:t>
      </w:r>
      <w:r>
        <w:rPr>
          <w:lang w:val="sr-Latn-RS"/>
        </w:rPr>
        <w:t xml:space="preserve"> </w:t>
      </w:r>
      <w:r w:rsidRPr="00695223">
        <w:rPr>
          <w:i/>
          <w:iCs/>
          <w:lang w:val="sr-Latn-RS"/>
        </w:rPr>
        <w:t>Management</w:t>
      </w:r>
      <w:bookmarkEnd w:id="12"/>
    </w:p>
    <w:p w14:paraId="794B8034" w14:textId="24B27708" w:rsidR="00B661D5" w:rsidRDefault="003A5C26" w:rsidP="00B661D5">
      <w:pPr>
        <w:rPr>
          <w:lang w:val="sr-Cyrl-RS"/>
        </w:rPr>
      </w:pPr>
      <w:r>
        <w:rPr>
          <w:lang w:val="sr-Cyrl-RS"/>
        </w:rPr>
        <w:t xml:space="preserve">Ова компонента представља део адаптивне платформе који је задужен за праћење и прелазак између дефинисаних стања. </w:t>
      </w:r>
      <w:r w:rsidRPr="003A5C26">
        <w:rPr>
          <w:i/>
          <w:iCs/>
        </w:rPr>
        <w:t>SM</w:t>
      </w:r>
      <w:r>
        <w:t xml:space="preserve"> </w:t>
      </w:r>
      <w:r>
        <w:rPr>
          <w:lang w:val="sr-Cyrl-RS"/>
        </w:rPr>
        <w:t xml:space="preserve">је компонента која свој финални облик добија од </w:t>
      </w:r>
      <w:r w:rsidR="00366E06">
        <w:rPr>
          <w:lang w:val="sr-Cyrl-RS"/>
        </w:rPr>
        <w:t>стране систем интегратора и зависи од саме хардверске платформе за коју је адаптивна платформа намењена.</w:t>
      </w:r>
      <w:r w:rsidR="00EA0304">
        <w:rPr>
          <w:lang w:val="sr-Cyrl-RS"/>
        </w:rPr>
        <w:t xml:space="preserve"> Као што је већ речено, ова компонента у многоме зависи од саме платформе и намене исте, те стандард не поставља детаљне захтеве за реализацију ове компоненте</w:t>
      </w:r>
      <w:r w:rsidR="009F6D3F">
        <w:rPr>
          <w:lang w:val="sr-Cyrl-RS"/>
        </w:rPr>
        <w:t>, већ само обавезује ову компоненту да обавести остатак система преко којих интерфејса се са њом комуницира.</w:t>
      </w:r>
    </w:p>
    <w:p w14:paraId="63A8995C" w14:textId="009A4418" w:rsidR="009F6D3F" w:rsidRPr="0074489B" w:rsidRDefault="009F6D3F" w:rsidP="00B661D5">
      <w:pPr>
        <w:rPr>
          <w:lang w:val="sr-Cyrl-RS"/>
        </w:rPr>
      </w:pPr>
      <w:r>
        <w:rPr>
          <w:lang w:val="sr-Cyrl-RS"/>
        </w:rPr>
        <w:t>За комуникацију</w:t>
      </w:r>
      <w:r w:rsidR="00460DA7">
        <w:rPr>
          <w:lang w:val="sr-Cyrl-RS"/>
        </w:rPr>
        <w:t xml:space="preserve"> са</w:t>
      </w:r>
      <w:r>
        <w:rPr>
          <w:lang w:val="sr-Cyrl-RS"/>
        </w:rPr>
        <w:t xml:space="preserve"> остатком система, </w:t>
      </w:r>
      <w:r w:rsidRPr="009F6D3F">
        <w:rPr>
          <w:i/>
          <w:iCs/>
          <w:lang w:val="sr-Latn-RS"/>
        </w:rPr>
        <w:t>SM</w:t>
      </w:r>
      <w:r>
        <w:rPr>
          <w:lang w:val="sr-Cyrl-RS"/>
        </w:rPr>
        <w:t xml:space="preserve"> се ослања на функционалности компоненте </w:t>
      </w:r>
      <w:r w:rsidR="0074489B" w:rsidRPr="0074489B">
        <w:rPr>
          <w:i/>
          <w:iCs/>
          <w:lang w:val="sr-Latn-RS"/>
        </w:rPr>
        <w:t>Communication Management</w:t>
      </w:r>
      <w:r w:rsidR="0074489B">
        <w:rPr>
          <w:lang w:val="sr-Cyrl-RS"/>
        </w:rPr>
        <w:t xml:space="preserve"> (</w:t>
      </w:r>
      <w:r w:rsidR="0074489B" w:rsidRPr="0074489B">
        <w:rPr>
          <w:i/>
          <w:iCs/>
          <w:lang w:val="sr-Latn-RS"/>
        </w:rPr>
        <w:t>CM</w:t>
      </w:r>
      <w:r w:rsidR="0074489B">
        <w:rPr>
          <w:lang w:val="sr-Cyrl-RS"/>
        </w:rPr>
        <w:t>). Ова компонента задуже је комуникацију апликација и сервиса адаптивне платформе.</w:t>
      </w:r>
    </w:p>
    <w:p w14:paraId="425DE189" w14:textId="4E40DBED" w:rsidR="006E1E44" w:rsidRDefault="00425BAD" w:rsidP="006E1E44">
      <w:pPr>
        <w:pStyle w:val="Heading4"/>
        <w:rPr>
          <w:i/>
          <w:iCs/>
          <w:lang w:val="sr-Latn-RS"/>
        </w:rPr>
      </w:pPr>
      <w:r>
        <w:rPr>
          <w:i/>
          <w:iCs/>
          <w:lang w:val="sr-Cyrl-RS"/>
        </w:rPr>
        <w:t xml:space="preserve"> </w:t>
      </w:r>
      <w:bookmarkStart w:id="13" w:name="_Toc21281655"/>
      <w:r w:rsidR="006E1E44" w:rsidRPr="006E1E44">
        <w:rPr>
          <w:i/>
          <w:iCs/>
          <w:lang w:val="sr-Latn-RS"/>
        </w:rPr>
        <w:t>Communication</w:t>
      </w:r>
      <w:r w:rsidR="006E1E44">
        <w:rPr>
          <w:lang w:val="sr-Latn-RS"/>
        </w:rPr>
        <w:t xml:space="preserve"> </w:t>
      </w:r>
      <w:r w:rsidR="006E1E44" w:rsidRPr="006E1E44">
        <w:rPr>
          <w:i/>
          <w:iCs/>
          <w:lang w:val="sr-Latn-RS"/>
        </w:rPr>
        <w:t>Management</w:t>
      </w:r>
      <w:bookmarkEnd w:id="13"/>
    </w:p>
    <w:p w14:paraId="581CD960" w14:textId="656AC798" w:rsidR="00D23D7F" w:rsidRDefault="00D23D7F" w:rsidP="00D23D7F">
      <w:pPr>
        <w:rPr>
          <w:lang w:val="sr-Cyrl-RS"/>
        </w:rPr>
      </w:pPr>
      <w:r>
        <w:rPr>
          <w:lang w:val="sr-Cyrl-RS"/>
        </w:rPr>
        <w:t>Као што је већ споменуто, ова компонента је задужена за комуникацију осталих компоненти у систему.</w:t>
      </w:r>
      <w:r w:rsidR="007F756E">
        <w:rPr>
          <w:lang w:val="sr-Cyrl-RS"/>
        </w:rPr>
        <w:t xml:space="preserve"> Задатак </w:t>
      </w:r>
      <w:r w:rsidR="007F756E" w:rsidRPr="007F756E">
        <w:rPr>
          <w:i/>
          <w:iCs/>
          <w:lang w:val="sr-Latn-RS"/>
        </w:rPr>
        <w:t>CM</w:t>
      </w:r>
      <w:r w:rsidR="007F756E">
        <w:rPr>
          <w:lang w:val="sr-Latn-RS"/>
        </w:rPr>
        <w:t xml:space="preserve"> </w:t>
      </w:r>
      <w:r w:rsidR="007F756E">
        <w:rPr>
          <w:lang w:val="sr-Cyrl-RS"/>
        </w:rPr>
        <w:t xml:space="preserve">јесте апстракција начина комуникација једне апликације, тј. сервиса </w:t>
      </w:r>
      <w:r w:rsidR="003F277B">
        <w:rPr>
          <w:lang w:val="sr-Cyrl-RS"/>
        </w:rPr>
        <w:t>са апликацијама и сервисима који се налазе на  истој адаптивној платформи или чак на некој другој, удаљеној адаптивној платформи.</w:t>
      </w:r>
    </w:p>
    <w:p w14:paraId="4C780229" w14:textId="7DC952ED" w:rsidR="00985E3B" w:rsidRDefault="00985E3B" w:rsidP="00D23D7F">
      <w:pPr>
        <w:rPr>
          <w:lang w:val="sr-Cyrl-RS"/>
        </w:rPr>
      </w:pPr>
      <w:r>
        <w:rPr>
          <w:lang w:val="sr-Cyrl-RS"/>
        </w:rPr>
        <w:t>Начин комуникације апликација, тј. сервиса адаптивне платформе могуће је одредити у тренуцима дизајнирања апликације, њеног покретања или у току њеног самог рада, променом конфигурације апликације, односно сервиса.</w:t>
      </w:r>
    </w:p>
    <w:p w14:paraId="66B2092E" w14:textId="0D8B93BF" w:rsidR="00716864" w:rsidRPr="00716864" w:rsidRDefault="00716864" w:rsidP="00716864">
      <w:pPr>
        <w:pStyle w:val="Heading2"/>
        <w:rPr>
          <w:lang w:val="sr-Latn-RS"/>
        </w:rPr>
      </w:pPr>
      <w:bookmarkStart w:id="14" w:name="_Toc21281656"/>
      <w:r>
        <w:rPr>
          <w:lang w:val="sr-Cyrl-RS"/>
        </w:rPr>
        <w:t>Магистрале</w:t>
      </w:r>
      <w:bookmarkEnd w:id="14"/>
      <w:r w:rsidR="00E95897">
        <w:t xml:space="preserve"> </w:t>
      </w:r>
    </w:p>
    <w:p w14:paraId="5BC51BE4" w14:textId="1CB0A90C" w:rsidR="00D16664" w:rsidRDefault="005D5D64" w:rsidP="00D16664">
      <w:pPr>
        <w:rPr>
          <w:lang w:val="sr-Cyrl-RS"/>
        </w:rPr>
      </w:pPr>
      <w:r>
        <w:rPr>
          <w:lang w:val="sr-Cyrl-RS"/>
        </w:rPr>
        <w:t>Магистрал</w:t>
      </w:r>
      <w:r w:rsidR="004A0FB1">
        <w:rPr>
          <w:lang w:val="sr-Cyrl-RS"/>
        </w:rPr>
        <w:t>а</w:t>
      </w:r>
      <w:r>
        <w:rPr>
          <w:lang w:val="sr-Cyrl-RS"/>
        </w:rPr>
        <w:t xml:space="preserve"> (енг. </w:t>
      </w:r>
      <w:r w:rsidRPr="005D5D64">
        <w:rPr>
          <w:i/>
          <w:iCs/>
          <w:lang w:val="sr-Latn-RS"/>
        </w:rPr>
        <w:t>Communication bus</w:t>
      </w:r>
      <w:r>
        <w:rPr>
          <w:lang w:val="sr-Cyrl-RS"/>
        </w:rPr>
        <w:t xml:space="preserve">) представљају </w:t>
      </w:r>
      <w:r w:rsidR="004A0FB1">
        <w:rPr>
          <w:lang w:val="sr-Cyrl-RS"/>
        </w:rPr>
        <w:t xml:space="preserve">физичку компоненту чија је намена повезивање екстерних или интерних уређаја процесором. </w:t>
      </w:r>
      <w:r w:rsidR="00C73378">
        <w:rPr>
          <w:lang w:val="sr-Cyrl-RS"/>
        </w:rPr>
        <w:t xml:space="preserve">Под магистралом, у рачунарству, подразумевају се подједнако софтверске компоненте, тачније комуникациони протоколи, и хардверске компоненте, као што су </w:t>
      </w:r>
      <w:r w:rsidR="00EB5028">
        <w:rPr>
          <w:lang w:val="sr-Cyrl-RS"/>
        </w:rPr>
        <w:t>оптичка влакна, каблови и многобројни други медијуми.</w:t>
      </w:r>
      <w:r w:rsidR="00D16664">
        <w:rPr>
          <w:lang w:val="sr-Cyrl-RS"/>
        </w:rPr>
        <w:t xml:space="preserve"> Како би било могуће руковање самом магистралом, потребно је да постоји руковалаоц (енг. </w:t>
      </w:r>
      <w:r w:rsidR="00D16664" w:rsidRPr="00D16664">
        <w:rPr>
          <w:i/>
          <w:iCs/>
          <w:lang w:val="sr-Latn-RS"/>
        </w:rPr>
        <w:t>Driver</w:t>
      </w:r>
      <w:r w:rsidR="00D16664">
        <w:rPr>
          <w:lang w:val="sr-Cyrl-RS"/>
        </w:rPr>
        <w:t>) који пружа одређену дозу апстракције саме магистрале, како би њена употреба била лакша, за крајњег корисника.</w:t>
      </w:r>
    </w:p>
    <w:p w14:paraId="1BBE2119" w14:textId="26070295" w:rsidR="00D16664" w:rsidRDefault="006E3A51" w:rsidP="006E3A51">
      <w:pPr>
        <w:rPr>
          <w:lang w:val="sr-Cyrl-RS"/>
        </w:rPr>
      </w:pPr>
      <w:r>
        <w:rPr>
          <w:lang w:val="sr-Cyrl-RS"/>
        </w:rPr>
        <w:t>Наредна два поглавља даће мало детаљнији опис ова два типа магистрала.</w:t>
      </w:r>
    </w:p>
    <w:p w14:paraId="75FAE053" w14:textId="22E40E1B" w:rsidR="006E3A51" w:rsidRDefault="006E3A51" w:rsidP="006E3A51">
      <w:pPr>
        <w:pStyle w:val="Heading3"/>
        <w:rPr>
          <w:lang w:val="sr-Cyrl-RS"/>
        </w:rPr>
      </w:pPr>
      <w:bookmarkStart w:id="15" w:name="_Toc21281657"/>
      <w:r>
        <w:rPr>
          <w:lang w:val="sr-Cyrl-RS"/>
        </w:rPr>
        <w:lastRenderedPageBreak/>
        <w:t>Хардверске магистрале</w:t>
      </w:r>
      <w:bookmarkEnd w:id="15"/>
    </w:p>
    <w:p w14:paraId="21FDD822" w14:textId="6CCEE4B3" w:rsidR="00235DDD" w:rsidRDefault="000729D8" w:rsidP="00235DDD">
      <w:r>
        <w:rPr>
          <w:lang w:val="sr-Cyrl-RS"/>
        </w:rPr>
        <w:t>Хардверске магистрале представљају директну везу између процесора и компоненте која може бити интерна или екстерна у односу на читав систем. Овај тип магистрала, поред потребе за постојањем физичког медијума преко којег се врши комуникација, такође захтева и постојање руковалаоца</w:t>
      </w:r>
      <w:r w:rsidR="00BF68BC">
        <w:rPr>
          <w:lang w:val="sr-Cyrl-RS"/>
        </w:rPr>
        <w:t>.</w:t>
      </w:r>
      <w:r w:rsidR="0017447F">
        <w:rPr>
          <w:lang w:val="sr-Cyrl-RS"/>
        </w:rPr>
        <w:t xml:space="preserve"> Управо реализација руковалаоца олакшава употребу физичког медијума, јер он врши апстракцију комуникационог протокола оваквих магистрала.</w:t>
      </w:r>
    </w:p>
    <w:p w14:paraId="2E56E24B" w14:textId="288574B9" w:rsidR="00AB0F7F" w:rsidRDefault="00AB0F7F" w:rsidP="00235DDD">
      <w:pPr>
        <w:rPr>
          <w:lang w:val="sr-Cyrl-RS"/>
        </w:rPr>
      </w:pPr>
      <w:r>
        <w:rPr>
          <w:lang w:val="sr-Cyrl-RS"/>
        </w:rPr>
        <w:t>Како би се омогућио оптимал</w:t>
      </w:r>
      <w:r w:rsidR="003675B6">
        <w:rPr>
          <w:lang w:val="sr-Cyrl-RS"/>
        </w:rPr>
        <w:t>ан</w:t>
      </w:r>
      <w:r>
        <w:rPr>
          <w:lang w:val="sr-Cyrl-RS"/>
        </w:rPr>
        <w:t xml:space="preserve"> рад и функционисање магистрале, потребно је да управо оне буду стандардизоване.</w:t>
      </w:r>
      <w:r w:rsidR="00C61722">
        <w:rPr>
          <w:lang w:val="sr-Cyrl-RS"/>
        </w:rPr>
        <w:t xml:space="preserve"> </w:t>
      </w:r>
      <w:r>
        <w:rPr>
          <w:lang w:val="sr-Cyrl-RS"/>
        </w:rPr>
        <w:t xml:space="preserve">Најбољи пример тога јесу магистрале попут универзалне серијске магистрале (енг. </w:t>
      </w:r>
      <w:r w:rsidRPr="00AB0F7F">
        <w:rPr>
          <w:i/>
          <w:iCs/>
          <w:lang w:val="sr-Latn-RS"/>
        </w:rPr>
        <w:t>USB – Universal Serial Bus</w:t>
      </w:r>
      <w:r>
        <w:rPr>
          <w:lang w:val="sr-Cyrl-RS"/>
        </w:rPr>
        <w:t>)</w:t>
      </w:r>
      <w:sdt>
        <w:sdtPr>
          <w:rPr>
            <w:lang w:val="sr-Cyrl-RS"/>
          </w:rPr>
          <w:id w:val="-159699072"/>
          <w:citation/>
        </w:sdtPr>
        <w:sdtContent>
          <w:r w:rsidR="00C53ED7">
            <w:rPr>
              <w:lang w:val="sr-Cyrl-RS"/>
            </w:rPr>
            <w:fldChar w:fldCharType="begin"/>
          </w:r>
          <w:r w:rsidR="00C53ED7">
            <w:rPr>
              <w:lang w:val="sr-Cyrl-RS"/>
            </w:rPr>
            <w:instrText xml:space="preserve"> CITATION Com00 \l 10266 </w:instrText>
          </w:r>
          <w:r w:rsidR="00C53ED7">
            <w:rPr>
              <w:lang w:val="sr-Cyrl-RS"/>
            </w:rPr>
            <w:fldChar w:fldCharType="separate"/>
          </w:r>
          <w:r w:rsidR="004B37CB">
            <w:rPr>
              <w:noProof/>
              <w:lang w:val="sr-Cyrl-RS"/>
            </w:rPr>
            <w:t xml:space="preserve"> </w:t>
          </w:r>
          <w:r w:rsidR="004B37CB" w:rsidRPr="004B37CB">
            <w:rPr>
              <w:noProof/>
              <w:lang w:val="sr-Cyrl-RS"/>
            </w:rPr>
            <w:t>[13]</w:t>
          </w:r>
          <w:r w:rsidR="00C53ED7">
            <w:rPr>
              <w:lang w:val="sr-Cyrl-RS"/>
            </w:rPr>
            <w:fldChar w:fldCharType="end"/>
          </w:r>
        </w:sdtContent>
      </w:sdt>
      <w:r w:rsidR="00F12AD8">
        <w:rPr>
          <w:lang w:val="sr-Cyrl-RS"/>
        </w:rPr>
        <w:t xml:space="preserve">, </w:t>
      </w:r>
      <w:r w:rsidR="00F12AD8" w:rsidRPr="00F12AD8">
        <w:rPr>
          <w:i/>
          <w:iCs/>
          <w:lang w:val="sr-Latn-RS"/>
        </w:rPr>
        <w:t>PCI</w:t>
      </w:r>
      <w:r w:rsidR="00F12AD8">
        <w:rPr>
          <w:i/>
          <w:iCs/>
          <w:lang w:val="sr-Latn-RS"/>
        </w:rPr>
        <w:t xml:space="preserve"> (Peripheral Component Interconnect) </w:t>
      </w:r>
      <w:r w:rsidR="00F12AD8">
        <w:rPr>
          <w:lang w:val="sr-Cyrl-RS"/>
        </w:rPr>
        <w:t xml:space="preserve">и </w:t>
      </w:r>
      <w:r w:rsidR="00F12AD8" w:rsidRPr="00F12AD8">
        <w:rPr>
          <w:i/>
          <w:iCs/>
          <w:lang w:val="sr-Latn-RS"/>
        </w:rPr>
        <w:t>PCI</w:t>
      </w:r>
      <w:r w:rsidR="00F12AD8">
        <w:rPr>
          <w:i/>
          <w:iCs/>
          <w:lang w:val="sr-Cyrl-RS"/>
        </w:rPr>
        <w:t xml:space="preserve">-Е </w:t>
      </w:r>
      <w:r w:rsidR="00C53ED7">
        <w:rPr>
          <w:i/>
          <w:iCs/>
          <w:lang w:val="sr-Latn-RS"/>
        </w:rPr>
        <w:t>(Peripheral Component Interconnect</w:t>
      </w:r>
      <w:r w:rsidR="00C53ED7">
        <w:rPr>
          <w:i/>
          <w:iCs/>
          <w:lang w:val="sr-Cyrl-RS"/>
        </w:rPr>
        <w:t xml:space="preserve"> - </w:t>
      </w:r>
      <w:r w:rsidR="00C53ED7">
        <w:rPr>
          <w:i/>
          <w:iCs/>
        </w:rPr>
        <w:t>Express</w:t>
      </w:r>
      <w:r w:rsidR="00C53ED7">
        <w:rPr>
          <w:i/>
          <w:iCs/>
          <w:lang w:val="sr-Latn-RS"/>
        </w:rPr>
        <w:t>)</w:t>
      </w:r>
      <w:r w:rsidR="00AC05DE">
        <w:rPr>
          <w:i/>
          <w:iCs/>
          <w:lang w:val="sr-Latn-RS"/>
        </w:rPr>
        <w:t xml:space="preserve">. </w:t>
      </w:r>
      <w:r w:rsidR="00AC05DE">
        <w:rPr>
          <w:lang w:val="sr-Cyrl-RS"/>
        </w:rPr>
        <w:t xml:space="preserve">Одлика ових магистрала у систему јесте могућност преношења података великим брзинама. </w:t>
      </w:r>
      <w:r w:rsidR="008340F8">
        <w:rPr>
          <w:lang w:val="sr-Cyrl-RS"/>
        </w:rPr>
        <w:t>Оне се налазе у персоналним рачунарима и њихова намена је разнолика.</w:t>
      </w:r>
    </w:p>
    <w:p w14:paraId="5B2CFB04" w14:textId="29F353C4" w:rsidR="00AC05DE" w:rsidRPr="000957CF" w:rsidRDefault="00AC05DE" w:rsidP="00235DDD">
      <w:pPr>
        <w:rPr>
          <w:lang w:val="sr-Cyrl-RS"/>
        </w:rPr>
      </w:pPr>
      <w:r>
        <w:rPr>
          <w:lang w:val="sr-Cyrl-RS"/>
        </w:rPr>
        <w:t xml:space="preserve">Поред магистрала које су карактеристичне за </w:t>
      </w:r>
      <w:r w:rsidR="00686714">
        <w:rPr>
          <w:lang w:val="sr-Cyrl-RS"/>
        </w:rPr>
        <w:t xml:space="preserve">искључиво за персоналне рачунарске системе, на наменским платформама постоје стандардизоване магистрале, које су карактеристичне </w:t>
      </w:r>
      <w:r w:rsidR="000957CF">
        <w:rPr>
          <w:lang w:val="sr-Cyrl-RS"/>
        </w:rPr>
        <w:t xml:space="preserve">различите гране индустрије. Тако магистрала попут </w:t>
      </w:r>
      <w:r w:rsidR="000957CF" w:rsidRPr="000957CF">
        <w:rPr>
          <w:i/>
          <w:iCs/>
        </w:rPr>
        <w:t>CAN</w:t>
      </w:r>
      <w:r w:rsidR="000957CF">
        <w:rPr>
          <w:i/>
          <w:iCs/>
        </w:rPr>
        <w:t xml:space="preserve"> (</w:t>
      </w:r>
      <w:r w:rsidR="000957CF" w:rsidRPr="000957CF">
        <w:rPr>
          <w:lang w:val="sr-Cyrl-RS"/>
        </w:rPr>
        <w:t>енг.</w:t>
      </w:r>
      <w:r w:rsidR="000957CF">
        <w:rPr>
          <w:lang w:val="sr-Cyrl-RS"/>
        </w:rPr>
        <w:t xml:space="preserve"> </w:t>
      </w:r>
      <w:r w:rsidR="000957CF" w:rsidRPr="000957CF">
        <w:rPr>
          <w:i/>
          <w:iCs/>
        </w:rPr>
        <w:t>Controller Area Network</w:t>
      </w:r>
      <w:r w:rsidR="000957CF">
        <w:rPr>
          <w:i/>
          <w:iCs/>
        </w:rPr>
        <w:t>)</w:t>
      </w:r>
      <w:sdt>
        <w:sdtPr>
          <w:rPr>
            <w:i/>
            <w:iCs/>
          </w:rPr>
          <w:id w:val="206534406"/>
          <w:citation/>
        </w:sdtPr>
        <w:sdtContent>
          <w:r w:rsidR="004B37CB">
            <w:rPr>
              <w:i/>
              <w:iCs/>
            </w:rPr>
            <w:fldChar w:fldCharType="begin"/>
          </w:r>
          <w:r w:rsidR="004B37CB">
            <w:rPr>
              <w:i/>
              <w:iCs/>
              <w:lang w:val="sr-Cyrl-RS"/>
            </w:rPr>
            <w:instrText xml:space="preserve"> CITATION Tex16 \l 10266 </w:instrText>
          </w:r>
          <w:r w:rsidR="004B37CB">
            <w:rPr>
              <w:i/>
              <w:iCs/>
            </w:rPr>
            <w:fldChar w:fldCharType="separate"/>
          </w:r>
          <w:r w:rsidR="004B37CB">
            <w:rPr>
              <w:i/>
              <w:iCs/>
              <w:noProof/>
              <w:lang w:val="sr-Cyrl-RS"/>
            </w:rPr>
            <w:t xml:space="preserve"> </w:t>
          </w:r>
          <w:r w:rsidR="004B37CB" w:rsidRPr="004B37CB">
            <w:rPr>
              <w:noProof/>
              <w:lang w:val="sr-Cyrl-RS"/>
            </w:rPr>
            <w:t>[14]</w:t>
          </w:r>
          <w:r w:rsidR="004B37CB">
            <w:rPr>
              <w:i/>
              <w:iCs/>
            </w:rPr>
            <w:fldChar w:fldCharType="end"/>
          </w:r>
        </w:sdtContent>
      </w:sdt>
      <w:r w:rsidR="000957CF">
        <w:t xml:space="preserve">, </w:t>
      </w:r>
      <w:r w:rsidR="000957CF" w:rsidRPr="000957CF">
        <w:rPr>
          <w:i/>
          <w:iCs/>
          <w:lang w:val="sr-Latn-RS"/>
        </w:rPr>
        <w:t>LIN</w:t>
      </w:r>
      <w:r w:rsidR="000957CF">
        <w:rPr>
          <w:i/>
          <w:iCs/>
          <w:lang w:val="sr-Latn-RS"/>
        </w:rPr>
        <w:t xml:space="preserve"> </w:t>
      </w:r>
      <w:r w:rsidR="000957CF" w:rsidRPr="000957CF">
        <w:rPr>
          <w:lang w:val="sr-Cyrl-RS"/>
        </w:rPr>
        <w:t>(</w:t>
      </w:r>
      <w:r w:rsidR="000957CF">
        <w:rPr>
          <w:lang w:val="sr-Cyrl-RS"/>
        </w:rPr>
        <w:t>енг</w:t>
      </w:r>
      <w:r w:rsidR="00334AD7">
        <w:rPr>
          <w:lang w:val="sr-Cyrl-RS"/>
        </w:rPr>
        <w:t>.</w:t>
      </w:r>
      <w:r w:rsidR="00334AD7">
        <w:rPr>
          <w:lang w:val="sr-Latn-RS"/>
        </w:rPr>
        <w:t xml:space="preserve"> </w:t>
      </w:r>
      <w:r w:rsidR="00334AD7" w:rsidRPr="00334AD7">
        <w:rPr>
          <w:i/>
          <w:iCs/>
          <w:lang w:val="sr-Latn-RS"/>
        </w:rPr>
        <w:t>Local Interconnected Network</w:t>
      </w:r>
      <w:r w:rsidR="000957CF" w:rsidRPr="000957CF">
        <w:rPr>
          <w:lang w:val="sr-Cyrl-RS"/>
        </w:rPr>
        <w:t>)</w:t>
      </w:r>
      <w:sdt>
        <w:sdtPr>
          <w:rPr>
            <w:lang w:val="sr-Cyrl-RS"/>
          </w:rPr>
          <w:id w:val="2010407538"/>
          <w:citation/>
        </w:sdtPr>
        <w:sdtContent>
          <w:r w:rsidR="004B37CB">
            <w:rPr>
              <w:lang w:val="sr-Cyrl-RS"/>
            </w:rPr>
            <w:fldChar w:fldCharType="begin"/>
          </w:r>
          <w:r w:rsidR="004B37CB">
            <w:rPr>
              <w:lang w:val="sr-Cyrl-RS"/>
            </w:rPr>
            <w:instrText xml:space="preserve"> CITATION LIN15 \l 10266 </w:instrText>
          </w:r>
          <w:r w:rsidR="004B37CB">
            <w:rPr>
              <w:lang w:val="sr-Cyrl-RS"/>
            </w:rPr>
            <w:fldChar w:fldCharType="separate"/>
          </w:r>
          <w:r w:rsidR="004B37CB">
            <w:rPr>
              <w:noProof/>
              <w:lang w:val="sr-Cyrl-RS"/>
            </w:rPr>
            <w:t xml:space="preserve"> </w:t>
          </w:r>
          <w:r w:rsidR="004B37CB" w:rsidRPr="004B37CB">
            <w:rPr>
              <w:noProof/>
              <w:lang w:val="sr-Cyrl-RS"/>
            </w:rPr>
            <w:t>[15]</w:t>
          </w:r>
          <w:r w:rsidR="004B37CB">
            <w:rPr>
              <w:lang w:val="sr-Cyrl-RS"/>
            </w:rPr>
            <w:fldChar w:fldCharType="end"/>
          </w:r>
        </w:sdtContent>
      </w:sdt>
      <w:r w:rsidR="00334AD7">
        <w:rPr>
          <w:lang w:val="sr-Cyrl-RS"/>
        </w:rPr>
        <w:t xml:space="preserve"> представљају неке од стандарда који су карактеристични за аутомобилску индустрију и користе се како за контролне информација са микроконтролера, тако и за информације са различитих сензора.</w:t>
      </w:r>
    </w:p>
    <w:p w14:paraId="3F0E63D3" w14:textId="7DC7F408" w:rsidR="006E3A51" w:rsidRDefault="006E3A51" w:rsidP="006E3A51">
      <w:pPr>
        <w:pStyle w:val="Heading3"/>
        <w:rPr>
          <w:lang w:val="sr-Cyrl-RS"/>
        </w:rPr>
      </w:pPr>
      <w:bookmarkStart w:id="16" w:name="_Toc21281658"/>
      <w:r>
        <w:rPr>
          <w:lang w:val="sr-Cyrl-RS"/>
        </w:rPr>
        <w:t>Софтверске магистрале</w:t>
      </w:r>
      <w:bookmarkEnd w:id="16"/>
    </w:p>
    <w:p w14:paraId="7AE9C93E" w14:textId="12AF896C" w:rsidR="004222DF" w:rsidRDefault="004222DF" w:rsidP="004222DF">
      <w:pPr>
        <w:rPr>
          <w:lang w:val="sr-Cyrl-RS"/>
        </w:rPr>
      </w:pPr>
      <w:r>
        <w:rPr>
          <w:lang w:val="sr-Cyrl-RS"/>
        </w:rPr>
        <w:t>Софтверске магистрале представљају начин</w:t>
      </w:r>
      <w:r w:rsidR="007E24C5">
        <w:rPr>
          <w:lang w:val="sr-Cyrl-RS"/>
        </w:rPr>
        <w:t xml:space="preserve"> на који се остварује међупроцесна комуникација (енг.</w:t>
      </w:r>
      <w:r w:rsidR="007E24C5">
        <w:rPr>
          <w:lang w:val="sr-Latn-RS"/>
        </w:rPr>
        <w:t xml:space="preserve"> </w:t>
      </w:r>
      <w:r w:rsidR="007E24C5" w:rsidRPr="007E24C5">
        <w:rPr>
          <w:i/>
          <w:iCs/>
          <w:lang w:val="sr-Latn-RS"/>
        </w:rPr>
        <w:t>IPC -</w:t>
      </w:r>
      <w:r w:rsidR="007E24C5">
        <w:rPr>
          <w:lang w:val="sr-Latn-RS"/>
        </w:rPr>
        <w:t xml:space="preserve"> </w:t>
      </w:r>
      <w:r w:rsidR="007E24C5" w:rsidRPr="007E24C5">
        <w:rPr>
          <w:i/>
          <w:iCs/>
          <w:lang w:val="sr-Latn-RS"/>
        </w:rPr>
        <w:t>Inter process communication</w:t>
      </w:r>
      <w:r w:rsidR="007E24C5">
        <w:rPr>
          <w:lang w:val="sr-Cyrl-RS"/>
        </w:rPr>
        <w:t>)</w:t>
      </w:r>
      <w:sdt>
        <w:sdtPr>
          <w:rPr>
            <w:lang w:val="sr-Cyrl-RS"/>
          </w:rPr>
          <w:id w:val="-1733530192"/>
          <w:citation/>
        </w:sdtPr>
        <w:sdtContent>
          <w:r w:rsidR="00813BC7">
            <w:rPr>
              <w:lang w:val="sr-Cyrl-RS"/>
            </w:rPr>
            <w:fldChar w:fldCharType="begin"/>
          </w:r>
          <w:r w:rsidR="00813BC7">
            <w:rPr>
              <w:lang w:val="sr-Latn-RS"/>
            </w:rPr>
            <w:instrText xml:space="preserve"> CITATION Les85 \l 9242 </w:instrText>
          </w:r>
          <w:r w:rsidR="00813BC7">
            <w:rPr>
              <w:lang w:val="sr-Cyrl-RS"/>
            </w:rPr>
            <w:fldChar w:fldCharType="separate"/>
          </w:r>
          <w:r w:rsidR="004B37CB">
            <w:rPr>
              <w:noProof/>
              <w:lang w:val="sr-Latn-RS"/>
            </w:rPr>
            <w:t xml:space="preserve"> </w:t>
          </w:r>
          <w:r w:rsidR="004B37CB" w:rsidRPr="004B37CB">
            <w:rPr>
              <w:noProof/>
              <w:lang w:val="sr-Latn-RS"/>
            </w:rPr>
            <w:t>[16]</w:t>
          </w:r>
          <w:r w:rsidR="00813BC7">
            <w:rPr>
              <w:lang w:val="sr-Cyrl-RS"/>
            </w:rPr>
            <w:fldChar w:fldCharType="end"/>
          </w:r>
        </w:sdtContent>
      </w:sdt>
      <w:r w:rsidR="007E24C5">
        <w:rPr>
          <w:lang w:val="sr-Cyrl-RS"/>
        </w:rPr>
        <w:t xml:space="preserve">. Када посматрамо </w:t>
      </w:r>
      <w:r w:rsidR="00B62DA8">
        <w:rPr>
          <w:lang w:val="sr-Cyrl-RS"/>
        </w:rPr>
        <w:t>овај тип</w:t>
      </w:r>
      <w:r w:rsidR="007E24C5">
        <w:rPr>
          <w:lang w:val="sr-Cyrl-RS"/>
        </w:rPr>
        <w:t xml:space="preserve"> магистрал</w:t>
      </w:r>
      <w:r w:rsidR="00B62DA8">
        <w:rPr>
          <w:lang w:val="sr-Cyrl-RS"/>
        </w:rPr>
        <w:t>а</w:t>
      </w:r>
      <w:r w:rsidR="007E24C5">
        <w:rPr>
          <w:lang w:val="sr-Cyrl-RS"/>
        </w:rPr>
        <w:t xml:space="preserve">, </w:t>
      </w:r>
      <w:r w:rsidR="00B62DA8">
        <w:rPr>
          <w:lang w:val="sr-Cyrl-RS"/>
        </w:rPr>
        <w:t>оне не морају поседовати посебан физички медијум, како би се вршила размена информација</w:t>
      </w:r>
      <w:r w:rsidR="00A83D78">
        <w:rPr>
          <w:lang w:val="sr-Cyrl-RS"/>
        </w:rPr>
        <w:t>. Са друге стране, као што је то случај и са хардверским магистралама, потребно је да постоји установљени протокол у комуникацији између пријемне и предајне стране, како би информација која тече системом била валидна.</w:t>
      </w:r>
    </w:p>
    <w:p w14:paraId="3C5762E0" w14:textId="76FA089D" w:rsidR="00A83D78" w:rsidRDefault="00A83D78" w:rsidP="0061256F">
      <w:pPr>
        <w:rPr>
          <w:lang w:val="sr-Cyrl-RS"/>
        </w:rPr>
      </w:pPr>
      <w:r>
        <w:rPr>
          <w:lang w:val="sr-Cyrl-RS"/>
        </w:rPr>
        <w:t>Како</w:t>
      </w:r>
      <w:r w:rsidR="0061256F">
        <w:rPr>
          <w:lang w:val="sr-Cyrl-RS"/>
        </w:rPr>
        <w:t xml:space="preserve"> </w:t>
      </w:r>
      <w:r>
        <w:rPr>
          <w:lang w:val="sr-Cyrl-RS"/>
        </w:rPr>
        <w:t xml:space="preserve">софтверска магистрала не мора поседовати физички медијум за комуникацију, потребно је постојање оперативног система. </w:t>
      </w:r>
      <w:r w:rsidR="00064B2E">
        <w:rPr>
          <w:lang w:val="sr-Cyrl-RS"/>
        </w:rPr>
        <w:t xml:space="preserve">Тако на пример </w:t>
      </w:r>
      <w:r w:rsidR="00064B2E" w:rsidRPr="00064B2E">
        <w:rPr>
          <w:i/>
          <w:iCs/>
          <w:lang w:val="sr-Latn-RS"/>
        </w:rPr>
        <w:t>Linux</w:t>
      </w:r>
      <w:r w:rsidR="00064B2E">
        <w:rPr>
          <w:lang w:val="sr-Cyrl-RS"/>
        </w:rPr>
        <w:t xml:space="preserve">, оперативни систем отвореног кода (енг. </w:t>
      </w:r>
      <w:r w:rsidR="00064B2E" w:rsidRPr="00064B2E">
        <w:rPr>
          <w:i/>
          <w:iCs/>
        </w:rPr>
        <w:t xml:space="preserve">Open </w:t>
      </w:r>
      <w:r w:rsidR="00064B2E">
        <w:rPr>
          <w:i/>
          <w:iCs/>
        </w:rPr>
        <w:t>s</w:t>
      </w:r>
      <w:r w:rsidR="00064B2E" w:rsidRPr="00064B2E">
        <w:rPr>
          <w:i/>
          <w:iCs/>
        </w:rPr>
        <w:t>ource</w:t>
      </w:r>
      <w:r w:rsidR="00064B2E">
        <w:rPr>
          <w:lang w:val="sr-Cyrl-RS"/>
        </w:rPr>
        <w:t>), нуди механиз</w:t>
      </w:r>
      <w:r w:rsidR="0004450F">
        <w:rPr>
          <w:lang w:val="sr-Cyrl-RS"/>
        </w:rPr>
        <w:t>ме</w:t>
      </w:r>
      <w:r w:rsidR="00064B2E">
        <w:rPr>
          <w:lang w:val="sr-Cyrl-RS"/>
        </w:rPr>
        <w:t xml:space="preserve"> комуникације </w:t>
      </w:r>
      <w:r w:rsidR="0004450F">
        <w:rPr>
          <w:lang w:val="sr-Cyrl-RS"/>
        </w:rPr>
        <w:t xml:space="preserve">као што је </w:t>
      </w:r>
      <w:r w:rsidR="0004450F" w:rsidRPr="00064B2E">
        <w:rPr>
          <w:i/>
          <w:iCs/>
          <w:lang w:val="sr-Latn-RS"/>
        </w:rPr>
        <w:t>D-bus</w:t>
      </w:r>
      <w:sdt>
        <w:sdtPr>
          <w:rPr>
            <w:i/>
            <w:iCs/>
            <w:lang w:val="sr-Latn-RS"/>
          </w:rPr>
          <w:id w:val="973875416"/>
          <w:citation/>
        </w:sdtPr>
        <w:sdtContent>
          <w:r w:rsidR="005E582E">
            <w:rPr>
              <w:i/>
              <w:iCs/>
              <w:lang w:val="sr-Latn-RS"/>
            </w:rPr>
            <w:fldChar w:fldCharType="begin"/>
          </w:r>
          <w:r w:rsidR="005E582E">
            <w:rPr>
              <w:i/>
              <w:iCs/>
              <w:lang w:val="sr-Cyrl-RS"/>
            </w:rPr>
            <w:instrText xml:space="preserve"> CITATION Dbu18 \l 10266 </w:instrText>
          </w:r>
          <w:r w:rsidR="005E582E">
            <w:rPr>
              <w:i/>
              <w:iCs/>
              <w:lang w:val="sr-Latn-RS"/>
            </w:rPr>
            <w:fldChar w:fldCharType="separate"/>
          </w:r>
          <w:r w:rsidR="004B37CB">
            <w:rPr>
              <w:i/>
              <w:iCs/>
              <w:noProof/>
              <w:lang w:val="sr-Cyrl-RS"/>
            </w:rPr>
            <w:t xml:space="preserve"> </w:t>
          </w:r>
          <w:r w:rsidR="004B37CB" w:rsidRPr="004B37CB">
            <w:rPr>
              <w:noProof/>
              <w:lang w:val="sr-Cyrl-RS"/>
            </w:rPr>
            <w:t>[17]</w:t>
          </w:r>
          <w:r w:rsidR="005E582E">
            <w:rPr>
              <w:i/>
              <w:iCs/>
              <w:lang w:val="sr-Latn-RS"/>
            </w:rPr>
            <w:fldChar w:fldCharType="end"/>
          </w:r>
        </w:sdtContent>
      </w:sdt>
      <w:r w:rsidR="0004450F">
        <w:rPr>
          <w:lang w:val="sr-Latn-RS"/>
        </w:rPr>
        <w:t xml:space="preserve"> </w:t>
      </w:r>
      <w:r w:rsidR="0004450F">
        <w:rPr>
          <w:lang w:val="sr-Cyrl-RS"/>
        </w:rPr>
        <w:t xml:space="preserve">система за размену порука, као и </w:t>
      </w:r>
      <w:r w:rsidR="00064B2E">
        <w:rPr>
          <w:lang w:val="sr-Cyrl-RS"/>
        </w:rPr>
        <w:t>проточн</w:t>
      </w:r>
      <w:r w:rsidR="0004450F">
        <w:rPr>
          <w:lang w:val="sr-Cyrl-RS"/>
        </w:rPr>
        <w:t>а</w:t>
      </w:r>
      <w:r w:rsidR="00064B2E">
        <w:rPr>
          <w:lang w:val="sr-Cyrl-RS"/>
        </w:rPr>
        <w:t xml:space="preserve"> обрад</w:t>
      </w:r>
      <w:r w:rsidR="0004450F">
        <w:rPr>
          <w:lang w:val="sr-Cyrl-RS"/>
        </w:rPr>
        <w:t>а</w:t>
      </w:r>
      <w:r w:rsidR="00064B2E">
        <w:rPr>
          <w:lang w:val="sr-Cyrl-RS"/>
        </w:rPr>
        <w:t xml:space="preserve"> (енг. </w:t>
      </w:r>
      <w:r w:rsidR="00064B2E" w:rsidRPr="00064B2E">
        <w:rPr>
          <w:i/>
          <w:iCs/>
          <w:lang w:val="sr-Latn-RS"/>
        </w:rPr>
        <w:t>Pipes</w:t>
      </w:r>
      <w:r w:rsidR="00064B2E">
        <w:rPr>
          <w:lang w:val="sr-Cyrl-RS"/>
        </w:rPr>
        <w:t>)</w:t>
      </w:r>
      <w:sdt>
        <w:sdtPr>
          <w:rPr>
            <w:lang w:val="sr-Cyrl-RS"/>
          </w:rPr>
          <w:id w:val="-1482306037"/>
          <w:citation/>
        </w:sdtPr>
        <w:sdtContent>
          <w:r w:rsidR="001340F9">
            <w:rPr>
              <w:lang w:val="sr-Cyrl-RS"/>
            </w:rPr>
            <w:fldChar w:fldCharType="begin"/>
          </w:r>
          <w:r w:rsidR="001340F9">
            <w:rPr>
              <w:lang w:val="sr-Cyrl-RS"/>
            </w:rPr>
            <w:instrText xml:space="preserve"> CITATION Dav01 \l 10266 </w:instrText>
          </w:r>
          <w:r w:rsidR="001340F9">
            <w:rPr>
              <w:lang w:val="sr-Cyrl-RS"/>
            </w:rPr>
            <w:fldChar w:fldCharType="separate"/>
          </w:r>
          <w:r w:rsidR="004B37CB">
            <w:rPr>
              <w:noProof/>
              <w:lang w:val="sr-Cyrl-RS"/>
            </w:rPr>
            <w:t xml:space="preserve"> </w:t>
          </w:r>
          <w:r w:rsidR="004B37CB" w:rsidRPr="004B37CB">
            <w:rPr>
              <w:noProof/>
              <w:lang w:val="sr-Cyrl-RS"/>
            </w:rPr>
            <w:t>[18]</w:t>
          </w:r>
          <w:r w:rsidR="001340F9">
            <w:rPr>
              <w:lang w:val="sr-Cyrl-RS"/>
            </w:rPr>
            <w:fldChar w:fldCharType="end"/>
          </w:r>
        </w:sdtContent>
      </w:sdt>
      <w:r w:rsidR="005E582E">
        <w:rPr>
          <w:lang w:val="sr-Cyrl-RS"/>
        </w:rPr>
        <w:t xml:space="preserve"> подржана у језгру (енг. </w:t>
      </w:r>
      <w:r w:rsidR="005E582E" w:rsidRPr="005E582E">
        <w:rPr>
          <w:i/>
          <w:iCs/>
          <w:lang w:val="sr-Latn-RS"/>
        </w:rPr>
        <w:t>Kernel</w:t>
      </w:r>
      <w:r w:rsidR="005E582E">
        <w:rPr>
          <w:lang w:val="sr-Cyrl-RS"/>
        </w:rPr>
        <w:t>) самог оперативног система</w:t>
      </w:r>
      <w:r w:rsidR="0004450F">
        <w:rPr>
          <w:lang w:val="sr-Cyrl-RS"/>
        </w:rPr>
        <w:t>.</w:t>
      </w:r>
      <w:r w:rsidR="00064B2E">
        <w:rPr>
          <w:lang w:val="sr-Cyrl-RS"/>
        </w:rPr>
        <w:t xml:space="preserve"> </w:t>
      </w:r>
      <w:r w:rsidR="0061256F">
        <w:rPr>
          <w:lang w:val="sr-Cyrl-RS"/>
        </w:rPr>
        <w:t xml:space="preserve">Поред ових видова комуникације, употреба дељене меморије (енг. </w:t>
      </w:r>
      <w:r w:rsidR="0061256F" w:rsidRPr="0061256F">
        <w:rPr>
          <w:i/>
          <w:iCs/>
        </w:rPr>
        <w:t>Shared memory</w:t>
      </w:r>
      <w:r w:rsidR="0061256F">
        <w:rPr>
          <w:lang w:val="sr-Cyrl-RS"/>
        </w:rPr>
        <w:t>) која је такође подржана у самом оперативном систему или реализација неких других комуникационих протокола</w:t>
      </w:r>
      <w:r w:rsidR="00AB506B">
        <w:rPr>
          <w:lang w:val="sr-Cyrl-RS"/>
        </w:rPr>
        <w:t xml:space="preserve"> </w:t>
      </w:r>
      <w:r w:rsidR="00AB506B">
        <w:rPr>
          <w:lang w:val="sr-Cyrl-RS"/>
        </w:rPr>
        <w:lastRenderedPageBreak/>
        <w:t xml:space="preserve">који нису део </w:t>
      </w:r>
      <w:r w:rsidR="00AB506B" w:rsidRPr="00AB506B">
        <w:rPr>
          <w:i/>
          <w:iCs/>
          <w:lang w:val="sr-Latn-RS"/>
        </w:rPr>
        <w:t>Linux</w:t>
      </w:r>
      <w:r w:rsidR="00AB506B">
        <w:rPr>
          <w:lang w:val="sr-Cyrl-RS"/>
        </w:rPr>
        <w:t xml:space="preserve"> оперативног система такође представљају својеврсну реализацију софтверске магистрале.</w:t>
      </w:r>
    </w:p>
    <w:p w14:paraId="704C3F80" w14:textId="77777777" w:rsidR="00E60C8C" w:rsidRPr="00AB506B" w:rsidRDefault="00E60C8C" w:rsidP="0061256F">
      <w:pPr>
        <w:rPr>
          <w:lang w:val="sr-Cyrl-RS"/>
        </w:rPr>
      </w:pPr>
    </w:p>
    <w:p w14:paraId="1C77BA5D" w14:textId="704B4ED7" w:rsidR="00D83623" w:rsidRDefault="000C4A92" w:rsidP="009E273A">
      <w:pPr>
        <w:pStyle w:val="Heading2"/>
        <w:rPr>
          <w:lang w:val="sr-Cyrl-RS"/>
        </w:rPr>
      </w:pPr>
      <w:bookmarkStart w:id="17" w:name="_Toc21281659"/>
      <w:r w:rsidRPr="000C4A92">
        <w:rPr>
          <w:lang w:val="sr-Cyrl-RS"/>
        </w:rPr>
        <w:t>Хардверска платформа</w:t>
      </w:r>
      <w:bookmarkEnd w:id="17"/>
    </w:p>
    <w:p w14:paraId="141C8073" w14:textId="4DB78907" w:rsidR="009E273A" w:rsidRDefault="00AC0739" w:rsidP="009E273A">
      <w:pPr>
        <w:rPr>
          <w:lang w:val="sr-Cyrl-RS"/>
        </w:rPr>
      </w:pPr>
      <w:r>
        <w:rPr>
          <w:lang w:val="sr-Cyrl-RS"/>
        </w:rPr>
        <w:t xml:space="preserve">Како би наменска хардверска платформа задовољила потребе адаптивне платформе, на којој се заснива ово решење софтверске магистрале, она мора да задовољи неколико критеријума. Прво, као што је већ напоменуто, адаптивна платформа представља проширење оперативног система заснованог на најмање </w:t>
      </w:r>
      <w:r w:rsidRPr="00AC0739">
        <w:rPr>
          <w:i/>
          <w:iCs/>
          <w:lang w:val="sr-Latn-RS"/>
        </w:rPr>
        <w:t>PSE51</w:t>
      </w:r>
      <w:r>
        <w:rPr>
          <w:lang w:val="sr-Latn-RS"/>
        </w:rPr>
        <w:t xml:space="preserve"> </w:t>
      </w:r>
      <w:r>
        <w:rPr>
          <w:lang w:val="sr-Cyrl-RS"/>
        </w:rPr>
        <w:t>стандарду. Поред тога, платформа такође мора да поседује велику процесорску моћ и специфично за овај рад, мора поседовати камере</w:t>
      </w:r>
      <w:r w:rsidR="00C61014">
        <w:rPr>
          <w:lang w:val="sr-Cyrl-RS"/>
        </w:rPr>
        <w:t xml:space="preserve"> за добављање видео сигнала који ће бити дистрибуиран кроз систем.</w:t>
      </w:r>
      <w:r w:rsidR="00A323EF">
        <w:rPr>
          <w:lang w:val="sr-Cyrl-RS"/>
        </w:rPr>
        <w:t xml:space="preserve"> </w:t>
      </w:r>
    </w:p>
    <w:p w14:paraId="12A61847" w14:textId="77777777" w:rsidR="004D1059" w:rsidRDefault="00B8562B" w:rsidP="009E273A">
      <w:pPr>
        <w:rPr>
          <w:lang w:val="sr-Cyrl-RS"/>
        </w:rPr>
      </w:pPr>
      <w:r>
        <w:rPr>
          <w:lang w:val="sr-Cyrl-RS"/>
        </w:rPr>
        <w:t xml:space="preserve">Једна оваква платформа је </w:t>
      </w:r>
      <w:r w:rsidRPr="00B8562B">
        <w:rPr>
          <w:i/>
          <w:iCs/>
          <w:lang w:val="sr-Cyrl-RS"/>
        </w:rPr>
        <w:t>ALPHA Automotive Development platform</w:t>
      </w:r>
      <w:r>
        <w:rPr>
          <w:lang w:val="sr-Cyrl-RS"/>
        </w:rPr>
        <w:t xml:space="preserve"> дизајнирана и развијена на институ за Рачунарску Технику и рачунарске комуникације (РТ-РК). </w:t>
      </w:r>
    </w:p>
    <w:p w14:paraId="33B6AB6A" w14:textId="0FD225F3" w:rsidR="00B8562B" w:rsidRDefault="00B8562B" w:rsidP="009E273A">
      <w:pPr>
        <w:rPr>
          <w:lang w:val="sr-Cyrl-RS"/>
        </w:rPr>
      </w:pPr>
      <w:r>
        <w:rPr>
          <w:lang w:val="sr-Cyrl-RS"/>
        </w:rPr>
        <w:t>Следеће поглавље даје детаљнији опис платформе</w:t>
      </w:r>
      <w:r w:rsidR="00C66A76">
        <w:rPr>
          <w:lang w:val="sr-Cyrl-RS"/>
        </w:rPr>
        <w:t xml:space="preserve"> хардверских компоненти и софтверске подршке за дату платформу.</w:t>
      </w:r>
    </w:p>
    <w:p w14:paraId="0C0681F2" w14:textId="5F861128" w:rsidR="00D71A65" w:rsidRDefault="00D71A65" w:rsidP="009E273A">
      <w:pPr>
        <w:rPr>
          <w:lang w:val="sr-Cyrl-RS"/>
        </w:rPr>
      </w:pPr>
      <w:r>
        <w:rPr>
          <w:lang w:val="sr-Cyrl-RS"/>
        </w:rPr>
        <w:t xml:space="preserve">На слици 2.5 налази се </w:t>
      </w:r>
      <w:r w:rsidRPr="00D71A65">
        <w:rPr>
          <w:i/>
          <w:iCs/>
        </w:rPr>
        <w:t>ALPHA</w:t>
      </w:r>
      <w:r>
        <w:t xml:space="preserve"> </w:t>
      </w:r>
      <w:r>
        <w:rPr>
          <w:lang w:val="sr-Cyrl-RS"/>
        </w:rPr>
        <w:t>развојна платформа.</w:t>
      </w:r>
    </w:p>
    <w:p w14:paraId="66AE123E" w14:textId="77777777" w:rsidR="00D71A65" w:rsidRDefault="00D71A65" w:rsidP="009E273A">
      <w:pPr>
        <w:rPr>
          <w:noProof/>
          <w:lang w:val="sr-Cyrl-RS"/>
        </w:rPr>
      </w:pPr>
    </w:p>
    <w:p w14:paraId="3EBCC2D8" w14:textId="77777777" w:rsidR="00770A78" w:rsidRDefault="00D71A65" w:rsidP="00770A78">
      <w:pPr>
        <w:keepNext/>
      </w:pPr>
      <w:r>
        <w:rPr>
          <w:noProof/>
          <w:lang w:val="sr-Cyrl-RS"/>
        </w:rPr>
        <w:drawing>
          <wp:inline distT="0" distB="0" distL="0" distR="0" wp14:anchorId="2A2B6A04" wp14:editId="6BDC6C18">
            <wp:extent cx="4645504" cy="30613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phaboard.png"/>
                    <pic:cNvPicPr/>
                  </pic:nvPicPr>
                  <pic:blipFill rotWithShape="1">
                    <a:blip r:embed="rId22" cstate="print">
                      <a:extLst>
                        <a:ext uri="{28A0092B-C50C-407E-A947-70E740481C1C}">
                          <a14:useLocalDpi xmlns:a14="http://schemas.microsoft.com/office/drawing/2010/main" val="0"/>
                        </a:ext>
                      </a:extLst>
                    </a:blip>
                    <a:srcRect l="5895" t="7927" r="5294" b="4255"/>
                    <a:stretch/>
                  </pic:blipFill>
                  <pic:spPr bwMode="auto">
                    <a:xfrm>
                      <a:off x="0" y="0"/>
                      <a:ext cx="4652096" cy="3065679"/>
                    </a:xfrm>
                    <a:prstGeom prst="rect">
                      <a:avLst/>
                    </a:prstGeom>
                    <a:ln>
                      <a:noFill/>
                    </a:ln>
                    <a:extLst>
                      <a:ext uri="{53640926-AAD7-44D8-BBD7-CCE9431645EC}">
                        <a14:shadowObscured xmlns:a14="http://schemas.microsoft.com/office/drawing/2010/main"/>
                      </a:ext>
                    </a:extLst>
                  </pic:spPr>
                </pic:pic>
              </a:graphicData>
            </a:graphic>
          </wp:inline>
        </w:drawing>
      </w:r>
    </w:p>
    <w:p w14:paraId="354D09A4" w14:textId="046BD34E" w:rsidR="00D71A65" w:rsidRDefault="00770A78" w:rsidP="003F23BA">
      <w:pPr>
        <w:pStyle w:val="Caption"/>
        <w:rPr>
          <w:lang w:val="sr-Cyrl-RS"/>
        </w:rPr>
      </w:pPr>
      <w:bookmarkStart w:id="18" w:name="_Toc21281675"/>
      <w:r>
        <w:t xml:space="preserve">Слика </w:t>
      </w:r>
      <w:r w:rsidR="004441D5">
        <w:fldChar w:fldCharType="begin"/>
      </w:r>
      <w:r w:rsidR="004441D5">
        <w:instrText xml:space="preserve"> STYLEREF 1 \s </w:instrText>
      </w:r>
      <w:r w:rsidR="004441D5">
        <w:fldChar w:fldCharType="separate"/>
      </w:r>
      <w:r w:rsidR="004441D5">
        <w:rPr>
          <w:noProof/>
        </w:rPr>
        <w:t>2</w:t>
      </w:r>
      <w:r w:rsidR="004441D5">
        <w:fldChar w:fldCharType="end"/>
      </w:r>
      <w:r w:rsidR="004441D5">
        <w:t>.</w:t>
      </w:r>
      <w:r w:rsidR="004441D5">
        <w:fldChar w:fldCharType="begin"/>
      </w:r>
      <w:r w:rsidR="004441D5">
        <w:instrText xml:space="preserve"> SEQ Слика \* ARABIC \s 1 </w:instrText>
      </w:r>
      <w:r w:rsidR="004441D5">
        <w:fldChar w:fldCharType="separate"/>
      </w:r>
      <w:r w:rsidR="004441D5">
        <w:rPr>
          <w:noProof/>
        </w:rPr>
        <w:t>5</w:t>
      </w:r>
      <w:r w:rsidR="004441D5">
        <w:fldChar w:fldCharType="end"/>
      </w:r>
      <w:r>
        <w:rPr>
          <w:lang w:val="sr-Cyrl-RS"/>
        </w:rPr>
        <w:t xml:space="preserve"> </w:t>
      </w:r>
      <w:r w:rsidRPr="00770A78">
        <w:rPr>
          <w:i/>
          <w:iCs/>
          <w:lang w:val="sr-Latn-RS"/>
        </w:rPr>
        <w:t>ALPHA</w:t>
      </w:r>
      <w:r>
        <w:rPr>
          <w:lang w:val="sr-Latn-RS"/>
        </w:rPr>
        <w:t xml:space="preserve"> </w:t>
      </w:r>
      <w:r>
        <w:rPr>
          <w:lang w:val="sr-Cyrl-RS"/>
        </w:rPr>
        <w:t>развојна платформа</w:t>
      </w:r>
      <w:sdt>
        <w:sdtPr>
          <w:rPr>
            <w:lang w:val="sr-Cyrl-RS"/>
          </w:rPr>
          <w:id w:val="197286389"/>
          <w:citation/>
        </w:sdtPr>
        <w:sdtContent>
          <w:r w:rsidR="003059A3">
            <w:rPr>
              <w:lang w:val="sr-Cyrl-RS"/>
            </w:rPr>
            <w:fldChar w:fldCharType="begin"/>
          </w:r>
          <w:r w:rsidR="003059A3">
            <w:rPr>
              <w:lang w:val="sr-Cyrl-RS"/>
            </w:rPr>
            <w:instrText xml:space="preserve"> CITATION Раз \l 10266 </w:instrText>
          </w:r>
          <w:r w:rsidR="003059A3">
            <w:rPr>
              <w:lang w:val="sr-Cyrl-RS"/>
            </w:rPr>
            <w:fldChar w:fldCharType="separate"/>
          </w:r>
          <w:r w:rsidR="003059A3">
            <w:rPr>
              <w:noProof/>
              <w:lang w:val="sr-Cyrl-RS"/>
            </w:rPr>
            <w:t xml:space="preserve"> </w:t>
          </w:r>
          <w:r w:rsidR="003059A3" w:rsidRPr="003059A3">
            <w:rPr>
              <w:noProof/>
              <w:lang w:val="sr-Cyrl-RS"/>
            </w:rPr>
            <w:t>[5]</w:t>
          </w:r>
          <w:r w:rsidR="003059A3">
            <w:rPr>
              <w:lang w:val="sr-Cyrl-RS"/>
            </w:rPr>
            <w:fldChar w:fldCharType="end"/>
          </w:r>
        </w:sdtContent>
      </w:sdt>
      <w:bookmarkEnd w:id="18"/>
    </w:p>
    <w:p w14:paraId="63125367" w14:textId="77777777" w:rsidR="0025656B" w:rsidRPr="0025656B" w:rsidRDefault="0025656B" w:rsidP="0025656B">
      <w:pPr>
        <w:rPr>
          <w:lang w:val="sr-Cyrl-RS"/>
        </w:rPr>
      </w:pPr>
    </w:p>
    <w:p w14:paraId="0EBD0657" w14:textId="77777777" w:rsidR="003B237B" w:rsidRDefault="009E273A" w:rsidP="003B237B">
      <w:pPr>
        <w:pStyle w:val="Heading3"/>
        <w:rPr>
          <w:i/>
          <w:iCs/>
          <w:lang w:val="sr-Cyrl-RS"/>
        </w:rPr>
      </w:pPr>
      <w:bookmarkStart w:id="19" w:name="_Toc20673740"/>
      <w:bookmarkStart w:id="20" w:name="_Toc21281660"/>
      <w:r>
        <w:rPr>
          <w:i/>
          <w:iCs/>
          <w:lang w:val="sr-Latn-RS"/>
        </w:rPr>
        <w:lastRenderedPageBreak/>
        <w:t>ALPHA Automotive Development platform</w:t>
      </w:r>
      <w:bookmarkEnd w:id="19"/>
      <w:bookmarkEnd w:id="20"/>
      <w:r w:rsidR="003B237B">
        <w:rPr>
          <w:i/>
          <w:iCs/>
          <w:lang w:val="sr-Cyrl-RS"/>
        </w:rPr>
        <w:t xml:space="preserve">  </w:t>
      </w:r>
    </w:p>
    <w:p w14:paraId="203388B2" w14:textId="740FE296" w:rsidR="003D4AC2" w:rsidRDefault="003B237B" w:rsidP="003D4AC2">
      <w:pPr>
        <w:rPr>
          <w:lang w:val="sr-Cyrl-RS"/>
        </w:rPr>
      </w:pPr>
      <w:r>
        <w:rPr>
          <w:lang w:val="sr-Cyrl-RS"/>
        </w:rPr>
        <w:t xml:space="preserve">Развојна платформа </w:t>
      </w:r>
      <w:r>
        <w:t xml:space="preserve"> </w:t>
      </w:r>
      <w:r w:rsidRPr="003B237B">
        <w:rPr>
          <w:i/>
          <w:iCs/>
        </w:rPr>
        <w:t>ALPHA</w:t>
      </w:r>
      <w:r>
        <w:t xml:space="preserve"> </w:t>
      </w:r>
      <w:r>
        <w:rPr>
          <w:lang w:val="sr-Cyrl-RS"/>
        </w:rPr>
        <w:t>заснована је на систему на чипу</w:t>
      </w:r>
      <w:r w:rsidR="009E75BD">
        <w:rPr>
          <w:lang w:val="sr-Cyrl-RS"/>
        </w:rPr>
        <w:t xml:space="preserve"> (енг.</w:t>
      </w:r>
      <w:r w:rsidR="009E75BD">
        <w:rPr>
          <w:lang w:val="sr-Latn-RS"/>
        </w:rPr>
        <w:t xml:space="preserve"> </w:t>
      </w:r>
      <w:r w:rsidR="009E75BD" w:rsidRPr="009E75BD">
        <w:rPr>
          <w:i/>
          <w:iCs/>
          <w:lang w:val="sr-Latn-RS"/>
        </w:rPr>
        <w:t>SoC</w:t>
      </w:r>
      <w:r w:rsidR="009E75BD">
        <w:rPr>
          <w:lang w:val="sr-Cyrl-RS"/>
        </w:rPr>
        <w:t>)</w:t>
      </w:r>
      <w:r>
        <w:rPr>
          <w:lang w:val="sr-Cyrl-RS"/>
        </w:rPr>
        <w:t xml:space="preserve"> </w:t>
      </w:r>
      <w:r w:rsidR="00B149E0" w:rsidRPr="00B149E0">
        <w:rPr>
          <w:i/>
          <w:iCs/>
        </w:rPr>
        <w:t>TDA2x</w:t>
      </w:r>
      <w:sdt>
        <w:sdtPr>
          <w:rPr>
            <w:i/>
            <w:iCs/>
          </w:rPr>
          <w:id w:val="-533346665"/>
          <w:citation/>
        </w:sdtPr>
        <w:sdtContent>
          <w:r w:rsidR="00B149E0">
            <w:rPr>
              <w:i/>
              <w:iCs/>
            </w:rPr>
            <w:fldChar w:fldCharType="begin"/>
          </w:r>
          <w:r w:rsidR="00B149E0">
            <w:rPr>
              <w:i/>
              <w:iCs/>
              <w:lang w:val="sr-Cyrl-RS"/>
            </w:rPr>
            <w:instrText xml:space="preserve"> CITATION Tex13 \l 10266 </w:instrText>
          </w:r>
          <w:r w:rsidR="00B149E0">
            <w:rPr>
              <w:i/>
              <w:iCs/>
            </w:rPr>
            <w:fldChar w:fldCharType="separate"/>
          </w:r>
          <w:r w:rsidR="00B149E0">
            <w:rPr>
              <w:i/>
              <w:iCs/>
              <w:noProof/>
              <w:lang w:val="sr-Cyrl-RS"/>
            </w:rPr>
            <w:t xml:space="preserve"> </w:t>
          </w:r>
          <w:r w:rsidR="00B149E0" w:rsidRPr="00B149E0">
            <w:rPr>
              <w:noProof/>
              <w:lang w:val="sr-Cyrl-RS"/>
            </w:rPr>
            <w:t>[19]</w:t>
          </w:r>
          <w:r w:rsidR="00B149E0">
            <w:rPr>
              <w:i/>
              <w:iCs/>
            </w:rPr>
            <w:fldChar w:fldCharType="end"/>
          </w:r>
        </w:sdtContent>
      </w:sdt>
      <w:r w:rsidR="00B149E0">
        <w:rPr>
          <w:lang w:val="sr-Cyrl-RS"/>
        </w:rPr>
        <w:t xml:space="preserve"> компаније </w:t>
      </w:r>
      <w:r w:rsidR="00B149E0" w:rsidRPr="00B149E0">
        <w:rPr>
          <w:i/>
          <w:iCs/>
        </w:rPr>
        <w:t>Texas Instruments</w:t>
      </w:r>
      <w:r w:rsidR="00B149E0">
        <w:rPr>
          <w:i/>
          <w:iCs/>
        </w:rPr>
        <w:t>.</w:t>
      </w:r>
      <w:r w:rsidR="001744D8">
        <w:rPr>
          <w:lang w:val="sr-Cyrl-RS"/>
        </w:rPr>
        <w:t xml:space="preserve"> Сама платформа поседује три оваква чипа</w:t>
      </w:r>
      <w:r w:rsidR="003D4AC2">
        <w:rPr>
          <w:lang w:val="sr-Cyrl-RS"/>
        </w:rPr>
        <w:t>, где сваки од њих поседује више процесорских компоненти, као што су:</w:t>
      </w:r>
    </w:p>
    <w:p w14:paraId="2074911A" w14:textId="234F0F07" w:rsidR="003D4AC2" w:rsidRPr="003D4AC2" w:rsidRDefault="003D4AC2" w:rsidP="003D4AC2">
      <w:pPr>
        <w:pStyle w:val="ListParagraph"/>
        <w:numPr>
          <w:ilvl w:val="0"/>
          <w:numId w:val="24"/>
        </w:numPr>
        <w:rPr>
          <w:lang w:val="sr-Cyrl-RS"/>
        </w:rPr>
      </w:pPr>
      <w:r>
        <w:rPr>
          <w:lang w:val="sr-Cyrl-RS"/>
        </w:rPr>
        <w:t xml:space="preserve">2 </w:t>
      </w:r>
      <w:r>
        <w:t>x</w:t>
      </w:r>
      <w:r>
        <w:rPr>
          <w:lang w:val="sr-Cyrl-RS"/>
        </w:rPr>
        <w:t xml:space="preserve">  </w:t>
      </w:r>
      <w:r w:rsidRPr="00511152">
        <w:rPr>
          <w:i/>
          <w:iCs/>
        </w:rPr>
        <w:t>ARM Cortex A15</w:t>
      </w:r>
      <w:r>
        <w:rPr>
          <w:i/>
          <w:iCs/>
        </w:rPr>
        <w:t xml:space="preserve"> @ </w:t>
      </w:r>
      <w:r w:rsidRPr="003D4AC2">
        <w:t>1176MHz</w:t>
      </w:r>
      <w:r w:rsidR="0050419F">
        <w:t>;</w:t>
      </w:r>
    </w:p>
    <w:p w14:paraId="336D2982" w14:textId="2B0045C1" w:rsidR="003D4AC2" w:rsidRPr="003D4AC2" w:rsidRDefault="003D4AC2" w:rsidP="003D4AC2">
      <w:pPr>
        <w:pStyle w:val="ListParagraph"/>
        <w:numPr>
          <w:ilvl w:val="0"/>
          <w:numId w:val="24"/>
        </w:numPr>
        <w:rPr>
          <w:lang w:val="sr-Cyrl-RS"/>
        </w:rPr>
      </w:pPr>
      <w:r>
        <w:t xml:space="preserve">4 x </w:t>
      </w:r>
      <w:r w:rsidRPr="003D4AC2">
        <w:rPr>
          <w:i/>
          <w:iCs/>
        </w:rPr>
        <w:t xml:space="preserve"> </w:t>
      </w:r>
      <w:r w:rsidRPr="00511152">
        <w:rPr>
          <w:i/>
          <w:iCs/>
        </w:rPr>
        <w:t>ARM Cortex M4</w:t>
      </w:r>
      <w:r>
        <w:rPr>
          <w:i/>
          <w:iCs/>
        </w:rPr>
        <w:t xml:space="preserve"> @ </w:t>
      </w:r>
      <w:r>
        <w:t>220MHz</w:t>
      </w:r>
      <w:r w:rsidR="0050419F">
        <w:t>;</w:t>
      </w:r>
    </w:p>
    <w:p w14:paraId="020A6B0D" w14:textId="4480B828" w:rsidR="003D4AC2" w:rsidRPr="003D4AC2" w:rsidRDefault="003D4AC2" w:rsidP="003D4AC2">
      <w:pPr>
        <w:pStyle w:val="ListParagraph"/>
        <w:numPr>
          <w:ilvl w:val="0"/>
          <w:numId w:val="24"/>
        </w:numPr>
        <w:rPr>
          <w:lang w:val="sr-Cyrl-RS"/>
        </w:rPr>
      </w:pPr>
      <w:r>
        <w:t>2 x DSP C66x @ 750MHz</w:t>
      </w:r>
      <w:r w:rsidR="0050419F">
        <w:t>;</w:t>
      </w:r>
    </w:p>
    <w:p w14:paraId="7EE7081C" w14:textId="1925B578" w:rsidR="003D4AC2" w:rsidRPr="003D4AC2" w:rsidRDefault="003D4AC2" w:rsidP="003D4AC2">
      <w:pPr>
        <w:pStyle w:val="ListParagraph"/>
        <w:numPr>
          <w:ilvl w:val="0"/>
          <w:numId w:val="24"/>
        </w:numPr>
        <w:rPr>
          <w:lang w:val="sr-Cyrl-RS"/>
        </w:rPr>
      </w:pPr>
      <w:r>
        <w:t xml:space="preserve">IVA </w:t>
      </w:r>
      <w:r w:rsidRPr="00956D6E">
        <w:t>HD</w:t>
      </w:r>
      <w:r>
        <w:t xml:space="preserve"> </w:t>
      </w:r>
      <w:r w:rsidRPr="002B0054">
        <w:rPr>
          <w:i/>
          <w:iCs/>
        </w:rPr>
        <w:t>Coprocessor</w:t>
      </w:r>
      <w:r w:rsidR="0050419F">
        <w:t>;</w:t>
      </w:r>
    </w:p>
    <w:p w14:paraId="69FF0BBE" w14:textId="6A48BCEC" w:rsidR="003D4AC2" w:rsidRPr="005C567E" w:rsidRDefault="003D4AC2" w:rsidP="003D4AC2">
      <w:pPr>
        <w:pStyle w:val="ListParagraph"/>
        <w:numPr>
          <w:ilvl w:val="0"/>
          <w:numId w:val="24"/>
        </w:numPr>
        <w:rPr>
          <w:lang w:val="sr-Cyrl-RS"/>
        </w:rPr>
      </w:pPr>
      <w:r>
        <w:t>GPU SGX544 @ 560MHz.</w:t>
      </w:r>
    </w:p>
    <w:p w14:paraId="3AA49FD5" w14:textId="1A51CE2E" w:rsidR="007F5933" w:rsidRDefault="005C567E" w:rsidP="005C567E">
      <w:pPr>
        <w:rPr>
          <w:lang w:val="sr-Cyrl-RS"/>
        </w:rPr>
      </w:pPr>
      <w:r>
        <w:rPr>
          <w:lang w:val="sr-Cyrl-RS"/>
        </w:rPr>
        <w:t>Поред велике процесорске моћи, платформа подржава повезивање до десет камера</w:t>
      </w:r>
      <w:r w:rsidR="007F52FE">
        <w:rPr>
          <w:lang w:val="sr-Cyrl-RS"/>
        </w:rPr>
        <w:t xml:space="preserve"> за аутомобилску индустрију. Иако на платформи постоје три </w:t>
      </w:r>
      <w:r w:rsidR="007F52FE" w:rsidRPr="007F52FE">
        <w:rPr>
          <w:i/>
          <w:iCs/>
        </w:rPr>
        <w:t>SoC</w:t>
      </w:r>
      <w:r w:rsidR="007F52FE">
        <w:rPr>
          <w:lang w:val="sr-Cyrl-RS"/>
        </w:rPr>
        <w:t xml:space="preserve"> компоненте, хардверски дизајн платформе омогућује директан приступ камерама само двема</w:t>
      </w:r>
      <w:r w:rsidR="001A159C">
        <w:rPr>
          <w:lang w:val="sr-Cyrl-RS"/>
        </w:rPr>
        <w:t xml:space="preserve"> </w:t>
      </w:r>
      <w:r w:rsidR="001A159C" w:rsidRPr="001A159C">
        <w:rPr>
          <w:i/>
          <w:iCs/>
        </w:rPr>
        <w:t>SoC</w:t>
      </w:r>
      <w:r w:rsidR="001A159C">
        <w:t xml:space="preserve"> </w:t>
      </w:r>
      <w:r w:rsidR="001A159C">
        <w:rPr>
          <w:lang w:val="sr-Cyrl-RS"/>
        </w:rPr>
        <w:t>компонентама</w:t>
      </w:r>
      <w:r w:rsidR="007F52FE">
        <w:rPr>
          <w:lang w:val="sr-Cyrl-RS"/>
        </w:rPr>
        <w:t>.</w:t>
      </w:r>
      <w:r w:rsidR="007F26CA">
        <w:rPr>
          <w:lang w:val="sr-Cyrl-RS"/>
        </w:rPr>
        <w:t xml:space="preserve"> </w:t>
      </w:r>
      <w:r w:rsidR="00296D1A">
        <w:rPr>
          <w:lang w:val="sr-Cyrl-RS"/>
        </w:rPr>
        <w:t xml:space="preserve">На платформи такође постоје три </w:t>
      </w:r>
      <w:r w:rsidR="00296D1A" w:rsidRPr="00296D1A">
        <w:rPr>
          <w:i/>
          <w:iCs/>
        </w:rPr>
        <w:t>HDMI</w:t>
      </w:r>
      <w:r w:rsidR="00296D1A">
        <w:rPr>
          <w:lang w:val="sr-Cyrl-RS"/>
        </w:rPr>
        <w:t xml:space="preserve"> излаза, који су доступни сваком од чипова. На платформи се још налази и </w:t>
      </w:r>
      <w:r w:rsidR="00296D1A" w:rsidRPr="00296D1A">
        <w:rPr>
          <w:i/>
          <w:iCs/>
          <w:lang w:val="sr-Latn-RS"/>
        </w:rPr>
        <w:t>JTAG</w:t>
      </w:r>
      <w:r w:rsidR="00296D1A">
        <w:rPr>
          <w:lang w:val="sr-Latn-RS"/>
        </w:rPr>
        <w:t xml:space="preserve">, </w:t>
      </w:r>
      <w:r w:rsidR="00296D1A" w:rsidRPr="00296D1A">
        <w:rPr>
          <w:i/>
          <w:iCs/>
          <w:lang w:val="sr-Latn-RS"/>
        </w:rPr>
        <w:t>UART</w:t>
      </w:r>
      <w:r w:rsidR="00296D1A">
        <w:rPr>
          <w:lang w:val="sr-Latn-RS"/>
        </w:rPr>
        <w:t xml:space="preserve"> </w:t>
      </w:r>
      <w:r w:rsidR="00296D1A">
        <w:rPr>
          <w:lang w:val="sr-Cyrl-RS"/>
        </w:rPr>
        <w:t>и</w:t>
      </w:r>
      <w:r w:rsidR="00296D1A">
        <w:rPr>
          <w:lang w:val="sr-Latn-RS"/>
        </w:rPr>
        <w:t xml:space="preserve"> </w:t>
      </w:r>
      <w:r w:rsidR="00296D1A" w:rsidRPr="00296D1A">
        <w:rPr>
          <w:i/>
          <w:iCs/>
          <w:lang w:val="sr-Latn-RS"/>
        </w:rPr>
        <w:t>DCAN</w:t>
      </w:r>
      <w:r w:rsidR="00296D1A">
        <w:rPr>
          <w:lang w:val="sr-Latn-RS"/>
        </w:rPr>
        <w:t xml:space="preserve"> </w:t>
      </w:r>
      <w:r w:rsidR="00296D1A">
        <w:rPr>
          <w:lang w:val="sr-Cyrl-RS"/>
        </w:rPr>
        <w:t>конектори</w:t>
      </w:r>
      <w:r w:rsidR="00BB2B9E">
        <w:rPr>
          <w:lang w:val="sr-Cyrl-RS"/>
        </w:rPr>
        <w:t xml:space="preserve">. </w:t>
      </w:r>
      <w:r w:rsidR="007C1457">
        <w:rPr>
          <w:lang w:val="sr-Cyrl-RS"/>
        </w:rPr>
        <w:t xml:space="preserve">Поред ових магистрала, како би се саобраћај на платформи одвијао са што мањим кашњењем, доступни су гигабитни етернет и </w:t>
      </w:r>
      <w:r w:rsidR="007C1457" w:rsidRPr="007C1457">
        <w:rPr>
          <w:i/>
          <w:iCs/>
        </w:rPr>
        <w:t>PCIe</w:t>
      </w:r>
      <w:r w:rsidR="007C1457">
        <w:rPr>
          <w:lang w:val="sr-Cyrl-RS"/>
        </w:rPr>
        <w:t>.</w:t>
      </w:r>
      <w:r w:rsidR="00BB2B9E">
        <w:rPr>
          <w:lang w:val="sr-Cyrl-RS"/>
        </w:rPr>
        <w:t xml:space="preserve">На плочи се налазе и три </w:t>
      </w:r>
      <w:r w:rsidR="00BB2B9E" w:rsidRPr="00BB2B9E">
        <w:rPr>
          <w:i/>
          <w:iCs/>
          <w:lang w:val="sr-Latn-RS"/>
        </w:rPr>
        <w:t>MicroSD</w:t>
      </w:r>
      <w:r w:rsidR="00BB2B9E">
        <w:rPr>
          <w:lang w:val="sr-Cyrl-RS"/>
        </w:rPr>
        <w:t xml:space="preserve"> слота на којима се налази оперативни систем који се извршава на свакој од три доступне </w:t>
      </w:r>
      <w:r w:rsidR="00BB2B9E" w:rsidRPr="00BB2B9E">
        <w:rPr>
          <w:i/>
          <w:iCs/>
          <w:lang w:val="sr-Latn-RS"/>
        </w:rPr>
        <w:t>SoC</w:t>
      </w:r>
      <w:r w:rsidR="00BB2B9E">
        <w:rPr>
          <w:lang w:val="sr-Latn-RS"/>
        </w:rPr>
        <w:t xml:space="preserve"> </w:t>
      </w:r>
      <w:r w:rsidR="00BB2B9E">
        <w:rPr>
          <w:lang w:val="sr-Cyrl-RS"/>
        </w:rPr>
        <w:t>компоненте.</w:t>
      </w:r>
      <w:r w:rsidR="007F5933">
        <w:rPr>
          <w:lang w:val="sr-Cyrl-RS"/>
        </w:rPr>
        <w:t xml:space="preserve"> На слици 2.6 дат је блок дијаграм свих хардверских компоненти поменутог </w:t>
      </w:r>
      <w:r w:rsidR="007F5933" w:rsidRPr="00B149E0">
        <w:rPr>
          <w:i/>
          <w:iCs/>
        </w:rPr>
        <w:t>TDA2x</w:t>
      </w:r>
      <w:r w:rsidR="007F5933">
        <w:rPr>
          <w:i/>
          <w:iCs/>
          <w:lang w:val="sr-Cyrl-RS"/>
        </w:rPr>
        <w:t xml:space="preserve"> </w:t>
      </w:r>
      <w:r w:rsidR="007F5933">
        <w:rPr>
          <w:lang w:val="sr-Cyrl-RS"/>
        </w:rPr>
        <w:t>чипа</w:t>
      </w:r>
      <w:r w:rsidR="007C1AFD">
        <w:rPr>
          <w:lang w:val="sr-Cyrl-RS"/>
        </w:rPr>
        <w:t>, док слика 2.7 представља организацију хардверских компоненти на описаној платформи.</w:t>
      </w:r>
    </w:p>
    <w:p w14:paraId="5A64B925" w14:textId="77777777" w:rsidR="003C55DB" w:rsidRDefault="003C55DB" w:rsidP="003C55DB">
      <w:pPr>
        <w:keepNext/>
        <w:jc w:val="center"/>
      </w:pPr>
      <w:r>
        <w:rPr>
          <w:noProof/>
          <w:lang w:val="sr-Cyrl-RS"/>
        </w:rPr>
        <w:drawing>
          <wp:inline distT="0" distB="0" distL="0" distR="0" wp14:anchorId="28757627" wp14:editId="6042E503">
            <wp:extent cx="3343026" cy="3487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t680-TDA2x-superset.png"/>
                    <pic:cNvPicPr/>
                  </pic:nvPicPr>
                  <pic:blipFill>
                    <a:blip r:embed="rId23">
                      <a:extLst>
                        <a:ext uri="{28A0092B-C50C-407E-A947-70E740481C1C}">
                          <a14:useLocalDpi xmlns:a14="http://schemas.microsoft.com/office/drawing/2010/main" val="0"/>
                        </a:ext>
                      </a:extLst>
                    </a:blip>
                    <a:stretch>
                      <a:fillRect/>
                    </a:stretch>
                  </pic:blipFill>
                  <pic:spPr>
                    <a:xfrm>
                      <a:off x="0" y="0"/>
                      <a:ext cx="3366077" cy="3511526"/>
                    </a:xfrm>
                    <a:prstGeom prst="rect">
                      <a:avLst/>
                    </a:prstGeom>
                  </pic:spPr>
                </pic:pic>
              </a:graphicData>
            </a:graphic>
          </wp:inline>
        </w:drawing>
      </w:r>
    </w:p>
    <w:p w14:paraId="25576E7C" w14:textId="2716CFBA" w:rsidR="003C55DB" w:rsidRPr="003C55DB" w:rsidRDefault="003C55DB" w:rsidP="003C55DB">
      <w:pPr>
        <w:pStyle w:val="Caption"/>
        <w:rPr>
          <w:lang w:val="sr-Cyrl-RS"/>
        </w:rPr>
      </w:pPr>
      <w:bookmarkStart w:id="21" w:name="_Toc21281676"/>
      <w:r>
        <w:t xml:space="preserve">Слика </w:t>
      </w:r>
      <w:r w:rsidR="004441D5">
        <w:fldChar w:fldCharType="begin"/>
      </w:r>
      <w:r w:rsidR="004441D5">
        <w:instrText xml:space="preserve"> STYLEREF 1 \s </w:instrText>
      </w:r>
      <w:r w:rsidR="004441D5">
        <w:fldChar w:fldCharType="separate"/>
      </w:r>
      <w:r w:rsidR="004441D5">
        <w:rPr>
          <w:noProof/>
        </w:rPr>
        <w:t>2</w:t>
      </w:r>
      <w:r w:rsidR="004441D5">
        <w:fldChar w:fldCharType="end"/>
      </w:r>
      <w:r w:rsidR="004441D5">
        <w:t>.</w:t>
      </w:r>
      <w:r w:rsidR="004441D5">
        <w:fldChar w:fldCharType="begin"/>
      </w:r>
      <w:r w:rsidR="004441D5">
        <w:instrText xml:space="preserve"> SEQ Слика \* ARABIC \s 1 </w:instrText>
      </w:r>
      <w:r w:rsidR="004441D5">
        <w:fldChar w:fldCharType="separate"/>
      </w:r>
      <w:r w:rsidR="004441D5">
        <w:rPr>
          <w:noProof/>
        </w:rPr>
        <w:t>6</w:t>
      </w:r>
      <w:r w:rsidR="004441D5">
        <w:fldChar w:fldCharType="end"/>
      </w:r>
      <w:r>
        <w:rPr>
          <w:lang w:val="sr-Cyrl-RS"/>
        </w:rPr>
        <w:t xml:space="preserve"> Блок дијаграм </w:t>
      </w:r>
      <w:r w:rsidRPr="00B149E0">
        <w:rPr>
          <w:i/>
          <w:iCs/>
        </w:rPr>
        <w:t>TDA2x</w:t>
      </w:r>
      <w:r>
        <w:rPr>
          <w:lang w:val="sr-Cyrl-RS"/>
        </w:rPr>
        <w:t xml:space="preserve"> система на чипу</w:t>
      </w:r>
      <w:sdt>
        <w:sdtPr>
          <w:rPr>
            <w:lang w:val="sr-Cyrl-RS"/>
          </w:rPr>
          <w:id w:val="76332945"/>
          <w:citation/>
        </w:sdtPr>
        <w:sdtContent>
          <w:r w:rsidR="00E85AC5">
            <w:rPr>
              <w:lang w:val="sr-Cyrl-RS"/>
            </w:rPr>
            <w:fldChar w:fldCharType="begin"/>
          </w:r>
          <w:r w:rsidR="00E85AC5">
            <w:rPr>
              <w:lang w:val="sr-Cyrl-RS"/>
            </w:rPr>
            <w:instrText xml:space="preserve"> CITATION Tex131 \l 10266 </w:instrText>
          </w:r>
          <w:r w:rsidR="00E85AC5">
            <w:rPr>
              <w:lang w:val="sr-Cyrl-RS"/>
            </w:rPr>
            <w:fldChar w:fldCharType="separate"/>
          </w:r>
          <w:r w:rsidR="00E85AC5">
            <w:rPr>
              <w:noProof/>
              <w:lang w:val="sr-Cyrl-RS"/>
            </w:rPr>
            <w:t xml:space="preserve"> </w:t>
          </w:r>
          <w:r w:rsidR="00E85AC5" w:rsidRPr="00E85AC5">
            <w:rPr>
              <w:noProof/>
              <w:lang w:val="sr-Cyrl-RS"/>
            </w:rPr>
            <w:t>[20]</w:t>
          </w:r>
          <w:r w:rsidR="00E85AC5">
            <w:rPr>
              <w:lang w:val="sr-Cyrl-RS"/>
            </w:rPr>
            <w:fldChar w:fldCharType="end"/>
          </w:r>
        </w:sdtContent>
      </w:sdt>
      <w:bookmarkEnd w:id="21"/>
    </w:p>
    <w:p w14:paraId="6D31D62C" w14:textId="19F325D1" w:rsidR="00715CDD" w:rsidRDefault="00715CDD" w:rsidP="00715CDD">
      <w:pPr>
        <w:keepNext/>
        <w:jc w:val="center"/>
      </w:pPr>
      <w:r>
        <w:rPr>
          <w:noProof/>
          <w:lang w:val="sr-Cyrl-RS"/>
        </w:rPr>
        <w:lastRenderedPageBreak/>
        <w:drawing>
          <wp:inline distT="0" distB="0" distL="0" distR="0" wp14:anchorId="5D8689C0" wp14:editId="51D6010D">
            <wp:extent cx="4899884" cy="31685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pha-diagram.png"/>
                    <pic:cNvPicPr/>
                  </pic:nvPicPr>
                  <pic:blipFill rotWithShape="1">
                    <a:blip r:embed="rId24">
                      <a:extLst>
                        <a:ext uri="{28A0092B-C50C-407E-A947-70E740481C1C}">
                          <a14:useLocalDpi xmlns:a14="http://schemas.microsoft.com/office/drawing/2010/main" val="0"/>
                        </a:ext>
                      </a:extLst>
                    </a:blip>
                    <a:srcRect l="3420" t="4660" r="3872" b="2751"/>
                    <a:stretch/>
                  </pic:blipFill>
                  <pic:spPr bwMode="auto">
                    <a:xfrm>
                      <a:off x="0" y="0"/>
                      <a:ext cx="4908926" cy="3174349"/>
                    </a:xfrm>
                    <a:prstGeom prst="rect">
                      <a:avLst/>
                    </a:prstGeom>
                    <a:ln>
                      <a:noFill/>
                    </a:ln>
                    <a:extLst>
                      <a:ext uri="{53640926-AAD7-44D8-BBD7-CCE9431645EC}">
                        <a14:shadowObscured xmlns:a14="http://schemas.microsoft.com/office/drawing/2010/main"/>
                      </a:ext>
                    </a:extLst>
                  </pic:spPr>
                </pic:pic>
              </a:graphicData>
            </a:graphic>
          </wp:inline>
        </w:drawing>
      </w:r>
    </w:p>
    <w:p w14:paraId="2F4165D0" w14:textId="56412617" w:rsidR="00715CDD" w:rsidRPr="00715CDD" w:rsidRDefault="00715CDD" w:rsidP="00715CDD">
      <w:pPr>
        <w:pStyle w:val="Caption"/>
        <w:rPr>
          <w:lang w:val="sr-Cyrl-RS"/>
        </w:rPr>
      </w:pPr>
      <w:bookmarkStart w:id="22" w:name="_Toc21281677"/>
      <w:r>
        <w:t xml:space="preserve">Слика </w:t>
      </w:r>
      <w:r w:rsidR="004441D5">
        <w:fldChar w:fldCharType="begin"/>
      </w:r>
      <w:r w:rsidR="004441D5">
        <w:instrText xml:space="preserve"> STYLEREF 1 \s </w:instrText>
      </w:r>
      <w:r w:rsidR="004441D5">
        <w:fldChar w:fldCharType="separate"/>
      </w:r>
      <w:r w:rsidR="004441D5">
        <w:rPr>
          <w:noProof/>
        </w:rPr>
        <w:t>2</w:t>
      </w:r>
      <w:r w:rsidR="004441D5">
        <w:fldChar w:fldCharType="end"/>
      </w:r>
      <w:r w:rsidR="004441D5">
        <w:t>.</w:t>
      </w:r>
      <w:r w:rsidR="004441D5">
        <w:fldChar w:fldCharType="begin"/>
      </w:r>
      <w:r w:rsidR="004441D5">
        <w:instrText xml:space="preserve"> SEQ Слика \* ARABIC \s 1 </w:instrText>
      </w:r>
      <w:r w:rsidR="004441D5">
        <w:fldChar w:fldCharType="separate"/>
      </w:r>
      <w:r w:rsidR="004441D5">
        <w:rPr>
          <w:noProof/>
        </w:rPr>
        <w:t>7</w:t>
      </w:r>
      <w:r w:rsidR="004441D5">
        <w:fldChar w:fldCharType="end"/>
      </w:r>
      <w:r>
        <w:rPr>
          <w:lang w:val="sr-Cyrl-RS"/>
        </w:rPr>
        <w:t xml:space="preserve"> Организација хардверских компоненти на </w:t>
      </w:r>
      <w:r w:rsidRPr="00715CDD">
        <w:rPr>
          <w:i/>
          <w:iCs/>
          <w:lang w:val="sr-Latn-RS"/>
        </w:rPr>
        <w:t>ALPHA</w:t>
      </w:r>
      <w:r>
        <w:rPr>
          <w:lang w:val="sr-Cyrl-RS"/>
        </w:rPr>
        <w:t xml:space="preserve"> платформи</w:t>
      </w:r>
      <w:sdt>
        <w:sdtPr>
          <w:rPr>
            <w:lang w:val="sr-Cyrl-RS"/>
          </w:rPr>
          <w:id w:val="-1927807345"/>
          <w:citation/>
        </w:sdtPr>
        <w:sdtContent>
          <w:r w:rsidR="005E4254">
            <w:rPr>
              <w:lang w:val="sr-Cyrl-RS"/>
            </w:rPr>
            <w:fldChar w:fldCharType="begin"/>
          </w:r>
          <w:r w:rsidR="005E4254">
            <w:rPr>
              <w:lang w:val="sr-Cyrl-RS"/>
            </w:rPr>
            <w:instrText xml:space="preserve"> CITATION Раз \l 10266 </w:instrText>
          </w:r>
          <w:r w:rsidR="005E4254">
            <w:rPr>
              <w:lang w:val="sr-Cyrl-RS"/>
            </w:rPr>
            <w:fldChar w:fldCharType="separate"/>
          </w:r>
          <w:r w:rsidR="005E4254">
            <w:rPr>
              <w:noProof/>
              <w:lang w:val="sr-Cyrl-RS"/>
            </w:rPr>
            <w:t xml:space="preserve"> </w:t>
          </w:r>
          <w:r w:rsidR="005E4254" w:rsidRPr="005E4254">
            <w:rPr>
              <w:noProof/>
              <w:lang w:val="sr-Cyrl-RS"/>
            </w:rPr>
            <w:t>[5]</w:t>
          </w:r>
          <w:r w:rsidR="005E4254">
            <w:rPr>
              <w:lang w:val="sr-Cyrl-RS"/>
            </w:rPr>
            <w:fldChar w:fldCharType="end"/>
          </w:r>
        </w:sdtContent>
      </w:sdt>
      <w:bookmarkEnd w:id="22"/>
    </w:p>
    <w:p w14:paraId="038489B9" w14:textId="15992587" w:rsidR="005C567E" w:rsidRPr="007C1457" w:rsidRDefault="00D70FA9" w:rsidP="005C567E">
      <w:pPr>
        <w:rPr>
          <w:lang w:val="sr-Cyrl-RS"/>
        </w:rPr>
      </w:pPr>
      <w:r>
        <w:rPr>
          <w:lang w:val="sr-Cyrl-RS"/>
        </w:rPr>
        <w:t xml:space="preserve"> Два од три чипа покрећу оперативни систем за рад у реалном времену, </w:t>
      </w:r>
      <w:r w:rsidRPr="001744D8">
        <w:rPr>
          <w:i/>
          <w:iCs/>
        </w:rPr>
        <w:t>SysBios</w:t>
      </w:r>
      <w:r w:rsidR="007C1457">
        <w:rPr>
          <w:i/>
          <w:iCs/>
          <w:lang w:val="sr-Cyrl-RS"/>
        </w:rPr>
        <w:t xml:space="preserve">, </w:t>
      </w:r>
      <w:r w:rsidR="007C1457">
        <w:rPr>
          <w:lang w:val="sr-Cyrl-RS"/>
        </w:rPr>
        <w:t xml:space="preserve">док трећи, преостали покреће оперативни систем </w:t>
      </w:r>
      <w:r w:rsidR="007C1457" w:rsidRPr="001744D8">
        <w:rPr>
          <w:i/>
          <w:iCs/>
          <w:lang w:val="sr-Latn-RS"/>
        </w:rPr>
        <w:t>Linux</w:t>
      </w:r>
      <w:r w:rsidR="007C1457">
        <w:rPr>
          <w:i/>
          <w:iCs/>
          <w:lang w:val="sr-Cyrl-RS"/>
        </w:rPr>
        <w:t xml:space="preserve">. </w:t>
      </w:r>
      <w:r w:rsidR="007C1457">
        <w:rPr>
          <w:lang w:val="sr-Cyrl-RS"/>
        </w:rPr>
        <w:t xml:space="preserve">Чипови на којима је поменути </w:t>
      </w:r>
      <w:r w:rsidR="007C1457" w:rsidRPr="001744D8">
        <w:rPr>
          <w:i/>
          <w:iCs/>
        </w:rPr>
        <w:t>SysBios</w:t>
      </w:r>
      <w:r w:rsidR="007C1457">
        <w:rPr>
          <w:lang w:val="sr-Cyrl-RS"/>
        </w:rPr>
        <w:t xml:space="preserve"> задужени су за извршавање алгоритама за надгледање стања возача, детекцију слободног простора, детекцију возила у околини и многобројне друге, док је чип на којем се извршава </w:t>
      </w:r>
      <w:r w:rsidR="007C1457" w:rsidRPr="001744D8">
        <w:rPr>
          <w:i/>
          <w:iCs/>
          <w:lang w:val="sr-Latn-RS"/>
        </w:rPr>
        <w:t>Linux</w:t>
      </w:r>
      <w:r w:rsidR="007C1457">
        <w:rPr>
          <w:lang w:val="sr-Cyrl-RS"/>
        </w:rPr>
        <w:t xml:space="preserve"> задужен за покретање адаптивне платформе и апликација.</w:t>
      </w:r>
    </w:p>
    <w:p w14:paraId="30C15330" w14:textId="150AE07F" w:rsidR="0053535D" w:rsidRPr="00A6772C" w:rsidRDefault="001D2F67" w:rsidP="001D2F67">
      <w:pPr>
        <w:keepNext/>
        <w:rPr>
          <w:lang w:val="sr-Cyrl-RS"/>
        </w:rPr>
        <w:sectPr w:rsidR="0053535D" w:rsidRPr="00A6772C" w:rsidSect="00F65BA9">
          <w:headerReference w:type="default" r:id="rId25"/>
          <w:pgSz w:w="11907" w:h="16840" w:code="9"/>
          <w:pgMar w:top="1134" w:right="1417" w:bottom="1134" w:left="1418" w:header="567" w:footer="567" w:gutter="0"/>
          <w:cols w:space="720"/>
        </w:sectPr>
      </w:pPr>
      <w:r w:rsidRPr="001D2F67">
        <w:rPr>
          <w:i/>
          <w:iCs/>
          <w:lang w:val="sr-Cyrl-RS"/>
        </w:rPr>
        <w:t>TDA2x</w:t>
      </w:r>
      <w:r>
        <w:rPr>
          <w:i/>
          <w:iCs/>
          <w:lang w:val="sr-Cyrl-RS"/>
        </w:rPr>
        <w:t xml:space="preserve"> </w:t>
      </w:r>
      <w:r>
        <w:rPr>
          <w:lang w:val="sr-Cyrl-RS"/>
        </w:rPr>
        <w:t xml:space="preserve">компаније </w:t>
      </w:r>
      <w:r w:rsidRPr="001D2F67">
        <w:rPr>
          <w:i/>
          <w:iCs/>
        </w:rPr>
        <w:t>Texas Instruments</w:t>
      </w:r>
      <w:r>
        <w:t xml:space="preserve"> </w:t>
      </w:r>
      <w:r>
        <w:rPr>
          <w:lang w:val="sr-Cyrl-RS"/>
        </w:rPr>
        <w:t xml:space="preserve">долази са софтверском подршком у виду </w:t>
      </w:r>
      <w:r w:rsidRPr="001D2F67">
        <w:rPr>
          <w:i/>
          <w:iCs/>
          <w:lang w:val="sr-Latn-RS"/>
        </w:rPr>
        <w:t>Vision SDK</w:t>
      </w:r>
      <w:sdt>
        <w:sdtPr>
          <w:rPr>
            <w:i/>
            <w:iCs/>
            <w:lang w:val="sr-Latn-RS"/>
          </w:rPr>
          <w:id w:val="2061743970"/>
          <w:citation/>
        </w:sdtPr>
        <w:sdtContent>
          <w:r w:rsidR="009D4DF2">
            <w:rPr>
              <w:i/>
              <w:iCs/>
              <w:lang w:val="sr-Latn-RS"/>
            </w:rPr>
            <w:fldChar w:fldCharType="begin"/>
          </w:r>
          <w:r w:rsidR="009D4DF2">
            <w:rPr>
              <w:i/>
              <w:iCs/>
              <w:lang w:val="sr-Cyrl-RS"/>
            </w:rPr>
            <w:instrText xml:space="preserve"> CITATION Chi14 \l 10266 </w:instrText>
          </w:r>
          <w:r w:rsidR="009D4DF2">
            <w:rPr>
              <w:i/>
              <w:iCs/>
              <w:lang w:val="sr-Latn-RS"/>
            </w:rPr>
            <w:fldChar w:fldCharType="separate"/>
          </w:r>
          <w:r w:rsidR="009D4DF2">
            <w:rPr>
              <w:i/>
              <w:iCs/>
              <w:noProof/>
              <w:lang w:val="sr-Cyrl-RS"/>
            </w:rPr>
            <w:t xml:space="preserve"> </w:t>
          </w:r>
          <w:r w:rsidR="009D4DF2" w:rsidRPr="009D4DF2">
            <w:rPr>
              <w:noProof/>
              <w:lang w:val="sr-Cyrl-RS"/>
            </w:rPr>
            <w:t>[21]</w:t>
          </w:r>
          <w:r w:rsidR="009D4DF2">
            <w:rPr>
              <w:i/>
              <w:iCs/>
              <w:lang w:val="sr-Latn-RS"/>
            </w:rPr>
            <w:fldChar w:fldCharType="end"/>
          </w:r>
        </w:sdtContent>
      </w:sdt>
      <w:r w:rsidR="008C0120">
        <w:rPr>
          <w:lang w:val="sr-Cyrl-RS"/>
        </w:rPr>
        <w:t>.</w:t>
      </w:r>
      <w:r w:rsidR="00A40780">
        <w:rPr>
          <w:lang w:val="sr-Cyrl-RS"/>
        </w:rPr>
        <w:t xml:space="preserve"> Он представља начин да се развијани алгоритми брзо интегришу у систем. На овај начин је извршена апстракција хардверске платформе </w:t>
      </w:r>
      <w:r w:rsidR="009D4DF2">
        <w:rPr>
          <w:lang w:val="sr-Cyrl-RS"/>
        </w:rPr>
        <w:t xml:space="preserve">и омогућена је једноставнија </w:t>
      </w:r>
      <w:r w:rsidR="00296971">
        <w:rPr>
          <w:lang w:val="sr-Cyrl-RS"/>
        </w:rPr>
        <w:t>проточна обрада података добављених са камера које ова платформа обезбеђује.</w:t>
      </w:r>
      <w:r w:rsidR="00A6772C">
        <w:rPr>
          <w:lang w:val="sr-Cyrl-RS"/>
        </w:rPr>
        <w:t xml:space="preserve"> У његовој позадини, налази се </w:t>
      </w:r>
      <w:proofErr w:type="spellStart"/>
      <w:r w:rsidR="00A6772C" w:rsidRPr="00A6772C">
        <w:rPr>
          <w:i/>
          <w:iCs/>
        </w:rPr>
        <w:t>Links&amp;Chains</w:t>
      </w:r>
      <w:proofErr w:type="spellEnd"/>
      <w:r w:rsidR="00A6772C">
        <w:rPr>
          <w:i/>
          <w:iCs/>
          <w:lang w:val="sr-Cyrl-RS"/>
        </w:rPr>
        <w:t xml:space="preserve"> </w:t>
      </w:r>
      <w:r w:rsidR="00A6772C">
        <w:rPr>
          <w:lang w:val="sr-Cyrl-RS"/>
        </w:rPr>
        <w:t>радни оквир који омогућује једноставнију реализацију комуникаицје између компоненти у проточној обради.</w:t>
      </w:r>
      <w:r w:rsidR="00FE1166">
        <w:rPr>
          <w:lang w:val="sr-Cyrl-RS"/>
        </w:rPr>
        <w:t xml:space="preserve"> Кроз управо овај алат врши се конфигурација корака које апликације  предузима и генерише се изворни код апликације. Њега је потребно још додатно конфигурисати, свим параметрима који су од важности за апликацију, као на пример, број камера који се користи у некој апликацији.</w:t>
      </w:r>
    </w:p>
    <w:p w14:paraId="03A131AE" w14:textId="77777777" w:rsidR="00A02D4D" w:rsidRDefault="00170C67" w:rsidP="00A02D4D">
      <w:pPr>
        <w:pStyle w:val="Heading1"/>
        <w:rPr>
          <w:lang w:val="sr-Latn-CS"/>
        </w:rPr>
        <w:sectPr w:rsidR="00A02D4D" w:rsidSect="00F65BA9">
          <w:headerReference w:type="default" r:id="rId26"/>
          <w:pgSz w:w="11907" w:h="16840" w:code="9"/>
          <w:pgMar w:top="1134" w:right="1417" w:bottom="1134" w:left="1418" w:header="567" w:footer="567" w:gutter="0"/>
          <w:cols w:space="720"/>
        </w:sectPr>
      </w:pPr>
      <w:bookmarkStart w:id="23" w:name="_Toc21281661"/>
      <w:r>
        <w:rPr>
          <w:lang w:val="sr-Cyrl-RS"/>
        </w:rPr>
        <w:lastRenderedPageBreak/>
        <w:t>Концепт решења</w:t>
      </w:r>
      <w:bookmarkEnd w:id="23"/>
    </w:p>
    <w:p w14:paraId="59FBA080" w14:textId="77777777" w:rsidR="00C076E2" w:rsidRDefault="00C076E2" w:rsidP="00C076E2"/>
    <w:p w14:paraId="369117AB" w14:textId="7B882650" w:rsidR="000739AE" w:rsidRDefault="000739AE" w:rsidP="000739AE">
      <w:pPr>
        <w:rPr>
          <w:lang w:val="sr-Cyrl-RS"/>
        </w:rPr>
      </w:pPr>
      <w:r>
        <w:rPr>
          <w:lang w:val="sr-Cyrl-RS"/>
        </w:rPr>
        <w:t>Ово поглавље даје опис решења постављеног проблема. Дат је приказ решења софтверске магистрале за дистрибуцију видео сигнала</w:t>
      </w:r>
      <w:r w:rsidR="00C517D4">
        <w:rPr>
          <w:lang w:val="sr-Cyrl-RS"/>
        </w:rPr>
        <w:t xml:space="preserve">, као и логички приказ сваке </w:t>
      </w:r>
      <w:r w:rsidR="00B81474">
        <w:rPr>
          <w:lang w:val="sr-Cyrl-RS"/>
        </w:rPr>
        <w:t>од функционалних компоненти реализоване софтверске магистрале.</w:t>
      </w:r>
      <w:r w:rsidR="00AB0804">
        <w:rPr>
          <w:lang w:val="sr-Cyrl-RS"/>
        </w:rPr>
        <w:t xml:space="preserve"> На крају, ово поглавље ће сумират</w:t>
      </w:r>
      <w:r w:rsidR="00862306">
        <w:rPr>
          <w:lang w:val="sr-Cyrl-RS"/>
        </w:rPr>
        <w:t>и</w:t>
      </w:r>
      <w:r w:rsidR="00AB0804">
        <w:rPr>
          <w:lang w:val="sr-Cyrl-RS"/>
        </w:rPr>
        <w:t xml:space="preserve"> концепт функционалности овог решења.</w:t>
      </w:r>
    </w:p>
    <w:p w14:paraId="2209F067" w14:textId="731205A9" w:rsidR="00710084" w:rsidRDefault="00710084" w:rsidP="006A59F3">
      <w:pPr>
        <w:pStyle w:val="Heading2"/>
        <w:rPr>
          <w:lang w:val="sr-Cyrl-RS"/>
        </w:rPr>
      </w:pPr>
      <w:bookmarkStart w:id="24" w:name="_Toc21281662"/>
      <w:r w:rsidRPr="001A29B3">
        <w:rPr>
          <w:lang w:val="sr-Cyrl-RS"/>
        </w:rPr>
        <w:t>Софтверска магистрала за дистрибуцију</w:t>
      </w:r>
      <w:r w:rsidR="006A59F3">
        <w:rPr>
          <w:lang w:val="sr-Cyrl-RS"/>
        </w:rPr>
        <w:t xml:space="preserve"> видео</w:t>
      </w:r>
      <w:r w:rsidRPr="001A29B3">
        <w:rPr>
          <w:lang w:val="sr-Cyrl-RS"/>
        </w:rPr>
        <w:t xml:space="preserve"> сигнала</w:t>
      </w:r>
      <w:bookmarkEnd w:id="24"/>
      <w:r w:rsidRPr="001A29B3">
        <w:rPr>
          <w:lang w:val="sr-Cyrl-RS"/>
        </w:rPr>
        <w:t xml:space="preserve"> </w:t>
      </w:r>
    </w:p>
    <w:p w14:paraId="45B7ED3F" w14:textId="4F29596E" w:rsidR="006A59F3" w:rsidRDefault="006A59F3" w:rsidP="006A59F3">
      <w:pPr>
        <w:rPr>
          <w:lang w:val="sr-Cyrl-RS"/>
        </w:rPr>
      </w:pPr>
      <w:r>
        <w:rPr>
          <w:lang w:val="sr-Cyrl-RS"/>
        </w:rPr>
        <w:t>Основна идеја софтверске магистра</w:t>
      </w:r>
      <w:r w:rsidR="000617A1">
        <w:rPr>
          <w:lang w:val="sr-Cyrl-RS"/>
        </w:rPr>
        <w:t xml:space="preserve">ле за дистрибуцију видео сигнала јесте олакшавање и апстракција достављања овог садржај крајњем кориснику, тј. апликацији која </w:t>
      </w:r>
      <w:r w:rsidR="005B703C">
        <w:rPr>
          <w:lang w:val="sr-Cyrl-RS"/>
        </w:rPr>
        <w:t>врши манипулацију истог</w:t>
      </w:r>
      <w:r w:rsidR="000617A1">
        <w:rPr>
          <w:lang w:val="sr-Cyrl-RS"/>
        </w:rPr>
        <w:t>.</w:t>
      </w:r>
    </w:p>
    <w:p w14:paraId="62361039" w14:textId="41896AAE" w:rsidR="000617A1" w:rsidRDefault="000617A1" w:rsidP="006A59F3">
      <w:pPr>
        <w:rPr>
          <w:lang w:val="sr-Cyrl-RS"/>
        </w:rPr>
      </w:pPr>
      <w:r>
        <w:rPr>
          <w:lang w:val="sr-Cyrl-RS"/>
        </w:rPr>
        <w:t xml:space="preserve">Наиме,  </w:t>
      </w:r>
      <w:r w:rsidR="004A7F9E">
        <w:rPr>
          <w:lang w:val="sr-Cyrl-RS"/>
        </w:rPr>
        <w:t>вршењем апстракције добављања сигнала знатно се смањује вероватноћа недозвољеног приступа</w:t>
      </w:r>
      <w:r w:rsidR="008A1BAF">
        <w:rPr>
          <w:lang w:val="sr-Cyrl-RS"/>
        </w:rPr>
        <w:t xml:space="preserve"> одређеним</w:t>
      </w:r>
      <w:r w:rsidR="004A7F9E">
        <w:rPr>
          <w:lang w:val="sr-Cyrl-RS"/>
        </w:rPr>
        <w:t xml:space="preserve"> сегментима меморије</w:t>
      </w:r>
      <w:r w:rsidR="008A1BAF">
        <w:rPr>
          <w:lang w:val="sr-Cyrl-RS"/>
        </w:rPr>
        <w:t>. На тај начин је елиминсана могућност нарушавања интегритета и квалитета добављених података, јер апликација која врши обраду поменутог сигнала није у могућности да приступи оригиналним подацима, већ користи копију истих. Поред тога,</w:t>
      </w:r>
      <w:r w:rsidR="00D979D3">
        <w:rPr>
          <w:lang w:val="sr-Cyrl-RS"/>
        </w:rPr>
        <w:t xml:space="preserve"> постиже се и апстракција читаве платформе и омогућује се фокус инжењера који развија софтвер базиран на алгоритму за асистенцију возачу. С тога, инжењер, па самим тиме и алгоритам, искључиво мора бити упознат са карактеристикама  сигнала који добија.</w:t>
      </w:r>
    </w:p>
    <w:p w14:paraId="50609D7C" w14:textId="2520CA21" w:rsidR="00B84820" w:rsidRPr="00B84820" w:rsidRDefault="00B84820" w:rsidP="00B84820">
      <w:pPr>
        <w:rPr>
          <w:lang w:val="sr-Cyrl-RS"/>
        </w:rPr>
      </w:pPr>
      <w:r>
        <w:rPr>
          <w:lang w:val="sr-Cyrl-RS"/>
        </w:rPr>
        <w:t xml:space="preserve">Из приложених проблема, софтверска магистрала најпре мора да </w:t>
      </w:r>
      <w:r w:rsidR="00C74877">
        <w:rPr>
          <w:lang w:val="sr-Cyrl-RS"/>
        </w:rPr>
        <w:t>пружи једноставан и безбедан приступ потребни</w:t>
      </w:r>
      <w:r w:rsidR="002F2A3E">
        <w:rPr>
          <w:lang w:val="sr-Cyrl-RS"/>
        </w:rPr>
        <w:t>м</w:t>
      </w:r>
      <w:r w:rsidR="00C74877">
        <w:rPr>
          <w:lang w:val="sr-Cyrl-RS"/>
        </w:rPr>
        <w:t xml:space="preserve"> информацијама</w:t>
      </w:r>
      <w:r>
        <w:rPr>
          <w:lang w:val="sr-Cyrl-RS"/>
        </w:rPr>
        <w:t>, тј. видео сигнал</w:t>
      </w:r>
      <w:r w:rsidR="00C74877">
        <w:rPr>
          <w:lang w:val="sr-Cyrl-RS"/>
        </w:rPr>
        <w:t>у</w:t>
      </w:r>
      <w:r>
        <w:rPr>
          <w:lang w:val="sr-Cyrl-RS"/>
        </w:rPr>
        <w:t xml:space="preserve">, како би крајњег корисника исте лишила потребе познавања детаља хардверске платформе на којој се извршава алгоритам. Након тога, потребно је </w:t>
      </w:r>
      <w:r w:rsidR="006928B5">
        <w:rPr>
          <w:lang w:val="sr-Cyrl-RS"/>
        </w:rPr>
        <w:t xml:space="preserve">извршити апстракцију достављања видео сигнала кориснику, тј. апликацији која обрађује исти. Овиме се постиже додатни ниво апстракције којим се ограничава писање и читање одређених зона меморије који су </w:t>
      </w:r>
      <w:r w:rsidR="006928B5">
        <w:rPr>
          <w:lang w:val="sr-Cyrl-RS"/>
        </w:rPr>
        <w:lastRenderedPageBreak/>
        <w:t xml:space="preserve">намењени искључиво за сам сигнал. На крају, потребно </w:t>
      </w:r>
      <w:r w:rsidR="001F5DC1">
        <w:rPr>
          <w:lang w:val="sr-Cyrl-RS"/>
        </w:rPr>
        <w:t>створити пружити информације о сигналу који се доставља</w:t>
      </w:r>
      <w:r w:rsidR="00CA584D">
        <w:rPr>
          <w:lang w:val="sr-Cyrl-RS"/>
        </w:rPr>
        <w:t>, као и његовој доступности</w:t>
      </w:r>
      <w:r w:rsidR="001F5DC1">
        <w:rPr>
          <w:lang w:val="sr-Cyrl-RS"/>
        </w:rPr>
        <w:t>. Те информације представљају његов формат</w:t>
      </w:r>
      <w:r w:rsidR="001F5DC1">
        <w:t xml:space="preserve"> </w:t>
      </w:r>
      <w:r w:rsidR="001F5DC1">
        <w:rPr>
          <w:lang w:val="sr-Cyrl-RS"/>
        </w:rPr>
        <w:t xml:space="preserve">(нпр. </w:t>
      </w:r>
      <w:r w:rsidR="001F5DC1" w:rsidRPr="001F5DC1">
        <w:rPr>
          <w:i/>
          <w:iCs/>
        </w:rPr>
        <w:t>YUV422</w:t>
      </w:r>
      <w:r w:rsidR="001F5DC1">
        <w:rPr>
          <w:lang w:val="sr-Cyrl-RS"/>
        </w:rPr>
        <w:t xml:space="preserve">, </w:t>
      </w:r>
      <w:r w:rsidR="001F5DC1" w:rsidRPr="001F5DC1">
        <w:rPr>
          <w:i/>
          <w:iCs/>
        </w:rPr>
        <w:t>YUV44</w:t>
      </w:r>
      <w:r w:rsidR="00554EE8">
        <w:rPr>
          <w:i/>
          <w:iCs/>
          <w:lang w:val="sr-Cyrl-RS"/>
        </w:rPr>
        <w:t>4</w:t>
      </w:r>
      <w:r w:rsidR="001F5DC1">
        <w:t xml:space="preserve">, </w:t>
      </w:r>
      <w:r w:rsidR="001F5DC1" w:rsidRPr="001F5DC1">
        <w:rPr>
          <w:i/>
          <w:iCs/>
        </w:rPr>
        <w:t>RGB</w:t>
      </w:r>
      <w:r w:rsidR="001F5DC1">
        <w:rPr>
          <w:lang w:val="sr-Cyrl-RS"/>
        </w:rPr>
        <w:t>, итд.)</w:t>
      </w:r>
      <w:r w:rsidR="00554EE8">
        <w:rPr>
          <w:lang w:val="sr-Cyrl-RS"/>
        </w:rPr>
        <w:t xml:space="preserve">, затим </w:t>
      </w:r>
      <w:r w:rsidR="00697344">
        <w:rPr>
          <w:lang w:val="sr-Cyrl-RS"/>
        </w:rPr>
        <w:t xml:space="preserve">меморијске захтеве за прихватања сигнала, као и у случају да је већи број доступних камера са једне </w:t>
      </w:r>
      <w:r w:rsidR="00F52DDD">
        <w:rPr>
          <w:lang w:val="sr-Cyrl-RS"/>
        </w:rPr>
        <w:t>хардверске</w:t>
      </w:r>
      <w:r w:rsidR="00697344">
        <w:rPr>
          <w:lang w:val="sr-Cyrl-RS"/>
        </w:rPr>
        <w:t xml:space="preserve"> платформе, информација са које камере, тј. из које перспективе долази сам видео садржај.</w:t>
      </w:r>
    </w:p>
    <w:p w14:paraId="43A2A203" w14:textId="5A8431DD" w:rsidR="000704C4" w:rsidRDefault="00705029" w:rsidP="006A59F3">
      <w:pPr>
        <w:rPr>
          <w:lang w:val="sr-Cyrl-RS"/>
        </w:rPr>
      </w:pPr>
      <w:r>
        <w:rPr>
          <w:lang w:val="sr-Cyrl-RS"/>
        </w:rPr>
        <w:t xml:space="preserve">Из </w:t>
      </w:r>
      <w:r w:rsidR="00E0241E">
        <w:rPr>
          <w:lang w:val="sr-Cyrl-RS"/>
        </w:rPr>
        <w:t xml:space="preserve">свих </w:t>
      </w:r>
      <w:r>
        <w:rPr>
          <w:lang w:val="sr-Cyrl-RS"/>
        </w:rPr>
        <w:t>ов</w:t>
      </w:r>
      <w:r w:rsidR="00E0241E">
        <w:rPr>
          <w:lang w:val="sr-Cyrl-RS"/>
        </w:rPr>
        <w:t>их захтева уочава се да је потребно решење разложити на три слоја, где постоје следећи слојеви</w:t>
      </w:r>
      <w:r>
        <w:rPr>
          <w:lang w:val="sr-Cyrl-RS"/>
        </w:rPr>
        <w:t>:</w:t>
      </w:r>
    </w:p>
    <w:p w14:paraId="29574201" w14:textId="09200048" w:rsidR="00705029" w:rsidRDefault="00705029" w:rsidP="00705029">
      <w:pPr>
        <w:pStyle w:val="ListParagraph"/>
        <w:numPr>
          <w:ilvl w:val="0"/>
          <w:numId w:val="23"/>
        </w:numPr>
        <w:rPr>
          <w:lang w:val="sr-Cyrl-RS"/>
        </w:rPr>
      </w:pPr>
      <w:r>
        <w:rPr>
          <w:lang w:val="sr-Cyrl-RS"/>
        </w:rPr>
        <w:t xml:space="preserve">Слој за апстракцију </w:t>
      </w:r>
      <w:r w:rsidR="00154E55">
        <w:rPr>
          <w:lang w:val="sr-Cyrl-RS"/>
        </w:rPr>
        <w:t>наменске платформе</w:t>
      </w:r>
      <w:r>
        <w:rPr>
          <w:lang w:val="sr-Cyrl-RS"/>
        </w:rPr>
        <w:t>;</w:t>
      </w:r>
    </w:p>
    <w:p w14:paraId="20C4739F" w14:textId="0BD8F767" w:rsidR="00705029" w:rsidRDefault="00705029" w:rsidP="00705029">
      <w:pPr>
        <w:pStyle w:val="ListParagraph"/>
        <w:numPr>
          <w:ilvl w:val="0"/>
          <w:numId w:val="23"/>
        </w:numPr>
        <w:rPr>
          <w:lang w:val="sr-Cyrl-RS"/>
        </w:rPr>
      </w:pPr>
      <w:r>
        <w:rPr>
          <w:lang w:val="sr-Cyrl-RS"/>
        </w:rPr>
        <w:t>Слој за апстракцију дистрибуције добављеног видео сигнала;</w:t>
      </w:r>
    </w:p>
    <w:p w14:paraId="5FF55949" w14:textId="66E58CE8" w:rsidR="00862241" w:rsidRDefault="00705029" w:rsidP="00862241">
      <w:pPr>
        <w:pStyle w:val="ListParagraph"/>
        <w:numPr>
          <w:ilvl w:val="0"/>
          <w:numId w:val="23"/>
        </w:numPr>
        <w:rPr>
          <w:lang w:val="sr-Cyrl-RS"/>
        </w:rPr>
      </w:pPr>
      <w:r>
        <w:rPr>
          <w:lang w:val="sr-Cyrl-RS"/>
        </w:rPr>
        <w:t xml:space="preserve">Слој за информисање о </w:t>
      </w:r>
      <w:r w:rsidR="00565FBC">
        <w:rPr>
          <w:lang w:val="sr-Cyrl-RS"/>
        </w:rPr>
        <w:t xml:space="preserve">карактеристикама </w:t>
      </w:r>
      <w:r>
        <w:rPr>
          <w:lang w:val="sr-Cyrl-RS"/>
        </w:rPr>
        <w:t>прибављеног видео сигнала.</w:t>
      </w:r>
    </w:p>
    <w:p w14:paraId="0F5B9985" w14:textId="78E4E47F" w:rsidR="00DF6509" w:rsidRPr="00DF6509" w:rsidRDefault="00DF6509" w:rsidP="00DF6509">
      <w:pPr>
        <w:rPr>
          <w:lang w:val="sr-Cyrl-RS"/>
        </w:rPr>
      </w:pPr>
      <w:r>
        <w:rPr>
          <w:lang w:val="sr-Cyrl-RS"/>
        </w:rPr>
        <w:t>Овако створени слојеви чине једну реализацију софтверске магистрале на адаптивној платформи, обзиром да своју доступност и функционалности пружа ослањајући се на сервисе адаптивне платформе.</w:t>
      </w:r>
    </w:p>
    <w:p w14:paraId="28088DF5" w14:textId="27D7CAA2" w:rsidR="008B7D95" w:rsidRDefault="008B7D95" w:rsidP="008B7D95">
      <w:pPr>
        <w:rPr>
          <w:lang w:val="sr-Cyrl-RS"/>
        </w:rPr>
      </w:pPr>
      <w:r>
        <w:rPr>
          <w:lang w:val="sr-Cyrl-RS"/>
        </w:rPr>
        <w:t xml:space="preserve">Слика 3.1 </w:t>
      </w:r>
      <w:r w:rsidR="009C4674">
        <w:rPr>
          <w:lang w:val="sr-Cyrl-RS"/>
        </w:rPr>
        <w:t xml:space="preserve">представља дијаграм </w:t>
      </w:r>
      <w:r>
        <w:rPr>
          <w:lang w:val="sr-Cyrl-RS"/>
        </w:rPr>
        <w:t>софтверске архитектуре овог решења.</w:t>
      </w:r>
    </w:p>
    <w:p w14:paraId="56FAD86A" w14:textId="35881020" w:rsidR="00AF37B2" w:rsidRDefault="00BC09B2" w:rsidP="00AF37B2">
      <w:pPr>
        <w:keepNext/>
        <w:jc w:val="center"/>
      </w:pPr>
      <w:r>
        <w:rPr>
          <w:noProof/>
        </w:rPr>
        <w:drawing>
          <wp:inline distT="0" distB="0" distL="0" distR="0" wp14:anchorId="3FDF7517" wp14:editId="7DE6EDE8">
            <wp:extent cx="2486025" cy="4267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w-arch-camera-service.png"/>
                    <pic:cNvPicPr/>
                  </pic:nvPicPr>
                  <pic:blipFill>
                    <a:blip r:embed="rId27">
                      <a:extLst>
                        <a:ext uri="{28A0092B-C50C-407E-A947-70E740481C1C}">
                          <a14:useLocalDpi xmlns:a14="http://schemas.microsoft.com/office/drawing/2010/main" val="0"/>
                        </a:ext>
                      </a:extLst>
                    </a:blip>
                    <a:stretch>
                      <a:fillRect/>
                    </a:stretch>
                  </pic:blipFill>
                  <pic:spPr>
                    <a:xfrm>
                      <a:off x="0" y="0"/>
                      <a:ext cx="2486025" cy="4267200"/>
                    </a:xfrm>
                    <a:prstGeom prst="rect">
                      <a:avLst/>
                    </a:prstGeom>
                  </pic:spPr>
                </pic:pic>
              </a:graphicData>
            </a:graphic>
          </wp:inline>
        </w:drawing>
      </w:r>
    </w:p>
    <w:p w14:paraId="4F8AB411" w14:textId="4EA5C418" w:rsidR="008B7387" w:rsidRDefault="00AF37B2" w:rsidP="008B7387">
      <w:pPr>
        <w:pStyle w:val="Caption"/>
        <w:rPr>
          <w:lang w:val="sr-Cyrl-RS"/>
        </w:rPr>
      </w:pPr>
      <w:bookmarkStart w:id="25" w:name="_Toc21281678"/>
      <w:r>
        <w:t xml:space="preserve">Слика </w:t>
      </w:r>
      <w:r w:rsidR="004441D5">
        <w:fldChar w:fldCharType="begin"/>
      </w:r>
      <w:r w:rsidR="004441D5">
        <w:instrText xml:space="preserve"> STYLEREF 1 \s </w:instrText>
      </w:r>
      <w:r w:rsidR="004441D5">
        <w:fldChar w:fldCharType="separate"/>
      </w:r>
      <w:r w:rsidR="004441D5">
        <w:rPr>
          <w:noProof/>
        </w:rPr>
        <w:t>3</w:t>
      </w:r>
      <w:r w:rsidR="004441D5">
        <w:fldChar w:fldCharType="end"/>
      </w:r>
      <w:r w:rsidR="004441D5">
        <w:t>.</w:t>
      </w:r>
      <w:r w:rsidR="004441D5">
        <w:fldChar w:fldCharType="begin"/>
      </w:r>
      <w:r w:rsidR="004441D5">
        <w:instrText xml:space="preserve"> SEQ Слика \* ARABIC \s 1 </w:instrText>
      </w:r>
      <w:r w:rsidR="004441D5">
        <w:fldChar w:fldCharType="separate"/>
      </w:r>
      <w:r w:rsidR="004441D5">
        <w:rPr>
          <w:noProof/>
        </w:rPr>
        <w:t>1</w:t>
      </w:r>
      <w:r w:rsidR="004441D5">
        <w:fldChar w:fldCharType="end"/>
      </w:r>
      <w:r w:rsidRPr="00AF37B2">
        <w:rPr>
          <w:lang w:val="sr-Cyrl-RS"/>
        </w:rPr>
        <w:t xml:space="preserve"> </w:t>
      </w:r>
      <w:r w:rsidR="00142F26">
        <w:rPr>
          <w:lang w:val="sr-Cyrl-RS"/>
        </w:rPr>
        <w:t xml:space="preserve">Дијаграм </w:t>
      </w:r>
      <w:r>
        <w:rPr>
          <w:lang w:val="sr-Cyrl-RS"/>
        </w:rPr>
        <w:t>концепта решења софтверске магистрале</w:t>
      </w:r>
      <w:bookmarkEnd w:id="25"/>
    </w:p>
    <w:p w14:paraId="665A7D0C" w14:textId="55FFCF9C" w:rsidR="00A47EF2" w:rsidRDefault="00862241" w:rsidP="00DE0244">
      <w:pPr>
        <w:rPr>
          <w:lang w:val="sr-Cyrl-RS"/>
        </w:rPr>
      </w:pPr>
      <w:r>
        <w:rPr>
          <w:lang w:val="sr-Cyrl-RS"/>
        </w:rPr>
        <w:t>Следећа поглавља даће детаљнији увид у сваку од наведених компоненти</w:t>
      </w:r>
      <w:r w:rsidR="00153F12">
        <w:rPr>
          <w:lang w:val="sr-Cyrl-RS"/>
        </w:rPr>
        <w:t>, као и њихове међусобне зависности.</w:t>
      </w:r>
    </w:p>
    <w:p w14:paraId="2D5AED0E" w14:textId="085D31F0" w:rsidR="00404E63" w:rsidRDefault="00404E63" w:rsidP="00404E63">
      <w:pPr>
        <w:pStyle w:val="Heading2"/>
        <w:rPr>
          <w:lang w:val="sr-Cyrl-RS"/>
        </w:rPr>
      </w:pPr>
      <w:bookmarkStart w:id="26" w:name="_Toc21281663"/>
      <w:r>
        <w:rPr>
          <w:lang w:val="sr-Cyrl-RS"/>
        </w:rPr>
        <w:lastRenderedPageBreak/>
        <w:t xml:space="preserve">Слој за апстракцију </w:t>
      </w:r>
      <w:r w:rsidR="007E0F84">
        <w:rPr>
          <w:lang w:val="sr-Cyrl-RS"/>
        </w:rPr>
        <w:t>камера наменске платформе</w:t>
      </w:r>
      <w:bookmarkEnd w:id="26"/>
    </w:p>
    <w:p w14:paraId="7A517FC1" w14:textId="3E0DB697" w:rsidR="008B7D95" w:rsidRDefault="008B7D95" w:rsidP="008B7D95">
      <w:pPr>
        <w:rPr>
          <w:lang w:val="sr-Cyrl-RS"/>
        </w:rPr>
      </w:pPr>
      <w:r>
        <w:rPr>
          <w:lang w:val="sr-Cyrl-RS"/>
        </w:rPr>
        <w:t xml:space="preserve">Као што је већ </w:t>
      </w:r>
      <w:r w:rsidR="00126B20">
        <w:rPr>
          <w:lang w:val="sr-Cyrl-RS"/>
        </w:rPr>
        <w:t>напоменуто, први корак у реализацији софтверске магистрале представља сама апстракција хардверске платформе на којој се извршава софтверска магистрала.</w:t>
      </w:r>
      <w:r w:rsidR="00ED7341">
        <w:rPr>
          <w:lang w:val="sr-Cyrl-RS"/>
        </w:rPr>
        <w:t xml:space="preserve"> </w:t>
      </w:r>
      <w:r w:rsidR="002321F1">
        <w:rPr>
          <w:lang w:val="sr-Cyrl-RS"/>
        </w:rPr>
        <w:t>Тиме, инжењер који управо развија неки од алгоритама не мора детаљно да познаје саму хардверску платформу на којој се извршава алгоритам, обзиром да су детаљи попут конфигурације платформе и камера које се налазе на њој сакривени у овом слоју.</w:t>
      </w:r>
      <w:r w:rsidR="008F2B71">
        <w:rPr>
          <w:lang w:val="sr-Cyrl-RS"/>
        </w:rPr>
        <w:t xml:space="preserve"> Такође, инжењер који развија тај алгоритам, није оптерећен ни детаљима складиштења добављених слика са камере, већ то овај слој такође омогућује.</w:t>
      </w:r>
    </w:p>
    <w:p w14:paraId="70AF103B" w14:textId="70E41F95" w:rsidR="002321F1" w:rsidRDefault="009C6B72" w:rsidP="008B7D95">
      <w:pPr>
        <w:rPr>
          <w:lang w:val="sr-Cyrl-RS"/>
        </w:rPr>
      </w:pPr>
      <w:r>
        <w:rPr>
          <w:lang w:val="sr-Cyrl-RS"/>
        </w:rPr>
        <w:t xml:space="preserve">С тога, </w:t>
      </w:r>
      <w:r w:rsidR="002321F1">
        <w:rPr>
          <w:lang w:val="sr-Cyrl-RS"/>
        </w:rPr>
        <w:t xml:space="preserve">овај слој </w:t>
      </w:r>
      <w:r w:rsidR="008F2B71">
        <w:rPr>
          <w:lang w:val="sr-Cyrl-RS"/>
        </w:rPr>
        <w:t>софтверске магистрале</w:t>
      </w:r>
      <w:r w:rsidR="002321F1">
        <w:rPr>
          <w:lang w:val="sr-Cyrl-RS"/>
        </w:rPr>
        <w:t xml:space="preserve"> </w:t>
      </w:r>
      <w:r w:rsidR="008F2B71">
        <w:rPr>
          <w:lang w:val="sr-Cyrl-RS"/>
        </w:rPr>
        <w:t xml:space="preserve">мора бити </w:t>
      </w:r>
      <w:r w:rsidR="002321F1">
        <w:rPr>
          <w:lang w:val="sr-Cyrl-RS"/>
        </w:rPr>
        <w:t>уско повезана са хардверском компоненто</w:t>
      </w:r>
      <w:r w:rsidR="008F2B71">
        <w:rPr>
          <w:lang w:val="sr-Cyrl-RS"/>
        </w:rPr>
        <w:t>м</w:t>
      </w:r>
      <w:r w:rsidR="003C77B9">
        <w:rPr>
          <w:lang w:val="sr-Cyrl-RS"/>
        </w:rPr>
        <w:t xml:space="preserve"> на којој се извршава.</w:t>
      </w:r>
      <w:r w:rsidR="00AC5C1B">
        <w:rPr>
          <w:lang w:val="sr-Cyrl-RS"/>
        </w:rPr>
        <w:t xml:space="preserve"> </w:t>
      </w:r>
      <w:r w:rsidR="002321F1">
        <w:rPr>
          <w:lang w:val="sr-Cyrl-RS"/>
        </w:rPr>
        <w:t xml:space="preserve">Слика </w:t>
      </w:r>
      <w:r w:rsidR="008F2B71">
        <w:rPr>
          <w:lang w:val="sr-Cyrl-RS"/>
        </w:rPr>
        <w:t xml:space="preserve">3.2 </w:t>
      </w:r>
      <w:r w:rsidR="00AC5C1B">
        <w:rPr>
          <w:lang w:val="sr-Cyrl-RS"/>
        </w:rPr>
        <w:t>представља дијаграм организације хардверске платформе и слоја који је задужен за апстракцију функционалности коју пружа</w:t>
      </w:r>
      <w:r w:rsidR="00DE72C5">
        <w:rPr>
          <w:lang w:val="sr-Cyrl-RS"/>
        </w:rPr>
        <w:t>.</w:t>
      </w:r>
    </w:p>
    <w:p w14:paraId="761D0132" w14:textId="238E5116" w:rsidR="00C8151E" w:rsidRDefault="00174CF2" w:rsidP="00E706F2">
      <w:pPr>
        <w:keepNext/>
        <w:jc w:val="center"/>
      </w:pPr>
      <w:r>
        <w:rPr>
          <w:noProof/>
        </w:rPr>
        <w:drawing>
          <wp:inline distT="0" distB="0" distL="0" distR="0" wp14:anchorId="25C98E30" wp14:editId="42E71530">
            <wp:extent cx="4733925" cy="417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mera-adapter.png"/>
                    <pic:cNvPicPr/>
                  </pic:nvPicPr>
                  <pic:blipFill>
                    <a:blip r:embed="rId28">
                      <a:extLst>
                        <a:ext uri="{28A0092B-C50C-407E-A947-70E740481C1C}">
                          <a14:useLocalDpi xmlns:a14="http://schemas.microsoft.com/office/drawing/2010/main" val="0"/>
                        </a:ext>
                      </a:extLst>
                    </a:blip>
                    <a:stretch>
                      <a:fillRect/>
                    </a:stretch>
                  </pic:blipFill>
                  <pic:spPr>
                    <a:xfrm>
                      <a:off x="0" y="0"/>
                      <a:ext cx="4733925" cy="4171950"/>
                    </a:xfrm>
                    <a:prstGeom prst="rect">
                      <a:avLst/>
                    </a:prstGeom>
                  </pic:spPr>
                </pic:pic>
              </a:graphicData>
            </a:graphic>
          </wp:inline>
        </w:drawing>
      </w:r>
    </w:p>
    <w:p w14:paraId="1179B17F" w14:textId="430BB0E4" w:rsidR="00DE72C5" w:rsidRDefault="00C8151E" w:rsidP="00C8151E">
      <w:pPr>
        <w:pStyle w:val="Caption"/>
        <w:rPr>
          <w:lang w:val="sr-Cyrl-RS"/>
        </w:rPr>
      </w:pPr>
      <w:bookmarkStart w:id="27" w:name="_Toc21281679"/>
      <w:r>
        <w:t xml:space="preserve">Слика </w:t>
      </w:r>
      <w:r w:rsidR="004441D5">
        <w:fldChar w:fldCharType="begin"/>
      </w:r>
      <w:r w:rsidR="004441D5">
        <w:instrText xml:space="preserve"> STYLEREF 1 \s </w:instrText>
      </w:r>
      <w:r w:rsidR="004441D5">
        <w:fldChar w:fldCharType="separate"/>
      </w:r>
      <w:r w:rsidR="004441D5">
        <w:rPr>
          <w:noProof/>
        </w:rPr>
        <w:t>3</w:t>
      </w:r>
      <w:r w:rsidR="004441D5">
        <w:fldChar w:fldCharType="end"/>
      </w:r>
      <w:r w:rsidR="004441D5">
        <w:t>.</w:t>
      </w:r>
      <w:r w:rsidR="004441D5">
        <w:fldChar w:fldCharType="begin"/>
      </w:r>
      <w:r w:rsidR="004441D5">
        <w:instrText xml:space="preserve"> SEQ Слика \* ARABIC \s 1 </w:instrText>
      </w:r>
      <w:r w:rsidR="004441D5">
        <w:fldChar w:fldCharType="separate"/>
      </w:r>
      <w:r w:rsidR="004441D5">
        <w:rPr>
          <w:noProof/>
        </w:rPr>
        <w:t>2</w:t>
      </w:r>
      <w:r w:rsidR="004441D5">
        <w:fldChar w:fldCharType="end"/>
      </w:r>
      <w:r>
        <w:rPr>
          <w:lang w:val="sr-Cyrl-RS"/>
        </w:rPr>
        <w:t xml:space="preserve"> Приказ зависности слоја за апстракцију хардвера и хардверске платформе</w:t>
      </w:r>
      <w:bookmarkEnd w:id="27"/>
    </w:p>
    <w:p w14:paraId="5D9AE266" w14:textId="3BC097E3" w:rsidR="00DA6EA2" w:rsidRPr="008014CB" w:rsidRDefault="00DA6EA2" w:rsidP="00DA6EA2">
      <w:r>
        <w:rPr>
          <w:lang w:val="sr-Cyrl-RS"/>
        </w:rPr>
        <w:t xml:space="preserve">Како је улога овог слоја апстракција, у овом случају </w:t>
      </w:r>
      <w:r w:rsidRPr="00DA6EA2">
        <w:rPr>
          <w:i/>
          <w:iCs/>
          <w:lang w:val="sr-Latn-RS"/>
        </w:rPr>
        <w:t>ALPHA</w:t>
      </w:r>
      <w:r>
        <w:rPr>
          <w:lang w:val="sr-Latn-RS"/>
        </w:rPr>
        <w:t xml:space="preserve"> </w:t>
      </w:r>
      <w:r>
        <w:rPr>
          <w:lang w:val="sr-Cyrl-RS"/>
        </w:rPr>
        <w:t>развојне платформе</w:t>
      </w:r>
      <w:r w:rsidR="00FE1166">
        <w:rPr>
          <w:lang w:val="sr-Cyrl-RS"/>
        </w:rPr>
        <w:t xml:space="preserve">, </w:t>
      </w:r>
      <w:r w:rsidR="009756D8">
        <w:rPr>
          <w:lang w:val="sr-Cyrl-RS"/>
        </w:rPr>
        <w:t xml:space="preserve">његов </w:t>
      </w:r>
      <w:r w:rsidR="00FE1166">
        <w:rPr>
          <w:lang w:val="sr-Cyrl-RS"/>
        </w:rPr>
        <w:t>задатак је да од крајњег корисника сакрије читав поступак</w:t>
      </w:r>
      <w:r w:rsidR="007C2202">
        <w:rPr>
          <w:lang w:val="sr-Cyrl-RS"/>
        </w:rPr>
        <w:t xml:space="preserve"> конфигурације коју је потребно извршити путем </w:t>
      </w:r>
      <w:r w:rsidR="007C2202" w:rsidRPr="007C2202">
        <w:rPr>
          <w:i/>
          <w:iCs/>
          <w:lang w:val="sr-Latn-RS"/>
        </w:rPr>
        <w:t>Vision SDK</w:t>
      </w:r>
      <w:r w:rsidR="007C2202">
        <w:rPr>
          <w:lang w:val="sr-Latn-RS"/>
        </w:rPr>
        <w:t xml:space="preserve"> </w:t>
      </w:r>
      <w:r w:rsidR="007C2202">
        <w:rPr>
          <w:lang w:val="sr-Cyrl-RS"/>
        </w:rPr>
        <w:t>развојног пакета</w:t>
      </w:r>
      <w:r w:rsidR="00A164BC">
        <w:rPr>
          <w:lang w:val="sr-Cyrl-RS"/>
        </w:rPr>
        <w:t xml:space="preserve">. </w:t>
      </w:r>
      <w:r w:rsidR="00AC5C1B">
        <w:rPr>
          <w:lang w:val="sr-Cyrl-RS"/>
        </w:rPr>
        <w:t xml:space="preserve">Као што је већ описано, на платформу долази унапред генерисани код, управо кроз овај алат. Поред тога, извршена је додатна конфигурација параметара попут броја камера којима се може приступити, </w:t>
      </w:r>
      <w:r w:rsidR="00AC5C1B">
        <w:rPr>
          <w:lang w:val="sr-Cyrl-RS"/>
        </w:rPr>
        <w:lastRenderedPageBreak/>
        <w:t>као и сам формат добијеног сигнала.</w:t>
      </w:r>
      <w:r w:rsidR="008014CB">
        <w:rPr>
          <w:lang w:val="sr-Cyrl-RS"/>
        </w:rPr>
        <w:t xml:space="preserve"> Овај слој се ослања на већ постојећу конфигурацију </w:t>
      </w:r>
      <w:r w:rsidR="008014CB" w:rsidRPr="008014CB">
        <w:rPr>
          <w:i/>
          <w:iCs/>
        </w:rPr>
        <w:t>ALPHA</w:t>
      </w:r>
      <w:r w:rsidR="008014CB">
        <w:t xml:space="preserve"> </w:t>
      </w:r>
      <w:r w:rsidR="008014CB">
        <w:rPr>
          <w:lang w:val="sr-Cyrl-RS"/>
        </w:rPr>
        <w:t xml:space="preserve">развојне платформе која обезбеђује шест камера чипу на којем се извршава </w:t>
      </w:r>
      <w:r w:rsidR="008014CB" w:rsidRPr="008014CB">
        <w:rPr>
          <w:i/>
          <w:iCs/>
        </w:rPr>
        <w:t>Linux</w:t>
      </w:r>
      <w:r w:rsidR="008014CB">
        <w:rPr>
          <w:i/>
          <w:iCs/>
        </w:rPr>
        <w:t>.</w:t>
      </w:r>
    </w:p>
    <w:p w14:paraId="01F78379" w14:textId="3F456665" w:rsidR="00AC5C1B" w:rsidRPr="00AC5C1B" w:rsidRDefault="00AC5C1B" w:rsidP="00DA6EA2">
      <w:pPr>
        <w:rPr>
          <w:lang w:val="sr-Cyrl-RS"/>
        </w:rPr>
      </w:pPr>
      <w:r>
        <w:rPr>
          <w:lang w:val="sr-Cyrl-RS"/>
        </w:rPr>
        <w:t xml:space="preserve">Како се читава апликација ослања на руковање меморијом оперативног система </w:t>
      </w:r>
      <w:r w:rsidRPr="00AC5C1B">
        <w:rPr>
          <w:i/>
          <w:iCs/>
        </w:rPr>
        <w:t>Linux</w:t>
      </w:r>
      <w:r>
        <w:rPr>
          <w:i/>
          <w:iCs/>
        </w:rPr>
        <w:t>,</w:t>
      </w:r>
      <w:r>
        <w:t xml:space="preserve"> </w:t>
      </w:r>
      <w:r w:rsidR="00F32498">
        <w:rPr>
          <w:lang w:val="sr-Cyrl-RS"/>
        </w:rPr>
        <w:t xml:space="preserve">овај слој такође мора да обезбеди одговарајућ начин за чување </w:t>
      </w:r>
      <w:r w:rsidR="00001072">
        <w:rPr>
          <w:lang w:val="sr-Cyrl-RS"/>
        </w:rPr>
        <w:t>доспелог сигнала са камера.</w:t>
      </w:r>
      <w:r w:rsidR="008743C4">
        <w:rPr>
          <w:lang w:val="sr-Cyrl-RS"/>
        </w:rPr>
        <w:t xml:space="preserve"> Поред тога, овај слој мора да обезбеди спрегу вишим слојевим како би они приступили меморији у којој је сачуван сигнал.</w:t>
      </w:r>
      <w:r w:rsidR="00CA1804">
        <w:rPr>
          <w:lang w:val="sr-Cyrl-RS"/>
        </w:rPr>
        <w:t xml:space="preserve"> На тај начин, слој за апстракцију дистрибуције видео сингала може једноставно да рукује даље доступним сигналом.</w:t>
      </w:r>
    </w:p>
    <w:p w14:paraId="73D8E0DA" w14:textId="35BF9913" w:rsidR="00565FBC" w:rsidRDefault="00565FBC" w:rsidP="00565FBC">
      <w:pPr>
        <w:pStyle w:val="Heading2"/>
        <w:rPr>
          <w:lang w:val="sr-Cyrl-RS"/>
        </w:rPr>
      </w:pPr>
      <w:bookmarkStart w:id="28" w:name="_Toc21281664"/>
      <w:r>
        <w:rPr>
          <w:lang w:val="sr-Cyrl-RS"/>
        </w:rPr>
        <w:t>Слој за апстракцију дистрибуције добављеног видео сигнала</w:t>
      </w:r>
      <w:bookmarkEnd w:id="28"/>
    </w:p>
    <w:p w14:paraId="12602C52" w14:textId="668FB448" w:rsidR="007716C8" w:rsidRDefault="00BC6736" w:rsidP="007716C8">
      <w:pPr>
        <w:rPr>
          <w:lang w:val="sr-Cyrl-RS"/>
        </w:rPr>
      </w:pPr>
      <w:r>
        <w:rPr>
          <w:lang w:val="sr-Cyrl-RS"/>
        </w:rPr>
        <w:t>Овај слој софтверске магистрале је, за разлику од претходно описаног, у потпуности независан од хардверске платформе на којој се извршава. Међутим, овај слој се ослања на функционалности</w:t>
      </w:r>
      <w:r w:rsidR="002C524D">
        <w:t xml:space="preserve"> </w:t>
      </w:r>
      <w:r w:rsidR="002C524D" w:rsidRPr="002C524D">
        <w:rPr>
          <w:i/>
          <w:iCs/>
          <w:lang w:val="sr-Latn-RS"/>
        </w:rPr>
        <w:t>Linux</w:t>
      </w:r>
      <w:r>
        <w:rPr>
          <w:lang w:val="sr-Cyrl-RS"/>
        </w:rPr>
        <w:t xml:space="preserve"> оперативног систем</w:t>
      </w:r>
      <w:r w:rsidR="002C524D">
        <w:rPr>
          <w:lang w:val="sr-Cyrl-RS"/>
        </w:rPr>
        <w:t>а, за који је развијан</w:t>
      </w:r>
      <w:r>
        <w:rPr>
          <w:lang w:val="sr-Cyrl-RS"/>
        </w:rPr>
        <w:t>.</w:t>
      </w:r>
    </w:p>
    <w:p w14:paraId="27ECBC90" w14:textId="5C2E1CAF" w:rsidR="007D2E3C" w:rsidRDefault="00EB2C81" w:rsidP="007D2E3C">
      <w:pPr>
        <w:rPr>
          <w:lang w:val="sr-Cyrl-RS"/>
        </w:rPr>
      </w:pPr>
      <w:r>
        <w:rPr>
          <w:lang w:val="sr-Cyrl-RS"/>
        </w:rPr>
        <w:t xml:space="preserve">Овај слој има двојаку улогу. Прво, пропагира  </w:t>
      </w:r>
      <w:r w:rsidR="00DF6509">
        <w:rPr>
          <w:lang w:val="sr-Cyrl-RS"/>
        </w:rPr>
        <w:t>информације о сигналу са камера до последњег слоја</w:t>
      </w:r>
      <w:r w:rsidR="00AE2ACE">
        <w:rPr>
          <w:lang w:val="sr-Cyrl-RS"/>
        </w:rPr>
        <w:t xml:space="preserve"> софтверске магистрале. Тиме се </w:t>
      </w:r>
      <w:r w:rsidR="007D2E3C">
        <w:rPr>
          <w:lang w:val="sr-Cyrl-RS"/>
        </w:rPr>
        <w:t>омогућује да слој који се налази изнад овог и врши информисање осталих апликација о особинама и доступности сигнала буде реализован као својеврстан сервис у оквиру адаптивне платформе.</w:t>
      </w:r>
    </w:p>
    <w:p w14:paraId="04C15E3F" w14:textId="63BEBE45" w:rsidR="00BC6736" w:rsidRDefault="007D2E3C" w:rsidP="007D2E3C">
      <w:pPr>
        <w:rPr>
          <w:lang w:val="sr-Cyrl-RS"/>
        </w:rPr>
      </w:pPr>
      <w:r>
        <w:rPr>
          <w:lang w:val="sr-Cyrl-RS"/>
        </w:rPr>
        <w:t>Поред тога, друга функционалност коју овај слој испуњава јесте дистрибуција видео сигнала, како до удаљених платформи, тако и у оквиру локалне.</w:t>
      </w:r>
      <w:r w:rsidR="00012E11">
        <w:rPr>
          <w:lang w:val="sr-Cyrl-RS"/>
        </w:rPr>
        <w:t xml:space="preserve"> Овај слој се ослања искључиво на функционалности које му пружа </w:t>
      </w:r>
      <w:r w:rsidR="00012E11" w:rsidRPr="00012E11">
        <w:rPr>
          <w:i/>
          <w:iCs/>
        </w:rPr>
        <w:t>Linux</w:t>
      </w:r>
      <w:r w:rsidR="00012E11">
        <w:t xml:space="preserve"> </w:t>
      </w:r>
      <w:r w:rsidR="00012E11">
        <w:rPr>
          <w:lang w:val="sr-Cyrl-RS"/>
        </w:rPr>
        <w:t xml:space="preserve">оперативни систем, у виду руковања дељеном меморијом и руковање етернет интерфејсом. На овај начин је могуће остварити међупроцесну комуникацију и </w:t>
      </w:r>
      <w:r w:rsidR="00AA797F">
        <w:rPr>
          <w:lang w:val="sr-Cyrl-RS"/>
        </w:rPr>
        <w:t>пружити апликацијама које врше обраду видео сигнала потребне податке</w:t>
      </w:r>
      <w:r w:rsidR="00A332A6">
        <w:rPr>
          <w:lang w:val="sr-Cyrl-RS"/>
        </w:rPr>
        <w:t>, у виду начина приступа сачуваног сигнала, његовох меморијских захтева, резолуције и формата боја</w:t>
      </w:r>
      <w:r w:rsidR="00AA797F">
        <w:rPr>
          <w:lang w:val="sr-Cyrl-RS"/>
        </w:rPr>
        <w:t>.</w:t>
      </w:r>
    </w:p>
    <w:p w14:paraId="7CB06FAE" w14:textId="02D3BAC2" w:rsidR="008B7A9A" w:rsidRPr="003A1C64" w:rsidRDefault="00D82720" w:rsidP="007D2E3C">
      <w:pPr>
        <w:rPr>
          <w:lang w:val="sr-Cyrl-RS"/>
        </w:rPr>
      </w:pPr>
      <w:r>
        <w:rPr>
          <w:lang w:val="sr-Cyrl-RS"/>
        </w:rPr>
        <w:t xml:space="preserve">За разлику од претходног слоја, иако логички овај слој представља једну целину, он се функционално састоји из две компоненте. Једна се налази на страни саме хардверске платформе и </w:t>
      </w:r>
      <w:r w:rsidR="00C37DC6">
        <w:rPr>
          <w:lang w:val="sr-Cyrl-RS"/>
        </w:rPr>
        <w:t>пружа приступ видео сигналу</w:t>
      </w:r>
      <w:r w:rsidR="004118C2">
        <w:rPr>
          <w:lang w:val="sr-Cyrl-RS"/>
        </w:rPr>
        <w:t xml:space="preserve">, као </w:t>
      </w:r>
      <w:r w:rsidR="00C37DC6">
        <w:rPr>
          <w:lang w:val="sr-Cyrl-RS"/>
        </w:rPr>
        <w:t xml:space="preserve">и његовим информацијама кроз </w:t>
      </w:r>
      <w:r w:rsidR="00E53CAF">
        <w:rPr>
          <w:lang w:val="sr-Cyrl-RS"/>
        </w:rPr>
        <w:t>највиши</w:t>
      </w:r>
      <w:r w:rsidR="00C37DC6">
        <w:rPr>
          <w:lang w:val="sr-Cyrl-RS"/>
        </w:rPr>
        <w:t xml:space="preserve"> слој ове софтверске магистрале, који </w:t>
      </w:r>
      <w:r w:rsidR="00E53CAF">
        <w:rPr>
          <w:lang w:val="sr-Cyrl-RS"/>
        </w:rPr>
        <w:t>се</w:t>
      </w:r>
      <w:r w:rsidR="00C37DC6">
        <w:rPr>
          <w:lang w:val="sr-Cyrl-RS"/>
        </w:rPr>
        <w:t xml:space="preserve"> представља у виду сервиса адаптивне платформе. </w:t>
      </w:r>
      <w:r w:rsidR="008B7A9A">
        <w:rPr>
          <w:lang w:val="sr-Cyrl-RS"/>
        </w:rPr>
        <w:t xml:space="preserve">Путем дела интегрисаног у адаптивну платформу, </w:t>
      </w:r>
      <w:r w:rsidR="00272395">
        <w:rPr>
          <w:lang w:val="sr-Cyrl-RS"/>
        </w:rPr>
        <w:t xml:space="preserve">остале </w:t>
      </w:r>
      <w:r w:rsidR="008B7A9A">
        <w:rPr>
          <w:lang w:val="sr-Cyrl-RS"/>
        </w:rPr>
        <w:t>апликациј</w:t>
      </w:r>
      <w:r w:rsidR="00272395">
        <w:rPr>
          <w:lang w:val="sr-Cyrl-RS"/>
        </w:rPr>
        <w:t>е у систему се могу</w:t>
      </w:r>
      <w:r w:rsidR="002B2E37">
        <w:rPr>
          <w:lang w:val="sr-Cyrl-RS"/>
        </w:rPr>
        <w:t xml:space="preserve"> претплати управо</w:t>
      </w:r>
      <w:r w:rsidR="000A7350">
        <w:rPr>
          <w:lang w:val="sr-Cyrl-RS"/>
        </w:rPr>
        <w:t xml:space="preserve"> на</w:t>
      </w:r>
      <w:r w:rsidR="002B2E37">
        <w:rPr>
          <w:lang w:val="sr-Cyrl-RS"/>
        </w:rPr>
        <w:t xml:space="preserve"> тај сервис.</w:t>
      </w:r>
      <w:r w:rsidR="002031DA">
        <w:rPr>
          <w:lang w:val="sr-Cyrl-RS"/>
        </w:rPr>
        <w:t xml:space="preserve"> Пружене информације претплаћеним апликацијама откривају начин приступа потребним подацима</w:t>
      </w:r>
      <w:r w:rsidR="003A1C64">
        <w:rPr>
          <w:lang w:val="sr-Cyrl-RS"/>
        </w:rPr>
        <w:t xml:space="preserve">. Уколико је апликација на локалној платформи, добија информације о зонама дељене меморије којима мора приступити, односно </w:t>
      </w:r>
      <w:r w:rsidR="003A1C64" w:rsidRPr="007B2C58">
        <w:rPr>
          <w:i/>
          <w:iCs/>
          <w:lang w:val="sr-Latn-RS"/>
        </w:rPr>
        <w:t>IP</w:t>
      </w:r>
      <w:r w:rsidR="003A1C64">
        <w:rPr>
          <w:lang w:val="sr-Latn-RS"/>
        </w:rPr>
        <w:t xml:space="preserve"> </w:t>
      </w:r>
      <w:r w:rsidR="003A1C64">
        <w:rPr>
          <w:lang w:val="sr-Cyrl-RS"/>
        </w:rPr>
        <w:t xml:space="preserve">адресу и </w:t>
      </w:r>
      <w:r w:rsidR="003A1C64" w:rsidRPr="003A1C64">
        <w:rPr>
          <w:i/>
          <w:iCs/>
        </w:rPr>
        <w:t>Port</w:t>
      </w:r>
      <w:r w:rsidR="003A1C64">
        <w:rPr>
          <w:i/>
          <w:iCs/>
        </w:rPr>
        <w:t xml:space="preserve"> </w:t>
      </w:r>
      <w:r w:rsidR="003A1C64">
        <w:rPr>
          <w:lang w:val="sr-Cyrl-RS"/>
        </w:rPr>
        <w:t>са којег може добавити видео сигнал.</w:t>
      </w:r>
    </w:p>
    <w:p w14:paraId="60535B1F" w14:textId="4BF77C9B" w:rsidR="00D82720" w:rsidRDefault="00C37DC6" w:rsidP="007D2E3C">
      <w:pPr>
        <w:rPr>
          <w:lang w:val="sr-Cyrl-RS"/>
        </w:rPr>
      </w:pPr>
      <w:r>
        <w:rPr>
          <w:lang w:val="sr-Cyrl-RS"/>
        </w:rPr>
        <w:t xml:space="preserve">Друга функционална компонента налази се на страни апликације која врши обраду сигнала. Ова компонента </w:t>
      </w:r>
      <w:r w:rsidR="00FB6EFB">
        <w:rPr>
          <w:lang w:val="sr-Cyrl-RS"/>
        </w:rPr>
        <w:t xml:space="preserve">се може налазити како на удаљеној платформи, на којој се </w:t>
      </w:r>
      <w:r w:rsidR="00FB6EFB">
        <w:rPr>
          <w:lang w:val="sr-Cyrl-RS"/>
        </w:rPr>
        <w:lastRenderedPageBreak/>
        <w:t>извршава апликација за обраду сигнала, тако и на локалној</w:t>
      </w:r>
      <w:r>
        <w:rPr>
          <w:lang w:val="sr-Cyrl-RS"/>
        </w:rPr>
        <w:t xml:space="preserve">. </w:t>
      </w:r>
      <w:r w:rsidR="002C2F65">
        <w:rPr>
          <w:lang w:val="sr-Cyrl-RS"/>
        </w:rPr>
        <w:t xml:space="preserve">Независно од начина приступа сигналу, путем дељене меморије или етернет магистрале, апликација која се ослања на ову компоненту мора бити део адаптивне платформе, како би могла </w:t>
      </w:r>
      <w:r w:rsidR="002B2E37">
        <w:rPr>
          <w:lang w:val="sr-Cyrl-RS"/>
        </w:rPr>
        <w:t>да се претплати на слој софтверске магистрале који представља сервис адаптивне платформе.</w:t>
      </w:r>
    </w:p>
    <w:p w14:paraId="52E49C83" w14:textId="7CA751C5" w:rsidR="00517C2B" w:rsidRDefault="00203FE0" w:rsidP="007716C8">
      <w:pPr>
        <w:rPr>
          <w:lang w:val="sr-Cyrl-RS"/>
        </w:rPr>
      </w:pPr>
      <w:r>
        <w:rPr>
          <w:lang w:val="sr-Cyrl-RS"/>
        </w:rPr>
        <w:t xml:space="preserve">Слика 3.3 </w:t>
      </w:r>
      <w:r w:rsidR="00690CD6">
        <w:rPr>
          <w:lang w:val="sr-Cyrl-RS"/>
        </w:rPr>
        <w:t xml:space="preserve">представља дијаграм организације </w:t>
      </w:r>
      <w:r w:rsidR="007E1BC9">
        <w:rPr>
          <w:lang w:val="sr-Cyrl-RS"/>
        </w:rPr>
        <w:t>компоненте задужене за руковање меморијом и мрежним интерфејсом на страни хардверске платформе,</w:t>
      </w:r>
      <w:r w:rsidR="00690CD6">
        <w:rPr>
          <w:lang w:val="sr-Cyrl-RS"/>
        </w:rPr>
        <w:t xml:space="preserve"> </w:t>
      </w:r>
      <w:r w:rsidR="007E1BC9">
        <w:rPr>
          <w:lang w:val="sr-Cyrl-RS"/>
        </w:rPr>
        <w:t xml:space="preserve">док слика </w:t>
      </w:r>
      <w:r w:rsidR="00690CD6">
        <w:rPr>
          <w:lang w:val="sr-Cyrl-RS"/>
        </w:rPr>
        <w:t xml:space="preserve">3.4 </w:t>
      </w:r>
      <w:r>
        <w:rPr>
          <w:lang w:val="sr-Cyrl-RS"/>
        </w:rPr>
        <w:t>представља дијаграм комуникације виших слојева реализације софтверске магистрале.</w:t>
      </w:r>
    </w:p>
    <w:p w14:paraId="3838661D" w14:textId="77777777" w:rsidR="006F1677" w:rsidRDefault="006F1677" w:rsidP="006F1677">
      <w:pPr>
        <w:keepNext/>
        <w:jc w:val="center"/>
      </w:pPr>
      <w:r>
        <w:rPr>
          <w:noProof/>
          <w:lang w:val="sr-Cyrl-RS"/>
        </w:rPr>
        <w:drawing>
          <wp:inline distT="0" distB="0" distL="0" distR="0" wp14:anchorId="2849AF02" wp14:editId="626347A1">
            <wp:extent cx="4136065" cy="530947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e-side.png"/>
                    <pic:cNvPicPr/>
                  </pic:nvPicPr>
                  <pic:blipFill>
                    <a:blip r:embed="rId29">
                      <a:extLst>
                        <a:ext uri="{28A0092B-C50C-407E-A947-70E740481C1C}">
                          <a14:useLocalDpi xmlns:a14="http://schemas.microsoft.com/office/drawing/2010/main" val="0"/>
                        </a:ext>
                      </a:extLst>
                    </a:blip>
                    <a:stretch>
                      <a:fillRect/>
                    </a:stretch>
                  </pic:blipFill>
                  <pic:spPr>
                    <a:xfrm>
                      <a:off x="0" y="0"/>
                      <a:ext cx="4144844" cy="5320745"/>
                    </a:xfrm>
                    <a:prstGeom prst="rect">
                      <a:avLst/>
                    </a:prstGeom>
                  </pic:spPr>
                </pic:pic>
              </a:graphicData>
            </a:graphic>
          </wp:inline>
        </w:drawing>
      </w:r>
    </w:p>
    <w:p w14:paraId="6C0DE0C5" w14:textId="308C567D" w:rsidR="006F1677" w:rsidRPr="006F1677" w:rsidRDefault="006F1677" w:rsidP="006F1677">
      <w:pPr>
        <w:pStyle w:val="Caption"/>
        <w:rPr>
          <w:lang w:val="sr-Cyrl-RS"/>
        </w:rPr>
      </w:pPr>
      <w:bookmarkStart w:id="29" w:name="_Toc21281680"/>
      <w:r>
        <w:t xml:space="preserve">Слика </w:t>
      </w:r>
      <w:r w:rsidR="004441D5">
        <w:fldChar w:fldCharType="begin"/>
      </w:r>
      <w:r w:rsidR="004441D5">
        <w:instrText xml:space="preserve"> STYLEREF 1 \s </w:instrText>
      </w:r>
      <w:r w:rsidR="004441D5">
        <w:fldChar w:fldCharType="separate"/>
      </w:r>
      <w:r w:rsidR="004441D5">
        <w:rPr>
          <w:noProof/>
        </w:rPr>
        <w:t>3</w:t>
      </w:r>
      <w:r w:rsidR="004441D5">
        <w:fldChar w:fldCharType="end"/>
      </w:r>
      <w:r w:rsidR="004441D5">
        <w:t>.</w:t>
      </w:r>
      <w:r w:rsidR="004441D5">
        <w:fldChar w:fldCharType="begin"/>
      </w:r>
      <w:r w:rsidR="004441D5">
        <w:instrText xml:space="preserve"> SEQ Слика \* ARABIC \s 1 </w:instrText>
      </w:r>
      <w:r w:rsidR="004441D5">
        <w:fldChar w:fldCharType="separate"/>
      </w:r>
      <w:r w:rsidR="004441D5">
        <w:rPr>
          <w:noProof/>
        </w:rPr>
        <w:t>3</w:t>
      </w:r>
      <w:r w:rsidR="004441D5">
        <w:fldChar w:fldCharType="end"/>
      </w:r>
      <w:r>
        <w:rPr>
          <w:lang w:val="sr-Cyrl-RS"/>
        </w:rPr>
        <w:t xml:space="preserve"> Дијаграм зависности функционалне компоненте нижих слојева</w:t>
      </w:r>
      <w:bookmarkEnd w:id="29"/>
    </w:p>
    <w:p w14:paraId="4AD25401" w14:textId="3D2E7E84" w:rsidR="00E40530" w:rsidRDefault="00C63FA5" w:rsidP="00E40530">
      <w:pPr>
        <w:keepNext/>
        <w:jc w:val="center"/>
      </w:pPr>
      <w:r>
        <w:rPr>
          <w:noProof/>
        </w:rPr>
        <w:lastRenderedPageBreak/>
        <w:drawing>
          <wp:inline distT="0" distB="0" distL="0" distR="0" wp14:anchorId="3BB86459" wp14:editId="236E556D">
            <wp:extent cx="5265164" cy="29558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ae-side.png"/>
                    <pic:cNvPicPr/>
                  </pic:nvPicPr>
                  <pic:blipFill>
                    <a:blip r:embed="rId30">
                      <a:extLst>
                        <a:ext uri="{28A0092B-C50C-407E-A947-70E740481C1C}">
                          <a14:useLocalDpi xmlns:a14="http://schemas.microsoft.com/office/drawing/2010/main" val="0"/>
                        </a:ext>
                      </a:extLst>
                    </a:blip>
                    <a:stretch>
                      <a:fillRect/>
                    </a:stretch>
                  </pic:blipFill>
                  <pic:spPr>
                    <a:xfrm>
                      <a:off x="0" y="0"/>
                      <a:ext cx="5287003" cy="2968111"/>
                    </a:xfrm>
                    <a:prstGeom prst="rect">
                      <a:avLst/>
                    </a:prstGeom>
                  </pic:spPr>
                </pic:pic>
              </a:graphicData>
            </a:graphic>
          </wp:inline>
        </w:drawing>
      </w:r>
    </w:p>
    <w:p w14:paraId="191F4A71" w14:textId="7840D6F8" w:rsidR="00517C2B" w:rsidRPr="00E40530" w:rsidRDefault="00E40530" w:rsidP="00E40530">
      <w:pPr>
        <w:pStyle w:val="Caption"/>
        <w:rPr>
          <w:lang w:val="sr-Cyrl-RS"/>
        </w:rPr>
      </w:pPr>
      <w:bookmarkStart w:id="30" w:name="_Toc21281681"/>
      <w:r>
        <w:t xml:space="preserve">Слика </w:t>
      </w:r>
      <w:r w:rsidR="004441D5">
        <w:fldChar w:fldCharType="begin"/>
      </w:r>
      <w:r w:rsidR="004441D5">
        <w:instrText xml:space="preserve"> STYLEREF 1 \s </w:instrText>
      </w:r>
      <w:r w:rsidR="004441D5">
        <w:fldChar w:fldCharType="separate"/>
      </w:r>
      <w:r w:rsidR="004441D5">
        <w:rPr>
          <w:noProof/>
        </w:rPr>
        <w:t>3</w:t>
      </w:r>
      <w:r w:rsidR="004441D5">
        <w:fldChar w:fldCharType="end"/>
      </w:r>
      <w:r w:rsidR="004441D5">
        <w:t>.</w:t>
      </w:r>
      <w:r w:rsidR="004441D5">
        <w:fldChar w:fldCharType="begin"/>
      </w:r>
      <w:r w:rsidR="004441D5">
        <w:instrText xml:space="preserve"> SEQ Слика \* ARABIC \s 1 </w:instrText>
      </w:r>
      <w:r w:rsidR="004441D5">
        <w:fldChar w:fldCharType="separate"/>
      </w:r>
      <w:r w:rsidR="004441D5">
        <w:rPr>
          <w:noProof/>
        </w:rPr>
        <w:t>4</w:t>
      </w:r>
      <w:r w:rsidR="004441D5">
        <w:fldChar w:fldCharType="end"/>
      </w:r>
      <w:r>
        <w:rPr>
          <w:lang w:val="sr-Cyrl-RS"/>
        </w:rPr>
        <w:t xml:space="preserve"> Дијаграм интеракције међусобно зависних слојева</w:t>
      </w:r>
      <w:bookmarkEnd w:id="30"/>
    </w:p>
    <w:p w14:paraId="04FD3A4E" w14:textId="46362806" w:rsidR="000645C1" w:rsidRDefault="000645C1" w:rsidP="000645C1">
      <w:pPr>
        <w:rPr>
          <w:lang w:val="sr-Cyrl-RS"/>
        </w:rPr>
      </w:pPr>
      <w:r>
        <w:rPr>
          <w:lang w:val="sr-Cyrl-RS"/>
        </w:rPr>
        <w:t>Као што је на дијаграму 3.4 приказано, како би била омогу</w:t>
      </w:r>
      <w:r w:rsidR="00C63FA5">
        <w:rPr>
          <w:lang w:val="sr-Cyrl-RS"/>
        </w:rPr>
        <w:t>ћена размена између слојева за дистрибуцију, потребно је изврпити следеће кораке:</w:t>
      </w:r>
    </w:p>
    <w:p w14:paraId="26AA36C9" w14:textId="28E6D118" w:rsidR="00C63FA5" w:rsidRDefault="003E72C8" w:rsidP="00C63FA5">
      <w:pPr>
        <w:pStyle w:val="ListParagraph"/>
        <w:numPr>
          <w:ilvl w:val="0"/>
          <w:numId w:val="25"/>
        </w:numPr>
        <w:rPr>
          <w:lang w:val="sr-Cyrl-RS"/>
        </w:rPr>
      </w:pPr>
      <w:r>
        <w:rPr>
          <w:lang w:val="sr-Cyrl-RS"/>
        </w:rPr>
        <w:t>Након успешног покретања хардверске и адаптивне платформе, потребно је пружити познате информације о сигналу слоју који врши информисање претлаћених апликација;</w:t>
      </w:r>
    </w:p>
    <w:p w14:paraId="550E2EC6" w14:textId="39F04542" w:rsidR="003E72C8" w:rsidRDefault="003E72C8" w:rsidP="003E72C8">
      <w:pPr>
        <w:pStyle w:val="ListParagraph"/>
        <w:numPr>
          <w:ilvl w:val="0"/>
          <w:numId w:val="25"/>
        </w:numPr>
        <w:rPr>
          <w:lang w:val="sr-Cyrl-RS"/>
        </w:rPr>
      </w:pPr>
      <w:r>
        <w:rPr>
          <w:lang w:val="sr-Cyrl-RS"/>
        </w:rPr>
        <w:t>Омогућити приступ информацијама свакој апликацији која се претплати на емитовани садржај овог сервиса;</w:t>
      </w:r>
    </w:p>
    <w:p w14:paraId="519DD004" w14:textId="7EBCC247" w:rsidR="003E72C8" w:rsidRDefault="003E72C8" w:rsidP="003E72C8">
      <w:pPr>
        <w:pStyle w:val="ListParagraph"/>
        <w:numPr>
          <w:ilvl w:val="0"/>
          <w:numId w:val="25"/>
        </w:numPr>
        <w:rPr>
          <w:lang w:val="sr-Cyrl-RS"/>
        </w:rPr>
      </w:pPr>
      <w:r>
        <w:rPr>
          <w:lang w:val="sr-Cyrl-RS"/>
        </w:rPr>
        <w:t>Пружити информације о начину приступа потребном садржају функционалној јединици која се налази на страни апликације за обраду сигнала</w:t>
      </w:r>
      <w:r w:rsidR="00DC2386">
        <w:rPr>
          <w:lang w:val="sr-Cyrl-RS"/>
        </w:rPr>
        <w:t xml:space="preserve"> (</w:t>
      </w:r>
      <w:r w:rsidR="00DC2386" w:rsidRPr="00DC2386">
        <w:rPr>
          <w:i/>
          <w:iCs/>
          <w:lang w:val="sr-Latn-RS"/>
        </w:rPr>
        <w:t>IP</w:t>
      </w:r>
      <w:r w:rsidR="00DC2386">
        <w:rPr>
          <w:lang w:val="sr-Cyrl-RS"/>
        </w:rPr>
        <w:t xml:space="preserve"> адреса и </w:t>
      </w:r>
      <w:r w:rsidR="00DC2386">
        <w:rPr>
          <w:lang w:val="sr-Latn-RS"/>
        </w:rPr>
        <w:t xml:space="preserve"> </w:t>
      </w:r>
      <w:r w:rsidR="00DC2386" w:rsidRPr="00DC2386">
        <w:rPr>
          <w:i/>
          <w:iCs/>
          <w:lang w:val="sr-Latn-RS"/>
        </w:rPr>
        <w:t>Port</w:t>
      </w:r>
      <w:r w:rsidR="00DC2386">
        <w:rPr>
          <w:lang w:val="sr-Cyrl-RS"/>
        </w:rPr>
        <w:t>, тј. зона дељене меморије)</w:t>
      </w:r>
      <w:r>
        <w:rPr>
          <w:lang w:val="sr-Cyrl-RS"/>
        </w:rPr>
        <w:t>;</w:t>
      </w:r>
    </w:p>
    <w:p w14:paraId="45ED174D" w14:textId="2ACB00FF" w:rsidR="003E72C8" w:rsidRDefault="003E72C8" w:rsidP="003E72C8">
      <w:pPr>
        <w:pStyle w:val="ListParagraph"/>
        <w:numPr>
          <w:ilvl w:val="0"/>
          <w:numId w:val="25"/>
        </w:numPr>
        <w:rPr>
          <w:lang w:val="sr-Cyrl-RS"/>
        </w:rPr>
      </w:pPr>
      <w:r>
        <w:rPr>
          <w:lang w:val="sr-Cyrl-RS"/>
        </w:rPr>
        <w:t>Конфигурисати потребну функционалну јединицу за приступ (приступ путем етернет модула или приступ дељеној меморији);</w:t>
      </w:r>
    </w:p>
    <w:p w14:paraId="5C59F9B5" w14:textId="245F3FF3" w:rsidR="003E72C8" w:rsidRDefault="003E72C8" w:rsidP="003E72C8">
      <w:pPr>
        <w:pStyle w:val="ListParagraph"/>
        <w:numPr>
          <w:ilvl w:val="0"/>
          <w:numId w:val="25"/>
        </w:numPr>
        <w:rPr>
          <w:lang w:val="sr-Cyrl-RS"/>
        </w:rPr>
      </w:pPr>
      <w:r>
        <w:rPr>
          <w:lang w:val="sr-Cyrl-RS"/>
        </w:rPr>
        <w:t>Приступ потребној информацији путем:</w:t>
      </w:r>
    </w:p>
    <w:p w14:paraId="7525259D" w14:textId="68FDF211" w:rsidR="003E72C8" w:rsidRDefault="00A4635D" w:rsidP="003E72C8">
      <w:pPr>
        <w:pStyle w:val="ListParagraph"/>
        <w:numPr>
          <w:ilvl w:val="1"/>
          <w:numId w:val="25"/>
        </w:numPr>
        <w:rPr>
          <w:lang w:val="sr-Cyrl-RS"/>
        </w:rPr>
      </w:pPr>
      <w:r>
        <w:rPr>
          <w:lang w:val="sr-Cyrl-RS"/>
        </w:rPr>
        <w:t>Употребом етернет модула;</w:t>
      </w:r>
    </w:p>
    <w:p w14:paraId="1CAF616E" w14:textId="3780F32E" w:rsidR="00A4635D" w:rsidRDefault="00A4635D" w:rsidP="003E72C8">
      <w:pPr>
        <w:pStyle w:val="ListParagraph"/>
        <w:numPr>
          <w:ilvl w:val="1"/>
          <w:numId w:val="25"/>
        </w:numPr>
        <w:rPr>
          <w:lang w:val="sr-Cyrl-RS"/>
        </w:rPr>
      </w:pPr>
      <w:r>
        <w:rPr>
          <w:lang w:val="sr-Cyrl-RS"/>
        </w:rPr>
        <w:t>Употребом дељене меморије;</w:t>
      </w:r>
    </w:p>
    <w:p w14:paraId="3955457D" w14:textId="31B63E4E" w:rsidR="00A4635D" w:rsidRDefault="00A4635D" w:rsidP="00A4635D">
      <w:pPr>
        <w:pStyle w:val="ListParagraph"/>
        <w:numPr>
          <w:ilvl w:val="0"/>
          <w:numId w:val="25"/>
        </w:numPr>
        <w:rPr>
          <w:lang w:val="sr-Cyrl-RS"/>
        </w:rPr>
      </w:pPr>
      <w:r>
        <w:rPr>
          <w:lang w:val="sr-Cyrl-RS"/>
        </w:rPr>
        <w:t>Прихватити потребну информацију на корисничкој страни;</w:t>
      </w:r>
    </w:p>
    <w:p w14:paraId="2E616A26" w14:textId="6B4C38FD" w:rsidR="00A4635D" w:rsidRDefault="00A4635D" w:rsidP="00A4635D">
      <w:pPr>
        <w:pStyle w:val="ListParagraph"/>
        <w:numPr>
          <w:ilvl w:val="0"/>
          <w:numId w:val="25"/>
        </w:numPr>
        <w:rPr>
          <w:lang w:val="sr-Cyrl-RS"/>
        </w:rPr>
      </w:pPr>
      <w:r>
        <w:rPr>
          <w:lang w:val="sr-Cyrl-RS"/>
        </w:rPr>
        <w:t>Проследити информацију апликацији за обраду сигнала.</w:t>
      </w:r>
    </w:p>
    <w:p w14:paraId="66333ED0" w14:textId="17E3CF23" w:rsidR="009A0226" w:rsidRDefault="009A0226">
      <w:pPr>
        <w:spacing w:line="240" w:lineRule="auto"/>
        <w:ind w:firstLine="0"/>
        <w:jc w:val="left"/>
        <w:rPr>
          <w:lang w:val="sr-Cyrl-RS"/>
        </w:rPr>
      </w:pPr>
      <w:r>
        <w:rPr>
          <w:lang w:val="sr-Cyrl-RS"/>
        </w:rPr>
        <w:br w:type="page"/>
      </w:r>
    </w:p>
    <w:p w14:paraId="198E3F58" w14:textId="77777777" w:rsidR="009A0226" w:rsidRPr="003E72C8" w:rsidRDefault="009A0226" w:rsidP="009A0226">
      <w:pPr>
        <w:pStyle w:val="ListParagraph"/>
        <w:ind w:left="1287" w:firstLine="0"/>
        <w:rPr>
          <w:lang w:val="sr-Cyrl-RS"/>
        </w:rPr>
      </w:pPr>
    </w:p>
    <w:p w14:paraId="0E3D09F3" w14:textId="77777777" w:rsidR="009A0226" w:rsidRDefault="00565FBC" w:rsidP="00565FBC">
      <w:pPr>
        <w:pStyle w:val="Heading2"/>
        <w:rPr>
          <w:lang w:val="sr-Cyrl-RS"/>
        </w:rPr>
      </w:pPr>
      <w:bookmarkStart w:id="31" w:name="_Toc21281665"/>
      <w:r>
        <w:rPr>
          <w:lang w:val="sr-Cyrl-RS"/>
        </w:rPr>
        <w:t>Слој за информисање о карактеристикама прибављеног видео сигнала</w:t>
      </w:r>
      <w:bookmarkEnd w:id="31"/>
    </w:p>
    <w:p w14:paraId="3F22355E" w14:textId="741AAF00" w:rsidR="00565FBC" w:rsidRDefault="009A0226" w:rsidP="009A0226">
      <w:pPr>
        <w:rPr>
          <w:lang w:val="sr-Cyrl-RS"/>
        </w:rPr>
      </w:pPr>
      <w:r>
        <w:rPr>
          <w:lang w:val="sr-Cyrl-RS"/>
        </w:rPr>
        <w:t>Као што је већ напоменуто у претходним поглављима, последњи слој софтверске магистрале задужен је за пружање</w:t>
      </w:r>
      <w:r w:rsidR="00565FBC">
        <w:rPr>
          <w:lang w:val="sr-Cyrl-RS"/>
        </w:rPr>
        <w:t xml:space="preserve"> </w:t>
      </w:r>
      <w:r w:rsidR="00862829">
        <w:rPr>
          <w:lang w:val="sr-Cyrl-RS"/>
        </w:rPr>
        <w:t xml:space="preserve">квалитативних особина видео сигнала  и начина приступа истом, апликацији која врши обраду сигнала. Главна одлика овог слоја јесте његова интеграција у адаптивну платформу. Као таква, ова целина се ослања на комуникациони сервисе адаптивне платформе, </w:t>
      </w:r>
      <w:r w:rsidR="00862829" w:rsidRPr="00862829">
        <w:rPr>
          <w:i/>
          <w:iCs/>
          <w:lang w:val="sr-Latn-RS"/>
        </w:rPr>
        <w:t>Communication Management</w:t>
      </w:r>
      <w:r w:rsidR="00862829">
        <w:rPr>
          <w:lang w:val="sr-Latn-RS"/>
        </w:rPr>
        <w:t xml:space="preserve"> </w:t>
      </w:r>
      <w:r w:rsidR="00862829">
        <w:rPr>
          <w:lang w:val="sr-Cyrl-RS"/>
        </w:rPr>
        <w:t>како би комуницир</w:t>
      </w:r>
      <w:r w:rsidR="000B69B9">
        <w:rPr>
          <w:lang w:val="sr-Cyrl-RS"/>
        </w:rPr>
        <w:t>ала</w:t>
      </w:r>
      <w:r w:rsidR="00862829">
        <w:rPr>
          <w:lang w:val="sr-Cyrl-RS"/>
        </w:rPr>
        <w:t xml:space="preserve"> са осталим апликацијама адаптивне платформе </w:t>
      </w:r>
      <w:r w:rsidR="00576454">
        <w:rPr>
          <w:lang w:val="sr-Cyrl-RS"/>
        </w:rPr>
        <w:t>које врше обраду сигнала.</w:t>
      </w:r>
    </w:p>
    <w:p w14:paraId="728FC82F" w14:textId="77777777" w:rsidR="00767A1B" w:rsidRDefault="00767A1B" w:rsidP="009A0226">
      <w:pPr>
        <w:rPr>
          <w:lang w:val="sr-Cyrl-RS"/>
        </w:rPr>
      </w:pPr>
      <w:r>
        <w:rPr>
          <w:lang w:val="sr-Cyrl-RS"/>
        </w:rPr>
        <w:t xml:space="preserve">Задатак овог слоја јесте да изврши иницијализацију слоја који зависи од саме хардверске платформе. За ову иницијализацију се користи унапред дефинисана конфигурација, дефинисана помоћу </w:t>
      </w:r>
      <w:r w:rsidRPr="00767A1B">
        <w:rPr>
          <w:i/>
          <w:iCs/>
          <w:lang w:val="sr-Latn-RS"/>
        </w:rPr>
        <w:t>Vision SDK</w:t>
      </w:r>
      <w:r>
        <w:rPr>
          <w:lang w:val="sr-Cyrl-RS"/>
        </w:rPr>
        <w:t xml:space="preserve"> алата. Уколико је сама иницијализација овог слоја успешно извршена, тада се може прећи на виши слој, тј. слој задужен за дистрибуцију сигнала.</w:t>
      </w:r>
    </w:p>
    <w:p w14:paraId="0AFCEB64" w14:textId="05CEB61C" w:rsidR="004B5F10" w:rsidRDefault="00767A1B" w:rsidP="009A0226">
      <w:pPr>
        <w:rPr>
          <w:lang w:val="sr-Cyrl-RS"/>
        </w:rPr>
      </w:pPr>
      <w:r>
        <w:rPr>
          <w:lang w:val="sr-Cyrl-RS"/>
        </w:rPr>
        <w:t>Како се овај слој ослања на мрежни интерфејс, тј. етернет</w:t>
      </w:r>
      <w:r w:rsidR="00AD1C2D">
        <w:rPr>
          <w:lang w:val="sr-Cyrl-RS"/>
        </w:rPr>
        <w:t>,</w:t>
      </w:r>
      <w:r>
        <w:rPr>
          <w:lang w:val="sr-Cyrl-RS"/>
        </w:rPr>
        <w:t xml:space="preserve"> и дељену меморију, уколико су они доступни и њихова иницијализација буде успешна, тада овај слој може да прогласи своју доступност осталим апликацијама адаптивне платформе, кроз утврђене механизме.</w:t>
      </w:r>
    </w:p>
    <w:p w14:paraId="32F731B6" w14:textId="77777777" w:rsidR="004B5F10" w:rsidRDefault="004B5F10" w:rsidP="009A0226">
      <w:pPr>
        <w:rPr>
          <w:lang w:val="sr-Cyrl-RS"/>
        </w:rPr>
      </w:pPr>
      <w:r>
        <w:rPr>
          <w:lang w:val="sr-Cyrl-RS"/>
        </w:rPr>
        <w:t>Слика 3.5 представља дијаграм прелаза стања приликом иницијализације софтверске магистрале.</w:t>
      </w:r>
    </w:p>
    <w:p w14:paraId="6B563C23" w14:textId="77777777" w:rsidR="00F71322" w:rsidRDefault="004B5F10" w:rsidP="00F71322">
      <w:pPr>
        <w:keepNext/>
        <w:jc w:val="center"/>
      </w:pPr>
      <w:r>
        <w:rPr>
          <w:noProof/>
          <w:lang w:val="sr-Cyrl-RS"/>
        </w:rPr>
        <w:drawing>
          <wp:inline distT="0" distB="0" distL="0" distR="0" wp14:anchorId="39D8D887" wp14:editId="4ED4F3E8">
            <wp:extent cx="2746384" cy="33173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sm-cs.png"/>
                    <pic:cNvPicPr/>
                  </pic:nvPicPr>
                  <pic:blipFill>
                    <a:blip r:embed="rId31">
                      <a:extLst>
                        <a:ext uri="{28A0092B-C50C-407E-A947-70E740481C1C}">
                          <a14:useLocalDpi xmlns:a14="http://schemas.microsoft.com/office/drawing/2010/main" val="0"/>
                        </a:ext>
                      </a:extLst>
                    </a:blip>
                    <a:stretch>
                      <a:fillRect/>
                    </a:stretch>
                  </pic:blipFill>
                  <pic:spPr>
                    <a:xfrm>
                      <a:off x="0" y="0"/>
                      <a:ext cx="2768348" cy="3343888"/>
                    </a:xfrm>
                    <a:prstGeom prst="rect">
                      <a:avLst/>
                    </a:prstGeom>
                  </pic:spPr>
                </pic:pic>
              </a:graphicData>
            </a:graphic>
          </wp:inline>
        </w:drawing>
      </w:r>
    </w:p>
    <w:p w14:paraId="305D1BBF" w14:textId="325DC4D3" w:rsidR="00767A1B" w:rsidRDefault="00F71322" w:rsidP="00F71322">
      <w:pPr>
        <w:pStyle w:val="Caption"/>
        <w:rPr>
          <w:lang w:val="sr-Cyrl-RS"/>
        </w:rPr>
      </w:pPr>
      <w:bookmarkStart w:id="32" w:name="_Toc21281682"/>
      <w:r>
        <w:t xml:space="preserve">Слика </w:t>
      </w:r>
      <w:r w:rsidR="004441D5">
        <w:fldChar w:fldCharType="begin"/>
      </w:r>
      <w:r w:rsidR="004441D5">
        <w:instrText xml:space="preserve"> STYLEREF 1 \s </w:instrText>
      </w:r>
      <w:r w:rsidR="004441D5">
        <w:fldChar w:fldCharType="separate"/>
      </w:r>
      <w:r w:rsidR="004441D5">
        <w:rPr>
          <w:noProof/>
        </w:rPr>
        <w:t>3</w:t>
      </w:r>
      <w:r w:rsidR="004441D5">
        <w:fldChar w:fldCharType="end"/>
      </w:r>
      <w:r w:rsidR="004441D5">
        <w:t>.</w:t>
      </w:r>
      <w:r w:rsidR="004441D5">
        <w:fldChar w:fldCharType="begin"/>
      </w:r>
      <w:r w:rsidR="004441D5">
        <w:instrText xml:space="preserve"> SEQ Слика \* ARABIC \s 1 </w:instrText>
      </w:r>
      <w:r w:rsidR="004441D5">
        <w:fldChar w:fldCharType="separate"/>
      </w:r>
      <w:r w:rsidR="004441D5">
        <w:rPr>
          <w:noProof/>
        </w:rPr>
        <w:t>5</w:t>
      </w:r>
      <w:r w:rsidR="004441D5">
        <w:fldChar w:fldCharType="end"/>
      </w:r>
      <w:r>
        <w:rPr>
          <w:lang w:val="sr-Cyrl-RS"/>
        </w:rPr>
        <w:t xml:space="preserve"> Дијаграм прелаза стања при иницијализацији магистрале</w:t>
      </w:r>
      <w:bookmarkEnd w:id="32"/>
    </w:p>
    <w:p w14:paraId="7BC6620A" w14:textId="530533B9" w:rsidR="00EF4411" w:rsidRDefault="007070AD" w:rsidP="007070AD">
      <w:pPr>
        <w:rPr>
          <w:lang w:val="sr-Cyrl-RS"/>
        </w:rPr>
      </w:pPr>
      <w:r>
        <w:rPr>
          <w:lang w:val="sr-Cyrl-RS"/>
        </w:rPr>
        <w:lastRenderedPageBreak/>
        <w:t xml:space="preserve">Уколико иницијализација читаве софтверске магистрале </w:t>
      </w:r>
      <w:r w:rsidR="00AD1C2D">
        <w:rPr>
          <w:lang w:val="sr-Cyrl-RS"/>
        </w:rPr>
        <w:t>буде успешна, овај слој софтверске магистрале може да пријаве доступност својих сервиса адаптивној платформи и на тај начин комуницира са свим сервисима који се на њега претплате</w:t>
      </w:r>
      <w:r>
        <w:rPr>
          <w:lang w:val="sr-Cyrl-RS"/>
        </w:rPr>
        <w:t>.</w:t>
      </w:r>
      <w:r w:rsidR="00755CD7">
        <w:rPr>
          <w:lang w:val="sr-Cyrl-RS"/>
        </w:rPr>
        <w:t xml:space="preserve"> Поред квалитативних информација сигнала, овај слој такође пружа информације начину приступа сигналу, у зависности од тога, да ли је апликација којој је потребан сигнал на удаљеној или локалној платформи.</w:t>
      </w:r>
    </w:p>
    <w:p w14:paraId="5ED14B26" w14:textId="158485C4" w:rsidR="007070AD" w:rsidRDefault="007070AD" w:rsidP="007070AD">
      <w:pPr>
        <w:rPr>
          <w:lang w:val="sr-Cyrl-RS"/>
        </w:rPr>
      </w:pPr>
      <w:r>
        <w:rPr>
          <w:lang w:val="sr-Cyrl-RS"/>
        </w:rPr>
        <w:t>Слика 3.6 представља дијаграм комуникације апликације</w:t>
      </w:r>
      <w:r w:rsidR="00EF4411">
        <w:rPr>
          <w:lang w:val="sr-Cyrl-RS"/>
        </w:rPr>
        <w:t xml:space="preserve"> адаптивне платформе</w:t>
      </w:r>
      <w:r>
        <w:rPr>
          <w:lang w:val="sr-Cyrl-RS"/>
        </w:rPr>
        <w:t xml:space="preserve"> за обраду видео сигнала и слоја</w:t>
      </w:r>
      <w:r w:rsidR="00576B50">
        <w:rPr>
          <w:lang w:val="sr-Cyrl-RS"/>
        </w:rPr>
        <w:t xml:space="preserve"> софтверске магистрале</w:t>
      </w:r>
      <w:r w:rsidR="00E36146">
        <w:rPr>
          <w:lang w:val="sr-Cyrl-RS"/>
        </w:rPr>
        <w:t>,</w:t>
      </w:r>
      <w:r>
        <w:rPr>
          <w:lang w:val="sr-Cyrl-RS"/>
        </w:rPr>
        <w:t xml:space="preserve"> интегрисаног у адаптивну платформу.</w:t>
      </w:r>
    </w:p>
    <w:p w14:paraId="7326C5B7" w14:textId="77777777" w:rsidR="004441D5" w:rsidRDefault="00E60B6A" w:rsidP="004441D5">
      <w:pPr>
        <w:keepNext/>
        <w:jc w:val="center"/>
      </w:pPr>
      <w:r>
        <w:rPr>
          <w:noProof/>
          <w:lang w:val="sr-Cyrl-RS"/>
        </w:rPr>
        <w:drawing>
          <wp:inline distT="0" distB="0" distL="0" distR="0" wp14:anchorId="3769F38B" wp14:editId="19245CD2">
            <wp:extent cx="5376956" cy="455073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ull-comm.png"/>
                    <pic:cNvPicPr/>
                  </pic:nvPicPr>
                  <pic:blipFill>
                    <a:blip r:embed="rId32">
                      <a:extLst>
                        <a:ext uri="{28A0092B-C50C-407E-A947-70E740481C1C}">
                          <a14:useLocalDpi xmlns:a14="http://schemas.microsoft.com/office/drawing/2010/main" val="0"/>
                        </a:ext>
                      </a:extLst>
                    </a:blip>
                    <a:stretch>
                      <a:fillRect/>
                    </a:stretch>
                  </pic:blipFill>
                  <pic:spPr>
                    <a:xfrm>
                      <a:off x="0" y="0"/>
                      <a:ext cx="5389934" cy="4561719"/>
                    </a:xfrm>
                    <a:prstGeom prst="rect">
                      <a:avLst/>
                    </a:prstGeom>
                  </pic:spPr>
                </pic:pic>
              </a:graphicData>
            </a:graphic>
          </wp:inline>
        </w:drawing>
      </w:r>
    </w:p>
    <w:p w14:paraId="44CC32C7" w14:textId="77777777" w:rsidR="0043799F" w:rsidRDefault="004441D5" w:rsidP="0043799F">
      <w:pPr>
        <w:pStyle w:val="Caption"/>
        <w:rPr>
          <w:lang w:val="sr-Cyrl-RS"/>
        </w:rPr>
      </w:pPr>
      <w:bookmarkStart w:id="33" w:name="_Toc21281683"/>
      <w:r>
        <w:t xml:space="preserve">Слика </w:t>
      </w:r>
      <w:r>
        <w:fldChar w:fldCharType="begin"/>
      </w:r>
      <w:r>
        <w:instrText xml:space="preserve"> STYLEREF 1 \s </w:instrText>
      </w:r>
      <w:r>
        <w:fldChar w:fldCharType="separate"/>
      </w:r>
      <w:r>
        <w:rPr>
          <w:noProof/>
        </w:rPr>
        <w:t>3</w:t>
      </w:r>
      <w:r>
        <w:fldChar w:fldCharType="end"/>
      </w:r>
      <w:r>
        <w:t>.</w:t>
      </w:r>
      <w:r>
        <w:fldChar w:fldCharType="begin"/>
      </w:r>
      <w:r>
        <w:instrText xml:space="preserve"> SEQ Слика \* ARABIC \s 1 </w:instrText>
      </w:r>
      <w:r>
        <w:fldChar w:fldCharType="separate"/>
      </w:r>
      <w:r>
        <w:rPr>
          <w:noProof/>
        </w:rPr>
        <w:t>6</w:t>
      </w:r>
      <w:r>
        <w:fldChar w:fldCharType="end"/>
      </w:r>
      <w:r>
        <w:rPr>
          <w:lang w:val="sr-Cyrl-RS"/>
        </w:rPr>
        <w:t xml:space="preserve"> Дијаграм зависности адаптивне апликације за обраду видео сигнала од функционаних компоненти софтверске магистрале</w:t>
      </w:r>
      <w:bookmarkEnd w:id="33"/>
    </w:p>
    <w:p w14:paraId="5674E244" w14:textId="77777777" w:rsidR="0043799F" w:rsidRDefault="0043799F" w:rsidP="0043799F">
      <w:pPr>
        <w:pStyle w:val="Heading2"/>
        <w:rPr>
          <w:lang w:val="sr-Cyrl-RS"/>
        </w:rPr>
      </w:pPr>
      <w:bookmarkStart w:id="34" w:name="_Toc21281666"/>
      <w:r>
        <w:rPr>
          <w:lang w:val="sr-Cyrl-RS"/>
        </w:rPr>
        <w:t>Резиме функционалности концепта решења</w:t>
      </w:r>
      <w:bookmarkEnd w:id="34"/>
    </w:p>
    <w:p w14:paraId="4015DBA7" w14:textId="77777777" w:rsidR="0043799F" w:rsidRDefault="0043799F" w:rsidP="0043799F">
      <w:pPr>
        <w:rPr>
          <w:lang w:val="sr-Cyrl-RS"/>
        </w:rPr>
      </w:pPr>
      <w:bookmarkStart w:id="35" w:name="_Hlk21278510"/>
      <w:r>
        <w:rPr>
          <w:lang w:val="sr-Cyrl-RS"/>
        </w:rPr>
        <w:t>Као што је описано у претходним поглављима, како би једна адаптивна апликација која врши обраду видео сигнала могла да се ослони на функционалности софтверске магистрале, потребно је да:</w:t>
      </w:r>
    </w:p>
    <w:bookmarkEnd w:id="35"/>
    <w:p w14:paraId="03F4C044" w14:textId="16527BCC" w:rsidR="0043799F" w:rsidRDefault="0043799F" w:rsidP="0043799F">
      <w:pPr>
        <w:pStyle w:val="ListParagraph"/>
        <w:numPr>
          <w:ilvl w:val="0"/>
          <w:numId w:val="26"/>
        </w:numPr>
        <w:rPr>
          <w:lang w:val="sr-Cyrl-RS"/>
        </w:rPr>
      </w:pPr>
      <w:r>
        <w:rPr>
          <w:lang w:val="sr-Cyrl-RS"/>
        </w:rPr>
        <w:lastRenderedPageBreak/>
        <w:t>Слој софтверске магистрале интегрисан у адаптивну платформу који задужен за пружање информација о видео сигналу покрене функционалне слојеве</w:t>
      </w:r>
      <w:r w:rsidR="00B23A73">
        <w:rPr>
          <w:lang w:val="sr-Cyrl-RS"/>
        </w:rPr>
        <w:t xml:space="preserve"> за апстракцију хардверске платформе и дистрибуцију видео сигнала</w:t>
      </w:r>
      <w:r>
        <w:rPr>
          <w:lang w:val="sr-Cyrl-RS"/>
        </w:rPr>
        <w:t xml:space="preserve"> на које се ослања;</w:t>
      </w:r>
    </w:p>
    <w:p w14:paraId="0DE32008" w14:textId="0F0D7E74" w:rsidR="00B23A73" w:rsidRDefault="00B23A73" w:rsidP="0043799F">
      <w:pPr>
        <w:pStyle w:val="ListParagraph"/>
        <w:numPr>
          <w:ilvl w:val="0"/>
          <w:numId w:val="26"/>
        </w:numPr>
        <w:rPr>
          <w:lang w:val="sr-Cyrl-RS"/>
        </w:rPr>
      </w:pPr>
      <w:r>
        <w:rPr>
          <w:lang w:val="sr-Cyrl-RS"/>
        </w:rPr>
        <w:t>У зависности од резултата покретања ових слојева, највиши слој софтверске магистрале ће:</w:t>
      </w:r>
    </w:p>
    <w:p w14:paraId="13B8E895" w14:textId="5A60B5AC" w:rsidR="008413B8" w:rsidRPr="008413B8" w:rsidRDefault="008413B8" w:rsidP="008413B8">
      <w:pPr>
        <w:pStyle w:val="ListParagraph"/>
        <w:numPr>
          <w:ilvl w:val="1"/>
          <w:numId w:val="26"/>
        </w:numPr>
        <w:rPr>
          <w:lang w:val="sr-Cyrl-RS"/>
        </w:rPr>
      </w:pPr>
      <w:r w:rsidRPr="008413B8">
        <w:rPr>
          <w:lang w:val="sr-Cyrl-RS"/>
        </w:rPr>
        <w:t xml:space="preserve">Пријавити своју доступност осталим апликацијима адаптивне платформе сервисима адаптивне платформе који су за то задужени; </w:t>
      </w:r>
    </w:p>
    <w:p w14:paraId="22B48FCC" w14:textId="77777777" w:rsidR="00B23A73" w:rsidRDefault="00B23A73" w:rsidP="008413B8">
      <w:pPr>
        <w:pStyle w:val="ListParagraph"/>
        <w:numPr>
          <w:ilvl w:val="1"/>
          <w:numId w:val="26"/>
        </w:numPr>
        <w:tabs>
          <w:tab w:val="left" w:pos="7290"/>
        </w:tabs>
        <w:rPr>
          <w:lang w:val="sr-Cyrl-RS"/>
        </w:rPr>
      </w:pPr>
      <w:r>
        <w:rPr>
          <w:lang w:val="sr-Cyrl-RS"/>
        </w:rPr>
        <w:t>Ослободити заузете ресурсе у случају неуспешне иницијализације било којег од слојева софтверске магистрале.</w:t>
      </w:r>
      <w:r w:rsidR="00AD1C2D">
        <w:rPr>
          <w:lang w:val="sr-Cyrl-RS"/>
        </w:rPr>
        <w:t xml:space="preserve"> </w:t>
      </w:r>
    </w:p>
    <w:p w14:paraId="01F6B671" w14:textId="0850A8ED" w:rsidR="00201F64" w:rsidRPr="008413B8" w:rsidRDefault="008413B8" w:rsidP="00201F64">
      <w:pPr>
        <w:rPr>
          <w:lang w:val="sr-Cyrl-RS"/>
        </w:rPr>
        <w:sectPr w:rsidR="00201F64" w:rsidRPr="008413B8" w:rsidSect="00F65BA9">
          <w:type w:val="continuous"/>
          <w:pgSz w:w="11907" w:h="16840" w:code="9"/>
          <w:pgMar w:top="1134" w:right="1417" w:bottom="1134" w:left="1418" w:header="567" w:footer="567" w:gutter="0"/>
          <w:cols w:space="720"/>
        </w:sectPr>
      </w:pPr>
      <w:r w:rsidRPr="008413B8">
        <w:rPr>
          <w:lang w:val="sr-Cyrl-RS"/>
        </w:rPr>
        <w:t xml:space="preserve">Са друге стране, апликације адаптивне платформе које се ослањају на функционалности софтверске магистрале </w:t>
      </w:r>
      <w:r w:rsidR="00FC1DC2">
        <w:rPr>
          <w:lang w:val="sr-Cyrl-RS"/>
        </w:rPr>
        <w:t xml:space="preserve"> </w:t>
      </w:r>
      <w:r w:rsidR="00D61EAE">
        <w:rPr>
          <w:lang w:val="sr-Cyrl-RS"/>
        </w:rPr>
        <w:t>постају свесне њене доступности тек након њеног успе</w:t>
      </w:r>
      <w:r w:rsidR="00D16CF0">
        <w:rPr>
          <w:lang w:val="sr-Cyrl-RS"/>
        </w:rPr>
        <w:t>шног покретања</w:t>
      </w:r>
      <w:r w:rsidR="002D531E">
        <w:rPr>
          <w:lang w:val="sr-Cyrl-RS"/>
        </w:rPr>
        <w:t xml:space="preserve"> и </w:t>
      </w:r>
      <w:r w:rsidR="003D57EB">
        <w:rPr>
          <w:lang w:val="sr-Cyrl-RS"/>
        </w:rPr>
        <w:t xml:space="preserve">пријављивања модулу </w:t>
      </w:r>
      <w:r w:rsidR="003D57EB" w:rsidRPr="003D57EB">
        <w:rPr>
          <w:i/>
          <w:iCs/>
        </w:rPr>
        <w:t>Communication Management</w:t>
      </w:r>
      <w:r w:rsidR="00D16CF0">
        <w:rPr>
          <w:lang w:val="sr-Cyrl-RS"/>
        </w:rPr>
        <w:t xml:space="preserve">. </w:t>
      </w:r>
      <w:r w:rsidR="00201F64">
        <w:rPr>
          <w:lang w:val="sr-Cyrl-RS"/>
        </w:rPr>
        <w:t xml:space="preserve">Тада су </w:t>
      </w:r>
      <w:r w:rsidR="00755CD7">
        <w:rPr>
          <w:lang w:val="sr-Cyrl-RS"/>
        </w:rPr>
        <w:t>те апликације у могућности да се пријаве на садржај који највиши слој софтверске магистрале пружа. Тиме, поред добијања квалитативних информација сигнала, ове апликације су такође у могућности да конфигуришу свој</w:t>
      </w:r>
      <w:r w:rsidR="00143567">
        <w:rPr>
          <w:lang w:val="sr-Cyrl-RS"/>
        </w:rPr>
        <w:t xml:space="preserve"> модул за приступ видео сигналу.</w:t>
      </w:r>
      <w:r w:rsidR="00430001">
        <w:rPr>
          <w:lang w:val="sr-Cyrl-RS"/>
        </w:rPr>
        <w:t xml:space="preserve"> Затим, по приступу овој софтверској магистрали, сама апликација добија потребни садржај који даље користи.</w:t>
      </w:r>
    </w:p>
    <w:p w14:paraId="2549227F" w14:textId="146285D2" w:rsidR="008413B8" w:rsidRPr="00B23A73" w:rsidRDefault="008413B8" w:rsidP="008413B8">
      <w:pPr>
        <w:pStyle w:val="ListParagraph"/>
        <w:numPr>
          <w:ilvl w:val="1"/>
          <w:numId w:val="26"/>
        </w:numPr>
        <w:tabs>
          <w:tab w:val="left" w:pos="7290"/>
        </w:tabs>
        <w:rPr>
          <w:lang w:val="sr-Cyrl-RS"/>
        </w:rPr>
        <w:sectPr w:rsidR="008413B8" w:rsidRPr="00B23A73" w:rsidSect="00F65BA9">
          <w:type w:val="continuous"/>
          <w:pgSz w:w="11907" w:h="16840" w:code="9"/>
          <w:pgMar w:top="1134" w:right="1417" w:bottom="1134" w:left="1418" w:header="567" w:footer="567" w:gutter="0"/>
          <w:cols w:space="720"/>
        </w:sectPr>
      </w:pPr>
    </w:p>
    <w:p w14:paraId="01BD2D5E" w14:textId="02866573" w:rsidR="004E0EB7" w:rsidRDefault="00170C67" w:rsidP="004E0EB7">
      <w:pPr>
        <w:pStyle w:val="Heading1"/>
        <w:rPr>
          <w:lang w:val="sr-Latn-CS"/>
        </w:rPr>
      </w:pPr>
      <w:bookmarkStart w:id="36" w:name="_Toc21281667"/>
      <w:r>
        <w:rPr>
          <w:lang w:val="sr-Cyrl-RS"/>
        </w:rPr>
        <w:lastRenderedPageBreak/>
        <w:t>Програмско решење</w:t>
      </w:r>
      <w:bookmarkEnd w:id="36"/>
    </w:p>
    <w:p w14:paraId="518230B6" w14:textId="77777777" w:rsidR="00C076E2" w:rsidRDefault="00C076E2" w:rsidP="00200974">
      <w:pPr>
        <w:ind w:firstLine="0"/>
      </w:pPr>
    </w:p>
    <w:p w14:paraId="0A938D7D" w14:textId="77777777" w:rsidR="006A4994" w:rsidRDefault="006A4994" w:rsidP="00C076E2">
      <w:pPr>
        <w:sectPr w:rsidR="006A4994" w:rsidSect="00F65BA9">
          <w:headerReference w:type="default" r:id="rId33"/>
          <w:pgSz w:w="11907" w:h="16840" w:code="9"/>
          <w:pgMar w:top="1134" w:right="1417" w:bottom="1134" w:left="1418" w:header="567" w:footer="567" w:gutter="0"/>
          <w:cols w:space="720"/>
        </w:sectPr>
      </w:pPr>
    </w:p>
    <w:p w14:paraId="59A7B6F2" w14:textId="03711551" w:rsidR="00C076E2" w:rsidRDefault="00170C67" w:rsidP="006A4994">
      <w:pPr>
        <w:pStyle w:val="Heading1"/>
      </w:pPr>
      <w:bookmarkStart w:id="37" w:name="_Toc21281668"/>
      <w:r>
        <w:rPr>
          <w:lang w:val="sr-Cyrl-RS"/>
        </w:rPr>
        <w:lastRenderedPageBreak/>
        <w:t>Резултати</w:t>
      </w:r>
      <w:bookmarkEnd w:id="37"/>
    </w:p>
    <w:p w14:paraId="12224725" w14:textId="77777777" w:rsidR="00C076E2" w:rsidRDefault="00C076E2" w:rsidP="006A4994">
      <w:pPr>
        <w:ind w:firstLine="0"/>
        <w:rPr>
          <w:lang w:val="sr-Latn-CS"/>
        </w:rPr>
      </w:pPr>
    </w:p>
    <w:p w14:paraId="48101921" w14:textId="77777777" w:rsidR="00130015" w:rsidRPr="00C076E2" w:rsidRDefault="00130015" w:rsidP="00C076E2">
      <w:pPr>
        <w:sectPr w:rsidR="00130015" w:rsidRPr="00C076E2" w:rsidSect="00F65BA9">
          <w:headerReference w:type="default" r:id="rId34"/>
          <w:pgSz w:w="11907" w:h="16840" w:code="9"/>
          <w:pgMar w:top="1134" w:right="1417" w:bottom="1134" w:left="1418" w:header="567" w:footer="567" w:gutter="0"/>
          <w:cols w:space="720"/>
        </w:sectPr>
      </w:pPr>
    </w:p>
    <w:p w14:paraId="2CA0D3CB" w14:textId="77777777" w:rsidR="00517A6A" w:rsidRDefault="00170C67">
      <w:pPr>
        <w:pStyle w:val="Heading1"/>
        <w:rPr>
          <w:lang w:val="sl-SI"/>
        </w:rPr>
      </w:pPr>
      <w:bookmarkStart w:id="38" w:name="_Toc21281669"/>
      <w:r>
        <w:rPr>
          <w:lang w:val="sr-Cyrl-RS"/>
        </w:rPr>
        <w:lastRenderedPageBreak/>
        <w:t>Закључак</w:t>
      </w:r>
      <w:bookmarkEnd w:id="38"/>
    </w:p>
    <w:p w14:paraId="30E9CD31" w14:textId="77777777" w:rsidR="00517A6A" w:rsidRDefault="00517A6A" w:rsidP="00C076E2">
      <w:pPr>
        <w:ind w:firstLine="0"/>
      </w:pPr>
    </w:p>
    <w:p w14:paraId="14719E5B" w14:textId="77777777" w:rsidR="00517A6A" w:rsidRDefault="00517A6A">
      <w:pPr>
        <w:rPr>
          <w:lang w:val="sl-SI"/>
        </w:rPr>
        <w:sectPr w:rsidR="00517A6A" w:rsidSect="00F65BA9">
          <w:headerReference w:type="default" r:id="rId35"/>
          <w:pgSz w:w="11907" w:h="16840" w:code="9"/>
          <w:pgMar w:top="1134" w:right="1417" w:bottom="1134" w:left="1418" w:header="567" w:footer="567" w:gutter="0"/>
          <w:cols w:space="720"/>
        </w:sectPr>
      </w:pPr>
    </w:p>
    <w:p w14:paraId="65D4BC75" w14:textId="77777777" w:rsidR="00517A6A" w:rsidRDefault="00170C67">
      <w:pPr>
        <w:pStyle w:val="Heading1"/>
        <w:rPr>
          <w:lang w:val="sl-SI"/>
        </w:rPr>
      </w:pPr>
      <w:bookmarkStart w:id="39" w:name="_Literatura"/>
      <w:bookmarkStart w:id="40" w:name="_Toc21281670"/>
      <w:bookmarkEnd w:id="39"/>
      <w:r>
        <w:rPr>
          <w:lang w:val="sr-Cyrl-RS"/>
        </w:rPr>
        <w:lastRenderedPageBreak/>
        <w:t>Литература</w:t>
      </w:r>
      <w:bookmarkEnd w:id="40"/>
    </w:p>
    <w:p w14:paraId="13EA0CE9" w14:textId="77777777" w:rsidR="009D4DF2" w:rsidRDefault="00E61FE2" w:rsidP="00E61FE2">
      <w:pPr>
        <w:suppressAutoHyphens/>
        <w:ind w:left="567" w:firstLine="0"/>
        <w:rPr>
          <w:noProof/>
          <w:sz w:val="20"/>
        </w:rPr>
      </w:pPr>
      <w:r>
        <w:rPr>
          <w:highlight w:val="lightGray"/>
        </w:rPr>
        <w:fldChar w:fldCharType="begin"/>
      </w:r>
      <w:r>
        <w:rPr>
          <w:highlight w:val="lightGray"/>
        </w:rPr>
        <w:instrText xml:space="preserve"> BIBLIOGRAPHY  \l 1033 </w:instrText>
      </w:r>
      <w:r>
        <w:rPr>
          <w:highlight w:val="lightGray"/>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170"/>
        <w:gridCol w:w="7902"/>
      </w:tblGrid>
      <w:tr w:rsidR="009D4DF2" w14:paraId="44883C7B" w14:textId="77777777" w:rsidTr="009D4DF2">
        <w:trPr>
          <w:divId w:val="328868773"/>
          <w:tblCellSpacing w:w="15" w:type="dxa"/>
        </w:trPr>
        <w:tc>
          <w:tcPr>
            <w:tcW w:w="620" w:type="pct"/>
            <w:hideMark/>
          </w:tcPr>
          <w:p w14:paraId="7EACF59A" w14:textId="313330F6" w:rsidR="009D4DF2" w:rsidRDefault="009D4DF2">
            <w:pPr>
              <w:pStyle w:val="Bibliography"/>
              <w:rPr>
                <w:noProof/>
                <w:szCs w:val="24"/>
              </w:rPr>
            </w:pPr>
            <w:r>
              <w:rPr>
                <w:noProof/>
              </w:rPr>
              <w:t xml:space="preserve">[1] </w:t>
            </w:r>
          </w:p>
        </w:tc>
        <w:tc>
          <w:tcPr>
            <w:tcW w:w="4330" w:type="pct"/>
            <w:hideMark/>
          </w:tcPr>
          <w:p w14:paraId="4C5719DE" w14:textId="77777777" w:rsidR="009D4DF2" w:rsidRDefault="009D4DF2">
            <w:pPr>
              <w:pStyle w:val="Bibliography"/>
              <w:rPr>
                <w:noProof/>
              </w:rPr>
            </w:pPr>
            <w:r>
              <w:rPr>
                <w:noProof/>
              </w:rPr>
              <w:t xml:space="preserve">R. Debouk, "Overview of the 2nd Edition of ISO 26262: Functional Safety – Road Vehicles," in </w:t>
            </w:r>
            <w:r>
              <w:rPr>
                <w:i/>
                <w:iCs/>
                <w:noProof/>
              </w:rPr>
              <w:t>36th International System Safety Conference</w:t>
            </w:r>
            <w:r>
              <w:rPr>
                <w:noProof/>
              </w:rPr>
              <w:t xml:space="preserve">, Phoenix, AZ , 2018. </w:t>
            </w:r>
          </w:p>
        </w:tc>
      </w:tr>
      <w:tr w:rsidR="009D4DF2" w14:paraId="6CDC7D5F" w14:textId="77777777" w:rsidTr="009D4DF2">
        <w:trPr>
          <w:divId w:val="328868773"/>
          <w:tblCellSpacing w:w="15" w:type="dxa"/>
        </w:trPr>
        <w:tc>
          <w:tcPr>
            <w:tcW w:w="620" w:type="pct"/>
            <w:hideMark/>
          </w:tcPr>
          <w:p w14:paraId="39850490" w14:textId="77777777" w:rsidR="009D4DF2" w:rsidRDefault="009D4DF2">
            <w:pPr>
              <w:pStyle w:val="Bibliography"/>
              <w:rPr>
                <w:noProof/>
              </w:rPr>
            </w:pPr>
            <w:r>
              <w:rPr>
                <w:noProof/>
              </w:rPr>
              <w:t xml:space="preserve">[2] </w:t>
            </w:r>
          </w:p>
        </w:tc>
        <w:tc>
          <w:tcPr>
            <w:tcW w:w="4330" w:type="pct"/>
            <w:hideMark/>
          </w:tcPr>
          <w:p w14:paraId="3F0CE5E6" w14:textId="77777777" w:rsidR="009D4DF2" w:rsidRDefault="009D4DF2">
            <w:pPr>
              <w:pStyle w:val="Bibliography"/>
              <w:rPr>
                <w:noProof/>
              </w:rPr>
            </w:pPr>
            <w:r>
              <w:rPr>
                <w:noProof/>
              </w:rPr>
              <w:t xml:space="preserve">B. Zhang, V. Appia, I. Pekkucuksen, A. U. Batur, P. Shastry, S. Liu, S. Sivasankaran, K. Chitnis and Y. Liu, "A surround view camera solution for embedded systems," </w:t>
            </w:r>
            <w:r>
              <w:rPr>
                <w:i/>
                <w:iCs/>
                <w:noProof/>
              </w:rPr>
              <w:t xml:space="preserve">IEEE Conference on Computer Vision and Pattern Recognition Workshops, </w:t>
            </w:r>
            <w:r>
              <w:rPr>
                <w:noProof/>
              </w:rPr>
              <w:t xml:space="preserve">2014. </w:t>
            </w:r>
          </w:p>
        </w:tc>
      </w:tr>
      <w:tr w:rsidR="009D4DF2" w14:paraId="14A391DC" w14:textId="77777777" w:rsidTr="009D4DF2">
        <w:trPr>
          <w:divId w:val="328868773"/>
          <w:tblCellSpacing w:w="15" w:type="dxa"/>
        </w:trPr>
        <w:tc>
          <w:tcPr>
            <w:tcW w:w="620" w:type="pct"/>
            <w:hideMark/>
          </w:tcPr>
          <w:p w14:paraId="61C29707" w14:textId="77777777" w:rsidR="009D4DF2" w:rsidRDefault="009D4DF2">
            <w:pPr>
              <w:pStyle w:val="Bibliography"/>
              <w:rPr>
                <w:noProof/>
              </w:rPr>
            </w:pPr>
            <w:r>
              <w:rPr>
                <w:noProof/>
              </w:rPr>
              <w:t xml:space="preserve">[3] </w:t>
            </w:r>
          </w:p>
        </w:tc>
        <w:tc>
          <w:tcPr>
            <w:tcW w:w="4330" w:type="pct"/>
            <w:hideMark/>
          </w:tcPr>
          <w:p w14:paraId="0128C894" w14:textId="77777777" w:rsidR="009D4DF2" w:rsidRDefault="009D4DF2">
            <w:pPr>
              <w:pStyle w:val="Bibliography"/>
              <w:rPr>
                <w:noProof/>
              </w:rPr>
            </w:pPr>
            <w:r>
              <w:rPr>
                <w:noProof/>
              </w:rPr>
              <w:t xml:space="preserve">K. Lee and H. Peng, "Evaluation of automotive forward collision warning andcollision avoidance algorithms," </w:t>
            </w:r>
            <w:r>
              <w:rPr>
                <w:i/>
                <w:iCs/>
                <w:noProof/>
              </w:rPr>
              <w:t xml:space="preserve">Vehicle System Dynamics, </w:t>
            </w:r>
            <w:r>
              <w:rPr>
                <w:noProof/>
              </w:rPr>
              <w:t xml:space="preserve">vol. 43, no. 10, pp. 735-751, 2005. </w:t>
            </w:r>
          </w:p>
        </w:tc>
      </w:tr>
      <w:tr w:rsidR="009D4DF2" w14:paraId="03B29D3F" w14:textId="77777777" w:rsidTr="009D4DF2">
        <w:trPr>
          <w:divId w:val="328868773"/>
          <w:tblCellSpacing w:w="15" w:type="dxa"/>
        </w:trPr>
        <w:tc>
          <w:tcPr>
            <w:tcW w:w="620" w:type="pct"/>
            <w:hideMark/>
          </w:tcPr>
          <w:p w14:paraId="621F7252" w14:textId="77777777" w:rsidR="009D4DF2" w:rsidRDefault="009D4DF2">
            <w:pPr>
              <w:pStyle w:val="Bibliography"/>
              <w:rPr>
                <w:noProof/>
              </w:rPr>
            </w:pPr>
            <w:r>
              <w:rPr>
                <w:noProof/>
              </w:rPr>
              <w:t xml:space="preserve">[4] </w:t>
            </w:r>
          </w:p>
        </w:tc>
        <w:tc>
          <w:tcPr>
            <w:tcW w:w="4330" w:type="pct"/>
            <w:hideMark/>
          </w:tcPr>
          <w:p w14:paraId="6B71B17B" w14:textId="77777777" w:rsidR="009D4DF2" w:rsidRDefault="009D4DF2">
            <w:pPr>
              <w:pStyle w:val="Bibliography"/>
              <w:rPr>
                <w:noProof/>
              </w:rPr>
            </w:pPr>
            <w:r>
              <w:rPr>
                <w:noProof/>
              </w:rPr>
              <w:t>S. Fürst and J. Mössinger, "AUTOSAR – A Worldwide Standard is on the Road.," [Online]. Available: https://www.win.tue.nl/~mvdbrand/courses/sse/0809/papers/AUTOSAR.pdf. [Accessed 12 Септембар 2019].</w:t>
            </w:r>
          </w:p>
        </w:tc>
      </w:tr>
      <w:tr w:rsidR="009D4DF2" w14:paraId="232DF009" w14:textId="77777777" w:rsidTr="009D4DF2">
        <w:trPr>
          <w:divId w:val="328868773"/>
          <w:tblCellSpacing w:w="15" w:type="dxa"/>
        </w:trPr>
        <w:tc>
          <w:tcPr>
            <w:tcW w:w="620" w:type="pct"/>
            <w:hideMark/>
          </w:tcPr>
          <w:p w14:paraId="76471A2E" w14:textId="77777777" w:rsidR="009D4DF2" w:rsidRDefault="009D4DF2">
            <w:pPr>
              <w:pStyle w:val="Bibliography"/>
              <w:rPr>
                <w:noProof/>
              </w:rPr>
            </w:pPr>
            <w:r>
              <w:rPr>
                <w:noProof/>
              </w:rPr>
              <w:t xml:space="preserve">[5] </w:t>
            </w:r>
          </w:p>
        </w:tc>
        <w:tc>
          <w:tcPr>
            <w:tcW w:w="4330" w:type="pct"/>
            <w:hideMark/>
          </w:tcPr>
          <w:p w14:paraId="20C43B91" w14:textId="77777777" w:rsidR="009D4DF2" w:rsidRDefault="009D4DF2">
            <w:pPr>
              <w:pStyle w:val="Bibliography"/>
              <w:rPr>
                <w:noProof/>
              </w:rPr>
            </w:pPr>
            <w:r>
              <w:rPr>
                <w:noProof/>
              </w:rPr>
              <w:t>"Развојна платформа Алфа," [Online]. Available: http://www.rt-rk.com/services/automotive. [Accessed 12 Септембар 2019].</w:t>
            </w:r>
          </w:p>
        </w:tc>
      </w:tr>
      <w:tr w:rsidR="009D4DF2" w14:paraId="351CF876" w14:textId="77777777" w:rsidTr="009D4DF2">
        <w:trPr>
          <w:divId w:val="328868773"/>
          <w:tblCellSpacing w:w="15" w:type="dxa"/>
        </w:trPr>
        <w:tc>
          <w:tcPr>
            <w:tcW w:w="620" w:type="pct"/>
            <w:hideMark/>
          </w:tcPr>
          <w:p w14:paraId="345E5240" w14:textId="77777777" w:rsidR="009D4DF2" w:rsidRDefault="009D4DF2">
            <w:pPr>
              <w:pStyle w:val="Bibliography"/>
              <w:rPr>
                <w:noProof/>
              </w:rPr>
            </w:pPr>
            <w:r>
              <w:rPr>
                <w:noProof/>
              </w:rPr>
              <w:t xml:space="preserve">[6] </w:t>
            </w:r>
          </w:p>
        </w:tc>
        <w:tc>
          <w:tcPr>
            <w:tcW w:w="4330" w:type="pct"/>
            <w:hideMark/>
          </w:tcPr>
          <w:p w14:paraId="218637F2" w14:textId="77777777" w:rsidR="009D4DF2" w:rsidRDefault="009D4DF2">
            <w:pPr>
              <w:pStyle w:val="Bibliography"/>
              <w:rPr>
                <w:noProof/>
              </w:rPr>
            </w:pPr>
            <w:r>
              <w:rPr>
                <w:noProof/>
              </w:rPr>
              <w:t>H. Fennel, S. Bunzel, H. Heinecke, J. Bielefeld, S. Fürst, K.-P. Schnelle, W. Grote, N. Maldener, T. Weber, F. Wohlgemuth, J. Ruh, L. Lundh, T. Sandén, P. Heitkämper, R. Rimkus, J. Leflour, A. Gilberg, U. Virnich, S. Voget, K. Nishikawa, K. Kajio, K. Lange, T. Scharnhorst and B. Kunkel, "Achievements and exploitation of the AUTOSAR development partnership," 2006. [Online]. Available: https://tinyurl.com/atsr-prtnrshp. [Accessed 16 Септембар 2019].</w:t>
            </w:r>
          </w:p>
        </w:tc>
      </w:tr>
      <w:tr w:rsidR="009D4DF2" w14:paraId="00AD77FB" w14:textId="77777777" w:rsidTr="009D4DF2">
        <w:trPr>
          <w:divId w:val="328868773"/>
          <w:tblCellSpacing w:w="15" w:type="dxa"/>
        </w:trPr>
        <w:tc>
          <w:tcPr>
            <w:tcW w:w="620" w:type="pct"/>
            <w:hideMark/>
          </w:tcPr>
          <w:p w14:paraId="33748D87" w14:textId="77777777" w:rsidR="009D4DF2" w:rsidRDefault="009D4DF2">
            <w:pPr>
              <w:pStyle w:val="Bibliography"/>
              <w:rPr>
                <w:noProof/>
              </w:rPr>
            </w:pPr>
            <w:r>
              <w:rPr>
                <w:noProof/>
              </w:rPr>
              <w:lastRenderedPageBreak/>
              <w:t xml:space="preserve">[7] </w:t>
            </w:r>
          </w:p>
        </w:tc>
        <w:tc>
          <w:tcPr>
            <w:tcW w:w="4330" w:type="pct"/>
            <w:hideMark/>
          </w:tcPr>
          <w:p w14:paraId="19663289" w14:textId="77777777" w:rsidR="009D4DF2" w:rsidRDefault="009D4DF2">
            <w:pPr>
              <w:pStyle w:val="Bibliography"/>
              <w:rPr>
                <w:noProof/>
              </w:rPr>
            </w:pPr>
            <w:r>
              <w:rPr>
                <w:noProof/>
              </w:rPr>
              <w:t>H. Hellgren, "AUTOSAR in a Nutshell," 14 Април 2018. [Online]. Available: https://hackernoon.com/adaptive-autosar-in-a-nutshell-1cc609c1c5f5. [Accessed 16 Септембар 2019].</w:t>
            </w:r>
          </w:p>
        </w:tc>
      </w:tr>
      <w:tr w:rsidR="009D4DF2" w14:paraId="701CCC05" w14:textId="77777777" w:rsidTr="009D4DF2">
        <w:trPr>
          <w:divId w:val="328868773"/>
          <w:tblCellSpacing w:w="15" w:type="dxa"/>
        </w:trPr>
        <w:tc>
          <w:tcPr>
            <w:tcW w:w="620" w:type="pct"/>
            <w:hideMark/>
          </w:tcPr>
          <w:p w14:paraId="19E0933B" w14:textId="77777777" w:rsidR="009D4DF2" w:rsidRDefault="009D4DF2">
            <w:pPr>
              <w:pStyle w:val="Bibliography"/>
              <w:rPr>
                <w:noProof/>
              </w:rPr>
            </w:pPr>
            <w:r>
              <w:rPr>
                <w:noProof/>
              </w:rPr>
              <w:t xml:space="preserve">[8] </w:t>
            </w:r>
          </w:p>
        </w:tc>
        <w:tc>
          <w:tcPr>
            <w:tcW w:w="4330" w:type="pct"/>
            <w:hideMark/>
          </w:tcPr>
          <w:p w14:paraId="577CF701" w14:textId="77777777" w:rsidR="009D4DF2" w:rsidRDefault="009D4DF2">
            <w:pPr>
              <w:pStyle w:val="Bibliography"/>
              <w:rPr>
                <w:noProof/>
              </w:rPr>
            </w:pPr>
            <w:r>
              <w:rPr>
                <w:noProof/>
              </w:rPr>
              <w:t>M. Tische, "The Computing Center in the Vehicle - AUTOSAR Adaptive," Септембар 2018. [Online]. Available: https://assets.vector.com/cms/content/know-how/_technical-articles/AUTOSAR/AUTOSAR_Adaptive_ElektronikAutomotive_201809_PressArticle_EN.pdf. [Accessed 21 Септембар 2019].</w:t>
            </w:r>
          </w:p>
        </w:tc>
      </w:tr>
      <w:tr w:rsidR="009D4DF2" w14:paraId="2222A432" w14:textId="77777777" w:rsidTr="009D4DF2">
        <w:trPr>
          <w:divId w:val="328868773"/>
          <w:tblCellSpacing w:w="15" w:type="dxa"/>
        </w:trPr>
        <w:tc>
          <w:tcPr>
            <w:tcW w:w="620" w:type="pct"/>
            <w:hideMark/>
          </w:tcPr>
          <w:p w14:paraId="1BCBDE7E" w14:textId="77777777" w:rsidR="009D4DF2" w:rsidRDefault="009D4DF2">
            <w:pPr>
              <w:pStyle w:val="Bibliography"/>
              <w:rPr>
                <w:noProof/>
              </w:rPr>
            </w:pPr>
            <w:r>
              <w:rPr>
                <w:noProof/>
              </w:rPr>
              <w:t xml:space="preserve">[9] </w:t>
            </w:r>
          </w:p>
        </w:tc>
        <w:tc>
          <w:tcPr>
            <w:tcW w:w="4330" w:type="pct"/>
            <w:hideMark/>
          </w:tcPr>
          <w:p w14:paraId="77235938" w14:textId="77777777" w:rsidR="009D4DF2" w:rsidRDefault="009D4DF2">
            <w:pPr>
              <w:pStyle w:val="Bibliography"/>
              <w:rPr>
                <w:noProof/>
              </w:rPr>
            </w:pPr>
            <w:r>
              <w:rPr>
                <w:noProof/>
              </w:rPr>
              <w:t>Austin Common Standards Revision Group, "POSIX® 1003.1 Frequently Asked Questions," 8 Јун 2017. [Online]. Available: http://www.opengroup.org/austin/papers/posix_faq.html. [Accessed 21 Септембар 2019].</w:t>
            </w:r>
          </w:p>
        </w:tc>
      </w:tr>
      <w:tr w:rsidR="009D4DF2" w14:paraId="50CBC554" w14:textId="77777777" w:rsidTr="009D4DF2">
        <w:trPr>
          <w:divId w:val="328868773"/>
          <w:tblCellSpacing w:w="15" w:type="dxa"/>
        </w:trPr>
        <w:tc>
          <w:tcPr>
            <w:tcW w:w="620" w:type="pct"/>
            <w:hideMark/>
          </w:tcPr>
          <w:p w14:paraId="2601C68A" w14:textId="77777777" w:rsidR="009D4DF2" w:rsidRDefault="009D4DF2">
            <w:pPr>
              <w:pStyle w:val="Bibliography"/>
              <w:rPr>
                <w:noProof/>
              </w:rPr>
            </w:pPr>
            <w:r>
              <w:rPr>
                <w:noProof/>
              </w:rPr>
              <w:t xml:space="preserve">[10] </w:t>
            </w:r>
          </w:p>
        </w:tc>
        <w:tc>
          <w:tcPr>
            <w:tcW w:w="4330" w:type="pct"/>
            <w:hideMark/>
          </w:tcPr>
          <w:p w14:paraId="2D2A74B3" w14:textId="77777777" w:rsidR="009D4DF2" w:rsidRDefault="009D4DF2">
            <w:pPr>
              <w:pStyle w:val="Bibliography"/>
              <w:rPr>
                <w:noProof/>
              </w:rPr>
            </w:pPr>
            <w:r>
              <w:rPr>
                <w:noProof/>
              </w:rPr>
              <w:t>AUTOSAR, "Explanation of Adaptive Platform Design," 27 Октобар 2017. [Online]. Available: https://www.autosar.org/fileadmin/user_upload/standards/adaptive/17-10/AUTOSAR_EXP_PlatformDesign.pdf. [Accessed 21 Септембар 2019].</w:t>
            </w:r>
          </w:p>
        </w:tc>
      </w:tr>
      <w:tr w:rsidR="009D4DF2" w14:paraId="386780B6" w14:textId="77777777" w:rsidTr="009D4DF2">
        <w:trPr>
          <w:divId w:val="328868773"/>
          <w:tblCellSpacing w:w="15" w:type="dxa"/>
        </w:trPr>
        <w:tc>
          <w:tcPr>
            <w:tcW w:w="620" w:type="pct"/>
            <w:hideMark/>
          </w:tcPr>
          <w:p w14:paraId="345DFA3D" w14:textId="77777777" w:rsidR="009D4DF2" w:rsidRDefault="009D4DF2">
            <w:pPr>
              <w:pStyle w:val="Bibliography"/>
              <w:rPr>
                <w:noProof/>
              </w:rPr>
            </w:pPr>
            <w:r>
              <w:rPr>
                <w:noProof/>
              </w:rPr>
              <w:t xml:space="preserve">[11] </w:t>
            </w:r>
          </w:p>
        </w:tc>
        <w:tc>
          <w:tcPr>
            <w:tcW w:w="4330" w:type="pct"/>
            <w:hideMark/>
          </w:tcPr>
          <w:p w14:paraId="1455BE05" w14:textId="77777777" w:rsidR="009D4DF2" w:rsidRDefault="009D4DF2">
            <w:pPr>
              <w:pStyle w:val="Bibliography"/>
              <w:rPr>
                <w:noProof/>
              </w:rPr>
            </w:pPr>
            <w:r>
              <w:rPr>
                <w:noProof/>
              </w:rPr>
              <w:t>IBM Knowledge Center, "Service Oriented Architecture," IBM, [Online]. Available: https://www.ibm.com/support/knowledgecenter/en/SSMQ79_9.5.1/com.ibm.egl.pg.doc/topics/pegl_serv_overview.html. [Accessed 21 Септембар 2019].</w:t>
            </w:r>
          </w:p>
        </w:tc>
      </w:tr>
      <w:tr w:rsidR="009D4DF2" w14:paraId="0A493624" w14:textId="77777777" w:rsidTr="009D4DF2">
        <w:trPr>
          <w:divId w:val="328868773"/>
          <w:tblCellSpacing w:w="15" w:type="dxa"/>
        </w:trPr>
        <w:tc>
          <w:tcPr>
            <w:tcW w:w="620" w:type="pct"/>
            <w:hideMark/>
          </w:tcPr>
          <w:p w14:paraId="75C1971D" w14:textId="77777777" w:rsidR="009D4DF2" w:rsidRDefault="009D4DF2">
            <w:pPr>
              <w:pStyle w:val="Bibliography"/>
              <w:rPr>
                <w:noProof/>
              </w:rPr>
            </w:pPr>
            <w:r>
              <w:rPr>
                <w:noProof/>
              </w:rPr>
              <w:t xml:space="preserve">[12] </w:t>
            </w:r>
          </w:p>
        </w:tc>
        <w:tc>
          <w:tcPr>
            <w:tcW w:w="4330" w:type="pct"/>
            <w:hideMark/>
          </w:tcPr>
          <w:p w14:paraId="1ECF1AF0" w14:textId="77777777" w:rsidR="009D4DF2" w:rsidRDefault="009D4DF2">
            <w:pPr>
              <w:pStyle w:val="Bibliography"/>
              <w:rPr>
                <w:noProof/>
              </w:rPr>
            </w:pPr>
            <w:r>
              <w:rPr>
                <w:noProof/>
              </w:rPr>
              <w:t>AUTOSAR, "AUTOSAR," Март 2019. [Online]. Available: https://www.autosar.org/standards/adaptive-platform/adaptive-platform-1903/. [Accessed 22 Септембар 2019].</w:t>
            </w:r>
          </w:p>
        </w:tc>
      </w:tr>
      <w:tr w:rsidR="009D4DF2" w14:paraId="21781FDD" w14:textId="77777777" w:rsidTr="009D4DF2">
        <w:trPr>
          <w:divId w:val="328868773"/>
          <w:tblCellSpacing w:w="15" w:type="dxa"/>
        </w:trPr>
        <w:tc>
          <w:tcPr>
            <w:tcW w:w="620" w:type="pct"/>
            <w:hideMark/>
          </w:tcPr>
          <w:p w14:paraId="35AECB76" w14:textId="77777777" w:rsidR="009D4DF2" w:rsidRDefault="009D4DF2">
            <w:pPr>
              <w:pStyle w:val="Bibliography"/>
              <w:rPr>
                <w:noProof/>
              </w:rPr>
            </w:pPr>
            <w:r>
              <w:rPr>
                <w:noProof/>
              </w:rPr>
              <w:t xml:space="preserve">[13] </w:t>
            </w:r>
          </w:p>
        </w:tc>
        <w:tc>
          <w:tcPr>
            <w:tcW w:w="4330" w:type="pct"/>
            <w:hideMark/>
          </w:tcPr>
          <w:p w14:paraId="0DC0332E" w14:textId="77777777" w:rsidR="009D4DF2" w:rsidRDefault="009D4DF2">
            <w:pPr>
              <w:pStyle w:val="Bibliography"/>
              <w:rPr>
                <w:noProof/>
              </w:rPr>
            </w:pPr>
            <w:r>
              <w:rPr>
                <w:noProof/>
              </w:rPr>
              <w:t>Compaq,Hewlett-Packard,Intel,Lucent,Microsoft,NEC,Philips, "Universal Serial BusSpecification," 27 Април 2000. [Online]. Available: http://sdphca.ucsd.edu/lab_equip_manuals/usb_20.pdf. [Accessed 29 Септембар 2019].</w:t>
            </w:r>
          </w:p>
        </w:tc>
      </w:tr>
      <w:tr w:rsidR="009D4DF2" w14:paraId="6822295C" w14:textId="77777777" w:rsidTr="009D4DF2">
        <w:trPr>
          <w:divId w:val="328868773"/>
          <w:tblCellSpacing w:w="15" w:type="dxa"/>
        </w:trPr>
        <w:tc>
          <w:tcPr>
            <w:tcW w:w="620" w:type="pct"/>
            <w:hideMark/>
          </w:tcPr>
          <w:p w14:paraId="186B24F3" w14:textId="77777777" w:rsidR="009D4DF2" w:rsidRDefault="009D4DF2">
            <w:pPr>
              <w:pStyle w:val="Bibliography"/>
              <w:rPr>
                <w:noProof/>
              </w:rPr>
            </w:pPr>
            <w:r>
              <w:rPr>
                <w:noProof/>
              </w:rPr>
              <w:t xml:space="preserve">[14] </w:t>
            </w:r>
          </w:p>
        </w:tc>
        <w:tc>
          <w:tcPr>
            <w:tcW w:w="4330" w:type="pct"/>
            <w:hideMark/>
          </w:tcPr>
          <w:p w14:paraId="61753293" w14:textId="77777777" w:rsidR="009D4DF2" w:rsidRDefault="009D4DF2">
            <w:pPr>
              <w:pStyle w:val="Bibliography"/>
              <w:rPr>
                <w:noProof/>
              </w:rPr>
            </w:pPr>
            <w:r>
              <w:rPr>
                <w:noProof/>
              </w:rPr>
              <w:t>Texas Instruments, "Introductionto the Controller Area Network(CAN," Мај 2016. [Online]. Available: http://www.ti.com/lit/an/sloa101b/sloa101b.pdf. [Accessed 29 Септембар 2019].</w:t>
            </w:r>
          </w:p>
        </w:tc>
      </w:tr>
      <w:tr w:rsidR="009D4DF2" w14:paraId="518FD553" w14:textId="77777777" w:rsidTr="009D4DF2">
        <w:trPr>
          <w:divId w:val="328868773"/>
          <w:tblCellSpacing w:w="15" w:type="dxa"/>
        </w:trPr>
        <w:tc>
          <w:tcPr>
            <w:tcW w:w="620" w:type="pct"/>
            <w:hideMark/>
          </w:tcPr>
          <w:p w14:paraId="0199A736" w14:textId="77777777" w:rsidR="009D4DF2" w:rsidRDefault="009D4DF2">
            <w:pPr>
              <w:pStyle w:val="Bibliography"/>
              <w:rPr>
                <w:noProof/>
              </w:rPr>
            </w:pPr>
            <w:r>
              <w:rPr>
                <w:noProof/>
              </w:rPr>
              <w:t xml:space="preserve">[15] </w:t>
            </w:r>
          </w:p>
        </w:tc>
        <w:tc>
          <w:tcPr>
            <w:tcW w:w="4330" w:type="pct"/>
            <w:hideMark/>
          </w:tcPr>
          <w:p w14:paraId="7EB06E99" w14:textId="77777777" w:rsidR="009D4DF2" w:rsidRDefault="009D4DF2">
            <w:pPr>
              <w:pStyle w:val="Bibliography"/>
              <w:rPr>
                <w:noProof/>
              </w:rPr>
            </w:pPr>
            <w:r>
              <w:rPr>
                <w:noProof/>
              </w:rPr>
              <w:t xml:space="preserve">LIN Consortium, "LIN - Local Interconnect Network," 13 Јун 2015. [Online]. Available: </w:t>
            </w:r>
            <w:r>
              <w:rPr>
                <w:noProof/>
              </w:rPr>
              <w:lastRenderedPageBreak/>
              <w:t>http://www.interfacebus.com/Design_Connector_LIN_Bus.html. [Accessed 29 Септембар 2019].</w:t>
            </w:r>
          </w:p>
        </w:tc>
      </w:tr>
      <w:tr w:rsidR="009D4DF2" w14:paraId="5C6FF28D" w14:textId="77777777" w:rsidTr="009D4DF2">
        <w:trPr>
          <w:divId w:val="328868773"/>
          <w:tblCellSpacing w:w="15" w:type="dxa"/>
        </w:trPr>
        <w:tc>
          <w:tcPr>
            <w:tcW w:w="620" w:type="pct"/>
            <w:hideMark/>
          </w:tcPr>
          <w:p w14:paraId="15F7AC31" w14:textId="77777777" w:rsidR="009D4DF2" w:rsidRDefault="009D4DF2">
            <w:pPr>
              <w:pStyle w:val="Bibliography"/>
              <w:rPr>
                <w:noProof/>
              </w:rPr>
            </w:pPr>
            <w:r>
              <w:rPr>
                <w:noProof/>
              </w:rPr>
              <w:t xml:space="preserve">[16] </w:t>
            </w:r>
          </w:p>
        </w:tc>
        <w:tc>
          <w:tcPr>
            <w:tcW w:w="4330" w:type="pct"/>
            <w:hideMark/>
          </w:tcPr>
          <w:p w14:paraId="5995A1E0" w14:textId="77777777" w:rsidR="009D4DF2" w:rsidRDefault="009D4DF2">
            <w:pPr>
              <w:pStyle w:val="Bibliography"/>
              <w:rPr>
                <w:noProof/>
              </w:rPr>
            </w:pPr>
            <w:r>
              <w:rPr>
                <w:noProof/>
              </w:rPr>
              <w:t>L. Lamport, "Interporcess communication," 11 Јун 1985. [Online]. Available: https://apps.dtic.mil/dtic/tr/fulltext/u2/a156337.pdf. [Accessed 28 Септембар 2019].</w:t>
            </w:r>
          </w:p>
        </w:tc>
      </w:tr>
      <w:tr w:rsidR="009D4DF2" w14:paraId="523FF8A8" w14:textId="77777777" w:rsidTr="009D4DF2">
        <w:trPr>
          <w:divId w:val="328868773"/>
          <w:tblCellSpacing w:w="15" w:type="dxa"/>
        </w:trPr>
        <w:tc>
          <w:tcPr>
            <w:tcW w:w="620" w:type="pct"/>
            <w:hideMark/>
          </w:tcPr>
          <w:p w14:paraId="4DB905CE" w14:textId="77777777" w:rsidR="009D4DF2" w:rsidRDefault="009D4DF2">
            <w:pPr>
              <w:pStyle w:val="Bibliography"/>
              <w:rPr>
                <w:noProof/>
              </w:rPr>
            </w:pPr>
            <w:r>
              <w:rPr>
                <w:noProof/>
              </w:rPr>
              <w:t xml:space="preserve">[17] </w:t>
            </w:r>
          </w:p>
        </w:tc>
        <w:tc>
          <w:tcPr>
            <w:tcW w:w="4330" w:type="pct"/>
            <w:hideMark/>
          </w:tcPr>
          <w:p w14:paraId="4E208FF8" w14:textId="77777777" w:rsidR="009D4DF2" w:rsidRDefault="009D4DF2">
            <w:pPr>
              <w:pStyle w:val="Bibliography"/>
              <w:rPr>
                <w:noProof/>
              </w:rPr>
            </w:pPr>
            <w:r>
              <w:rPr>
                <w:noProof/>
              </w:rPr>
              <w:t>"D-bus," freedesktop.org, 7 Јул 2018. [Online]. Available: https://www.freedesktop.org/wiki/Software/dbus/. [Accessed 28 Септембар 2019].</w:t>
            </w:r>
          </w:p>
        </w:tc>
      </w:tr>
      <w:tr w:rsidR="009D4DF2" w14:paraId="712FFAEE" w14:textId="77777777" w:rsidTr="009D4DF2">
        <w:trPr>
          <w:divId w:val="328868773"/>
          <w:tblCellSpacing w:w="15" w:type="dxa"/>
        </w:trPr>
        <w:tc>
          <w:tcPr>
            <w:tcW w:w="620" w:type="pct"/>
            <w:hideMark/>
          </w:tcPr>
          <w:p w14:paraId="7B331D85" w14:textId="77777777" w:rsidR="009D4DF2" w:rsidRDefault="009D4DF2">
            <w:pPr>
              <w:pStyle w:val="Bibliography"/>
              <w:rPr>
                <w:noProof/>
              </w:rPr>
            </w:pPr>
            <w:r>
              <w:rPr>
                <w:noProof/>
              </w:rPr>
              <w:t xml:space="preserve">[18] </w:t>
            </w:r>
          </w:p>
        </w:tc>
        <w:tc>
          <w:tcPr>
            <w:tcW w:w="4330" w:type="pct"/>
            <w:hideMark/>
          </w:tcPr>
          <w:p w14:paraId="73006502" w14:textId="77777777" w:rsidR="009D4DF2" w:rsidRDefault="009D4DF2">
            <w:pPr>
              <w:pStyle w:val="Bibliography"/>
              <w:rPr>
                <w:noProof/>
              </w:rPr>
            </w:pPr>
            <w:r>
              <w:rPr>
                <w:noProof/>
              </w:rPr>
              <w:t xml:space="preserve">D. A. Rusling, The Linux Kernel, 2001. </w:t>
            </w:r>
          </w:p>
        </w:tc>
      </w:tr>
      <w:tr w:rsidR="009D4DF2" w14:paraId="6805E2E6" w14:textId="77777777" w:rsidTr="009D4DF2">
        <w:trPr>
          <w:divId w:val="328868773"/>
          <w:tblCellSpacing w:w="15" w:type="dxa"/>
        </w:trPr>
        <w:tc>
          <w:tcPr>
            <w:tcW w:w="620" w:type="pct"/>
            <w:hideMark/>
          </w:tcPr>
          <w:p w14:paraId="58BA6A61" w14:textId="77777777" w:rsidR="009D4DF2" w:rsidRDefault="009D4DF2">
            <w:pPr>
              <w:pStyle w:val="Bibliography"/>
              <w:rPr>
                <w:noProof/>
              </w:rPr>
            </w:pPr>
            <w:r>
              <w:rPr>
                <w:noProof/>
              </w:rPr>
              <w:t xml:space="preserve">[19] </w:t>
            </w:r>
          </w:p>
        </w:tc>
        <w:tc>
          <w:tcPr>
            <w:tcW w:w="4330" w:type="pct"/>
            <w:hideMark/>
          </w:tcPr>
          <w:p w14:paraId="028FF710" w14:textId="77777777" w:rsidR="009D4DF2" w:rsidRDefault="009D4DF2">
            <w:pPr>
              <w:pStyle w:val="Bibliography"/>
              <w:rPr>
                <w:noProof/>
              </w:rPr>
            </w:pPr>
            <w:r>
              <w:rPr>
                <w:noProof/>
              </w:rPr>
              <w:t>Texas Instruments Incorporated, "TDA2x ADAS System-on-Chip," 2013. [Online]. Available: http://www.ti.com/lit/ml/sprt681/sprt681.pdf. [Accessed 29 Септембар 2019].</w:t>
            </w:r>
          </w:p>
        </w:tc>
      </w:tr>
      <w:tr w:rsidR="009D4DF2" w14:paraId="63B5C0E1" w14:textId="77777777" w:rsidTr="009D4DF2">
        <w:trPr>
          <w:divId w:val="328868773"/>
          <w:tblCellSpacing w:w="15" w:type="dxa"/>
        </w:trPr>
        <w:tc>
          <w:tcPr>
            <w:tcW w:w="620" w:type="pct"/>
            <w:hideMark/>
          </w:tcPr>
          <w:p w14:paraId="44DE7357" w14:textId="77777777" w:rsidR="009D4DF2" w:rsidRDefault="009D4DF2">
            <w:pPr>
              <w:pStyle w:val="Bibliography"/>
              <w:rPr>
                <w:noProof/>
              </w:rPr>
            </w:pPr>
            <w:r>
              <w:rPr>
                <w:noProof/>
              </w:rPr>
              <w:t xml:space="preserve">[20] </w:t>
            </w:r>
          </w:p>
        </w:tc>
        <w:tc>
          <w:tcPr>
            <w:tcW w:w="4330" w:type="pct"/>
            <w:hideMark/>
          </w:tcPr>
          <w:p w14:paraId="24FB9CA9" w14:textId="77777777" w:rsidR="009D4DF2" w:rsidRDefault="009D4DF2">
            <w:pPr>
              <w:pStyle w:val="Bibliography"/>
              <w:rPr>
                <w:noProof/>
              </w:rPr>
            </w:pPr>
            <w:r>
              <w:rPr>
                <w:noProof/>
              </w:rPr>
              <w:t>Texas Instruments, "TDA2x," Октобар 2013. [Online]. Available: http://processors.wiki.ti.com/index.php/TDA2x. [Accessed 6 Октобар 2019].</w:t>
            </w:r>
          </w:p>
        </w:tc>
      </w:tr>
      <w:tr w:rsidR="009D4DF2" w14:paraId="070387E0" w14:textId="77777777" w:rsidTr="009D4DF2">
        <w:trPr>
          <w:divId w:val="328868773"/>
          <w:tblCellSpacing w:w="15" w:type="dxa"/>
        </w:trPr>
        <w:tc>
          <w:tcPr>
            <w:tcW w:w="620" w:type="pct"/>
            <w:hideMark/>
          </w:tcPr>
          <w:p w14:paraId="4EB56E80" w14:textId="77777777" w:rsidR="009D4DF2" w:rsidRDefault="009D4DF2">
            <w:pPr>
              <w:pStyle w:val="Bibliography"/>
              <w:rPr>
                <w:noProof/>
              </w:rPr>
            </w:pPr>
            <w:r>
              <w:rPr>
                <w:noProof/>
              </w:rPr>
              <w:t xml:space="preserve">[21] </w:t>
            </w:r>
          </w:p>
        </w:tc>
        <w:tc>
          <w:tcPr>
            <w:tcW w:w="4330" w:type="pct"/>
            <w:hideMark/>
          </w:tcPr>
          <w:p w14:paraId="215CFA85" w14:textId="77777777" w:rsidR="009D4DF2" w:rsidRDefault="009D4DF2">
            <w:pPr>
              <w:pStyle w:val="Bibliography"/>
              <w:rPr>
                <w:noProof/>
              </w:rPr>
            </w:pPr>
            <w:r>
              <w:rPr>
                <w:noProof/>
              </w:rPr>
              <w:t>K. Chitnis, R. Staszewski and G. Agarwal, "TI Vision SDK, Optimized Vision Libraries for ADAS Systems," 2014. [Online]. Available: http://www.ti.com/lit/wp/spry260/spry260.pdf. [Accessed 6 Октобар 2019].</w:t>
            </w:r>
          </w:p>
        </w:tc>
      </w:tr>
    </w:tbl>
    <w:p w14:paraId="2D8061C3" w14:textId="77777777" w:rsidR="009D4DF2" w:rsidRDefault="009D4DF2">
      <w:pPr>
        <w:divId w:val="328868773"/>
        <w:rPr>
          <w:noProof/>
        </w:rPr>
      </w:pPr>
    </w:p>
    <w:p w14:paraId="3BD4E88B" w14:textId="77777777" w:rsidR="00C076E2" w:rsidRDefault="00E61FE2" w:rsidP="00E61FE2">
      <w:pPr>
        <w:suppressAutoHyphens/>
        <w:ind w:left="567" w:firstLine="0"/>
      </w:pPr>
      <w:r>
        <w:rPr>
          <w:highlight w:val="lightGray"/>
        </w:rPr>
        <w:fldChar w:fldCharType="end"/>
      </w:r>
    </w:p>
    <w:p w14:paraId="71E9F32F" w14:textId="77777777" w:rsidR="00517A6A" w:rsidRDefault="00517A6A" w:rsidP="00C076E2">
      <w:pPr>
        <w:ind w:left="851" w:firstLine="0"/>
        <w:jc w:val="left"/>
        <w:rPr>
          <w:lang w:val="sl-SI"/>
        </w:rPr>
      </w:pPr>
    </w:p>
    <w:sectPr w:rsidR="00517A6A" w:rsidSect="00F65BA9">
      <w:headerReference w:type="default" r:id="rId36"/>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06FD5A" w14:textId="77777777" w:rsidR="00EB2A7D" w:rsidRDefault="00EB2A7D">
      <w:r>
        <w:separator/>
      </w:r>
    </w:p>
  </w:endnote>
  <w:endnote w:type="continuationSeparator" w:id="0">
    <w:p w14:paraId="4940CD83" w14:textId="77777777" w:rsidR="00EB2A7D" w:rsidRDefault="00EB2A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525A3" w14:textId="77777777" w:rsidR="00FC1DC2" w:rsidRDefault="00FC1DC2"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E2D21" w14:textId="77777777" w:rsidR="00FC1DC2" w:rsidRDefault="00FC1DC2"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02B14" w14:textId="77777777" w:rsidR="00FC1DC2" w:rsidRDefault="00FC1DC2"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05198E" w14:textId="77777777" w:rsidR="00EB2A7D" w:rsidRDefault="00EB2A7D">
      <w:r>
        <w:separator/>
      </w:r>
    </w:p>
  </w:footnote>
  <w:footnote w:type="continuationSeparator" w:id="0">
    <w:p w14:paraId="21163C5D" w14:textId="77777777" w:rsidR="00EB2A7D" w:rsidRDefault="00EB2A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FC1DC2" w14:paraId="3BC238FD"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E7FC39F" w14:textId="77777777" w:rsidR="00FC1DC2" w:rsidRDefault="00FC1DC2" w:rsidP="00A07D1E">
          <w:pPr>
            <w:spacing w:line="240" w:lineRule="auto"/>
            <w:ind w:firstLine="0"/>
            <w:jc w:val="center"/>
            <w:rPr>
              <w:rFonts w:ascii="Arial" w:hAnsi="Arial"/>
              <w:sz w:val="20"/>
            </w:rPr>
          </w:pPr>
          <w:r w:rsidRPr="00FF70D2">
            <w:rPr>
              <w:noProof/>
            </w:rPr>
            <w:drawing>
              <wp:inline distT="0" distB="0" distL="0" distR="0" wp14:anchorId="08A183FC" wp14:editId="37510CD3">
                <wp:extent cx="788035" cy="851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568062E2" w14:textId="77777777" w:rsidR="00FC1DC2" w:rsidRDefault="00FC1DC2"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165E53D1" w14:textId="77777777" w:rsidR="00FC1DC2" w:rsidRDefault="00FC1DC2" w:rsidP="00A07D1E">
          <w:pPr>
            <w:pStyle w:val="ime"/>
            <w:spacing w:before="20" w:after="0" w:line="240" w:lineRule="auto"/>
            <w:ind w:left="142" w:right="142"/>
            <w:rPr>
              <w:rFonts w:ascii="Arial" w:hAnsi="Arial"/>
              <w:spacing w:val="20"/>
              <w:sz w:val="22"/>
            </w:rPr>
          </w:pPr>
          <w:r>
            <w:rPr>
              <w:rFonts w:ascii="Arial" w:hAnsi="Arial"/>
              <w:spacing w:val="20"/>
              <w:sz w:val="22"/>
            </w:rPr>
            <w:t xml:space="preserve">21000 НОВИ САД, </w:t>
          </w:r>
          <w:proofErr w:type="spellStart"/>
          <w:r>
            <w:rPr>
              <w:rFonts w:ascii="Arial" w:hAnsi="Arial"/>
              <w:spacing w:val="20"/>
              <w:sz w:val="22"/>
            </w:rPr>
            <w:t>Трг</w:t>
          </w:r>
          <w:proofErr w:type="spellEnd"/>
          <w:r>
            <w:rPr>
              <w:rFonts w:ascii="Arial" w:hAnsi="Arial"/>
              <w:spacing w:val="20"/>
              <w:sz w:val="22"/>
            </w:rPr>
            <w:t xml:space="preserve"> </w:t>
          </w:r>
          <w:proofErr w:type="spellStart"/>
          <w:r>
            <w:rPr>
              <w:rFonts w:ascii="Arial" w:hAnsi="Arial"/>
              <w:spacing w:val="20"/>
              <w:sz w:val="22"/>
            </w:rPr>
            <w:t>Доситеја</w:t>
          </w:r>
          <w:proofErr w:type="spellEnd"/>
          <w:r>
            <w:rPr>
              <w:rFonts w:ascii="Arial" w:hAnsi="Arial"/>
              <w:spacing w:val="20"/>
              <w:sz w:val="22"/>
            </w:rPr>
            <w:t xml:space="preserve"> </w:t>
          </w:r>
          <w:proofErr w:type="spellStart"/>
          <w:r>
            <w:rPr>
              <w:rFonts w:ascii="Arial" w:hAnsi="Arial"/>
              <w:spacing w:val="20"/>
              <w:sz w:val="22"/>
            </w:rPr>
            <w:t>Обрадови</w:t>
          </w:r>
          <w:proofErr w:type="spellEnd"/>
          <w:r>
            <w:rPr>
              <w:rFonts w:ascii="Arial" w:hAnsi="Arial"/>
              <w:spacing w:val="20"/>
              <w:sz w:val="22"/>
              <w:lang w:val="sr-Cyrl-CS"/>
            </w:rPr>
            <w:t>ћ</w:t>
          </w:r>
          <w:r>
            <w:rPr>
              <w:rFonts w:ascii="Arial" w:hAnsi="Arial"/>
              <w:spacing w:val="20"/>
              <w:sz w:val="22"/>
            </w:rPr>
            <w:t>а 6</w:t>
          </w:r>
        </w:p>
      </w:tc>
    </w:tr>
    <w:tr w:rsidR="00FC1DC2" w14:paraId="4AA233AD"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2511275D" w14:textId="77777777" w:rsidR="00FC1DC2" w:rsidRDefault="00FC1DC2"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1E1FF261" w14:textId="77777777" w:rsidR="00FC1DC2" w:rsidRDefault="00FC1DC2"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BA555C7" w14:textId="77777777" w:rsidR="00FC1DC2" w:rsidRPr="009857F6" w:rsidRDefault="00FC1DC2"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15BE8" w14:textId="77777777" w:rsidR="00FC1DC2" w:rsidRPr="004E5AE9" w:rsidRDefault="00FC1DC2"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Програмско решење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0425F" w14:textId="77777777" w:rsidR="00FC1DC2" w:rsidRPr="00170C67" w:rsidRDefault="00FC1DC2"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Резултати</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6A621" w14:textId="77777777" w:rsidR="00FC1DC2" w:rsidRPr="00170C67" w:rsidRDefault="00FC1DC2"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Закључак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A1131" w14:textId="77777777" w:rsidR="00FC1DC2" w:rsidRPr="00170C67" w:rsidRDefault="00FC1DC2"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FC1DC2" w:rsidRPr="00AD67BD" w14:paraId="53365AD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0FE2841" w14:textId="77777777" w:rsidR="00FC1DC2" w:rsidRDefault="00FC1DC2" w:rsidP="00A07D1E">
          <w:pPr>
            <w:spacing w:line="240" w:lineRule="auto"/>
            <w:ind w:firstLine="0"/>
            <w:jc w:val="center"/>
            <w:rPr>
              <w:rFonts w:ascii="Arial" w:hAnsi="Arial"/>
              <w:sz w:val="20"/>
            </w:rPr>
          </w:pPr>
          <w:r w:rsidRPr="00FF70D2">
            <w:rPr>
              <w:noProof/>
            </w:rPr>
            <w:drawing>
              <wp:inline distT="0" distB="0" distL="0" distR="0" wp14:anchorId="3B65CFEC" wp14:editId="4BE65F55">
                <wp:extent cx="788035" cy="85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215B15F0" w14:textId="77777777" w:rsidR="00FC1DC2" w:rsidRDefault="00FC1DC2"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3E65673D" w14:textId="77777777" w:rsidR="00FC1DC2" w:rsidRPr="00AD67BD" w:rsidRDefault="00FC1DC2"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FC1DC2" w14:paraId="13EE1248"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6747AF1D" w14:textId="77777777" w:rsidR="00FC1DC2" w:rsidRPr="00AD67BD" w:rsidRDefault="00FC1DC2"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4415D08A" w14:textId="77777777" w:rsidR="00FC1DC2" w:rsidRDefault="00FC1DC2"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2F4006F5" w14:textId="77777777" w:rsidR="00FC1DC2" w:rsidRPr="009857F6" w:rsidRDefault="00FC1DC2"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6C0E" w14:textId="77777777" w:rsidR="00FC1DC2" w:rsidRPr="00D970E2" w:rsidRDefault="00FC1DC2" w:rsidP="00AD67BD">
    <w:pPr>
      <w:pStyle w:val="Header"/>
      <w:pBdr>
        <w:bottom w:val="single" w:sz="4" w:space="1" w:color="auto"/>
      </w:pBdr>
      <w:jc w:val="right"/>
      <w:rPr>
        <w:lang w:val="sr-Cyrl-RS"/>
      </w:rPr>
    </w:pPr>
    <w:r>
      <w:rPr>
        <w:lang w:val="sr-Cyrl-RS"/>
      </w:rPr>
      <w:t>Захвалност</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A5AE" w14:textId="77777777" w:rsidR="00FC1DC2" w:rsidRPr="00D970E2" w:rsidRDefault="00FC1DC2" w:rsidP="00AD67BD">
    <w:pPr>
      <w:pStyle w:val="Header"/>
      <w:pBdr>
        <w:bottom w:val="single" w:sz="4" w:space="1" w:color="auto"/>
      </w:pBdr>
      <w:jc w:val="right"/>
      <w:rPr>
        <w:lang w:val="sr-Cyrl-RS"/>
      </w:rPr>
    </w:pPr>
    <w:r>
      <w:rPr>
        <w:lang w:val="sr-Cyrl-RS"/>
      </w:rPr>
      <w:t>Списак слика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1139" w14:textId="77777777" w:rsidR="00FC1DC2" w:rsidRPr="00170C67" w:rsidRDefault="00FC1DC2" w:rsidP="00AD67BD">
    <w:pPr>
      <w:pStyle w:val="Header"/>
      <w:pBdr>
        <w:bottom w:val="single" w:sz="4" w:space="1" w:color="auto"/>
      </w:pBdr>
      <w:jc w:val="right"/>
      <w:rPr>
        <w:lang w:val="sr-Cyrl-RS"/>
      </w:rPr>
    </w:pPr>
    <w:r>
      <w:rPr>
        <w:lang w:val="sr-Cyrl-RS"/>
      </w:rPr>
      <w:t>Списак табела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83764" w14:textId="77777777" w:rsidR="00FC1DC2" w:rsidRPr="00170C67" w:rsidRDefault="00FC1DC2" w:rsidP="00AD67BD">
    <w:pPr>
      <w:pStyle w:val="Header"/>
      <w:pBdr>
        <w:bottom w:val="single" w:sz="4" w:space="1" w:color="auto"/>
      </w:pBdr>
      <w:jc w:val="right"/>
      <w:rPr>
        <w:lang w:val="sr-Cyrl-RS"/>
      </w:rPr>
    </w:pPr>
    <w:r>
      <w:rPr>
        <w:lang w:val="sr-Cyrl-RS"/>
      </w:rPr>
      <w:t>Скраћенице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C450C" w14:textId="77777777" w:rsidR="00FC1DC2" w:rsidRPr="00170C67" w:rsidRDefault="00FC1DC2"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Увод</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EAAC" w14:textId="77777777" w:rsidR="00FC1DC2" w:rsidRPr="00170C67" w:rsidRDefault="00FC1DC2"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Теоријске основе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5F3E" w14:textId="77777777" w:rsidR="00FC1DC2" w:rsidRDefault="00FC1DC2" w:rsidP="00AD67BD">
    <w:pPr>
      <w:pStyle w:val="Header"/>
      <w:pBdr>
        <w:bottom w:val="single" w:sz="4" w:space="1" w:color="auto"/>
      </w:pBdr>
      <w:tabs>
        <w:tab w:val="clear" w:pos="4320"/>
        <w:tab w:val="clear" w:pos="8640"/>
        <w:tab w:val="center" w:pos="4678"/>
        <w:tab w:val="right" w:pos="9356"/>
      </w:tabs>
      <w:jc w:val="right"/>
    </w:pPr>
    <w:r>
      <w:rPr>
        <w:lang w:val="sr-Cyrl-RS"/>
      </w:rPr>
      <w:t xml:space="preserve">Концепт </w:t>
    </w:r>
    <w:r>
      <w:rPr>
        <w:lang w:val="sr-Cyrl-RS"/>
      </w:rPr>
      <w:t>решења</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2"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2EE20C1"/>
    <w:multiLevelType w:val="hybridMultilevel"/>
    <w:tmpl w:val="8698D7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44AD689C"/>
    <w:multiLevelType w:val="multilevel"/>
    <w:tmpl w:val="B2B421D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i w:val="0"/>
        <w:iCs w:val="0"/>
      </w:rPr>
    </w:lvl>
    <w:lvl w:ilvl="3">
      <w:start w:val="1"/>
      <w:numFmt w:val="decimal"/>
      <w:pStyle w:val="Heading4"/>
      <w:lvlText w:val="%1.%2.%3.%4"/>
      <w:lvlJc w:val="left"/>
      <w:pPr>
        <w:tabs>
          <w:tab w:val="num" w:pos="1080"/>
        </w:tabs>
        <w:ind w:left="851" w:hanging="851"/>
      </w:pPr>
      <w:rPr>
        <w:rFonts w:hint="default"/>
        <w:i w:val="0"/>
        <w:iCs w:val="0"/>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5"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6" w15:restartNumberingAfterBreak="0">
    <w:nsid w:val="4BB36004"/>
    <w:multiLevelType w:val="hybridMultilevel"/>
    <w:tmpl w:val="CE7C0744"/>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512D71EA"/>
    <w:multiLevelType w:val="hybridMultilevel"/>
    <w:tmpl w:val="FDBEE5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544D642C"/>
    <w:multiLevelType w:val="hybridMultilevel"/>
    <w:tmpl w:val="6D329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0"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2" w15:restartNumberingAfterBreak="0">
    <w:nsid w:val="68072997"/>
    <w:multiLevelType w:val="hybridMultilevel"/>
    <w:tmpl w:val="8A08EB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6B032A2A"/>
    <w:multiLevelType w:val="hybridMultilevel"/>
    <w:tmpl w:val="37588080"/>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6B0D1A05"/>
    <w:multiLevelType w:val="hybridMultilevel"/>
    <w:tmpl w:val="B54CC7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5"/>
  </w:num>
  <w:num w:numId="2">
    <w:abstractNumId w:val="14"/>
  </w:num>
  <w:num w:numId="3">
    <w:abstractNumId w:val="21"/>
  </w:num>
  <w:num w:numId="4">
    <w:abstractNumId w:val="12"/>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1"/>
  </w:num>
  <w:num w:numId="17">
    <w:abstractNumId w:val="19"/>
  </w:num>
  <w:num w:numId="18">
    <w:abstractNumId w:val="25"/>
  </w:num>
  <w:num w:numId="19">
    <w:abstractNumId w:val="20"/>
  </w:num>
  <w:num w:numId="20">
    <w:abstractNumId w:val="24"/>
  </w:num>
  <w:num w:numId="21">
    <w:abstractNumId w:val="18"/>
  </w:num>
  <w:num w:numId="22">
    <w:abstractNumId w:val="22"/>
  </w:num>
  <w:num w:numId="23">
    <w:abstractNumId w:val="17"/>
  </w:num>
  <w:num w:numId="24">
    <w:abstractNumId w:val="13"/>
  </w:num>
  <w:num w:numId="25">
    <w:abstractNumId w:val="2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B5E"/>
    <w:rsid w:val="0000052E"/>
    <w:rsid w:val="00001072"/>
    <w:rsid w:val="0000730E"/>
    <w:rsid w:val="000075ED"/>
    <w:rsid w:val="000121F0"/>
    <w:rsid w:val="00012E11"/>
    <w:rsid w:val="000172BD"/>
    <w:rsid w:val="0002167C"/>
    <w:rsid w:val="00024779"/>
    <w:rsid w:val="00033C8C"/>
    <w:rsid w:val="000354BC"/>
    <w:rsid w:val="00035B37"/>
    <w:rsid w:val="000362D9"/>
    <w:rsid w:val="00040DBA"/>
    <w:rsid w:val="0004450F"/>
    <w:rsid w:val="00045924"/>
    <w:rsid w:val="0005034B"/>
    <w:rsid w:val="00051B6C"/>
    <w:rsid w:val="000617A1"/>
    <w:rsid w:val="00062FB5"/>
    <w:rsid w:val="00063D46"/>
    <w:rsid w:val="000645C1"/>
    <w:rsid w:val="00064B2E"/>
    <w:rsid w:val="000704C4"/>
    <w:rsid w:val="000729D8"/>
    <w:rsid w:val="000739AE"/>
    <w:rsid w:val="00086191"/>
    <w:rsid w:val="000903A2"/>
    <w:rsid w:val="00094BF2"/>
    <w:rsid w:val="000957CF"/>
    <w:rsid w:val="000A39DE"/>
    <w:rsid w:val="000A553A"/>
    <w:rsid w:val="000A56FC"/>
    <w:rsid w:val="000A7350"/>
    <w:rsid w:val="000B00E8"/>
    <w:rsid w:val="000B2DAF"/>
    <w:rsid w:val="000B5C0A"/>
    <w:rsid w:val="000B69B9"/>
    <w:rsid w:val="000C00C1"/>
    <w:rsid w:val="000C4A92"/>
    <w:rsid w:val="000C6923"/>
    <w:rsid w:val="000D2E2E"/>
    <w:rsid w:val="000E7730"/>
    <w:rsid w:val="000F2DFC"/>
    <w:rsid w:val="000F4E04"/>
    <w:rsid w:val="0010504F"/>
    <w:rsid w:val="001079B1"/>
    <w:rsid w:val="0012496F"/>
    <w:rsid w:val="00126B20"/>
    <w:rsid w:val="00130015"/>
    <w:rsid w:val="00131ABA"/>
    <w:rsid w:val="001324FB"/>
    <w:rsid w:val="001340F9"/>
    <w:rsid w:val="00142F26"/>
    <w:rsid w:val="00143567"/>
    <w:rsid w:val="00143D2A"/>
    <w:rsid w:val="00151940"/>
    <w:rsid w:val="00153F12"/>
    <w:rsid w:val="00154E55"/>
    <w:rsid w:val="001556D7"/>
    <w:rsid w:val="00165FEA"/>
    <w:rsid w:val="00170C67"/>
    <w:rsid w:val="00171186"/>
    <w:rsid w:val="00171460"/>
    <w:rsid w:val="0017447F"/>
    <w:rsid w:val="001744D8"/>
    <w:rsid w:val="00174CF2"/>
    <w:rsid w:val="001777F0"/>
    <w:rsid w:val="00185D15"/>
    <w:rsid w:val="00191480"/>
    <w:rsid w:val="00195665"/>
    <w:rsid w:val="00197D1B"/>
    <w:rsid w:val="001A159C"/>
    <w:rsid w:val="001A29B3"/>
    <w:rsid w:val="001A3C32"/>
    <w:rsid w:val="001A7C60"/>
    <w:rsid w:val="001B036E"/>
    <w:rsid w:val="001C3410"/>
    <w:rsid w:val="001C5AE5"/>
    <w:rsid w:val="001C6DB0"/>
    <w:rsid w:val="001C78C4"/>
    <w:rsid w:val="001D186E"/>
    <w:rsid w:val="001D18FF"/>
    <w:rsid w:val="001D2F67"/>
    <w:rsid w:val="001E4BDF"/>
    <w:rsid w:val="001E4CE2"/>
    <w:rsid w:val="001E6F17"/>
    <w:rsid w:val="001E775B"/>
    <w:rsid w:val="001F5DC1"/>
    <w:rsid w:val="00200974"/>
    <w:rsid w:val="00201F64"/>
    <w:rsid w:val="002031D6"/>
    <w:rsid w:val="002031DA"/>
    <w:rsid w:val="00203FE0"/>
    <w:rsid w:val="002234A4"/>
    <w:rsid w:val="00226DBD"/>
    <w:rsid w:val="002321F1"/>
    <w:rsid w:val="002338CF"/>
    <w:rsid w:val="00235DDD"/>
    <w:rsid w:val="00236E5A"/>
    <w:rsid w:val="0024280A"/>
    <w:rsid w:val="002428D4"/>
    <w:rsid w:val="00246807"/>
    <w:rsid w:val="0025656B"/>
    <w:rsid w:val="00256B3C"/>
    <w:rsid w:val="00257A91"/>
    <w:rsid w:val="00265EC1"/>
    <w:rsid w:val="002707CA"/>
    <w:rsid w:val="002717F6"/>
    <w:rsid w:val="00272395"/>
    <w:rsid w:val="00284D8E"/>
    <w:rsid w:val="002908E2"/>
    <w:rsid w:val="00294B15"/>
    <w:rsid w:val="00296971"/>
    <w:rsid w:val="00296D1A"/>
    <w:rsid w:val="002973FE"/>
    <w:rsid w:val="002A7265"/>
    <w:rsid w:val="002B0054"/>
    <w:rsid w:val="002B2E37"/>
    <w:rsid w:val="002C2F65"/>
    <w:rsid w:val="002C524D"/>
    <w:rsid w:val="002D531E"/>
    <w:rsid w:val="002E7623"/>
    <w:rsid w:val="002F17A3"/>
    <w:rsid w:val="002F2A3E"/>
    <w:rsid w:val="002F47B0"/>
    <w:rsid w:val="002F7019"/>
    <w:rsid w:val="003059A3"/>
    <w:rsid w:val="00311A9D"/>
    <w:rsid w:val="003122E3"/>
    <w:rsid w:val="00314820"/>
    <w:rsid w:val="003165DE"/>
    <w:rsid w:val="00316B4D"/>
    <w:rsid w:val="00324276"/>
    <w:rsid w:val="0032589C"/>
    <w:rsid w:val="00326671"/>
    <w:rsid w:val="00330862"/>
    <w:rsid w:val="00334AD7"/>
    <w:rsid w:val="00342C66"/>
    <w:rsid w:val="00347594"/>
    <w:rsid w:val="00350D17"/>
    <w:rsid w:val="00353734"/>
    <w:rsid w:val="003549CF"/>
    <w:rsid w:val="003553AB"/>
    <w:rsid w:val="00360FE5"/>
    <w:rsid w:val="0036687F"/>
    <w:rsid w:val="00366E06"/>
    <w:rsid w:val="003675B6"/>
    <w:rsid w:val="0037042F"/>
    <w:rsid w:val="00380F18"/>
    <w:rsid w:val="00385154"/>
    <w:rsid w:val="00386DB6"/>
    <w:rsid w:val="003873BC"/>
    <w:rsid w:val="0039238C"/>
    <w:rsid w:val="0039318B"/>
    <w:rsid w:val="00394ED5"/>
    <w:rsid w:val="0039616D"/>
    <w:rsid w:val="00397B51"/>
    <w:rsid w:val="003A1C64"/>
    <w:rsid w:val="003A5C26"/>
    <w:rsid w:val="003B237B"/>
    <w:rsid w:val="003B3B23"/>
    <w:rsid w:val="003B50C0"/>
    <w:rsid w:val="003C08B6"/>
    <w:rsid w:val="003C0EC7"/>
    <w:rsid w:val="003C55DB"/>
    <w:rsid w:val="003C77B9"/>
    <w:rsid w:val="003D4AC2"/>
    <w:rsid w:val="003D57EB"/>
    <w:rsid w:val="003E080A"/>
    <w:rsid w:val="003E1376"/>
    <w:rsid w:val="003E72C8"/>
    <w:rsid w:val="003E76D1"/>
    <w:rsid w:val="003F23BA"/>
    <w:rsid w:val="003F277B"/>
    <w:rsid w:val="003F6DB6"/>
    <w:rsid w:val="00404E63"/>
    <w:rsid w:val="00407B38"/>
    <w:rsid w:val="004118C2"/>
    <w:rsid w:val="00413E52"/>
    <w:rsid w:val="004144F7"/>
    <w:rsid w:val="004209E7"/>
    <w:rsid w:val="004222DF"/>
    <w:rsid w:val="00425BAD"/>
    <w:rsid w:val="00430001"/>
    <w:rsid w:val="004311AB"/>
    <w:rsid w:val="0043277A"/>
    <w:rsid w:val="00432CE9"/>
    <w:rsid w:val="004334B6"/>
    <w:rsid w:val="0043799F"/>
    <w:rsid w:val="00437B60"/>
    <w:rsid w:val="00440A7F"/>
    <w:rsid w:val="00441D73"/>
    <w:rsid w:val="004441D5"/>
    <w:rsid w:val="004448AF"/>
    <w:rsid w:val="00445E72"/>
    <w:rsid w:val="00453B1A"/>
    <w:rsid w:val="0045658B"/>
    <w:rsid w:val="00457BDC"/>
    <w:rsid w:val="00460DA7"/>
    <w:rsid w:val="00476A67"/>
    <w:rsid w:val="00482B9C"/>
    <w:rsid w:val="004930E7"/>
    <w:rsid w:val="004943DD"/>
    <w:rsid w:val="00494CD3"/>
    <w:rsid w:val="00494DEA"/>
    <w:rsid w:val="00497B91"/>
    <w:rsid w:val="004A0FB1"/>
    <w:rsid w:val="004A1DC9"/>
    <w:rsid w:val="004A570B"/>
    <w:rsid w:val="004A5FB2"/>
    <w:rsid w:val="004A60C8"/>
    <w:rsid w:val="004A6DE3"/>
    <w:rsid w:val="004A7F9E"/>
    <w:rsid w:val="004B37CB"/>
    <w:rsid w:val="004B4C0E"/>
    <w:rsid w:val="004B5F10"/>
    <w:rsid w:val="004C6E96"/>
    <w:rsid w:val="004D1059"/>
    <w:rsid w:val="004E0EB7"/>
    <w:rsid w:val="004E1410"/>
    <w:rsid w:val="004E42C8"/>
    <w:rsid w:val="004E5AE9"/>
    <w:rsid w:val="0050419F"/>
    <w:rsid w:val="00505B2D"/>
    <w:rsid w:val="00511152"/>
    <w:rsid w:val="00517082"/>
    <w:rsid w:val="00517A6A"/>
    <w:rsid w:val="00517C2B"/>
    <w:rsid w:val="00532DE9"/>
    <w:rsid w:val="005340E0"/>
    <w:rsid w:val="00534497"/>
    <w:rsid w:val="00535057"/>
    <w:rsid w:val="0053535D"/>
    <w:rsid w:val="0053589D"/>
    <w:rsid w:val="00536164"/>
    <w:rsid w:val="005410E3"/>
    <w:rsid w:val="005417CB"/>
    <w:rsid w:val="00551849"/>
    <w:rsid w:val="00551E92"/>
    <w:rsid w:val="005527D5"/>
    <w:rsid w:val="005541EC"/>
    <w:rsid w:val="00554EE8"/>
    <w:rsid w:val="00561223"/>
    <w:rsid w:val="0056450C"/>
    <w:rsid w:val="005657A2"/>
    <w:rsid w:val="00565993"/>
    <w:rsid w:val="00565FBC"/>
    <w:rsid w:val="00566C7A"/>
    <w:rsid w:val="00576454"/>
    <w:rsid w:val="00576589"/>
    <w:rsid w:val="00576ADB"/>
    <w:rsid w:val="00576B50"/>
    <w:rsid w:val="00577F66"/>
    <w:rsid w:val="00582897"/>
    <w:rsid w:val="00585D4B"/>
    <w:rsid w:val="005969BA"/>
    <w:rsid w:val="005A573B"/>
    <w:rsid w:val="005B24EA"/>
    <w:rsid w:val="005B703C"/>
    <w:rsid w:val="005C26C6"/>
    <w:rsid w:val="005C567E"/>
    <w:rsid w:val="005C5838"/>
    <w:rsid w:val="005D5D64"/>
    <w:rsid w:val="005E4254"/>
    <w:rsid w:val="005E582E"/>
    <w:rsid w:val="005F2181"/>
    <w:rsid w:val="00600705"/>
    <w:rsid w:val="00601C08"/>
    <w:rsid w:val="00607E4B"/>
    <w:rsid w:val="0061256F"/>
    <w:rsid w:val="0064094A"/>
    <w:rsid w:val="00641A26"/>
    <w:rsid w:val="00653269"/>
    <w:rsid w:val="0065352A"/>
    <w:rsid w:val="00655C99"/>
    <w:rsid w:val="00655EE1"/>
    <w:rsid w:val="00664BAC"/>
    <w:rsid w:val="00665773"/>
    <w:rsid w:val="006664F8"/>
    <w:rsid w:val="00667D7A"/>
    <w:rsid w:val="006850F5"/>
    <w:rsid w:val="0068517F"/>
    <w:rsid w:val="00686714"/>
    <w:rsid w:val="00686DE4"/>
    <w:rsid w:val="00690CD6"/>
    <w:rsid w:val="006928B5"/>
    <w:rsid w:val="00695223"/>
    <w:rsid w:val="00695CF4"/>
    <w:rsid w:val="00697344"/>
    <w:rsid w:val="006975B2"/>
    <w:rsid w:val="006A056C"/>
    <w:rsid w:val="006A3E74"/>
    <w:rsid w:val="006A46C1"/>
    <w:rsid w:val="006A48B9"/>
    <w:rsid w:val="006A4994"/>
    <w:rsid w:val="006A59F3"/>
    <w:rsid w:val="006A6C11"/>
    <w:rsid w:val="006B204D"/>
    <w:rsid w:val="006B36F9"/>
    <w:rsid w:val="006B38DD"/>
    <w:rsid w:val="006C1AE2"/>
    <w:rsid w:val="006C512D"/>
    <w:rsid w:val="006C5B59"/>
    <w:rsid w:val="006C7776"/>
    <w:rsid w:val="006C7950"/>
    <w:rsid w:val="006D1DA8"/>
    <w:rsid w:val="006E1E44"/>
    <w:rsid w:val="006E3A51"/>
    <w:rsid w:val="006F1677"/>
    <w:rsid w:val="006F45DD"/>
    <w:rsid w:val="00700098"/>
    <w:rsid w:val="00700956"/>
    <w:rsid w:val="00704D56"/>
    <w:rsid w:val="00705029"/>
    <w:rsid w:val="00705F3D"/>
    <w:rsid w:val="007070AD"/>
    <w:rsid w:val="00710084"/>
    <w:rsid w:val="00710185"/>
    <w:rsid w:val="00715CDD"/>
    <w:rsid w:val="00716864"/>
    <w:rsid w:val="00716D2B"/>
    <w:rsid w:val="00725278"/>
    <w:rsid w:val="0072557D"/>
    <w:rsid w:val="007278F1"/>
    <w:rsid w:val="00742453"/>
    <w:rsid w:val="007434AE"/>
    <w:rsid w:val="0074489B"/>
    <w:rsid w:val="00750864"/>
    <w:rsid w:val="00755CD7"/>
    <w:rsid w:val="00757A95"/>
    <w:rsid w:val="00767A1B"/>
    <w:rsid w:val="00770A78"/>
    <w:rsid w:val="007716C8"/>
    <w:rsid w:val="007771EE"/>
    <w:rsid w:val="0078007F"/>
    <w:rsid w:val="00782897"/>
    <w:rsid w:val="007A0EEE"/>
    <w:rsid w:val="007B2C58"/>
    <w:rsid w:val="007B5FB9"/>
    <w:rsid w:val="007C0924"/>
    <w:rsid w:val="007C1457"/>
    <w:rsid w:val="007C1AFD"/>
    <w:rsid w:val="007C2202"/>
    <w:rsid w:val="007C3F8D"/>
    <w:rsid w:val="007C52E0"/>
    <w:rsid w:val="007D2E3C"/>
    <w:rsid w:val="007D4B2A"/>
    <w:rsid w:val="007D70FE"/>
    <w:rsid w:val="007D746C"/>
    <w:rsid w:val="007E0F84"/>
    <w:rsid w:val="007E1BC9"/>
    <w:rsid w:val="007E24C5"/>
    <w:rsid w:val="007E2822"/>
    <w:rsid w:val="007F26CA"/>
    <w:rsid w:val="007F52FE"/>
    <w:rsid w:val="007F5933"/>
    <w:rsid w:val="007F756E"/>
    <w:rsid w:val="008014CB"/>
    <w:rsid w:val="00813BC7"/>
    <w:rsid w:val="0081556F"/>
    <w:rsid w:val="00821792"/>
    <w:rsid w:val="00821B8D"/>
    <w:rsid w:val="008233D4"/>
    <w:rsid w:val="008243BB"/>
    <w:rsid w:val="0083187B"/>
    <w:rsid w:val="00832848"/>
    <w:rsid w:val="008340F8"/>
    <w:rsid w:val="00835DD5"/>
    <w:rsid w:val="008413B8"/>
    <w:rsid w:val="008449D2"/>
    <w:rsid w:val="00845B49"/>
    <w:rsid w:val="0085128A"/>
    <w:rsid w:val="00862241"/>
    <w:rsid w:val="00862306"/>
    <w:rsid w:val="00862829"/>
    <w:rsid w:val="0086665C"/>
    <w:rsid w:val="008743C4"/>
    <w:rsid w:val="008A1BAF"/>
    <w:rsid w:val="008A36D0"/>
    <w:rsid w:val="008B4FA4"/>
    <w:rsid w:val="008B5C24"/>
    <w:rsid w:val="008B7387"/>
    <w:rsid w:val="008B7A9A"/>
    <w:rsid w:val="008B7D95"/>
    <w:rsid w:val="008C0120"/>
    <w:rsid w:val="008C262A"/>
    <w:rsid w:val="008C4C5E"/>
    <w:rsid w:val="008C6444"/>
    <w:rsid w:val="008E4EB5"/>
    <w:rsid w:val="008E5BAE"/>
    <w:rsid w:val="008F061B"/>
    <w:rsid w:val="008F2B71"/>
    <w:rsid w:val="008F7718"/>
    <w:rsid w:val="0090533F"/>
    <w:rsid w:val="0090535D"/>
    <w:rsid w:val="00913DB9"/>
    <w:rsid w:val="00932160"/>
    <w:rsid w:val="0093292C"/>
    <w:rsid w:val="00933A6E"/>
    <w:rsid w:val="009375A5"/>
    <w:rsid w:val="009377F3"/>
    <w:rsid w:val="00944E22"/>
    <w:rsid w:val="00951629"/>
    <w:rsid w:val="00956D6E"/>
    <w:rsid w:val="00960C3A"/>
    <w:rsid w:val="009612FE"/>
    <w:rsid w:val="00961A1C"/>
    <w:rsid w:val="00962AD0"/>
    <w:rsid w:val="00965816"/>
    <w:rsid w:val="009756D8"/>
    <w:rsid w:val="00984D36"/>
    <w:rsid w:val="009857F6"/>
    <w:rsid w:val="00985E3B"/>
    <w:rsid w:val="00987AC6"/>
    <w:rsid w:val="00990D39"/>
    <w:rsid w:val="009920E8"/>
    <w:rsid w:val="009946CD"/>
    <w:rsid w:val="00996BBA"/>
    <w:rsid w:val="009A0226"/>
    <w:rsid w:val="009A29B1"/>
    <w:rsid w:val="009A50C0"/>
    <w:rsid w:val="009B3CED"/>
    <w:rsid w:val="009B6775"/>
    <w:rsid w:val="009C4674"/>
    <w:rsid w:val="009C6B72"/>
    <w:rsid w:val="009D35C4"/>
    <w:rsid w:val="009D4DF2"/>
    <w:rsid w:val="009D6B5E"/>
    <w:rsid w:val="009E273A"/>
    <w:rsid w:val="009E34EA"/>
    <w:rsid w:val="009E5410"/>
    <w:rsid w:val="009E75BD"/>
    <w:rsid w:val="009F6D3F"/>
    <w:rsid w:val="00A00796"/>
    <w:rsid w:val="00A02C83"/>
    <w:rsid w:val="00A02D4D"/>
    <w:rsid w:val="00A079D7"/>
    <w:rsid w:val="00A07D1E"/>
    <w:rsid w:val="00A1266D"/>
    <w:rsid w:val="00A140F3"/>
    <w:rsid w:val="00A164BC"/>
    <w:rsid w:val="00A26FBE"/>
    <w:rsid w:val="00A323EF"/>
    <w:rsid w:val="00A332A6"/>
    <w:rsid w:val="00A40780"/>
    <w:rsid w:val="00A4635D"/>
    <w:rsid w:val="00A47EF2"/>
    <w:rsid w:val="00A51DC5"/>
    <w:rsid w:val="00A54292"/>
    <w:rsid w:val="00A54BE1"/>
    <w:rsid w:val="00A652C7"/>
    <w:rsid w:val="00A6772C"/>
    <w:rsid w:val="00A72B71"/>
    <w:rsid w:val="00A73B40"/>
    <w:rsid w:val="00A7653E"/>
    <w:rsid w:val="00A801CE"/>
    <w:rsid w:val="00A83D78"/>
    <w:rsid w:val="00A85DAA"/>
    <w:rsid w:val="00A862E9"/>
    <w:rsid w:val="00A94190"/>
    <w:rsid w:val="00A94FDC"/>
    <w:rsid w:val="00A95CDE"/>
    <w:rsid w:val="00AA386A"/>
    <w:rsid w:val="00AA5FCF"/>
    <w:rsid w:val="00AA797F"/>
    <w:rsid w:val="00AB0804"/>
    <w:rsid w:val="00AB0F7F"/>
    <w:rsid w:val="00AB3AFC"/>
    <w:rsid w:val="00AB506B"/>
    <w:rsid w:val="00AB52F9"/>
    <w:rsid w:val="00AB5DC0"/>
    <w:rsid w:val="00AB6A63"/>
    <w:rsid w:val="00AC05DE"/>
    <w:rsid w:val="00AC0739"/>
    <w:rsid w:val="00AC5C1B"/>
    <w:rsid w:val="00AD0AFF"/>
    <w:rsid w:val="00AD1C2D"/>
    <w:rsid w:val="00AD67BD"/>
    <w:rsid w:val="00AE2ACE"/>
    <w:rsid w:val="00AE388F"/>
    <w:rsid w:val="00AE48B0"/>
    <w:rsid w:val="00AF37B2"/>
    <w:rsid w:val="00AF6F26"/>
    <w:rsid w:val="00B012DB"/>
    <w:rsid w:val="00B037B4"/>
    <w:rsid w:val="00B0498E"/>
    <w:rsid w:val="00B06C8B"/>
    <w:rsid w:val="00B149E0"/>
    <w:rsid w:val="00B14F22"/>
    <w:rsid w:val="00B15310"/>
    <w:rsid w:val="00B23A73"/>
    <w:rsid w:val="00B408F1"/>
    <w:rsid w:val="00B40ECD"/>
    <w:rsid w:val="00B44CEF"/>
    <w:rsid w:val="00B46CF9"/>
    <w:rsid w:val="00B507ED"/>
    <w:rsid w:val="00B50B27"/>
    <w:rsid w:val="00B5222F"/>
    <w:rsid w:val="00B62416"/>
    <w:rsid w:val="00B62559"/>
    <w:rsid w:val="00B62DA8"/>
    <w:rsid w:val="00B62F9F"/>
    <w:rsid w:val="00B64DA6"/>
    <w:rsid w:val="00B65250"/>
    <w:rsid w:val="00B65B32"/>
    <w:rsid w:val="00B661D5"/>
    <w:rsid w:val="00B71FCB"/>
    <w:rsid w:val="00B75DD0"/>
    <w:rsid w:val="00B81474"/>
    <w:rsid w:val="00B84820"/>
    <w:rsid w:val="00B8562B"/>
    <w:rsid w:val="00B905C3"/>
    <w:rsid w:val="00BA5452"/>
    <w:rsid w:val="00BB2B9E"/>
    <w:rsid w:val="00BB5220"/>
    <w:rsid w:val="00BC09B2"/>
    <w:rsid w:val="00BC5EA6"/>
    <w:rsid w:val="00BC6736"/>
    <w:rsid w:val="00BD56D3"/>
    <w:rsid w:val="00BD5BAE"/>
    <w:rsid w:val="00BE351F"/>
    <w:rsid w:val="00BE3BC7"/>
    <w:rsid w:val="00BE5CCD"/>
    <w:rsid w:val="00BE76D0"/>
    <w:rsid w:val="00BF033D"/>
    <w:rsid w:val="00BF5408"/>
    <w:rsid w:val="00BF68BC"/>
    <w:rsid w:val="00BF7D86"/>
    <w:rsid w:val="00C04F0B"/>
    <w:rsid w:val="00C076E2"/>
    <w:rsid w:val="00C110E7"/>
    <w:rsid w:val="00C1154F"/>
    <w:rsid w:val="00C12DBD"/>
    <w:rsid w:val="00C13D36"/>
    <w:rsid w:val="00C16707"/>
    <w:rsid w:val="00C24343"/>
    <w:rsid w:val="00C2630D"/>
    <w:rsid w:val="00C2774A"/>
    <w:rsid w:val="00C31322"/>
    <w:rsid w:val="00C3252E"/>
    <w:rsid w:val="00C36113"/>
    <w:rsid w:val="00C37DC6"/>
    <w:rsid w:val="00C43D9D"/>
    <w:rsid w:val="00C460FB"/>
    <w:rsid w:val="00C517D4"/>
    <w:rsid w:val="00C53ED7"/>
    <w:rsid w:val="00C61014"/>
    <w:rsid w:val="00C61722"/>
    <w:rsid w:val="00C63408"/>
    <w:rsid w:val="00C63FA5"/>
    <w:rsid w:val="00C667B8"/>
    <w:rsid w:val="00C66A76"/>
    <w:rsid w:val="00C73378"/>
    <w:rsid w:val="00C74877"/>
    <w:rsid w:val="00C75D0E"/>
    <w:rsid w:val="00C77C12"/>
    <w:rsid w:val="00C8151E"/>
    <w:rsid w:val="00C940CD"/>
    <w:rsid w:val="00C94C6C"/>
    <w:rsid w:val="00C95091"/>
    <w:rsid w:val="00C96A3B"/>
    <w:rsid w:val="00C96AD6"/>
    <w:rsid w:val="00CA1804"/>
    <w:rsid w:val="00CA2B55"/>
    <w:rsid w:val="00CA584D"/>
    <w:rsid w:val="00CC3104"/>
    <w:rsid w:val="00CC4E15"/>
    <w:rsid w:val="00CD15E7"/>
    <w:rsid w:val="00CD4BF7"/>
    <w:rsid w:val="00CF11E4"/>
    <w:rsid w:val="00CF32C7"/>
    <w:rsid w:val="00CF76B3"/>
    <w:rsid w:val="00CF7A21"/>
    <w:rsid w:val="00D05FB9"/>
    <w:rsid w:val="00D11453"/>
    <w:rsid w:val="00D12EC9"/>
    <w:rsid w:val="00D16664"/>
    <w:rsid w:val="00D16CF0"/>
    <w:rsid w:val="00D22293"/>
    <w:rsid w:val="00D22464"/>
    <w:rsid w:val="00D23D7F"/>
    <w:rsid w:val="00D24611"/>
    <w:rsid w:val="00D32C28"/>
    <w:rsid w:val="00D362D8"/>
    <w:rsid w:val="00D41AC9"/>
    <w:rsid w:val="00D42FCD"/>
    <w:rsid w:val="00D44C12"/>
    <w:rsid w:val="00D50B10"/>
    <w:rsid w:val="00D50B58"/>
    <w:rsid w:val="00D61EAE"/>
    <w:rsid w:val="00D640D7"/>
    <w:rsid w:val="00D659D4"/>
    <w:rsid w:val="00D70FA9"/>
    <w:rsid w:val="00D712F3"/>
    <w:rsid w:val="00D71A65"/>
    <w:rsid w:val="00D75879"/>
    <w:rsid w:val="00D773A3"/>
    <w:rsid w:val="00D82720"/>
    <w:rsid w:val="00D83623"/>
    <w:rsid w:val="00D85380"/>
    <w:rsid w:val="00D86F60"/>
    <w:rsid w:val="00D970E2"/>
    <w:rsid w:val="00D979D3"/>
    <w:rsid w:val="00DA3707"/>
    <w:rsid w:val="00DA6EA2"/>
    <w:rsid w:val="00DA71BD"/>
    <w:rsid w:val="00DB5579"/>
    <w:rsid w:val="00DC14EC"/>
    <w:rsid w:val="00DC2386"/>
    <w:rsid w:val="00DC571A"/>
    <w:rsid w:val="00DC7BEB"/>
    <w:rsid w:val="00DD008C"/>
    <w:rsid w:val="00DD0D36"/>
    <w:rsid w:val="00DD1619"/>
    <w:rsid w:val="00DD6FAA"/>
    <w:rsid w:val="00DE0244"/>
    <w:rsid w:val="00DE72C5"/>
    <w:rsid w:val="00DE7870"/>
    <w:rsid w:val="00DF5719"/>
    <w:rsid w:val="00DF6509"/>
    <w:rsid w:val="00DF66D0"/>
    <w:rsid w:val="00E0241E"/>
    <w:rsid w:val="00E06C8D"/>
    <w:rsid w:val="00E07A31"/>
    <w:rsid w:val="00E14D70"/>
    <w:rsid w:val="00E214E6"/>
    <w:rsid w:val="00E32873"/>
    <w:rsid w:val="00E36146"/>
    <w:rsid w:val="00E36C7C"/>
    <w:rsid w:val="00E40530"/>
    <w:rsid w:val="00E40602"/>
    <w:rsid w:val="00E42EF7"/>
    <w:rsid w:val="00E53CAF"/>
    <w:rsid w:val="00E57334"/>
    <w:rsid w:val="00E60B6A"/>
    <w:rsid w:val="00E60C8C"/>
    <w:rsid w:val="00E61FE2"/>
    <w:rsid w:val="00E62EA1"/>
    <w:rsid w:val="00E706F2"/>
    <w:rsid w:val="00E74943"/>
    <w:rsid w:val="00E85AC5"/>
    <w:rsid w:val="00E907A5"/>
    <w:rsid w:val="00E91F44"/>
    <w:rsid w:val="00E95897"/>
    <w:rsid w:val="00E95E94"/>
    <w:rsid w:val="00EA0304"/>
    <w:rsid w:val="00EA49A1"/>
    <w:rsid w:val="00EB2A7D"/>
    <w:rsid w:val="00EB2C81"/>
    <w:rsid w:val="00EB5028"/>
    <w:rsid w:val="00EC29BE"/>
    <w:rsid w:val="00ED2FC0"/>
    <w:rsid w:val="00ED64C4"/>
    <w:rsid w:val="00ED6A12"/>
    <w:rsid w:val="00ED7341"/>
    <w:rsid w:val="00EE5FD0"/>
    <w:rsid w:val="00EE71FD"/>
    <w:rsid w:val="00EF4411"/>
    <w:rsid w:val="00EF456B"/>
    <w:rsid w:val="00EF7C28"/>
    <w:rsid w:val="00F0438D"/>
    <w:rsid w:val="00F051D6"/>
    <w:rsid w:val="00F12AD8"/>
    <w:rsid w:val="00F21242"/>
    <w:rsid w:val="00F21EC2"/>
    <w:rsid w:val="00F240BD"/>
    <w:rsid w:val="00F255C8"/>
    <w:rsid w:val="00F276A9"/>
    <w:rsid w:val="00F32498"/>
    <w:rsid w:val="00F46B26"/>
    <w:rsid w:val="00F52DDD"/>
    <w:rsid w:val="00F557F1"/>
    <w:rsid w:val="00F65BA9"/>
    <w:rsid w:val="00F71322"/>
    <w:rsid w:val="00F76EE7"/>
    <w:rsid w:val="00F82167"/>
    <w:rsid w:val="00F836A9"/>
    <w:rsid w:val="00F83ABE"/>
    <w:rsid w:val="00F87082"/>
    <w:rsid w:val="00F937E1"/>
    <w:rsid w:val="00FA38BA"/>
    <w:rsid w:val="00FB4737"/>
    <w:rsid w:val="00FB6EFB"/>
    <w:rsid w:val="00FC0477"/>
    <w:rsid w:val="00FC17C6"/>
    <w:rsid w:val="00FC1DC2"/>
    <w:rsid w:val="00FC237D"/>
    <w:rsid w:val="00FD5E7E"/>
    <w:rsid w:val="00FE1166"/>
    <w:rsid w:val="00FE5EAB"/>
    <w:rsid w:val="00FE6F94"/>
    <w:rsid w:val="00FF5308"/>
    <w:rsid w:val="00FF56A9"/>
    <w:rsid w:val="00FF6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711FBFF"/>
  <w15:chartTrackingRefBased/>
  <w15:docId w15:val="{19DE3613-2910-4955-9214-EB5998E67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Subtitle"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Bibliography">
    <w:name w:val="Bibliography"/>
    <w:basedOn w:val="Normal"/>
    <w:next w:val="Normal"/>
    <w:uiPriority w:val="37"/>
    <w:unhideWhenUsed/>
    <w:rsid w:val="00E61FE2"/>
  </w:style>
  <w:style w:type="character" w:customStyle="1" w:styleId="highlight">
    <w:name w:val="highlight"/>
    <w:basedOn w:val="DefaultParagraphFont"/>
    <w:rsid w:val="00AB52F9"/>
  </w:style>
  <w:style w:type="paragraph" w:styleId="ListParagraph">
    <w:name w:val="List Paragraph"/>
    <w:basedOn w:val="Normal"/>
    <w:uiPriority w:val="34"/>
    <w:qFormat/>
    <w:rsid w:val="00F76EE7"/>
    <w:pPr>
      <w:ind w:left="720"/>
      <w:contextualSpacing/>
    </w:pPr>
  </w:style>
  <w:style w:type="character" w:styleId="FollowedHyperlink">
    <w:name w:val="FollowedHyperlink"/>
    <w:basedOn w:val="DefaultParagraphFont"/>
    <w:rsid w:val="00C940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41605">
      <w:bodyDiv w:val="1"/>
      <w:marLeft w:val="0"/>
      <w:marRight w:val="0"/>
      <w:marTop w:val="0"/>
      <w:marBottom w:val="0"/>
      <w:divBdr>
        <w:top w:val="none" w:sz="0" w:space="0" w:color="auto"/>
        <w:left w:val="none" w:sz="0" w:space="0" w:color="auto"/>
        <w:bottom w:val="none" w:sz="0" w:space="0" w:color="auto"/>
        <w:right w:val="none" w:sz="0" w:space="0" w:color="auto"/>
      </w:divBdr>
    </w:div>
    <w:div w:id="38170557">
      <w:bodyDiv w:val="1"/>
      <w:marLeft w:val="0"/>
      <w:marRight w:val="0"/>
      <w:marTop w:val="0"/>
      <w:marBottom w:val="0"/>
      <w:divBdr>
        <w:top w:val="none" w:sz="0" w:space="0" w:color="auto"/>
        <w:left w:val="none" w:sz="0" w:space="0" w:color="auto"/>
        <w:bottom w:val="none" w:sz="0" w:space="0" w:color="auto"/>
        <w:right w:val="none" w:sz="0" w:space="0" w:color="auto"/>
      </w:divBdr>
    </w:div>
    <w:div w:id="43145723">
      <w:bodyDiv w:val="1"/>
      <w:marLeft w:val="0"/>
      <w:marRight w:val="0"/>
      <w:marTop w:val="0"/>
      <w:marBottom w:val="0"/>
      <w:divBdr>
        <w:top w:val="none" w:sz="0" w:space="0" w:color="auto"/>
        <w:left w:val="none" w:sz="0" w:space="0" w:color="auto"/>
        <w:bottom w:val="none" w:sz="0" w:space="0" w:color="auto"/>
        <w:right w:val="none" w:sz="0" w:space="0" w:color="auto"/>
      </w:divBdr>
    </w:div>
    <w:div w:id="50736875">
      <w:bodyDiv w:val="1"/>
      <w:marLeft w:val="0"/>
      <w:marRight w:val="0"/>
      <w:marTop w:val="0"/>
      <w:marBottom w:val="0"/>
      <w:divBdr>
        <w:top w:val="none" w:sz="0" w:space="0" w:color="auto"/>
        <w:left w:val="none" w:sz="0" w:space="0" w:color="auto"/>
        <w:bottom w:val="none" w:sz="0" w:space="0" w:color="auto"/>
        <w:right w:val="none" w:sz="0" w:space="0" w:color="auto"/>
      </w:divBdr>
    </w:div>
    <w:div w:id="58091541">
      <w:bodyDiv w:val="1"/>
      <w:marLeft w:val="0"/>
      <w:marRight w:val="0"/>
      <w:marTop w:val="0"/>
      <w:marBottom w:val="0"/>
      <w:divBdr>
        <w:top w:val="none" w:sz="0" w:space="0" w:color="auto"/>
        <w:left w:val="none" w:sz="0" w:space="0" w:color="auto"/>
        <w:bottom w:val="none" w:sz="0" w:space="0" w:color="auto"/>
        <w:right w:val="none" w:sz="0" w:space="0" w:color="auto"/>
      </w:divBdr>
    </w:div>
    <w:div w:id="63262627">
      <w:bodyDiv w:val="1"/>
      <w:marLeft w:val="0"/>
      <w:marRight w:val="0"/>
      <w:marTop w:val="0"/>
      <w:marBottom w:val="0"/>
      <w:divBdr>
        <w:top w:val="none" w:sz="0" w:space="0" w:color="auto"/>
        <w:left w:val="none" w:sz="0" w:space="0" w:color="auto"/>
        <w:bottom w:val="none" w:sz="0" w:space="0" w:color="auto"/>
        <w:right w:val="none" w:sz="0" w:space="0" w:color="auto"/>
      </w:divBdr>
    </w:div>
    <w:div w:id="72091063">
      <w:bodyDiv w:val="1"/>
      <w:marLeft w:val="0"/>
      <w:marRight w:val="0"/>
      <w:marTop w:val="0"/>
      <w:marBottom w:val="0"/>
      <w:divBdr>
        <w:top w:val="none" w:sz="0" w:space="0" w:color="auto"/>
        <w:left w:val="none" w:sz="0" w:space="0" w:color="auto"/>
        <w:bottom w:val="none" w:sz="0" w:space="0" w:color="auto"/>
        <w:right w:val="none" w:sz="0" w:space="0" w:color="auto"/>
      </w:divBdr>
    </w:div>
    <w:div w:id="97524574">
      <w:bodyDiv w:val="1"/>
      <w:marLeft w:val="0"/>
      <w:marRight w:val="0"/>
      <w:marTop w:val="0"/>
      <w:marBottom w:val="0"/>
      <w:divBdr>
        <w:top w:val="none" w:sz="0" w:space="0" w:color="auto"/>
        <w:left w:val="none" w:sz="0" w:space="0" w:color="auto"/>
        <w:bottom w:val="none" w:sz="0" w:space="0" w:color="auto"/>
        <w:right w:val="none" w:sz="0" w:space="0" w:color="auto"/>
      </w:divBdr>
    </w:div>
    <w:div w:id="124584807">
      <w:bodyDiv w:val="1"/>
      <w:marLeft w:val="0"/>
      <w:marRight w:val="0"/>
      <w:marTop w:val="0"/>
      <w:marBottom w:val="0"/>
      <w:divBdr>
        <w:top w:val="none" w:sz="0" w:space="0" w:color="auto"/>
        <w:left w:val="none" w:sz="0" w:space="0" w:color="auto"/>
        <w:bottom w:val="none" w:sz="0" w:space="0" w:color="auto"/>
        <w:right w:val="none" w:sz="0" w:space="0" w:color="auto"/>
      </w:divBdr>
    </w:div>
    <w:div w:id="127817812">
      <w:bodyDiv w:val="1"/>
      <w:marLeft w:val="0"/>
      <w:marRight w:val="0"/>
      <w:marTop w:val="0"/>
      <w:marBottom w:val="0"/>
      <w:divBdr>
        <w:top w:val="none" w:sz="0" w:space="0" w:color="auto"/>
        <w:left w:val="none" w:sz="0" w:space="0" w:color="auto"/>
        <w:bottom w:val="none" w:sz="0" w:space="0" w:color="auto"/>
        <w:right w:val="none" w:sz="0" w:space="0" w:color="auto"/>
      </w:divBdr>
    </w:div>
    <w:div w:id="191500251">
      <w:bodyDiv w:val="1"/>
      <w:marLeft w:val="0"/>
      <w:marRight w:val="0"/>
      <w:marTop w:val="0"/>
      <w:marBottom w:val="0"/>
      <w:divBdr>
        <w:top w:val="none" w:sz="0" w:space="0" w:color="auto"/>
        <w:left w:val="none" w:sz="0" w:space="0" w:color="auto"/>
        <w:bottom w:val="none" w:sz="0" w:space="0" w:color="auto"/>
        <w:right w:val="none" w:sz="0" w:space="0" w:color="auto"/>
      </w:divBdr>
    </w:div>
    <w:div w:id="195585249">
      <w:bodyDiv w:val="1"/>
      <w:marLeft w:val="0"/>
      <w:marRight w:val="0"/>
      <w:marTop w:val="0"/>
      <w:marBottom w:val="0"/>
      <w:divBdr>
        <w:top w:val="none" w:sz="0" w:space="0" w:color="auto"/>
        <w:left w:val="none" w:sz="0" w:space="0" w:color="auto"/>
        <w:bottom w:val="none" w:sz="0" w:space="0" w:color="auto"/>
        <w:right w:val="none" w:sz="0" w:space="0" w:color="auto"/>
      </w:divBdr>
    </w:div>
    <w:div w:id="198858021">
      <w:bodyDiv w:val="1"/>
      <w:marLeft w:val="0"/>
      <w:marRight w:val="0"/>
      <w:marTop w:val="0"/>
      <w:marBottom w:val="0"/>
      <w:divBdr>
        <w:top w:val="none" w:sz="0" w:space="0" w:color="auto"/>
        <w:left w:val="none" w:sz="0" w:space="0" w:color="auto"/>
        <w:bottom w:val="none" w:sz="0" w:space="0" w:color="auto"/>
        <w:right w:val="none" w:sz="0" w:space="0" w:color="auto"/>
      </w:divBdr>
    </w:div>
    <w:div w:id="215894659">
      <w:bodyDiv w:val="1"/>
      <w:marLeft w:val="0"/>
      <w:marRight w:val="0"/>
      <w:marTop w:val="0"/>
      <w:marBottom w:val="0"/>
      <w:divBdr>
        <w:top w:val="none" w:sz="0" w:space="0" w:color="auto"/>
        <w:left w:val="none" w:sz="0" w:space="0" w:color="auto"/>
        <w:bottom w:val="none" w:sz="0" w:space="0" w:color="auto"/>
        <w:right w:val="none" w:sz="0" w:space="0" w:color="auto"/>
      </w:divBdr>
    </w:div>
    <w:div w:id="228082356">
      <w:bodyDiv w:val="1"/>
      <w:marLeft w:val="0"/>
      <w:marRight w:val="0"/>
      <w:marTop w:val="0"/>
      <w:marBottom w:val="0"/>
      <w:divBdr>
        <w:top w:val="none" w:sz="0" w:space="0" w:color="auto"/>
        <w:left w:val="none" w:sz="0" w:space="0" w:color="auto"/>
        <w:bottom w:val="none" w:sz="0" w:space="0" w:color="auto"/>
        <w:right w:val="none" w:sz="0" w:space="0" w:color="auto"/>
      </w:divBdr>
    </w:div>
    <w:div w:id="234322213">
      <w:bodyDiv w:val="1"/>
      <w:marLeft w:val="0"/>
      <w:marRight w:val="0"/>
      <w:marTop w:val="0"/>
      <w:marBottom w:val="0"/>
      <w:divBdr>
        <w:top w:val="none" w:sz="0" w:space="0" w:color="auto"/>
        <w:left w:val="none" w:sz="0" w:space="0" w:color="auto"/>
        <w:bottom w:val="none" w:sz="0" w:space="0" w:color="auto"/>
        <w:right w:val="none" w:sz="0" w:space="0" w:color="auto"/>
      </w:divBdr>
    </w:div>
    <w:div w:id="234897686">
      <w:bodyDiv w:val="1"/>
      <w:marLeft w:val="0"/>
      <w:marRight w:val="0"/>
      <w:marTop w:val="0"/>
      <w:marBottom w:val="0"/>
      <w:divBdr>
        <w:top w:val="none" w:sz="0" w:space="0" w:color="auto"/>
        <w:left w:val="none" w:sz="0" w:space="0" w:color="auto"/>
        <w:bottom w:val="none" w:sz="0" w:space="0" w:color="auto"/>
        <w:right w:val="none" w:sz="0" w:space="0" w:color="auto"/>
      </w:divBdr>
    </w:div>
    <w:div w:id="245498022">
      <w:bodyDiv w:val="1"/>
      <w:marLeft w:val="0"/>
      <w:marRight w:val="0"/>
      <w:marTop w:val="0"/>
      <w:marBottom w:val="0"/>
      <w:divBdr>
        <w:top w:val="none" w:sz="0" w:space="0" w:color="auto"/>
        <w:left w:val="none" w:sz="0" w:space="0" w:color="auto"/>
        <w:bottom w:val="none" w:sz="0" w:space="0" w:color="auto"/>
        <w:right w:val="none" w:sz="0" w:space="0" w:color="auto"/>
      </w:divBdr>
    </w:div>
    <w:div w:id="250898199">
      <w:bodyDiv w:val="1"/>
      <w:marLeft w:val="0"/>
      <w:marRight w:val="0"/>
      <w:marTop w:val="0"/>
      <w:marBottom w:val="0"/>
      <w:divBdr>
        <w:top w:val="none" w:sz="0" w:space="0" w:color="auto"/>
        <w:left w:val="none" w:sz="0" w:space="0" w:color="auto"/>
        <w:bottom w:val="none" w:sz="0" w:space="0" w:color="auto"/>
        <w:right w:val="none" w:sz="0" w:space="0" w:color="auto"/>
      </w:divBdr>
    </w:div>
    <w:div w:id="256250564">
      <w:bodyDiv w:val="1"/>
      <w:marLeft w:val="0"/>
      <w:marRight w:val="0"/>
      <w:marTop w:val="0"/>
      <w:marBottom w:val="0"/>
      <w:divBdr>
        <w:top w:val="none" w:sz="0" w:space="0" w:color="auto"/>
        <w:left w:val="none" w:sz="0" w:space="0" w:color="auto"/>
        <w:bottom w:val="none" w:sz="0" w:space="0" w:color="auto"/>
        <w:right w:val="none" w:sz="0" w:space="0" w:color="auto"/>
      </w:divBdr>
    </w:div>
    <w:div w:id="257295417">
      <w:bodyDiv w:val="1"/>
      <w:marLeft w:val="0"/>
      <w:marRight w:val="0"/>
      <w:marTop w:val="0"/>
      <w:marBottom w:val="0"/>
      <w:divBdr>
        <w:top w:val="none" w:sz="0" w:space="0" w:color="auto"/>
        <w:left w:val="none" w:sz="0" w:space="0" w:color="auto"/>
        <w:bottom w:val="none" w:sz="0" w:space="0" w:color="auto"/>
        <w:right w:val="none" w:sz="0" w:space="0" w:color="auto"/>
      </w:divBdr>
    </w:div>
    <w:div w:id="264963336">
      <w:bodyDiv w:val="1"/>
      <w:marLeft w:val="0"/>
      <w:marRight w:val="0"/>
      <w:marTop w:val="0"/>
      <w:marBottom w:val="0"/>
      <w:divBdr>
        <w:top w:val="none" w:sz="0" w:space="0" w:color="auto"/>
        <w:left w:val="none" w:sz="0" w:space="0" w:color="auto"/>
        <w:bottom w:val="none" w:sz="0" w:space="0" w:color="auto"/>
        <w:right w:val="none" w:sz="0" w:space="0" w:color="auto"/>
      </w:divBdr>
    </w:div>
    <w:div w:id="266742163">
      <w:bodyDiv w:val="1"/>
      <w:marLeft w:val="0"/>
      <w:marRight w:val="0"/>
      <w:marTop w:val="0"/>
      <w:marBottom w:val="0"/>
      <w:divBdr>
        <w:top w:val="none" w:sz="0" w:space="0" w:color="auto"/>
        <w:left w:val="none" w:sz="0" w:space="0" w:color="auto"/>
        <w:bottom w:val="none" w:sz="0" w:space="0" w:color="auto"/>
        <w:right w:val="none" w:sz="0" w:space="0" w:color="auto"/>
      </w:divBdr>
    </w:div>
    <w:div w:id="278339468">
      <w:bodyDiv w:val="1"/>
      <w:marLeft w:val="0"/>
      <w:marRight w:val="0"/>
      <w:marTop w:val="0"/>
      <w:marBottom w:val="0"/>
      <w:divBdr>
        <w:top w:val="none" w:sz="0" w:space="0" w:color="auto"/>
        <w:left w:val="none" w:sz="0" w:space="0" w:color="auto"/>
        <w:bottom w:val="none" w:sz="0" w:space="0" w:color="auto"/>
        <w:right w:val="none" w:sz="0" w:space="0" w:color="auto"/>
      </w:divBdr>
    </w:div>
    <w:div w:id="279074740">
      <w:bodyDiv w:val="1"/>
      <w:marLeft w:val="0"/>
      <w:marRight w:val="0"/>
      <w:marTop w:val="0"/>
      <w:marBottom w:val="0"/>
      <w:divBdr>
        <w:top w:val="none" w:sz="0" w:space="0" w:color="auto"/>
        <w:left w:val="none" w:sz="0" w:space="0" w:color="auto"/>
        <w:bottom w:val="none" w:sz="0" w:space="0" w:color="auto"/>
        <w:right w:val="none" w:sz="0" w:space="0" w:color="auto"/>
      </w:divBdr>
    </w:div>
    <w:div w:id="280384768">
      <w:bodyDiv w:val="1"/>
      <w:marLeft w:val="0"/>
      <w:marRight w:val="0"/>
      <w:marTop w:val="0"/>
      <w:marBottom w:val="0"/>
      <w:divBdr>
        <w:top w:val="none" w:sz="0" w:space="0" w:color="auto"/>
        <w:left w:val="none" w:sz="0" w:space="0" w:color="auto"/>
        <w:bottom w:val="none" w:sz="0" w:space="0" w:color="auto"/>
        <w:right w:val="none" w:sz="0" w:space="0" w:color="auto"/>
      </w:divBdr>
    </w:div>
    <w:div w:id="311451052">
      <w:bodyDiv w:val="1"/>
      <w:marLeft w:val="0"/>
      <w:marRight w:val="0"/>
      <w:marTop w:val="0"/>
      <w:marBottom w:val="0"/>
      <w:divBdr>
        <w:top w:val="none" w:sz="0" w:space="0" w:color="auto"/>
        <w:left w:val="none" w:sz="0" w:space="0" w:color="auto"/>
        <w:bottom w:val="none" w:sz="0" w:space="0" w:color="auto"/>
        <w:right w:val="none" w:sz="0" w:space="0" w:color="auto"/>
      </w:divBdr>
    </w:div>
    <w:div w:id="314258985">
      <w:bodyDiv w:val="1"/>
      <w:marLeft w:val="0"/>
      <w:marRight w:val="0"/>
      <w:marTop w:val="0"/>
      <w:marBottom w:val="0"/>
      <w:divBdr>
        <w:top w:val="none" w:sz="0" w:space="0" w:color="auto"/>
        <w:left w:val="none" w:sz="0" w:space="0" w:color="auto"/>
        <w:bottom w:val="none" w:sz="0" w:space="0" w:color="auto"/>
        <w:right w:val="none" w:sz="0" w:space="0" w:color="auto"/>
      </w:divBdr>
    </w:div>
    <w:div w:id="322776114">
      <w:bodyDiv w:val="1"/>
      <w:marLeft w:val="0"/>
      <w:marRight w:val="0"/>
      <w:marTop w:val="0"/>
      <w:marBottom w:val="0"/>
      <w:divBdr>
        <w:top w:val="none" w:sz="0" w:space="0" w:color="auto"/>
        <w:left w:val="none" w:sz="0" w:space="0" w:color="auto"/>
        <w:bottom w:val="none" w:sz="0" w:space="0" w:color="auto"/>
        <w:right w:val="none" w:sz="0" w:space="0" w:color="auto"/>
      </w:divBdr>
    </w:div>
    <w:div w:id="327639307">
      <w:bodyDiv w:val="1"/>
      <w:marLeft w:val="0"/>
      <w:marRight w:val="0"/>
      <w:marTop w:val="0"/>
      <w:marBottom w:val="0"/>
      <w:divBdr>
        <w:top w:val="none" w:sz="0" w:space="0" w:color="auto"/>
        <w:left w:val="none" w:sz="0" w:space="0" w:color="auto"/>
        <w:bottom w:val="none" w:sz="0" w:space="0" w:color="auto"/>
        <w:right w:val="none" w:sz="0" w:space="0" w:color="auto"/>
      </w:divBdr>
    </w:div>
    <w:div w:id="328868773">
      <w:bodyDiv w:val="1"/>
      <w:marLeft w:val="0"/>
      <w:marRight w:val="0"/>
      <w:marTop w:val="0"/>
      <w:marBottom w:val="0"/>
      <w:divBdr>
        <w:top w:val="none" w:sz="0" w:space="0" w:color="auto"/>
        <w:left w:val="none" w:sz="0" w:space="0" w:color="auto"/>
        <w:bottom w:val="none" w:sz="0" w:space="0" w:color="auto"/>
        <w:right w:val="none" w:sz="0" w:space="0" w:color="auto"/>
      </w:divBdr>
    </w:div>
    <w:div w:id="357433444">
      <w:bodyDiv w:val="1"/>
      <w:marLeft w:val="0"/>
      <w:marRight w:val="0"/>
      <w:marTop w:val="0"/>
      <w:marBottom w:val="0"/>
      <w:divBdr>
        <w:top w:val="none" w:sz="0" w:space="0" w:color="auto"/>
        <w:left w:val="none" w:sz="0" w:space="0" w:color="auto"/>
        <w:bottom w:val="none" w:sz="0" w:space="0" w:color="auto"/>
        <w:right w:val="none" w:sz="0" w:space="0" w:color="auto"/>
      </w:divBdr>
    </w:div>
    <w:div w:id="382945616">
      <w:bodyDiv w:val="1"/>
      <w:marLeft w:val="0"/>
      <w:marRight w:val="0"/>
      <w:marTop w:val="0"/>
      <w:marBottom w:val="0"/>
      <w:divBdr>
        <w:top w:val="none" w:sz="0" w:space="0" w:color="auto"/>
        <w:left w:val="none" w:sz="0" w:space="0" w:color="auto"/>
        <w:bottom w:val="none" w:sz="0" w:space="0" w:color="auto"/>
        <w:right w:val="none" w:sz="0" w:space="0" w:color="auto"/>
      </w:divBdr>
    </w:div>
    <w:div w:id="388110759">
      <w:bodyDiv w:val="1"/>
      <w:marLeft w:val="0"/>
      <w:marRight w:val="0"/>
      <w:marTop w:val="0"/>
      <w:marBottom w:val="0"/>
      <w:divBdr>
        <w:top w:val="none" w:sz="0" w:space="0" w:color="auto"/>
        <w:left w:val="none" w:sz="0" w:space="0" w:color="auto"/>
        <w:bottom w:val="none" w:sz="0" w:space="0" w:color="auto"/>
        <w:right w:val="none" w:sz="0" w:space="0" w:color="auto"/>
      </w:divBdr>
    </w:div>
    <w:div w:id="389498908">
      <w:bodyDiv w:val="1"/>
      <w:marLeft w:val="0"/>
      <w:marRight w:val="0"/>
      <w:marTop w:val="0"/>
      <w:marBottom w:val="0"/>
      <w:divBdr>
        <w:top w:val="none" w:sz="0" w:space="0" w:color="auto"/>
        <w:left w:val="none" w:sz="0" w:space="0" w:color="auto"/>
        <w:bottom w:val="none" w:sz="0" w:space="0" w:color="auto"/>
        <w:right w:val="none" w:sz="0" w:space="0" w:color="auto"/>
      </w:divBdr>
    </w:div>
    <w:div w:id="396826550">
      <w:bodyDiv w:val="1"/>
      <w:marLeft w:val="0"/>
      <w:marRight w:val="0"/>
      <w:marTop w:val="0"/>
      <w:marBottom w:val="0"/>
      <w:divBdr>
        <w:top w:val="none" w:sz="0" w:space="0" w:color="auto"/>
        <w:left w:val="none" w:sz="0" w:space="0" w:color="auto"/>
        <w:bottom w:val="none" w:sz="0" w:space="0" w:color="auto"/>
        <w:right w:val="none" w:sz="0" w:space="0" w:color="auto"/>
      </w:divBdr>
    </w:div>
    <w:div w:id="404232480">
      <w:bodyDiv w:val="1"/>
      <w:marLeft w:val="0"/>
      <w:marRight w:val="0"/>
      <w:marTop w:val="0"/>
      <w:marBottom w:val="0"/>
      <w:divBdr>
        <w:top w:val="none" w:sz="0" w:space="0" w:color="auto"/>
        <w:left w:val="none" w:sz="0" w:space="0" w:color="auto"/>
        <w:bottom w:val="none" w:sz="0" w:space="0" w:color="auto"/>
        <w:right w:val="none" w:sz="0" w:space="0" w:color="auto"/>
      </w:divBdr>
    </w:div>
    <w:div w:id="480734705">
      <w:bodyDiv w:val="1"/>
      <w:marLeft w:val="0"/>
      <w:marRight w:val="0"/>
      <w:marTop w:val="0"/>
      <w:marBottom w:val="0"/>
      <w:divBdr>
        <w:top w:val="none" w:sz="0" w:space="0" w:color="auto"/>
        <w:left w:val="none" w:sz="0" w:space="0" w:color="auto"/>
        <w:bottom w:val="none" w:sz="0" w:space="0" w:color="auto"/>
        <w:right w:val="none" w:sz="0" w:space="0" w:color="auto"/>
      </w:divBdr>
    </w:div>
    <w:div w:id="487870589">
      <w:bodyDiv w:val="1"/>
      <w:marLeft w:val="0"/>
      <w:marRight w:val="0"/>
      <w:marTop w:val="0"/>
      <w:marBottom w:val="0"/>
      <w:divBdr>
        <w:top w:val="none" w:sz="0" w:space="0" w:color="auto"/>
        <w:left w:val="none" w:sz="0" w:space="0" w:color="auto"/>
        <w:bottom w:val="none" w:sz="0" w:space="0" w:color="auto"/>
        <w:right w:val="none" w:sz="0" w:space="0" w:color="auto"/>
      </w:divBdr>
    </w:div>
    <w:div w:id="491917759">
      <w:bodyDiv w:val="1"/>
      <w:marLeft w:val="0"/>
      <w:marRight w:val="0"/>
      <w:marTop w:val="0"/>
      <w:marBottom w:val="0"/>
      <w:divBdr>
        <w:top w:val="none" w:sz="0" w:space="0" w:color="auto"/>
        <w:left w:val="none" w:sz="0" w:space="0" w:color="auto"/>
        <w:bottom w:val="none" w:sz="0" w:space="0" w:color="auto"/>
        <w:right w:val="none" w:sz="0" w:space="0" w:color="auto"/>
      </w:divBdr>
    </w:div>
    <w:div w:id="508718564">
      <w:bodyDiv w:val="1"/>
      <w:marLeft w:val="0"/>
      <w:marRight w:val="0"/>
      <w:marTop w:val="0"/>
      <w:marBottom w:val="0"/>
      <w:divBdr>
        <w:top w:val="none" w:sz="0" w:space="0" w:color="auto"/>
        <w:left w:val="none" w:sz="0" w:space="0" w:color="auto"/>
        <w:bottom w:val="none" w:sz="0" w:space="0" w:color="auto"/>
        <w:right w:val="none" w:sz="0" w:space="0" w:color="auto"/>
      </w:divBdr>
    </w:div>
    <w:div w:id="523981802">
      <w:bodyDiv w:val="1"/>
      <w:marLeft w:val="0"/>
      <w:marRight w:val="0"/>
      <w:marTop w:val="0"/>
      <w:marBottom w:val="0"/>
      <w:divBdr>
        <w:top w:val="none" w:sz="0" w:space="0" w:color="auto"/>
        <w:left w:val="none" w:sz="0" w:space="0" w:color="auto"/>
        <w:bottom w:val="none" w:sz="0" w:space="0" w:color="auto"/>
        <w:right w:val="none" w:sz="0" w:space="0" w:color="auto"/>
      </w:divBdr>
    </w:div>
    <w:div w:id="524364533">
      <w:bodyDiv w:val="1"/>
      <w:marLeft w:val="0"/>
      <w:marRight w:val="0"/>
      <w:marTop w:val="0"/>
      <w:marBottom w:val="0"/>
      <w:divBdr>
        <w:top w:val="none" w:sz="0" w:space="0" w:color="auto"/>
        <w:left w:val="none" w:sz="0" w:space="0" w:color="auto"/>
        <w:bottom w:val="none" w:sz="0" w:space="0" w:color="auto"/>
        <w:right w:val="none" w:sz="0" w:space="0" w:color="auto"/>
      </w:divBdr>
    </w:div>
    <w:div w:id="547454730">
      <w:bodyDiv w:val="1"/>
      <w:marLeft w:val="0"/>
      <w:marRight w:val="0"/>
      <w:marTop w:val="0"/>
      <w:marBottom w:val="0"/>
      <w:divBdr>
        <w:top w:val="none" w:sz="0" w:space="0" w:color="auto"/>
        <w:left w:val="none" w:sz="0" w:space="0" w:color="auto"/>
        <w:bottom w:val="none" w:sz="0" w:space="0" w:color="auto"/>
        <w:right w:val="none" w:sz="0" w:space="0" w:color="auto"/>
      </w:divBdr>
    </w:div>
    <w:div w:id="557743556">
      <w:bodyDiv w:val="1"/>
      <w:marLeft w:val="0"/>
      <w:marRight w:val="0"/>
      <w:marTop w:val="0"/>
      <w:marBottom w:val="0"/>
      <w:divBdr>
        <w:top w:val="none" w:sz="0" w:space="0" w:color="auto"/>
        <w:left w:val="none" w:sz="0" w:space="0" w:color="auto"/>
        <w:bottom w:val="none" w:sz="0" w:space="0" w:color="auto"/>
        <w:right w:val="none" w:sz="0" w:space="0" w:color="auto"/>
      </w:divBdr>
    </w:div>
    <w:div w:id="561140270">
      <w:bodyDiv w:val="1"/>
      <w:marLeft w:val="0"/>
      <w:marRight w:val="0"/>
      <w:marTop w:val="0"/>
      <w:marBottom w:val="0"/>
      <w:divBdr>
        <w:top w:val="none" w:sz="0" w:space="0" w:color="auto"/>
        <w:left w:val="none" w:sz="0" w:space="0" w:color="auto"/>
        <w:bottom w:val="none" w:sz="0" w:space="0" w:color="auto"/>
        <w:right w:val="none" w:sz="0" w:space="0" w:color="auto"/>
      </w:divBdr>
    </w:div>
    <w:div w:id="567350325">
      <w:bodyDiv w:val="1"/>
      <w:marLeft w:val="0"/>
      <w:marRight w:val="0"/>
      <w:marTop w:val="0"/>
      <w:marBottom w:val="0"/>
      <w:divBdr>
        <w:top w:val="none" w:sz="0" w:space="0" w:color="auto"/>
        <w:left w:val="none" w:sz="0" w:space="0" w:color="auto"/>
        <w:bottom w:val="none" w:sz="0" w:space="0" w:color="auto"/>
        <w:right w:val="none" w:sz="0" w:space="0" w:color="auto"/>
      </w:divBdr>
    </w:div>
    <w:div w:id="571474062">
      <w:bodyDiv w:val="1"/>
      <w:marLeft w:val="0"/>
      <w:marRight w:val="0"/>
      <w:marTop w:val="0"/>
      <w:marBottom w:val="0"/>
      <w:divBdr>
        <w:top w:val="none" w:sz="0" w:space="0" w:color="auto"/>
        <w:left w:val="none" w:sz="0" w:space="0" w:color="auto"/>
        <w:bottom w:val="none" w:sz="0" w:space="0" w:color="auto"/>
        <w:right w:val="none" w:sz="0" w:space="0" w:color="auto"/>
      </w:divBdr>
    </w:div>
    <w:div w:id="572350204">
      <w:bodyDiv w:val="1"/>
      <w:marLeft w:val="0"/>
      <w:marRight w:val="0"/>
      <w:marTop w:val="0"/>
      <w:marBottom w:val="0"/>
      <w:divBdr>
        <w:top w:val="none" w:sz="0" w:space="0" w:color="auto"/>
        <w:left w:val="none" w:sz="0" w:space="0" w:color="auto"/>
        <w:bottom w:val="none" w:sz="0" w:space="0" w:color="auto"/>
        <w:right w:val="none" w:sz="0" w:space="0" w:color="auto"/>
      </w:divBdr>
    </w:div>
    <w:div w:id="590283972">
      <w:bodyDiv w:val="1"/>
      <w:marLeft w:val="0"/>
      <w:marRight w:val="0"/>
      <w:marTop w:val="0"/>
      <w:marBottom w:val="0"/>
      <w:divBdr>
        <w:top w:val="none" w:sz="0" w:space="0" w:color="auto"/>
        <w:left w:val="none" w:sz="0" w:space="0" w:color="auto"/>
        <w:bottom w:val="none" w:sz="0" w:space="0" w:color="auto"/>
        <w:right w:val="none" w:sz="0" w:space="0" w:color="auto"/>
      </w:divBdr>
    </w:div>
    <w:div w:id="607664832">
      <w:bodyDiv w:val="1"/>
      <w:marLeft w:val="0"/>
      <w:marRight w:val="0"/>
      <w:marTop w:val="0"/>
      <w:marBottom w:val="0"/>
      <w:divBdr>
        <w:top w:val="none" w:sz="0" w:space="0" w:color="auto"/>
        <w:left w:val="none" w:sz="0" w:space="0" w:color="auto"/>
        <w:bottom w:val="none" w:sz="0" w:space="0" w:color="auto"/>
        <w:right w:val="none" w:sz="0" w:space="0" w:color="auto"/>
      </w:divBdr>
    </w:div>
    <w:div w:id="611061608">
      <w:bodyDiv w:val="1"/>
      <w:marLeft w:val="0"/>
      <w:marRight w:val="0"/>
      <w:marTop w:val="0"/>
      <w:marBottom w:val="0"/>
      <w:divBdr>
        <w:top w:val="none" w:sz="0" w:space="0" w:color="auto"/>
        <w:left w:val="none" w:sz="0" w:space="0" w:color="auto"/>
        <w:bottom w:val="none" w:sz="0" w:space="0" w:color="auto"/>
        <w:right w:val="none" w:sz="0" w:space="0" w:color="auto"/>
      </w:divBdr>
    </w:div>
    <w:div w:id="618414585">
      <w:bodyDiv w:val="1"/>
      <w:marLeft w:val="0"/>
      <w:marRight w:val="0"/>
      <w:marTop w:val="0"/>
      <w:marBottom w:val="0"/>
      <w:divBdr>
        <w:top w:val="none" w:sz="0" w:space="0" w:color="auto"/>
        <w:left w:val="none" w:sz="0" w:space="0" w:color="auto"/>
        <w:bottom w:val="none" w:sz="0" w:space="0" w:color="auto"/>
        <w:right w:val="none" w:sz="0" w:space="0" w:color="auto"/>
      </w:divBdr>
    </w:div>
    <w:div w:id="623659972">
      <w:bodyDiv w:val="1"/>
      <w:marLeft w:val="0"/>
      <w:marRight w:val="0"/>
      <w:marTop w:val="0"/>
      <w:marBottom w:val="0"/>
      <w:divBdr>
        <w:top w:val="none" w:sz="0" w:space="0" w:color="auto"/>
        <w:left w:val="none" w:sz="0" w:space="0" w:color="auto"/>
        <w:bottom w:val="none" w:sz="0" w:space="0" w:color="auto"/>
        <w:right w:val="none" w:sz="0" w:space="0" w:color="auto"/>
      </w:divBdr>
    </w:div>
    <w:div w:id="632374154">
      <w:bodyDiv w:val="1"/>
      <w:marLeft w:val="0"/>
      <w:marRight w:val="0"/>
      <w:marTop w:val="0"/>
      <w:marBottom w:val="0"/>
      <w:divBdr>
        <w:top w:val="none" w:sz="0" w:space="0" w:color="auto"/>
        <w:left w:val="none" w:sz="0" w:space="0" w:color="auto"/>
        <w:bottom w:val="none" w:sz="0" w:space="0" w:color="auto"/>
        <w:right w:val="none" w:sz="0" w:space="0" w:color="auto"/>
      </w:divBdr>
    </w:div>
    <w:div w:id="664092053">
      <w:bodyDiv w:val="1"/>
      <w:marLeft w:val="0"/>
      <w:marRight w:val="0"/>
      <w:marTop w:val="0"/>
      <w:marBottom w:val="0"/>
      <w:divBdr>
        <w:top w:val="none" w:sz="0" w:space="0" w:color="auto"/>
        <w:left w:val="none" w:sz="0" w:space="0" w:color="auto"/>
        <w:bottom w:val="none" w:sz="0" w:space="0" w:color="auto"/>
        <w:right w:val="none" w:sz="0" w:space="0" w:color="auto"/>
      </w:divBdr>
    </w:div>
    <w:div w:id="666134994">
      <w:bodyDiv w:val="1"/>
      <w:marLeft w:val="0"/>
      <w:marRight w:val="0"/>
      <w:marTop w:val="0"/>
      <w:marBottom w:val="0"/>
      <w:divBdr>
        <w:top w:val="none" w:sz="0" w:space="0" w:color="auto"/>
        <w:left w:val="none" w:sz="0" w:space="0" w:color="auto"/>
        <w:bottom w:val="none" w:sz="0" w:space="0" w:color="auto"/>
        <w:right w:val="none" w:sz="0" w:space="0" w:color="auto"/>
      </w:divBdr>
    </w:div>
    <w:div w:id="688141521">
      <w:bodyDiv w:val="1"/>
      <w:marLeft w:val="0"/>
      <w:marRight w:val="0"/>
      <w:marTop w:val="0"/>
      <w:marBottom w:val="0"/>
      <w:divBdr>
        <w:top w:val="none" w:sz="0" w:space="0" w:color="auto"/>
        <w:left w:val="none" w:sz="0" w:space="0" w:color="auto"/>
        <w:bottom w:val="none" w:sz="0" w:space="0" w:color="auto"/>
        <w:right w:val="none" w:sz="0" w:space="0" w:color="auto"/>
      </w:divBdr>
    </w:div>
    <w:div w:id="702438555">
      <w:bodyDiv w:val="1"/>
      <w:marLeft w:val="0"/>
      <w:marRight w:val="0"/>
      <w:marTop w:val="0"/>
      <w:marBottom w:val="0"/>
      <w:divBdr>
        <w:top w:val="none" w:sz="0" w:space="0" w:color="auto"/>
        <w:left w:val="none" w:sz="0" w:space="0" w:color="auto"/>
        <w:bottom w:val="none" w:sz="0" w:space="0" w:color="auto"/>
        <w:right w:val="none" w:sz="0" w:space="0" w:color="auto"/>
      </w:divBdr>
    </w:div>
    <w:div w:id="712582570">
      <w:bodyDiv w:val="1"/>
      <w:marLeft w:val="0"/>
      <w:marRight w:val="0"/>
      <w:marTop w:val="0"/>
      <w:marBottom w:val="0"/>
      <w:divBdr>
        <w:top w:val="none" w:sz="0" w:space="0" w:color="auto"/>
        <w:left w:val="none" w:sz="0" w:space="0" w:color="auto"/>
        <w:bottom w:val="none" w:sz="0" w:space="0" w:color="auto"/>
        <w:right w:val="none" w:sz="0" w:space="0" w:color="auto"/>
      </w:divBdr>
    </w:div>
    <w:div w:id="715735014">
      <w:bodyDiv w:val="1"/>
      <w:marLeft w:val="0"/>
      <w:marRight w:val="0"/>
      <w:marTop w:val="0"/>
      <w:marBottom w:val="0"/>
      <w:divBdr>
        <w:top w:val="none" w:sz="0" w:space="0" w:color="auto"/>
        <w:left w:val="none" w:sz="0" w:space="0" w:color="auto"/>
        <w:bottom w:val="none" w:sz="0" w:space="0" w:color="auto"/>
        <w:right w:val="none" w:sz="0" w:space="0" w:color="auto"/>
      </w:divBdr>
    </w:div>
    <w:div w:id="716514113">
      <w:bodyDiv w:val="1"/>
      <w:marLeft w:val="0"/>
      <w:marRight w:val="0"/>
      <w:marTop w:val="0"/>
      <w:marBottom w:val="0"/>
      <w:divBdr>
        <w:top w:val="none" w:sz="0" w:space="0" w:color="auto"/>
        <w:left w:val="none" w:sz="0" w:space="0" w:color="auto"/>
        <w:bottom w:val="none" w:sz="0" w:space="0" w:color="auto"/>
        <w:right w:val="none" w:sz="0" w:space="0" w:color="auto"/>
      </w:divBdr>
    </w:div>
    <w:div w:id="717583789">
      <w:bodyDiv w:val="1"/>
      <w:marLeft w:val="0"/>
      <w:marRight w:val="0"/>
      <w:marTop w:val="0"/>
      <w:marBottom w:val="0"/>
      <w:divBdr>
        <w:top w:val="none" w:sz="0" w:space="0" w:color="auto"/>
        <w:left w:val="none" w:sz="0" w:space="0" w:color="auto"/>
        <w:bottom w:val="none" w:sz="0" w:space="0" w:color="auto"/>
        <w:right w:val="none" w:sz="0" w:space="0" w:color="auto"/>
      </w:divBdr>
    </w:div>
    <w:div w:id="717704157">
      <w:bodyDiv w:val="1"/>
      <w:marLeft w:val="0"/>
      <w:marRight w:val="0"/>
      <w:marTop w:val="0"/>
      <w:marBottom w:val="0"/>
      <w:divBdr>
        <w:top w:val="none" w:sz="0" w:space="0" w:color="auto"/>
        <w:left w:val="none" w:sz="0" w:space="0" w:color="auto"/>
        <w:bottom w:val="none" w:sz="0" w:space="0" w:color="auto"/>
        <w:right w:val="none" w:sz="0" w:space="0" w:color="auto"/>
      </w:divBdr>
    </w:div>
    <w:div w:id="736170414">
      <w:bodyDiv w:val="1"/>
      <w:marLeft w:val="0"/>
      <w:marRight w:val="0"/>
      <w:marTop w:val="0"/>
      <w:marBottom w:val="0"/>
      <w:divBdr>
        <w:top w:val="none" w:sz="0" w:space="0" w:color="auto"/>
        <w:left w:val="none" w:sz="0" w:space="0" w:color="auto"/>
        <w:bottom w:val="none" w:sz="0" w:space="0" w:color="auto"/>
        <w:right w:val="none" w:sz="0" w:space="0" w:color="auto"/>
      </w:divBdr>
    </w:div>
    <w:div w:id="741175239">
      <w:bodyDiv w:val="1"/>
      <w:marLeft w:val="0"/>
      <w:marRight w:val="0"/>
      <w:marTop w:val="0"/>
      <w:marBottom w:val="0"/>
      <w:divBdr>
        <w:top w:val="none" w:sz="0" w:space="0" w:color="auto"/>
        <w:left w:val="none" w:sz="0" w:space="0" w:color="auto"/>
        <w:bottom w:val="none" w:sz="0" w:space="0" w:color="auto"/>
        <w:right w:val="none" w:sz="0" w:space="0" w:color="auto"/>
      </w:divBdr>
    </w:div>
    <w:div w:id="750196074">
      <w:bodyDiv w:val="1"/>
      <w:marLeft w:val="0"/>
      <w:marRight w:val="0"/>
      <w:marTop w:val="0"/>
      <w:marBottom w:val="0"/>
      <w:divBdr>
        <w:top w:val="none" w:sz="0" w:space="0" w:color="auto"/>
        <w:left w:val="none" w:sz="0" w:space="0" w:color="auto"/>
        <w:bottom w:val="none" w:sz="0" w:space="0" w:color="auto"/>
        <w:right w:val="none" w:sz="0" w:space="0" w:color="auto"/>
      </w:divBdr>
    </w:div>
    <w:div w:id="759833970">
      <w:bodyDiv w:val="1"/>
      <w:marLeft w:val="0"/>
      <w:marRight w:val="0"/>
      <w:marTop w:val="0"/>
      <w:marBottom w:val="0"/>
      <w:divBdr>
        <w:top w:val="none" w:sz="0" w:space="0" w:color="auto"/>
        <w:left w:val="none" w:sz="0" w:space="0" w:color="auto"/>
        <w:bottom w:val="none" w:sz="0" w:space="0" w:color="auto"/>
        <w:right w:val="none" w:sz="0" w:space="0" w:color="auto"/>
      </w:divBdr>
    </w:div>
    <w:div w:id="762142776">
      <w:bodyDiv w:val="1"/>
      <w:marLeft w:val="0"/>
      <w:marRight w:val="0"/>
      <w:marTop w:val="0"/>
      <w:marBottom w:val="0"/>
      <w:divBdr>
        <w:top w:val="none" w:sz="0" w:space="0" w:color="auto"/>
        <w:left w:val="none" w:sz="0" w:space="0" w:color="auto"/>
        <w:bottom w:val="none" w:sz="0" w:space="0" w:color="auto"/>
        <w:right w:val="none" w:sz="0" w:space="0" w:color="auto"/>
      </w:divBdr>
    </w:div>
    <w:div w:id="779910750">
      <w:bodyDiv w:val="1"/>
      <w:marLeft w:val="0"/>
      <w:marRight w:val="0"/>
      <w:marTop w:val="0"/>
      <w:marBottom w:val="0"/>
      <w:divBdr>
        <w:top w:val="none" w:sz="0" w:space="0" w:color="auto"/>
        <w:left w:val="none" w:sz="0" w:space="0" w:color="auto"/>
        <w:bottom w:val="none" w:sz="0" w:space="0" w:color="auto"/>
        <w:right w:val="none" w:sz="0" w:space="0" w:color="auto"/>
      </w:divBdr>
    </w:div>
    <w:div w:id="813570980">
      <w:bodyDiv w:val="1"/>
      <w:marLeft w:val="0"/>
      <w:marRight w:val="0"/>
      <w:marTop w:val="0"/>
      <w:marBottom w:val="0"/>
      <w:divBdr>
        <w:top w:val="none" w:sz="0" w:space="0" w:color="auto"/>
        <w:left w:val="none" w:sz="0" w:space="0" w:color="auto"/>
        <w:bottom w:val="none" w:sz="0" w:space="0" w:color="auto"/>
        <w:right w:val="none" w:sz="0" w:space="0" w:color="auto"/>
      </w:divBdr>
    </w:div>
    <w:div w:id="822702493">
      <w:bodyDiv w:val="1"/>
      <w:marLeft w:val="0"/>
      <w:marRight w:val="0"/>
      <w:marTop w:val="0"/>
      <w:marBottom w:val="0"/>
      <w:divBdr>
        <w:top w:val="none" w:sz="0" w:space="0" w:color="auto"/>
        <w:left w:val="none" w:sz="0" w:space="0" w:color="auto"/>
        <w:bottom w:val="none" w:sz="0" w:space="0" w:color="auto"/>
        <w:right w:val="none" w:sz="0" w:space="0" w:color="auto"/>
      </w:divBdr>
    </w:div>
    <w:div w:id="882405636">
      <w:bodyDiv w:val="1"/>
      <w:marLeft w:val="0"/>
      <w:marRight w:val="0"/>
      <w:marTop w:val="0"/>
      <w:marBottom w:val="0"/>
      <w:divBdr>
        <w:top w:val="none" w:sz="0" w:space="0" w:color="auto"/>
        <w:left w:val="none" w:sz="0" w:space="0" w:color="auto"/>
        <w:bottom w:val="none" w:sz="0" w:space="0" w:color="auto"/>
        <w:right w:val="none" w:sz="0" w:space="0" w:color="auto"/>
      </w:divBdr>
    </w:div>
    <w:div w:id="887179867">
      <w:bodyDiv w:val="1"/>
      <w:marLeft w:val="0"/>
      <w:marRight w:val="0"/>
      <w:marTop w:val="0"/>
      <w:marBottom w:val="0"/>
      <w:divBdr>
        <w:top w:val="none" w:sz="0" w:space="0" w:color="auto"/>
        <w:left w:val="none" w:sz="0" w:space="0" w:color="auto"/>
        <w:bottom w:val="none" w:sz="0" w:space="0" w:color="auto"/>
        <w:right w:val="none" w:sz="0" w:space="0" w:color="auto"/>
      </w:divBdr>
    </w:div>
    <w:div w:id="906651186">
      <w:bodyDiv w:val="1"/>
      <w:marLeft w:val="0"/>
      <w:marRight w:val="0"/>
      <w:marTop w:val="0"/>
      <w:marBottom w:val="0"/>
      <w:divBdr>
        <w:top w:val="none" w:sz="0" w:space="0" w:color="auto"/>
        <w:left w:val="none" w:sz="0" w:space="0" w:color="auto"/>
        <w:bottom w:val="none" w:sz="0" w:space="0" w:color="auto"/>
        <w:right w:val="none" w:sz="0" w:space="0" w:color="auto"/>
      </w:divBdr>
    </w:div>
    <w:div w:id="909655149">
      <w:bodyDiv w:val="1"/>
      <w:marLeft w:val="0"/>
      <w:marRight w:val="0"/>
      <w:marTop w:val="0"/>
      <w:marBottom w:val="0"/>
      <w:divBdr>
        <w:top w:val="none" w:sz="0" w:space="0" w:color="auto"/>
        <w:left w:val="none" w:sz="0" w:space="0" w:color="auto"/>
        <w:bottom w:val="none" w:sz="0" w:space="0" w:color="auto"/>
        <w:right w:val="none" w:sz="0" w:space="0" w:color="auto"/>
      </w:divBdr>
    </w:div>
    <w:div w:id="911624440">
      <w:bodyDiv w:val="1"/>
      <w:marLeft w:val="0"/>
      <w:marRight w:val="0"/>
      <w:marTop w:val="0"/>
      <w:marBottom w:val="0"/>
      <w:divBdr>
        <w:top w:val="none" w:sz="0" w:space="0" w:color="auto"/>
        <w:left w:val="none" w:sz="0" w:space="0" w:color="auto"/>
        <w:bottom w:val="none" w:sz="0" w:space="0" w:color="auto"/>
        <w:right w:val="none" w:sz="0" w:space="0" w:color="auto"/>
      </w:divBdr>
    </w:div>
    <w:div w:id="920798195">
      <w:bodyDiv w:val="1"/>
      <w:marLeft w:val="0"/>
      <w:marRight w:val="0"/>
      <w:marTop w:val="0"/>
      <w:marBottom w:val="0"/>
      <w:divBdr>
        <w:top w:val="none" w:sz="0" w:space="0" w:color="auto"/>
        <w:left w:val="none" w:sz="0" w:space="0" w:color="auto"/>
        <w:bottom w:val="none" w:sz="0" w:space="0" w:color="auto"/>
        <w:right w:val="none" w:sz="0" w:space="0" w:color="auto"/>
      </w:divBdr>
    </w:div>
    <w:div w:id="930240645">
      <w:bodyDiv w:val="1"/>
      <w:marLeft w:val="0"/>
      <w:marRight w:val="0"/>
      <w:marTop w:val="0"/>
      <w:marBottom w:val="0"/>
      <w:divBdr>
        <w:top w:val="none" w:sz="0" w:space="0" w:color="auto"/>
        <w:left w:val="none" w:sz="0" w:space="0" w:color="auto"/>
        <w:bottom w:val="none" w:sz="0" w:space="0" w:color="auto"/>
        <w:right w:val="none" w:sz="0" w:space="0" w:color="auto"/>
      </w:divBdr>
    </w:div>
    <w:div w:id="933394392">
      <w:bodyDiv w:val="1"/>
      <w:marLeft w:val="0"/>
      <w:marRight w:val="0"/>
      <w:marTop w:val="0"/>
      <w:marBottom w:val="0"/>
      <w:divBdr>
        <w:top w:val="none" w:sz="0" w:space="0" w:color="auto"/>
        <w:left w:val="none" w:sz="0" w:space="0" w:color="auto"/>
        <w:bottom w:val="none" w:sz="0" w:space="0" w:color="auto"/>
        <w:right w:val="none" w:sz="0" w:space="0" w:color="auto"/>
      </w:divBdr>
    </w:div>
    <w:div w:id="937754968">
      <w:bodyDiv w:val="1"/>
      <w:marLeft w:val="0"/>
      <w:marRight w:val="0"/>
      <w:marTop w:val="0"/>
      <w:marBottom w:val="0"/>
      <w:divBdr>
        <w:top w:val="none" w:sz="0" w:space="0" w:color="auto"/>
        <w:left w:val="none" w:sz="0" w:space="0" w:color="auto"/>
        <w:bottom w:val="none" w:sz="0" w:space="0" w:color="auto"/>
        <w:right w:val="none" w:sz="0" w:space="0" w:color="auto"/>
      </w:divBdr>
    </w:div>
    <w:div w:id="944070029">
      <w:bodyDiv w:val="1"/>
      <w:marLeft w:val="0"/>
      <w:marRight w:val="0"/>
      <w:marTop w:val="0"/>
      <w:marBottom w:val="0"/>
      <w:divBdr>
        <w:top w:val="none" w:sz="0" w:space="0" w:color="auto"/>
        <w:left w:val="none" w:sz="0" w:space="0" w:color="auto"/>
        <w:bottom w:val="none" w:sz="0" w:space="0" w:color="auto"/>
        <w:right w:val="none" w:sz="0" w:space="0" w:color="auto"/>
      </w:divBdr>
    </w:div>
    <w:div w:id="947541717">
      <w:bodyDiv w:val="1"/>
      <w:marLeft w:val="0"/>
      <w:marRight w:val="0"/>
      <w:marTop w:val="0"/>
      <w:marBottom w:val="0"/>
      <w:divBdr>
        <w:top w:val="none" w:sz="0" w:space="0" w:color="auto"/>
        <w:left w:val="none" w:sz="0" w:space="0" w:color="auto"/>
        <w:bottom w:val="none" w:sz="0" w:space="0" w:color="auto"/>
        <w:right w:val="none" w:sz="0" w:space="0" w:color="auto"/>
      </w:divBdr>
    </w:div>
    <w:div w:id="975060787">
      <w:bodyDiv w:val="1"/>
      <w:marLeft w:val="0"/>
      <w:marRight w:val="0"/>
      <w:marTop w:val="0"/>
      <w:marBottom w:val="0"/>
      <w:divBdr>
        <w:top w:val="none" w:sz="0" w:space="0" w:color="auto"/>
        <w:left w:val="none" w:sz="0" w:space="0" w:color="auto"/>
        <w:bottom w:val="none" w:sz="0" w:space="0" w:color="auto"/>
        <w:right w:val="none" w:sz="0" w:space="0" w:color="auto"/>
      </w:divBdr>
    </w:div>
    <w:div w:id="979387420">
      <w:bodyDiv w:val="1"/>
      <w:marLeft w:val="0"/>
      <w:marRight w:val="0"/>
      <w:marTop w:val="0"/>
      <w:marBottom w:val="0"/>
      <w:divBdr>
        <w:top w:val="none" w:sz="0" w:space="0" w:color="auto"/>
        <w:left w:val="none" w:sz="0" w:space="0" w:color="auto"/>
        <w:bottom w:val="none" w:sz="0" w:space="0" w:color="auto"/>
        <w:right w:val="none" w:sz="0" w:space="0" w:color="auto"/>
      </w:divBdr>
    </w:div>
    <w:div w:id="980112079">
      <w:bodyDiv w:val="1"/>
      <w:marLeft w:val="0"/>
      <w:marRight w:val="0"/>
      <w:marTop w:val="0"/>
      <w:marBottom w:val="0"/>
      <w:divBdr>
        <w:top w:val="none" w:sz="0" w:space="0" w:color="auto"/>
        <w:left w:val="none" w:sz="0" w:space="0" w:color="auto"/>
        <w:bottom w:val="none" w:sz="0" w:space="0" w:color="auto"/>
        <w:right w:val="none" w:sz="0" w:space="0" w:color="auto"/>
      </w:divBdr>
    </w:div>
    <w:div w:id="985352773">
      <w:bodyDiv w:val="1"/>
      <w:marLeft w:val="0"/>
      <w:marRight w:val="0"/>
      <w:marTop w:val="0"/>
      <w:marBottom w:val="0"/>
      <w:divBdr>
        <w:top w:val="none" w:sz="0" w:space="0" w:color="auto"/>
        <w:left w:val="none" w:sz="0" w:space="0" w:color="auto"/>
        <w:bottom w:val="none" w:sz="0" w:space="0" w:color="auto"/>
        <w:right w:val="none" w:sz="0" w:space="0" w:color="auto"/>
      </w:divBdr>
    </w:div>
    <w:div w:id="985625994">
      <w:bodyDiv w:val="1"/>
      <w:marLeft w:val="0"/>
      <w:marRight w:val="0"/>
      <w:marTop w:val="0"/>
      <w:marBottom w:val="0"/>
      <w:divBdr>
        <w:top w:val="none" w:sz="0" w:space="0" w:color="auto"/>
        <w:left w:val="none" w:sz="0" w:space="0" w:color="auto"/>
        <w:bottom w:val="none" w:sz="0" w:space="0" w:color="auto"/>
        <w:right w:val="none" w:sz="0" w:space="0" w:color="auto"/>
      </w:divBdr>
    </w:div>
    <w:div w:id="986973706">
      <w:bodyDiv w:val="1"/>
      <w:marLeft w:val="0"/>
      <w:marRight w:val="0"/>
      <w:marTop w:val="0"/>
      <w:marBottom w:val="0"/>
      <w:divBdr>
        <w:top w:val="none" w:sz="0" w:space="0" w:color="auto"/>
        <w:left w:val="none" w:sz="0" w:space="0" w:color="auto"/>
        <w:bottom w:val="none" w:sz="0" w:space="0" w:color="auto"/>
        <w:right w:val="none" w:sz="0" w:space="0" w:color="auto"/>
      </w:divBdr>
    </w:div>
    <w:div w:id="1016226936">
      <w:bodyDiv w:val="1"/>
      <w:marLeft w:val="0"/>
      <w:marRight w:val="0"/>
      <w:marTop w:val="0"/>
      <w:marBottom w:val="0"/>
      <w:divBdr>
        <w:top w:val="none" w:sz="0" w:space="0" w:color="auto"/>
        <w:left w:val="none" w:sz="0" w:space="0" w:color="auto"/>
        <w:bottom w:val="none" w:sz="0" w:space="0" w:color="auto"/>
        <w:right w:val="none" w:sz="0" w:space="0" w:color="auto"/>
      </w:divBdr>
    </w:div>
    <w:div w:id="1043362014">
      <w:bodyDiv w:val="1"/>
      <w:marLeft w:val="0"/>
      <w:marRight w:val="0"/>
      <w:marTop w:val="0"/>
      <w:marBottom w:val="0"/>
      <w:divBdr>
        <w:top w:val="none" w:sz="0" w:space="0" w:color="auto"/>
        <w:left w:val="none" w:sz="0" w:space="0" w:color="auto"/>
        <w:bottom w:val="none" w:sz="0" w:space="0" w:color="auto"/>
        <w:right w:val="none" w:sz="0" w:space="0" w:color="auto"/>
      </w:divBdr>
    </w:div>
    <w:div w:id="1044478550">
      <w:bodyDiv w:val="1"/>
      <w:marLeft w:val="0"/>
      <w:marRight w:val="0"/>
      <w:marTop w:val="0"/>
      <w:marBottom w:val="0"/>
      <w:divBdr>
        <w:top w:val="none" w:sz="0" w:space="0" w:color="auto"/>
        <w:left w:val="none" w:sz="0" w:space="0" w:color="auto"/>
        <w:bottom w:val="none" w:sz="0" w:space="0" w:color="auto"/>
        <w:right w:val="none" w:sz="0" w:space="0" w:color="auto"/>
      </w:divBdr>
    </w:div>
    <w:div w:id="1045955127">
      <w:bodyDiv w:val="1"/>
      <w:marLeft w:val="0"/>
      <w:marRight w:val="0"/>
      <w:marTop w:val="0"/>
      <w:marBottom w:val="0"/>
      <w:divBdr>
        <w:top w:val="none" w:sz="0" w:space="0" w:color="auto"/>
        <w:left w:val="none" w:sz="0" w:space="0" w:color="auto"/>
        <w:bottom w:val="none" w:sz="0" w:space="0" w:color="auto"/>
        <w:right w:val="none" w:sz="0" w:space="0" w:color="auto"/>
      </w:divBdr>
    </w:div>
    <w:div w:id="1057359818">
      <w:bodyDiv w:val="1"/>
      <w:marLeft w:val="0"/>
      <w:marRight w:val="0"/>
      <w:marTop w:val="0"/>
      <w:marBottom w:val="0"/>
      <w:divBdr>
        <w:top w:val="none" w:sz="0" w:space="0" w:color="auto"/>
        <w:left w:val="none" w:sz="0" w:space="0" w:color="auto"/>
        <w:bottom w:val="none" w:sz="0" w:space="0" w:color="auto"/>
        <w:right w:val="none" w:sz="0" w:space="0" w:color="auto"/>
      </w:divBdr>
    </w:div>
    <w:div w:id="1065758219">
      <w:bodyDiv w:val="1"/>
      <w:marLeft w:val="0"/>
      <w:marRight w:val="0"/>
      <w:marTop w:val="0"/>
      <w:marBottom w:val="0"/>
      <w:divBdr>
        <w:top w:val="none" w:sz="0" w:space="0" w:color="auto"/>
        <w:left w:val="none" w:sz="0" w:space="0" w:color="auto"/>
        <w:bottom w:val="none" w:sz="0" w:space="0" w:color="auto"/>
        <w:right w:val="none" w:sz="0" w:space="0" w:color="auto"/>
      </w:divBdr>
    </w:div>
    <w:div w:id="1087114082">
      <w:bodyDiv w:val="1"/>
      <w:marLeft w:val="0"/>
      <w:marRight w:val="0"/>
      <w:marTop w:val="0"/>
      <w:marBottom w:val="0"/>
      <w:divBdr>
        <w:top w:val="none" w:sz="0" w:space="0" w:color="auto"/>
        <w:left w:val="none" w:sz="0" w:space="0" w:color="auto"/>
        <w:bottom w:val="none" w:sz="0" w:space="0" w:color="auto"/>
        <w:right w:val="none" w:sz="0" w:space="0" w:color="auto"/>
      </w:divBdr>
    </w:div>
    <w:div w:id="1091049408">
      <w:bodyDiv w:val="1"/>
      <w:marLeft w:val="0"/>
      <w:marRight w:val="0"/>
      <w:marTop w:val="0"/>
      <w:marBottom w:val="0"/>
      <w:divBdr>
        <w:top w:val="none" w:sz="0" w:space="0" w:color="auto"/>
        <w:left w:val="none" w:sz="0" w:space="0" w:color="auto"/>
        <w:bottom w:val="none" w:sz="0" w:space="0" w:color="auto"/>
        <w:right w:val="none" w:sz="0" w:space="0" w:color="auto"/>
      </w:divBdr>
    </w:div>
    <w:div w:id="1101294761">
      <w:bodyDiv w:val="1"/>
      <w:marLeft w:val="0"/>
      <w:marRight w:val="0"/>
      <w:marTop w:val="0"/>
      <w:marBottom w:val="0"/>
      <w:divBdr>
        <w:top w:val="none" w:sz="0" w:space="0" w:color="auto"/>
        <w:left w:val="none" w:sz="0" w:space="0" w:color="auto"/>
        <w:bottom w:val="none" w:sz="0" w:space="0" w:color="auto"/>
        <w:right w:val="none" w:sz="0" w:space="0" w:color="auto"/>
      </w:divBdr>
    </w:div>
    <w:div w:id="1110658449">
      <w:bodyDiv w:val="1"/>
      <w:marLeft w:val="0"/>
      <w:marRight w:val="0"/>
      <w:marTop w:val="0"/>
      <w:marBottom w:val="0"/>
      <w:divBdr>
        <w:top w:val="none" w:sz="0" w:space="0" w:color="auto"/>
        <w:left w:val="none" w:sz="0" w:space="0" w:color="auto"/>
        <w:bottom w:val="none" w:sz="0" w:space="0" w:color="auto"/>
        <w:right w:val="none" w:sz="0" w:space="0" w:color="auto"/>
      </w:divBdr>
    </w:div>
    <w:div w:id="1112893337">
      <w:bodyDiv w:val="1"/>
      <w:marLeft w:val="0"/>
      <w:marRight w:val="0"/>
      <w:marTop w:val="0"/>
      <w:marBottom w:val="0"/>
      <w:divBdr>
        <w:top w:val="none" w:sz="0" w:space="0" w:color="auto"/>
        <w:left w:val="none" w:sz="0" w:space="0" w:color="auto"/>
        <w:bottom w:val="none" w:sz="0" w:space="0" w:color="auto"/>
        <w:right w:val="none" w:sz="0" w:space="0" w:color="auto"/>
      </w:divBdr>
    </w:div>
    <w:div w:id="1120026595">
      <w:bodyDiv w:val="1"/>
      <w:marLeft w:val="0"/>
      <w:marRight w:val="0"/>
      <w:marTop w:val="0"/>
      <w:marBottom w:val="0"/>
      <w:divBdr>
        <w:top w:val="none" w:sz="0" w:space="0" w:color="auto"/>
        <w:left w:val="none" w:sz="0" w:space="0" w:color="auto"/>
        <w:bottom w:val="none" w:sz="0" w:space="0" w:color="auto"/>
        <w:right w:val="none" w:sz="0" w:space="0" w:color="auto"/>
      </w:divBdr>
    </w:div>
    <w:div w:id="1132406361">
      <w:bodyDiv w:val="1"/>
      <w:marLeft w:val="0"/>
      <w:marRight w:val="0"/>
      <w:marTop w:val="0"/>
      <w:marBottom w:val="0"/>
      <w:divBdr>
        <w:top w:val="none" w:sz="0" w:space="0" w:color="auto"/>
        <w:left w:val="none" w:sz="0" w:space="0" w:color="auto"/>
        <w:bottom w:val="none" w:sz="0" w:space="0" w:color="auto"/>
        <w:right w:val="none" w:sz="0" w:space="0" w:color="auto"/>
      </w:divBdr>
    </w:div>
    <w:div w:id="1162424975">
      <w:bodyDiv w:val="1"/>
      <w:marLeft w:val="0"/>
      <w:marRight w:val="0"/>
      <w:marTop w:val="0"/>
      <w:marBottom w:val="0"/>
      <w:divBdr>
        <w:top w:val="none" w:sz="0" w:space="0" w:color="auto"/>
        <w:left w:val="none" w:sz="0" w:space="0" w:color="auto"/>
        <w:bottom w:val="none" w:sz="0" w:space="0" w:color="auto"/>
        <w:right w:val="none" w:sz="0" w:space="0" w:color="auto"/>
      </w:divBdr>
    </w:div>
    <w:div w:id="1179348289">
      <w:bodyDiv w:val="1"/>
      <w:marLeft w:val="0"/>
      <w:marRight w:val="0"/>
      <w:marTop w:val="0"/>
      <w:marBottom w:val="0"/>
      <w:divBdr>
        <w:top w:val="none" w:sz="0" w:space="0" w:color="auto"/>
        <w:left w:val="none" w:sz="0" w:space="0" w:color="auto"/>
        <w:bottom w:val="none" w:sz="0" w:space="0" w:color="auto"/>
        <w:right w:val="none" w:sz="0" w:space="0" w:color="auto"/>
      </w:divBdr>
    </w:div>
    <w:div w:id="1181891855">
      <w:bodyDiv w:val="1"/>
      <w:marLeft w:val="0"/>
      <w:marRight w:val="0"/>
      <w:marTop w:val="0"/>
      <w:marBottom w:val="0"/>
      <w:divBdr>
        <w:top w:val="none" w:sz="0" w:space="0" w:color="auto"/>
        <w:left w:val="none" w:sz="0" w:space="0" w:color="auto"/>
        <w:bottom w:val="none" w:sz="0" w:space="0" w:color="auto"/>
        <w:right w:val="none" w:sz="0" w:space="0" w:color="auto"/>
      </w:divBdr>
    </w:div>
    <w:div w:id="1182743821">
      <w:bodyDiv w:val="1"/>
      <w:marLeft w:val="0"/>
      <w:marRight w:val="0"/>
      <w:marTop w:val="0"/>
      <w:marBottom w:val="0"/>
      <w:divBdr>
        <w:top w:val="none" w:sz="0" w:space="0" w:color="auto"/>
        <w:left w:val="none" w:sz="0" w:space="0" w:color="auto"/>
        <w:bottom w:val="none" w:sz="0" w:space="0" w:color="auto"/>
        <w:right w:val="none" w:sz="0" w:space="0" w:color="auto"/>
      </w:divBdr>
    </w:div>
    <w:div w:id="1191645528">
      <w:bodyDiv w:val="1"/>
      <w:marLeft w:val="0"/>
      <w:marRight w:val="0"/>
      <w:marTop w:val="0"/>
      <w:marBottom w:val="0"/>
      <w:divBdr>
        <w:top w:val="none" w:sz="0" w:space="0" w:color="auto"/>
        <w:left w:val="none" w:sz="0" w:space="0" w:color="auto"/>
        <w:bottom w:val="none" w:sz="0" w:space="0" w:color="auto"/>
        <w:right w:val="none" w:sz="0" w:space="0" w:color="auto"/>
      </w:divBdr>
    </w:div>
    <w:div w:id="1215387019">
      <w:bodyDiv w:val="1"/>
      <w:marLeft w:val="0"/>
      <w:marRight w:val="0"/>
      <w:marTop w:val="0"/>
      <w:marBottom w:val="0"/>
      <w:divBdr>
        <w:top w:val="none" w:sz="0" w:space="0" w:color="auto"/>
        <w:left w:val="none" w:sz="0" w:space="0" w:color="auto"/>
        <w:bottom w:val="none" w:sz="0" w:space="0" w:color="auto"/>
        <w:right w:val="none" w:sz="0" w:space="0" w:color="auto"/>
      </w:divBdr>
    </w:div>
    <w:div w:id="1233344603">
      <w:bodyDiv w:val="1"/>
      <w:marLeft w:val="0"/>
      <w:marRight w:val="0"/>
      <w:marTop w:val="0"/>
      <w:marBottom w:val="0"/>
      <w:divBdr>
        <w:top w:val="none" w:sz="0" w:space="0" w:color="auto"/>
        <w:left w:val="none" w:sz="0" w:space="0" w:color="auto"/>
        <w:bottom w:val="none" w:sz="0" w:space="0" w:color="auto"/>
        <w:right w:val="none" w:sz="0" w:space="0" w:color="auto"/>
      </w:divBdr>
    </w:div>
    <w:div w:id="1251962668">
      <w:bodyDiv w:val="1"/>
      <w:marLeft w:val="0"/>
      <w:marRight w:val="0"/>
      <w:marTop w:val="0"/>
      <w:marBottom w:val="0"/>
      <w:divBdr>
        <w:top w:val="none" w:sz="0" w:space="0" w:color="auto"/>
        <w:left w:val="none" w:sz="0" w:space="0" w:color="auto"/>
        <w:bottom w:val="none" w:sz="0" w:space="0" w:color="auto"/>
        <w:right w:val="none" w:sz="0" w:space="0" w:color="auto"/>
      </w:divBdr>
    </w:div>
    <w:div w:id="1259868798">
      <w:bodyDiv w:val="1"/>
      <w:marLeft w:val="0"/>
      <w:marRight w:val="0"/>
      <w:marTop w:val="0"/>
      <w:marBottom w:val="0"/>
      <w:divBdr>
        <w:top w:val="none" w:sz="0" w:space="0" w:color="auto"/>
        <w:left w:val="none" w:sz="0" w:space="0" w:color="auto"/>
        <w:bottom w:val="none" w:sz="0" w:space="0" w:color="auto"/>
        <w:right w:val="none" w:sz="0" w:space="0" w:color="auto"/>
      </w:divBdr>
    </w:div>
    <w:div w:id="1263566376">
      <w:bodyDiv w:val="1"/>
      <w:marLeft w:val="0"/>
      <w:marRight w:val="0"/>
      <w:marTop w:val="0"/>
      <w:marBottom w:val="0"/>
      <w:divBdr>
        <w:top w:val="none" w:sz="0" w:space="0" w:color="auto"/>
        <w:left w:val="none" w:sz="0" w:space="0" w:color="auto"/>
        <w:bottom w:val="none" w:sz="0" w:space="0" w:color="auto"/>
        <w:right w:val="none" w:sz="0" w:space="0" w:color="auto"/>
      </w:divBdr>
    </w:div>
    <w:div w:id="1263610887">
      <w:bodyDiv w:val="1"/>
      <w:marLeft w:val="0"/>
      <w:marRight w:val="0"/>
      <w:marTop w:val="0"/>
      <w:marBottom w:val="0"/>
      <w:divBdr>
        <w:top w:val="none" w:sz="0" w:space="0" w:color="auto"/>
        <w:left w:val="none" w:sz="0" w:space="0" w:color="auto"/>
        <w:bottom w:val="none" w:sz="0" w:space="0" w:color="auto"/>
        <w:right w:val="none" w:sz="0" w:space="0" w:color="auto"/>
      </w:divBdr>
    </w:div>
    <w:div w:id="1266116774">
      <w:bodyDiv w:val="1"/>
      <w:marLeft w:val="0"/>
      <w:marRight w:val="0"/>
      <w:marTop w:val="0"/>
      <w:marBottom w:val="0"/>
      <w:divBdr>
        <w:top w:val="none" w:sz="0" w:space="0" w:color="auto"/>
        <w:left w:val="none" w:sz="0" w:space="0" w:color="auto"/>
        <w:bottom w:val="none" w:sz="0" w:space="0" w:color="auto"/>
        <w:right w:val="none" w:sz="0" w:space="0" w:color="auto"/>
      </w:divBdr>
    </w:div>
    <w:div w:id="1274939663">
      <w:bodyDiv w:val="1"/>
      <w:marLeft w:val="0"/>
      <w:marRight w:val="0"/>
      <w:marTop w:val="0"/>
      <w:marBottom w:val="0"/>
      <w:divBdr>
        <w:top w:val="none" w:sz="0" w:space="0" w:color="auto"/>
        <w:left w:val="none" w:sz="0" w:space="0" w:color="auto"/>
        <w:bottom w:val="none" w:sz="0" w:space="0" w:color="auto"/>
        <w:right w:val="none" w:sz="0" w:space="0" w:color="auto"/>
      </w:divBdr>
    </w:div>
    <w:div w:id="1291594920">
      <w:bodyDiv w:val="1"/>
      <w:marLeft w:val="0"/>
      <w:marRight w:val="0"/>
      <w:marTop w:val="0"/>
      <w:marBottom w:val="0"/>
      <w:divBdr>
        <w:top w:val="none" w:sz="0" w:space="0" w:color="auto"/>
        <w:left w:val="none" w:sz="0" w:space="0" w:color="auto"/>
        <w:bottom w:val="none" w:sz="0" w:space="0" w:color="auto"/>
        <w:right w:val="none" w:sz="0" w:space="0" w:color="auto"/>
      </w:divBdr>
    </w:div>
    <w:div w:id="1292714993">
      <w:bodyDiv w:val="1"/>
      <w:marLeft w:val="0"/>
      <w:marRight w:val="0"/>
      <w:marTop w:val="0"/>
      <w:marBottom w:val="0"/>
      <w:divBdr>
        <w:top w:val="none" w:sz="0" w:space="0" w:color="auto"/>
        <w:left w:val="none" w:sz="0" w:space="0" w:color="auto"/>
        <w:bottom w:val="none" w:sz="0" w:space="0" w:color="auto"/>
        <w:right w:val="none" w:sz="0" w:space="0" w:color="auto"/>
      </w:divBdr>
    </w:div>
    <w:div w:id="1293947053">
      <w:bodyDiv w:val="1"/>
      <w:marLeft w:val="0"/>
      <w:marRight w:val="0"/>
      <w:marTop w:val="0"/>
      <w:marBottom w:val="0"/>
      <w:divBdr>
        <w:top w:val="none" w:sz="0" w:space="0" w:color="auto"/>
        <w:left w:val="none" w:sz="0" w:space="0" w:color="auto"/>
        <w:bottom w:val="none" w:sz="0" w:space="0" w:color="auto"/>
        <w:right w:val="none" w:sz="0" w:space="0" w:color="auto"/>
      </w:divBdr>
    </w:div>
    <w:div w:id="1297374754">
      <w:bodyDiv w:val="1"/>
      <w:marLeft w:val="0"/>
      <w:marRight w:val="0"/>
      <w:marTop w:val="0"/>
      <w:marBottom w:val="0"/>
      <w:divBdr>
        <w:top w:val="none" w:sz="0" w:space="0" w:color="auto"/>
        <w:left w:val="none" w:sz="0" w:space="0" w:color="auto"/>
        <w:bottom w:val="none" w:sz="0" w:space="0" w:color="auto"/>
        <w:right w:val="none" w:sz="0" w:space="0" w:color="auto"/>
      </w:divBdr>
    </w:div>
    <w:div w:id="1306548123">
      <w:bodyDiv w:val="1"/>
      <w:marLeft w:val="0"/>
      <w:marRight w:val="0"/>
      <w:marTop w:val="0"/>
      <w:marBottom w:val="0"/>
      <w:divBdr>
        <w:top w:val="none" w:sz="0" w:space="0" w:color="auto"/>
        <w:left w:val="none" w:sz="0" w:space="0" w:color="auto"/>
        <w:bottom w:val="none" w:sz="0" w:space="0" w:color="auto"/>
        <w:right w:val="none" w:sz="0" w:space="0" w:color="auto"/>
      </w:divBdr>
    </w:div>
    <w:div w:id="1306548803">
      <w:bodyDiv w:val="1"/>
      <w:marLeft w:val="0"/>
      <w:marRight w:val="0"/>
      <w:marTop w:val="0"/>
      <w:marBottom w:val="0"/>
      <w:divBdr>
        <w:top w:val="none" w:sz="0" w:space="0" w:color="auto"/>
        <w:left w:val="none" w:sz="0" w:space="0" w:color="auto"/>
        <w:bottom w:val="none" w:sz="0" w:space="0" w:color="auto"/>
        <w:right w:val="none" w:sz="0" w:space="0" w:color="auto"/>
      </w:divBdr>
    </w:div>
    <w:div w:id="1309242548">
      <w:bodyDiv w:val="1"/>
      <w:marLeft w:val="0"/>
      <w:marRight w:val="0"/>
      <w:marTop w:val="0"/>
      <w:marBottom w:val="0"/>
      <w:divBdr>
        <w:top w:val="none" w:sz="0" w:space="0" w:color="auto"/>
        <w:left w:val="none" w:sz="0" w:space="0" w:color="auto"/>
        <w:bottom w:val="none" w:sz="0" w:space="0" w:color="auto"/>
        <w:right w:val="none" w:sz="0" w:space="0" w:color="auto"/>
      </w:divBdr>
    </w:div>
    <w:div w:id="1315061363">
      <w:bodyDiv w:val="1"/>
      <w:marLeft w:val="0"/>
      <w:marRight w:val="0"/>
      <w:marTop w:val="0"/>
      <w:marBottom w:val="0"/>
      <w:divBdr>
        <w:top w:val="none" w:sz="0" w:space="0" w:color="auto"/>
        <w:left w:val="none" w:sz="0" w:space="0" w:color="auto"/>
        <w:bottom w:val="none" w:sz="0" w:space="0" w:color="auto"/>
        <w:right w:val="none" w:sz="0" w:space="0" w:color="auto"/>
      </w:divBdr>
    </w:div>
    <w:div w:id="1334992400">
      <w:bodyDiv w:val="1"/>
      <w:marLeft w:val="0"/>
      <w:marRight w:val="0"/>
      <w:marTop w:val="0"/>
      <w:marBottom w:val="0"/>
      <w:divBdr>
        <w:top w:val="none" w:sz="0" w:space="0" w:color="auto"/>
        <w:left w:val="none" w:sz="0" w:space="0" w:color="auto"/>
        <w:bottom w:val="none" w:sz="0" w:space="0" w:color="auto"/>
        <w:right w:val="none" w:sz="0" w:space="0" w:color="auto"/>
      </w:divBdr>
    </w:div>
    <w:div w:id="1338263072">
      <w:bodyDiv w:val="1"/>
      <w:marLeft w:val="0"/>
      <w:marRight w:val="0"/>
      <w:marTop w:val="0"/>
      <w:marBottom w:val="0"/>
      <w:divBdr>
        <w:top w:val="none" w:sz="0" w:space="0" w:color="auto"/>
        <w:left w:val="none" w:sz="0" w:space="0" w:color="auto"/>
        <w:bottom w:val="none" w:sz="0" w:space="0" w:color="auto"/>
        <w:right w:val="none" w:sz="0" w:space="0" w:color="auto"/>
      </w:divBdr>
    </w:div>
    <w:div w:id="1343358518">
      <w:bodyDiv w:val="1"/>
      <w:marLeft w:val="0"/>
      <w:marRight w:val="0"/>
      <w:marTop w:val="0"/>
      <w:marBottom w:val="0"/>
      <w:divBdr>
        <w:top w:val="none" w:sz="0" w:space="0" w:color="auto"/>
        <w:left w:val="none" w:sz="0" w:space="0" w:color="auto"/>
        <w:bottom w:val="none" w:sz="0" w:space="0" w:color="auto"/>
        <w:right w:val="none" w:sz="0" w:space="0" w:color="auto"/>
      </w:divBdr>
    </w:div>
    <w:div w:id="1362852950">
      <w:bodyDiv w:val="1"/>
      <w:marLeft w:val="0"/>
      <w:marRight w:val="0"/>
      <w:marTop w:val="0"/>
      <w:marBottom w:val="0"/>
      <w:divBdr>
        <w:top w:val="none" w:sz="0" w:space="0" w:color="auto"/>
        <w:left w:val="none" w:sz="0" w:space="0" w:color="auto"/>
        <w:bottom w:val="none" w:sz="0" w:space="0" w:color="auto"/>
        <w:right w:val="none" w:sz="0" w:space="0" w:color="auto"/>
      </w:divBdr>
    </w:div>
    <w:div w:id="1369259132">
      <w:bodyDiv w:val="1"/>
      <w:marLeft w:val="0"/>
      <w:marRight w:val="0"/>
      <w:marTop w:val="0"/>
      <w:marBottom w:val="0"/>
      <w:divBdr>
        <w:top w:val="none" w:sz="0" w:space="0" w:color="auto"/>
        <w:left w:val="none" w:sz="0" w:space="0" w:color="auto"/>
        <w:bottom w:val="none" w:sz="0" w:space="0" w:color="auto"/>
        <w:right w:val="none" w:sz="0" w:space="0" w:color="auto"/>
      </w:divBdr>
    </w:div>
    <w:div w:id="1370691026">
      <w:bodyDiv w:val="1"/>
      <w:marLeft w:val="0"/>
      <w:marRight w:val="0"/>
      <w:marTop w:val="0"/>
      <w:marBottom w:val="0"/>
      <w:divBdr>
        <w:top w:val="none" w:sz="0" w:space="0" w:color="auto"/>
        <w:left w:val="none" w:sz="0" w:space="0" w:color="auto"/>
        <w:bottom w:val="none" w:sz="0" w:space="0" w:color="auto"/>
        <w:right w:val="none" w:sz="0" w:space="0" w:color="auto"/>
      </w:divBdr>
    </w:div>
    <w:div w:id="1392314875">
      <w:bodyDiv w:val="1"/>
      <w:marLeft w:val="0"/>
      <w:marRight w:val="0"/>
      <w:marTop w:val="0"/>
      <w:marBottom w:val="0"/>
      <w:divBdr>
        <w:top w:val="none" w:sz="0" w:space="0" w:color="auto"/>
        <w:left w:val="none" w:sz="0" w:space="0" w:color="auto"/>
        <w:bottom w:val="none" w:sz="0" w:space="0" w:color="auto"/>
        <w:right w:val="none" w:sz="0" w:space="0" w:color="auto"/>
      </w:divBdr>
    </w:div>
    <w:div w:id="1418019511">
      <w:bodyDiv w:val="1"/>
      <w:marLeft w:val="0"/>
      <w:marRight w:val="0"/>
      <w:marTop w:val="0"/>
      <w:marBottom w:val="0"/>
      <w:divBdr>
        <w:top w:val="none" w:sz="0" w:space="0" w:color="auto"/>
        <w:left w:val="none" w:sz="0" w:space="0" w:color="auto"/>
        <w:bottom w:val="none" w:sz="0" w:space="0" w:color="auto"/>
        <w:right w:val="none" w:sz="0" w:space="0" w:color="auto"/>
      </w:divBdr>
    </w:div>
    <w:div w:id="1448816831">
      <w:bodyDiv w:val="1"/>
      <w:marLeft w:val="0"/>
      <w:marRight w:val="0"/>
      <w:marTop w:val="0"/>
      <w:marBottom w:val="0"/>
      <w:divBdr>
        <w:top w:val="none" w:sz="0" w:space="0" w:color="auto"/>
        <w:left w:val="none" w:sz="0" w:space="0" w:color="auto"/>
        <w:bottom w:val="none" w:sz="0" w:space="0" w:color="auto"/>
        <w:right w:val="none" w:sz="0" w:space="0" w:color="auto"/>
      </w:divBdr>
    </w:div>
    <w:div w:id="1450003075">
      <w:bodyDiv w:val="1"/>
      <w:marLeft w:val="0"/>
      <w:marRight w:val="0"/>
      <w:marTop w:val="0"/>
      <w:marBottom w:val="0"/>
      <w:divBdr>
        <w:top w:val="none" w:sz="0" w:space="0" w:color="auto"/>
        <w:left w:val="none" w:sz="0" w:space="0" w:color="auto"/>
        <w:bottom w:val="none" w:sz="0" w:space="0" w:color="auto"/>
        <w:right w:val="none" w:sz="0" w:space="0" w:color="auto"/>
      </w:divBdr>
    </w:div>
    <w:div w:id="1500197361">
      <w:bodyDiv w:val="1"/>
      <w:marLeft w:val="0"/>
      <w:marRight w:val="0"/>
      <w:marTop w:val="0"/>
      <w:marBottom w:val="0"/>
      <w:divBdr>
        <w:top w:val="none" w:sz="0" w:space="0" w:color="auto"/>
        <w:left w:val="none" w:sz="0" w:space="0" w:color="auto"/>
        <w:bottom w:val="none" w:sz="0" w:space="0" w:color="auto"/>
        <w:right w:val="none" w:sz="0" w:space="0" w:color="auto"/>
      </w:divBdr>
    </w:div>
    <w:div w:id="1500658451">
      <w:bodyDiv w:val="1"/>
      <w:marLeft w:val="0"/>
      <w:marRight w:val="0"/>
      <w:marTop w:val="0"/>
      <w:marBottom w:val="0"/>
      <w:divBdr>
        <w:top w:val="none" w:sz="0" w:space="0" w:color="auto"/>
        <w:left w:val="none" w:sz="0" w:space="0" w:color="auto"/>
        <w:bottom w:val="none" w:sz="0" w:space="0" w:color="auto"/>
        <w:right w:val="none" w:sz="0" w:space="0" w:color="auto"/>
      </w:divBdr>
    </w:div>
    <w:div w:id="1503006978">
      <w:bodyDiv w:val="1"/>
      <w:marLeft w:val="0"/>
      <w:marRight w:val="0"/>
      <w:marTop w:val="0"/>
      <w:marBottom w:val="0"/>
      <w:divBdr>
        <w:top w:val="none" w:sz="0" w:space="0" w:color="auto"/>
        <w:left w:val="none" w:sz="0" w:space="0" w:color="auto"/>
        <w:bottom w:val="none" w:sz="0" w:space="0" w:color="auto"/>
        <w:right w:val="none" w:sz="0" w:space="0" w:color="auto"/>
      </w:divBdr>
    </w:div>
    <w:div w:id="1508591847">
      <w:bodyDiv w:val="1"/>
      <w:marLeft w:val="0"/>
      <w:marRight w:val="0"/>
      <w:marTop w:val="0"/>
      <w:marBottom w:val="0"/>
      <w:divBdr>
        <w:top w:val="none" w:sz="0" w:space="0" w:color="auto"/>
        <w:left w:val="none" w:sz="0" w:space="0" w:color="auto"/>
        <w:bottom w:val="none" w:sz="0" w:space="0" w:color="auto"/>
        <w:right w:val="none" w:sz="0" w:space="0" w:color="auto"/>
      </w:divBdr>
    </w:div>
    <w:div w:id="1514302609">
      <w:bodyDiv w:val="1"/>
      <w:marLeft w:val="0"/>
      <w:marRight w:val="0"/>
      <w:marTop w:val="0"/>
      <w:marBottom w:val="0"/>
      <w:divBdr>
        <w:top w:val="none" w:sz="0" w:space="0" w:color="auto"/>
        <w:left w:val="none" w:sz="0" w:space="0" w:color="auto"/>
        <w:bottom w:val="none" w:sz="0" w:space="0" w:color="auto"/>
        <w:right w:val="none" w:sz="0" w:space="0" w:color="auto"/>
      </w:divBdr>
    </w:div>
    <w:div w:id="1548712509">
      <w:bodyDiv w:val="1"/>
      <w:marLeft w:val="0"/>
      <w:marRight w:val="0"/>
      <w:marTop w:val="0"/>
      <w:marBottom w:val="0"/>
      <w:divBdr>
        <w:top w:val="none" w:sz="0" w:space="0" w:color="auto"/>
        <w:left w:val="none" w:sz="0" w:space="0" w:color="auto"/>
        <w:bottom w:val="none" w:sz="0" w:space="0" w:color="auto"/>
        <w:right w:val="none" w:sz="0" w:space="0" w:color="auto"/>
      </w:divBdr>
    </w:div>
    <w:div w:id="1549026931">
      <w:bodyDiv w:val="1"/>
      <w:marLeft w:val="0"/>
      <w:marRight w:val="0"/>
      <w:marTop w:val="0"/>
      <w:marBottom w:val="0"/>
      <w:divBdr>
        <w:top w:val="none" w:sz="0" w:space="0" w:color="auto"/>
        <w:left w:val="none" w:sz="0" w:space="0" w:color="auto"/>
        <w:bottom w:val="none" w:sz="0" w:space="0" w:color="auto"/>
        <w:right w:val="none" w:sz="0" w:space="0" w:color="auto"/>
      </w:divBdr>
    </w:div>
    <w:div w:id="1549875242">
      <w:bodyDiv w:val="1"/>
      <w:marLeft w:val="0"/>
      <w:marRight w:val="0"/>
      <w:marTop w:val="0"/>
      <w:marBottom w:val="0"/>
      <w:divBdr>
        <w:top w:val="none" w:sz="0" w:space="0" w:color="auto"/>
        <w:left w:val="none" w:sz="0" w:space="0" w:color="auto"/>
        <w:bottom w:val="none" w:sz="0" w:space="0" w:color="auto"/>
        <w:right w:val="none" w:sz="0" w:space="0" w:color="auto"/>
      </w:divBdr>
    </w:div>
    <w:div w:id="1552111088">
      <w:bodyDiv w:val="1"/>
      <w:marLeft w:val="0"/>
      <w:marRight w:val="0"/>
      <w:marTop w:val="0"/>
      <w:marBottom w:val="0"/>
      <w:divBdr>
        <w:top w:val="none" w:sz="0" w:space="0" w:color="auto"/>
        <w:left w:val="none" w:sz="0" w:space="0" w:color="auto"/>
        <w:bottom w:val="none" w:sz="0" w:space="0" w:color="auto"/>
        <w:right w:val="none" w:sz="0" w:space="0" w:color="auto"/>
      </w:divBdr>
    </w:div>
    <w:div w:id="1566380182">
      <w:bodyDiv w:val="1"/>
      <w:marLeft w:val="0"/>
      <w:marRight w:val="0"/>
      <w:marTop w:val="0"/>
      <w:marBottom w:val="0"/>
      <w:divBdr>
        <w:top w:val="none" w:sz="0" w:space="0" w:color="auto"/>
        <w:left w:val="none" w:sz="0" w:space="0" w:color="auto"/>
        <w:bottom w:val="none" w:sz="0" w:space="0" w:color="auto"/>
        <w:right w:val="none" w:sz="0" w:space="0" w:color="auto"/>
      </w:divBdr>
    </w:div>
    <w:div w:id="1582178055">
      <w:bodyDiv w:val="1"/>
      <w:marLeft w:val="0"/>
      <w:marRight w:val="0"/>
      <w:marTop w:val="0"/>
      <w:marBottom w:val="0"/>
      <w:divBdr>
        <w:top w:val="none" w:sz="0" w:space="0" w:color="auto"/>
        <w:left w:val="none" w:sz="0" w:space="0" w:color="auto"/>
        <w:bottom w:val="none" w:sz="0" w:space="0" w:color="auto"/>
        <w:right w:val="none" w:sz="0" w:space="0" w:color="auto"/>
      </w:divBdr>
    </w:div>
    <w:div w:id="1590195494">
      <w:bodyDiv w:val="1"/>
      <w:marLeft w:val="0"/>
      <w:marRight w:val="0"/>
      <w:marTop w:val="0"/>
      <w:marBottom w:val="0"/>
      <w:divBdr>
        <w:top w:val="none" w:sz="0" w:space="0" w:color="auto"/>
        <w:left w:val="none" w:sz="0" w:space="0" w:color="auto"/>
        <w:bottom w:val="none" w:sz="0" w:space="0" w:color="auto"/>
        <w:right w:val="none" w:sz="0" w:space="0" w:color="auto"/>
      </w:divBdr>
    </w:div>
    <w:div w:id="1591154836">
      <w:bodyDiv w:val="1"/>
      <w:marLeft w:val="0"/>
      <w:marRight w:val="0"/>
      <w:marTop w:val="0"/>
      <w:marBottom w:val="0"/>
      <w:divBdr>
        <w:top w:val="none" w:sz="0" w:space="0" w:color="auto"/>
        <w:left w:val="none" w:sz="0" w:space="0" w:color="auto"/>
        <w:bottom w:val="none" w:sz="0" w:space="0" w:color="auto"/>
        <w:right w:val="none" w:sz="0" w:space="0" w:color="auto"/>
      </w:divBdr>
    </w:div>
    <w:div w:id="1593784668">
      <w:bodyDiv w:val="1"/>
      <w:marLeft w:val="0"/>
      <w:marRight w:val="0"/>
      <w:marTop w:val="0"/>
      <w:marBottom w:val="0"/>
      <w:divBdr>
        <w:top w:val="none" w:sz="0" w:space="0" w:color="auto"/>
        <w:left w:val="none" w:sz="0" w:space="0" w:color="auto"/>
        <w:bottom w:val="none" w:sz="0" w:space="0" w:color="auto"/>
        <w:right w:val="none" w:sz="0" w:space="0" w:color="auto"/>
      </w:divBdr>
    </w:div>
    <w:div w:id="1617063367">
      <w:bodyDiv w:val="1"/>
      <w:marLeft w:val="0"/>
      <w:marRight w:val="0"/>
      <w:marTop w:val="0"/>
      <w:marBottom w:val="0"/>
      <w:divBdr>
        <w:top w:val="none" w:sz="0" w:space="0" w:color="auto"/>
        <w:left w:val="none" w:sz="0" w:space="0" w:color="auto"/>
        <w:bottom w:val="none" w:sz="0" w:space="0" w:color="auto"/>
        <w:right w:val="none" w:sz="0" w:space="0" w:color="auto"/>
      </w:divBdr>
    </w:div>
    <w:div w:id="1648510501">
      <w:bodyDiv w:val="1"/>
      <w:marLeft w:val="0"/>
      <w:marRight w:val="0"/>
      <w:marTop w:val="0"/>
      <w:marBottom w:val="0"/>
      <w:divBdr>
        <w:top w:val="none" w:sz="0" w:space="0" w:color="auto"/>
        <w:left w:val="none" w:sz="0" w:space="0" w:color="auto"/>
        <w:bottom w:val="none" w:sz="0" w:space="0" w:color="auto"/>
        <w:right w:val="none" w:sz="0" w:space="0" w:color="auto"/>
      </w:divBdr>
    </w:div>
    <w:div w:id="1660035990">
      <w:bodyDiv w:val="1"/>
      <w:marLeft w:val="0"/>
      <w:marRight w:val="0"/>
      <w:marTop w:val="0"/>
      <w:marBottom w:val="0"/>
      <w:divBdr>
        <w:top w:val="none" w:sz="0" w:space="0" w:color="auto"/>
        <w:left w:val="none" w:sz="0" w:space="0" w:color="auto"/>
        <w:bottom w:val="none" w:sz="0" w:space="0" w:color="auto"/>
        <w:right w:val="none" w:sz="0" w:space="0" w:color="auto"/>
      </w:divBdr>
    </w:div>
    <w:div w:id="1668897851">
      <w:bodyDiv w:val="1"/>
      <w:marLeft w:val="0"/>
      <w:marRight w:val="0"/>
      <w:marTop w:val="0"/>
      <w:marBottom w:val="0"/>
      <w:divBdr>
        <w:top w:val="none" w:sz="0" w:space="0" w:color="auto"/>
        <w:left w:val="none" w:sz="0" w:space="0" w:color="auto"/>
        <w:bottom w:val="none" w:sz="0" w:space="0" w:color="auto"/>
        <w:right w:val="none" w:sz="0" w:space="0" w:color="auto"/>
      </w:divBdr>
    </w:div>
    <w:div w:id="1685092342">
      <w:bodyDiv w:val="1"/>
      <w:marLeft w:val="0"/>
      <w:marRight w:val="0"/>
      <w:marTop w:val="0"/>
      <w:marBottom w:val="0"/>
      <w:divBdr>
        <w:top w:val="none" w:sz="0" w:space="0" w:color="auto"/>
        <w:left w:val="none" w:sz="0" w:space="0" w:color="auto"/>
        <w:bottom w:val="none" w:sz="0" w:space="0" w:color="auto"/>
        <w:right w:val="none" w:sz="0" w:space="0" w:color="auto"/>
      </w:divBdr>
    </w:div>
    <w:div w:id="1698504882">
      <w:bodyDiv w:val="1"/>
      <w:marLeft w:val="0"/>
      <w:marRight w:val="0"/>
      <w:marTop w:val="0"/>
      <w:marBottom w:val="0"/>
      <w:divBdr>
        <w:top w:val="none" w:sz="0" w:space="0" w:color="auto"/>
        <w:left w:val="none" w:sz="0" w:space="0" w:color="auto"/>
        <w:bottom w:val="none" w:sz="0" w:space="0" w:color="auto"/>
        <w:right w:val="none" w:sz="0" w:space="0" w:color="auto"/>
      </w:divBdr>
    </w:div>
    <w:div w:id="1702316858">
      <w:bodyDiv w:val="1"/>
      <w:marLeft w:val="0"/>
      <w:marRight w:val="0"/>
      <w:marTop w:val="0"/>
      <w:marBottom w:val="0"/>
      <w:divBdr>
        <w:top w:val="none" w:sz="0" w:space="0" w:color="auto"/>
        <w:left w:val="none" w:sz="0" w:space="0" w:color="auto"/>
        <w:bottom w:val="none" w:sz="0" w:space="0" w:color="auto"/>
        <w:right w:val="none" w:sz="0" w:space="0" w:color="auto"/>
      </w:divBdr>
    </w:div>
    <w:div w:id="1721977314">
      <w:bodyDiv w:val="1"/>
      <w:marLeft w:val="0"/>
      <w:marRight w:val="0"/>
      <w:marTop w:val="0"/>
      <w:marBottom w:val="0"/>
      <w:divBdr>
        <w:top w:val="none" w:sz="0" w:space="0" w:color="auto"/>
        <w:left w:val="none" w:sz="0" w:space="0" w:color="auto"/>
        <w:bottom w:val="none" w:sz="0" w:space="0" w:color="auto"/>
        <w:right w:val="none" w:sz="0" w:space="0" w:color="auto"/>
      </w:divBdr>
    </w:div>
    <w:div w:id="1729037169">
      <w:bodyDiv w:val="1"/>
      <w:marLeft w:val="0"/>
      <w:marRight w:val="0"/>
      <w:marTop w:val="0"/>
      <w:marBottom w:val="0"/>
      <w:divBdr>
        <w:top w:val="none" w:sz="0" w:space="0" w:color="auto"/>
        <w:left w:val="none" w:sz="0" w:space="0" w:color="auto"/>
        <w:bottom w:val="none" w:sz="0" w:space="0" w:color="auto"/>
        <w:right w:val="none" w:sz="0" w:space="0" w:color="auto"/>
      </w:divBdr>
    </w:div>
    <w:div w:id="1736195171">
      <w:bodyDiv w:val="1"/>
      <w:marLeft w:val="0"/>
      <w:marRight w:val="0"/>
      <w:marTop w:val="0"/>
      <w:marBottom w:val="0"/>
      <w:divBdr>
        <w:top w:val="none" w:sz="0" w:space="0" w:color="auto"/>
        <w:left w:val="none" w:sz="0" w:space="0" w:color="auto"/>
        <w:bottom w:val="none" w:sz="0" w:space="0" w:color="auto"/>
        <w:right w:val="none" w:sz="0" w:space="0" w:color="auto"/>
      </w:divBdr>
    </w:div>
    <w:div w:id="1754007856">
      <w:bodyDiv w:val="1"/>
      <w:marLeft w:val="0"/>
      <w:marRight w:val="0"/>
      <w:marTop w:val="0"/>
      <w:marBottom w:val="0"/>
      <w:divBdr>
        <w:top w:val="none" w:sz="0" w:space="0" w:color="auto"/>
        <w:left w:val="none" w:sz="0" w:space="0" w:color="auto"/>
        <w:bottom w:val="none" w:sz="0" w:space="0" w:color="auto"/>
        <w:right w:val="none" w:sz="0" w:space="0" w:color="auto"/>
      </w:divBdr>
    </w:div>
    <w:div w:id="1788549226">
      <w:bodyDiv w:val="1"/>
      <w:marLeft w:val="0"/>
      <w:marRight w:val="0"/>
      <w:marTop w:val="0"/>
      <w:marBottom w:val="0"/>
      <w:divBdr>
        <w:top w:val="none" w:sz="0" w:space="0" w:color="auto"/>
        <w:left w:val="none" w:sz="0" w:space="0" w:color="auto"/>
        <w:bottom w:val="none" w:sz="0" w:space="0" w:color="auto"/>
        <w:right w:val="none" w:sz="0" w:space="0" w:color="auto"/>
      </w:divBdr>
    </w:div>
    <w:div w:id="1809474805">
      <w:bodyDiv w:val="1"/>
      <w:marLeft w:val="0"/>
      <w:marRight w:val="0"/>
      <w:marTop w:val="0"/>
      <w:marBottom w:val="0"/>
      <w:divBdr>
        <w:top w:val="none" w:sz="0" w:space="0" w:color="auto"/>
        <w:left w:val="none" w:sz="0" w:space="0" w:color="auto"/>
        <w:bottom w:val="none" w:sz="0" w:space="0" w:color="auto"/>
        <w:right w:val="none" w:sz="0" w:space="0" w:color="auto"/>
      </w:divBdr>
    </w:div>
    <w:div w:id="1811971405">
      <w:bodyDiv w:val="1"/>
      <w:marLeft w:val="0"/>
      <w:marRight w:val="0"/>
      <w:marTop w:val="0"/>
      <w:marBottom w:val="0"/>
      <w:divBdr>
        <w:top w:val="none" w:sz="0" w:space="0" w:color="auto"/>
        <w:left w:val="none" w:sz="0" w:space="0" w:color="auto"/>
        <w:bottom w:val="none" w:sz="0" w:space="0" w:color="auto"/>
        <w:right w:val="none" w:sz="0" w:space="0" w:color="auto"/>
      </w:divBdr>
    </w:div>
    <w:div w:id="1813670528">
      <w:bodyDiv w:val="1"/>
      <w:marLeft w:val="0"/>
      <w:marRight w:val="0"/>
      <w:marTop w:val="0"/>
      <w:marBottom w:val="0"/>
      <w:divBdr>
        <w:top w:val="none" w:sz="0" w:space="0" w:color="auto"/>
        <w:left w:val="none" w:sz="0" w:space="0" w:color="auto"/>
        <w:bottom w:val="none" w:sz="0" w:space="0" w:color="auto"/>
        <w:right w:val="none" w:sz="0" w:space="0" w:color="auto"/>
      </w:divBdr>
    </w:div>
    <w:div w:id="1813935743">
      <w:bodyDiv w:val="1"/>
      <w:marLeft w:val="0"/>
      <w:marRight w:val="0"/>
      <w:marTop w:val="0"/>
      <w:marBottom w:val="0"/>
      <w:divBdr>
        <w:top w:val="none" w:sz="0" w:space="0" w:color="auto"/>
        <w:left w:val="none" w:sz="0" w:space="0" w:color="auto"/>
        <w:bottom w:val="none" w:sz="0" w:space="0" w:color="auto"/>
        <w:right w:val="none" w:sz="0" w:space="0" w:color="auto"/>
      </w:divBdr>
    </w:div>
    <w:div w:id="1816872547">
      <w:bodyDiv w:val="1"/>
      <w:marLeft w:val="0"/>
      <w:marRight w:val="0"/>
      <w:marTop w:val="0"/>
      <w:marBottom w:val="0"/>
      <w:divBdr>
        <w:top w:val="none" w:sz="0" w:space="0" w:color="auto"/>
        <w:left w:val="none" w:sz="0" w:space="0" w:color="auto"/>
        <w:bottom w:val="none" w:sz="0" w:space="0" w:color="auto"/>
        <w:right w:val="none" w:sz="0" w:space="0" w:color="auto"/>
      </w:divBdr>
    </w:div>
    <w:div w:id="1836601822">
      <w:bodyDiv w:val="1"/>
      <w:marLeft w:val="0"/>
      <w:marRight w:val="0"/>
      <w:marTop w:val="0"/>
      <w:marBottom w:val="0"/>
      <w:divBdr>
        <w:top w:val="none" w:sz="0" w:space="0" w:color="auto"/>
        <w:left w:val="none" w:sz="0" w:space="0" w:color="auto"/>
        <w:bottom w:val="none" w:sz="0" w:space="0" w:color="auto"/>
        <w:right w:val="none" w:sz="0" w:space="0" w:color="auto"/>
      </w:divBdr>
    </w:div>
    <w:div w:id="1874993889">
      <w:bodyDiv w:val="1"/>
      <w:marLeft w:val="0"/>
      <w:marRight w:val="0"/>
      <w:marTop w:val="0"/>
      <w:marBottom w:val="0"/>
      <w:divBdr>
        <w:top w:val="none" w:sz="0" w:space="0" w:color="auto"/>
        <w:left w:val="none" w:sz="0" w:space="0" w:color="auto"/>
        <w:bottom w:val="none" w:sz="0" w:space="0" w:color="auto"/>
        <w:right w:val="none" w:sz="0" w:space="0" w:color="auto"/>
      </w:divBdr>
    </w:div>
    <w:div w:id="1879120289">
      <w:bodyDiv w:val="1"/>
      <w:marLeft w:val="0"/>
      <w:marRight w:val="0"/>
      <w:marTop w:val="0"/>
      <w:marBottom w:val="0"/>
      <w:divBdr>
        <w:top w:val="none" w:sz="0" w:space="0" w:color="auto"/>
        <w:left w:val="none" w:sz="0" w:space="0" w:color="auto"/>
        <w:bottom w:val="none" w:sz="0" w:space="0" w:color="auto"/>
        <w:right w:val="none" w:sz="0" w:space="0" w:color="auto"/>
      </w:divBdr>
    </w:div>
    <w:div w:id="1886015505">
      <w:bodyDiv w:val="1"/>
      <w:marLeft w:val="0"/>
      <w:marRight w:val="0"/>
      <w:marTop w:val="0"/>
      <w:marBottom w:val="0"/>
      <w:divBdr>
        <w:top w:val="none" w:sz="0" w:space="0" w:color="auto"/>
        <w:left w:val="none" w:sz="0" w:space="0" w:color="auto"/>
        <w:bottom w:val="none" w:sz="0" w:space="0" w:color="auto"/>
        <w:right w:val="none" w:sz="0" w:space="0" w:color="auto"/>
      </w:divBdr>
    </w:div>
    <w:div w:id="1913156509">
      <w:bodyDiv w:val="1"/>
      <w:marLeft w:val="0"/>
      <w:marRight w:val="0"/>
      <w:marTop w:val="0"/>
      <w:marBottom w:val="0"/>
      <w:divBdr>
        <w:top w:val="none" w:sz="0" w:space="0" w:color="auto"/>
        <w:left w:val="none" w:sz="0" w:space="0" w:color="auto"/>
        <w:bottom w:val="none" w:sz="0" w:space="0" w:color="auto"/>
        <w:right w:val="none" w:sz="0" w:space="0" w:color="auto"/>
      </w:divBdr>
    </w:div>
    <w:div w:id="1917586579">
      <w:bodyDiv w:val="1"/>
      <w:marLeft w:val="0"/>
      <w:marRight w:val="0"/>
      <w:marTop w:val="0"/>
      <w:marBottom w:val="0"/>
      <w:divBdr>
        <w:top w:val="none" w:sz="0" w:space="0" w:color="auto"/>
        <w:left w:val="none" w:sz="0" w:space="0" w:color="auto"/>
        <w:bottom w:val="none" w:sz="0" w:space="0" w:color="auto"/>
        <w:right w:val="none" w:sz="0" w:space="0" w:color="auto"/>
      </w:divBdr>
    </w:div>
    <w:div w:id="1931237911">
      <w:bodyDiv w:val="1"/>
      <w:marLeft w:val="0"/>
      <w:marRight w:val="0"/>
      <w:marTop w:val="0"/>
      <w:marBottom w:val="0"/>
      <w:divBdr>
        <w:top w:val="none" w:sz="0" w:space="0" w:color="auto"/>
        <w:left w:val="none" w:sz="0" w:space="0" w:color="auto"/>
        <w:bottom w:val="none" w:sz="0" w:space="0" w:color="auto"/>
        <w:right w:val="none" w:sz="0" w:space="0" w:color="auto"/>
      </w:divBdr>
    </w:div>
    <w:div w:id="1932229063">
      <w:bodyDiv w:val="1"/>
      <w:marLeft w:val="0"/>
      <w:marRight w:val="0"/>
      <w:marTop w:val="0"/>
      <w:marBottom w:val="0"/>
      <w:divBdr>
        <w:top w:val="none" w:sz="0" w:space="0" w:color="auto"/>
        <w:left w:val="none" w:sz="0" w:space="0" w:color="auto"/>
        <w:bottom w:val="none" w:sz="0" w:space="0" w:color="auto"/>
        <w:right w:val="none" w:sz="0" w:space="0" w:color="auto"/>
      </w:divBdr>
    </w:div>
    <w:div w:id="1936864767">
      <w:bodyDiv w:val="1"/>
      <w:marLeft w:val="0"/>
      <w:marRight w:val="0"/>
      <w:marTop w:val="0"/>
      <w:marBottom w:val="0"/>
      <w:divBdr>
        <w:top w:val="none" w:sz="0" w:space="0" w:color="auto"/>
        <w:left w:val="none" w:sz="0" w:space="0" w:color="auto"/>
        <w:bottom w:val="none" w:sz="0" w:space="0" w:color="auto"/>
        <w:right w:val="none" w:sz="0" w:space="0" w:color="auto"/>
      </w:divBdr>
    </w:div>
    <w:div w:id="1947541180">
      <w:bodyDiv w:val="1"/>
      <w:marLeft w:val="0"/>
      <w:marRight w:val="0"/>
      <w:marTop w:val="0"/>
      <w:marBottom w:val="0"/>
      <w:divBdr>
        <w:top w:val="none" w:sz="0" w:space="0" w:color="auto"/>
        <w:left w:val="none" w:sz="0" w:space="0" w:color="auto"/>
        <w:bottom w:val="none" w:sz="0" w:space="0" w:color="auto"/>
        <w:right w:val="none" w:sz="0" w:space="0" w:color="auto"/>
      </w:divBdr>
    </w:div>
    <w:div w:id="2011640617">
      <w:bodyDiv w:val="1"/>
      <w:marLeft w:val="0"/>
      <w:marRight w:val="0"/>
      <w:marTop w:val="0"/>
      <w:marBottom w:val="0"/>
      <w:divBdr>
        <w:top w:val="none" w:sz="0" w:space="0" w:color="auto"/>
        <w:left w:val="none" w:sz="0" w:space="0" w:color="auto"/>
        <w:bottom w:val="none" w:sz="0" w:space="0" w:color="auto"/>
        <w:right w:val="none" w:sz="0" w:space="0" w:color="auto"/>
      </w:divBdr>
    </w:div>
    <w:div w:id="2015061783">
      <w:bodyDiv w:val="1"/>
      <w:marLeft w:val="0"/>
      <w:marRight w:val="0"/>
      <w:marTop w:val="0"/>
      <w:marBottom w:val="0"/>
      <w:divBdr>
        <w:top w:val="none" w:sz="0" w:space="0" w:color="auto"/>
        <w:left w:val="none" w:sz="0" w:space="0" w:color="auto"/>
        <w:bottom w:val="none" w:sz="0" w:space="0" w:color="auto"/>
        <w:right w:val="none" w:sz="0" w:space="0" w:color="auto"/>
      </w:divBdr>
    </w:div>
    <w:div w:id="2019388411">
      <w:bodyDiv w:val="1"/>
      <w:marLeft w:val="0"/>
      <w:marRight w:val="0"/>
      <w:marTop w:val="0"/>
      <w:marBottom w:val="0"/>
      <w:divBdr>
        <w:top w:val="none" w:sz="0" w:space="0" w:color="auto"/>
        <w:left w:val="none" w:sz="0" w:space="0" w:color="auto"/>
        <w:bottom w:val="none" w:sz="0" w:space="0" w:color="auto"/>
        <w:right w:val="none" w:sz="0" w:space="0" w:color="auto"/>
      </w:divBdr>
    </w:div>
    <w:div w:id="2022386945">
      <w:bodyDiv w:val="1"/>
      <w:marLeft w:val="0"/>
      <w:marRight w:val="0"/>
      <w:marTop w:val="0"/>
      <w:marBottom w:val="0"/>
      <w:divBdr>
        <w:top w:val="none" w:sz="0" w:space="0" w:color="auto"/>
        <w:left w:val="none" w:sz="0" w:space="0" w:color="auto"/>
        <w:bottom w:val="none" w:sz="0" w:space="0" w:color="auto"/>
        <w:right w:val="none" w:sz="0" w:space="0" w:color="auto"/>
      </w:divBdr>
    </w:div>
    <w:div w:id="2076463896">
      <w:bodyDiv w:val="1"/>
      <w:marLeft w:val="0"/>
      <w:marRight w:val="0"/>
      <w:marTop w:val="0"/>
      <w:marBottom w:val="0"/>
      <w:divBdr>
        <w:top w:val="none" w:sz="0" w:space="0" w:color="auto"/>
        <w:left w:val="none" w:sz="0" w:space="0" w:color="auto"/>
        <w:bottom w:val="none" w:sz="0" w:space="0" w:color="auto"/>
        <w:right w:val="none" w:sz="0" w:space="0" w:color="auto"/>
      </w:divBdr>
    </w:div>
    <w:div w:id="2076850728">
      <w:bodyDiv w:val="1"/>
      <w:marLeft w:val="0"/>
      <w:marRight w:val="0"/>
      <w:marTop w:val="0"/>
      <w:marBottom w:val="0"/>
      <w:divBdr>
        <w:top w:val="none" w:sz="0" w:space="0" w:color="auto"/>
        <w:left w:val="none" w:sz="0" w:space="0" w:color="auto"/>
        <w:bottom w:val="none" w:sz="0" w:space="0" w:color="auto"/>
        <w:right w:val="none" w:sz="0" w:space="0" w:color="auto"/>
      </w:divBdr>
    </w:div>
    <w:div w:id="2083990915">
      <w:bodyDiv w:val="1"/>
      <w:marLeft w:val="0"/>
      <w:marRight w:val="0"/>
      <w:marTop w:val="0"/>
      <w:marBottom w:val="0"/>
      <w:divBdr>
        <w:top w:val="none" w:sz="0" w:space="0" w:color="auto"/>
        <w:left w:val="none" w:sz="0" w:space="0" w:color="auto"/>
        <w:bottom w:val="none" w:sz="0" w:space="0" w:color="auto"/>
        <w:right w:val="none" w:sz="0" w:space="0" w:color="auto"/>
      </w:divBdr>
    </w:div>
    <w:div w:id="2088577764">
      <w:bodyDiv w:val="1"/>
      <w:marLeft w:val="0"/>
      <w:marRight w:val="0"/>
      <w:marTop w:val="0"/>
      <w:marBottom w:val="0"/>
      <w:divBdr>
        <w:top w:val="none" w:sz="0" w:space="0" w:color="auto"/>
        <w:left w:val="none" w:sz="0" w:space="0" w:color="auto"/>
        <w:bottom w:val="none" w:sz="0" w:space="0" w:color="auto"/>
        <w:right w:val="none" w:sz="0" w:space="0" w:color="auto"/>
      </w:divBdr>
    </w:div>
    <w:div w:id="2094469705">
      <w:bodyDiv w:val="1"/>
      <w:marLeft w:val="0"/>
      <w:marRight w:val="0"/>
      <w:marTop w:val="0"/>
      <w:marBottom w:val="0"/>
      <w:divBdr>
        <w:top w:val="none" w:sz="0" w:space="0" w:color="auto"/>
        <w:left w:val="none" w:sz="0" w:space="0" w:color="auto"/>
        <w:bottom w:val="none" w:sz="0" w:space="0" w:color="auto"/>
        <w:right w:val="none" w:sz="0" w:space="0" w:color="auto"/>
      </w:divBdr>
    </w:div>
    <w:div w:id="2100905927">
      <w:bodyDiv w:val="1"/>
      <w:marLeft w:val="0"/>
      <w:marRight w:val="0"/>
      <w:marTop w:val="0"/>
      <w:marBottom w:val="0"/>
      <w:divBdr>
        <w:top w:val="none" w:sz="0" w:space="0" w:color="auto"/>
        <w:left w:val="none" w:sz="0" w:space="0" w:color="auto"/>
        <w:bottom w:val="none" w:sz="0" w:space="0" w:color="auto"/>
        <w:right w:val="none" w:sz="0" w:space="0" w:color="auto"/>
      </w:divBdr>
    </w:div>
    <w:div w:id="2102335614">
      <w:bodyDiv w:val="1"/>
      <w:marLeft w:val="0"/>
      <w:marRight w:val="0"/>
      <w:marTop w:val="0"/>
      <w:marBottom w:val="0"/>
      <w:divBdr>
        <w:top w:val="none" w:sz="0" w:space="0" w:color="auto"/>
        <w:left w:val="none" w:sz="0" w:space="0" w:color="auto"/>
        <w:bottom w:val="none" w:sz="0" w:space="0" w:color="auto"/>
        <w:right w:val="none" w:sz="0" w:space="0" w:color="auto"/>
      </w:divBdr>
    </w:div>
    <w:div w:id="2111779823">
      <w:bodyDiv w:val="1"/>
      <w:marLeft w:val="0"/>
      <w:marRight w:val="0"/>
      <w:marTop w:val="0"/>
      <w:marBottom w:val="0"/>
      <w:divBdr>
        <w:top w:val="none" w:sz="0" w:space="0" w:color="auto"/>
        <w:left w:val="none" w:sz="0" w:space="0" w:color="auto"/>
        <w:bottom w:val="none" w:sz="0" w:space="0" w:color="auto"/>
        <w:right w:val="none" w:sz="0" w:space="0" w:color="auto"/>
      </w:divBdr>
    </w:div>
    <w:div w:id="2135370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9.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header" Target="header10.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jp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eader" Target="header13.xml"/><Relationship Id="rId10" Type="http://schemas.openxmlformats.org/officeDocument/2006/relationships/header" Target="header3.xml"/><Relationship Id="rId19" Type="http://schemas.openxmlformats.org/officeDocument/2006/relationships/image" Target="media/image3.jp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1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Browser\master-e28-201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Zha14</b:Tag>
    <b:SourceType>JournalArticle</b:SourceType>
    <b:Guid>{6455EDCE-4CE5-41AA-888F-748656A7FDFF}</b:Guid>
    <b:Title>A surround view camera solution for embedded systems</b:Title>
    <b:Year>2014</b:Year>
    <b:JournalName>IEEE Conference on Computer Vision and Pattern Recognition Workshops</b:JournalName>
    <b:Author>
      <b:Author>
        <b:NameList>
          <b:Person>
            <b:Last>Zhang</b:Last>
            <b:First>Buyue</b:First>
          </b:Person>
          <b:Person>
            <b:Last>Appia</b:Last>
            <b:First>Vikram</b:First>
          </b:Person>
          <b:Person>
            <b:Last>Pekkucuksen</b:Last>
            <b:First>Ibrahim</b:First>
          </b:Person>
          <b:Person>
            <b:Last>Batur</b:Last>
            <b:First>Aziz Umit</b:First>
          </b:Person>
          <b:Person>
            <b:Last>Shastry</b:Last>
            <b:First>Pavan</b:First>
          </b:Person>
          <b:Person>
            <b:Last>Liu</b:Last>
            <b:First>Stanley</b:First>
          </b:Person>
          <b:Person>
            <b:Last>Sivasankaran</b:Last>
            <b:First>Shiju</b:First>
          </b:Person>
          <b:Person>
            <b:Last>Chitnis</b:Last>
            <b:First>Kedar</b:First>
          </b:Person>
          <b:Person>
            <b:Last>Liu</b:Last>
            <b:First>Yucheng </b:First>
          </b:Person>
        </b:NameList>
      </b:Author>
    </b:Author>
    <b:RefOrder>2</b:RefOrder>
  </b:Source>
  <b:Source>
    <b:Tag>Lee05</b:Tag>
    <b:SourceType>JournalArticle</b:SourceType>
    <b:Guid>{09D71CC9-4C16-4C2F-AC67-6B13CE1DA38A}</b:Guid>
    <b:Title>Evaluation of automotive forward collision warning andcollision avoidance algorithms</b:Title>
    <b:JournalName>Vehicle System Dynamics</b:JournalName>
    <b:Year>2005</b:Year>
    <b:Pages>735-751</b:Pages>
    <b:Volume>43</b:Volume>
    <b:Issue>10</b:Issue>
    <b:Author>
      <b:Author>
        <b:NameList>
          <b:Person>
            <b:Last>Lee</b:Last>
            <b:First>K</b:First>
          </b:Person>
          <b:Person>
            <b:Last>Peng</b:Last>
            <b:First>Huei </b:First>
          </b:Person>
        </b:NameList>
      </b:Author>
    </b:Author>
    <b:RefOrder>3</b:RefOrder>
  </b:Source>
  <b:Source>
    <b:Tag>Deb18</b:Tag>
    <b:SourceType>ConferenceProceedings</b:SourceType>
    <b:Guid>{65F8C9C1-A7C3-4CDD-9A8A-132BD85AB655}</b:Guid>
    <b:Title>Overview of the 2nd Edition of ISO 26262: Functional Safety – Road Vehicles</b:Title>
    <b:Year>2018</b:Year>
    <b:Author>
      <b:Author>
        <b:NameList>
          <b:Person>
            <b:Last>Debouk</b:Last>
            <b:First>Rami </b:First>
          </b:Person>
        </b:NameList>
      </b:Author>
    </b:Author>
    <b:ConferenceName>36th International System Safety Conference</b:ConferenceName>
    <b:City> Phoenix, AZ </b:City>
    <b:RefOrder>1</b:RefOrder>
  </b:Source>
  <b:Source>
    <b:Tag>Für19</b:Tag>
    <b:SourceType>DocumentFromInternetSite</b:SourceType>
    <b:Guid>{BD60CC02-26E3-4895-983F-758A77ECEF85}</b:Guid>
    <b:Title>AUTOSAR – A Worldwide Standard is on the Road.</b:Title>
    <b:YearAccessed>2019</b:YearAccessed>
    <b:MonthAccessed>Септембар</b:MonthAccessed>
    <b:DayAccessed>12</b:DayAccessed>
    <b:URL>https://www.win.tue.nl/~mvdbrand/courses/sse/0809/papers/AUTOSAR.pdf</b:URL>
    <b:Author>
      <b:Author>
        <b:NameList>
          <b:Person>
            <b:Last>Fürst</b:Last>
            <b:First>Simon</b:First>
          </b:Person>
          <b:Person>
            <b:Last>Mössinger</b:Last>
            <b:First>Jürgen</b:First>
          </b:Person>
        </b:NameList>
      </b:Author>
    </b:Author>
    <b:RefOrder>4</b:RefOrder>
  </b:Source>
  <b:Source>
    <b:Tag>Раз</b:Tag>
    <b:SourceType>InternetSite</b:SourceType>
    <b:Guid>{043CFD51-3B43-4B45-8347-E2D479EB29B1}</b:Guid>
    <b:Title>Развојна платформа Алфа</b:Title>
    <b:URL>http://www.rt-rk.com/services/automotive</b:URL>
    <b:YearAccessed>2019</b:YearAccessed>
    <b:MonthAccessed>Септембар</b:MonthAccessed>
    <b:DayAccessed>12</b:DayAccessed>
    <b:RefOrder>5</b:RefOrder>
  </b:Source>
  <b:Source>
    <b:Tag>Fen06</b:Tag>
    <b:SourceType>DocumentFromInternetSite</b:SourceType>
    <b:Guid>{BE52E199-A485-4E33-A982-A3ADFC62C18F}</b:Guid>
    <b:Title>Achievements and exploitation of the  AUTOSAR development partnership </b:Title>
    <b:Year>2006</b:Year>
    <b:YearAccessed>2019</b:YearAccessed>
    <b:MonthAccessed>Септембар</b:MonthAccessed>
    <b:DayAccessed>16</b:DayAccessed>
    <b:URL>https://tinyurl.com/atsr-prtnrshp</b:URL>
    <b:Author>
      <b:Author>
        <b:NameList>
          <b:Person>
            <b:Last>Fennel</b:Last>
            <b:First>Helmut </b:First>
          </b:Person>
          <b:Person>
            <b:Last>Bunzel</b:Last>
            <b:First>Stefan </b:First>
          </b:Person>
          <b:Person>
            <b:Last>Heinecke</b:Last>
            <b:First>Harald </b:First>
          </b:Person>
          <b:Person>
            <b:Last>Bielefeld</b:Last>
            <b:First>Jürgen </b:First>
          </b:Person>
          <b:Person>
            <b:Last>Fürst</b:Last>
            <b:First>Simon </b:First>
          </b:Person>
          <b:Person>
            <b:Last>Schnelle</b:Last>
            <b:First>Klaus-Peter</b:First>
          </b:Person>
          <b:Person>
            <b:Last>Grote</b:Last>
            <b:First>Walter </b:First>
          </b:Person>
          <b:Person>
            <b:Last>Maldener</b:Last>
            <b:First>Nico </b:First>
          </b:Person>
          <b:Person>
            <b:Last>Weber</b:Last>
            <b:First>Thomas </b:First>
          </b:Person>
          <b:Person>
            <b:Last>Wohlgemuth</b:Last>
            <b:First>Florian </b:First>
          </b:Person>
          <b:Person>
            <b:Last>Ruh</b:Last>
            <b:First>Jens </b:First>
          </b:Person>
          <b:Person>
            <b:Last>Lundh</b:Last>
            <b:First>Lennart </b:First>
          </b:Person>
          <b:Person>
            <b:Last>Sandén</b:Last>
            <b:First>Tomas </b:First>
          </b:Person>
          <b:Person>
            <b:Last>Heitkämper</b:Last>
            <b:First>Peter </b:First>
          </b:Person>
          <b:Person>
            <b:Last>Rimkus</b:Last>
            <b:First>Robert </b:First>
          </b:Person>
          <b:Person>
            <b:Last>Leflour</b:Last>
            <b:First>Jean </b:First>
          </b:Person>
          <b:Person>
            <b:Last>Gilberg</b:Last>
            <b:First>Alain </b:First>
          </b:Person>
          <b:Person>
            <b:Last>Virnich</b:Last>
            <b:First>Ulrich </b:First>
          </b:Person>
          <b:Person>
            <b:Last>Voget</b:Last>
            <b:First>Stefan </b:First>
          </b:Person>
          <b:Person>
            <b:Last>Nishikawa</b:Last>
            <b:First>Kenji </b:First>
          </b:Person>
          <b:Person>
            <b:Last>Kajio</b:Last>
            <b:First>Kazuhiro </b:First>
          </b:Person>
          <b:Person>
            <b:Last>Lange</b:Last>
            <b:First>Klaus </b:First>
          </b:Person>
          <b:Person>
            <b:Last>Scharnhorst</b:Last>
            <b:First>Thomas </b:First>
          </b:Person>
          <b:Person>
            <b:Last>Kunkel</b:Last>
            <b:First>Bernd </b:First>
          </b:Person>
        </b:NameList>
      </b:Author>
    </b:Author>
    <b:RefOrder>6</b:RefOrder>
  </b:Source>
  <b:Source>
    <b:Tag>Hei18</b:Tag>
    <b:SourceType>DocumentFromInternetSite</b:SourceType>
    <b:Guid>{AF3D86D6-CA2D-4A0A-9F97-F2059355BA05}</b:Guid>
    <b:Author>
      <b:Author>
        <b:NameList>
          <b:Person>
            <b:Last>Hellgren</b:Last>
            <b:First>Heikki</b:First>
          </b:Person>
        </b:NameList>
      </b:Author>
    </b:Author>
    <b:Title>AUTOSAR in a Nutshell</b:Title>
    <b:Year>2018</b:Year>
    <b:Month>Април</b:Month>
    <b:Day>14</b:Day>
    <b:YearAccessed>2019</b:YearAccessed>
    <b:MonthAccessed>Септембар</b:MonthAccessed>
    <b:DayAccessed>16</b:DayAccessed>
    <b:URL>https://hackernoon.com/adaptive-autosar-in-a-nutshell-1cc609c1c5f5</b:URL>
    <b:RefOrder>7</b:RefOrder>
  </b:Source>
  <b:Source>
    <b:Tag>Mir18</b:Tag>
    <b:SourceType>DocumentFromInternetSite</b:SourceType>
    <b:Guid>{DAE9A38E-10BD-4F33-857C-911896DCA162}</b:Guid>
    <b:Author>
      <b:Author>
        <b:NameList>
          <b:Person>
            <b:Last>Tische</b:Last>
            <b:First>Mirko</b:First>
          </b:Person>
        </b:NameList>
      </b:Author>
    </b:Author>
    <b:Title>The Computing Center in the Vehicle - AUTOSAR Adaptive</b:Title>
    <b:Year>2018</b:Year>
    <b:Month>Септембар</b:Month>
    <b:YearAccessed>2019</b:YearAccessed>
    <b:MonthAccessed>Септембар</b:MonthAccessed>
    <b:DayAccessed>21</b:DayAccessed>
    <b:URL>https://assets.vector.com/cms/content/know-how/_technical-articles/AUTOSAR/AUTOSAR_Adaptive_ElektronikAutomotive_201809_PressArticle_EN.pdf</b:URL>
    <b:RefOrder>8</b:RefOrder>
  </b:Source>
  <b:Source>
    <b:Tag>Aus171</b:Tag>
    <b:SourceType>DocumentFromInternetSite</b:SourceType>
    <b:Guid>{E620C9A3-8516-4761-B7DF-848FB081037C}</b:Guid>
    <b:Author>
      <b:Author>
        <b:Corporate>Austin Common Standards Revision Group</b:Corporate>
      </b:Author>
    </b:Author>
    <b:Title>POSIX® 1003.1 Frequently Asked Questions</b:Title>
    <b:Year>2017</b:Year>
    <b:Month>Јун</b:Month>
    <b:Day>8</b:Day>
    <b:YearAccessed>2019</b:YearAccessed>
    <b:MonthAccessed>Септембар</b:MonthAccessed>
    <b:DayAccessed>21</b:DayAccessed>
    <b:URL>http://www.opengroup.org/austin/papers/posix_faq.html</b:URL>
    <b:RefOrder>9</b:RefOrder>
  </b:Source>
  <b:Source>
    <b:Tag>AUT17</b:Tag>
    <b:SourceType>DocumentFromInternetSite</b:SourceType>
    <b:Guid>{97F66255-F524-46E2-93AD-267F13F5BBB0}</b:Guid>
    <b:Author>
      <b:Author>
        <b:Corporate>AUTOSAR</b:Corporate>
      </b:Author>
    </b:Author>
    <b:Title>Explanation of Adaptive Platform Design</b:Title>
    <b:Year>2017</b:Year>
    <b:Month>Октобар</b:Month>
    <b:Day>27</b:Day>
    <b:YearAccessed>2019</b:YearAccessed>
    <b:MonthAccessed>Септембар</b:MonthAccessed>
    <b:DayAccessed>21</b:DayAccessed>
    <b:URL>https://www.autosar.org/fileadmin/user_upload/standards/adaptive/17-10/AUTOSAR_EXP_PlatformDesign.pdf</b:URL>
    <b:RefOrder>10</b:RefOrder>
  </b:Source>
  <b:Source>
    <b:Tag>SoA</b:Tag>
    <b:SourceType>InternetSite</b:SourceType>
    <b:Guid>{E813E32D-EDA2-4B09-9E8B-9A1617D2D8F1}</b:Guid>
    <b:Title>Service Oriented Architecture </b:Title>
    <b:YearAccessed>2019</b:YearAccessed>
    <b:MonthAccessed>Септембар</b:MonthAccessed>
    <b:DayAccessed>21</b:DayAccessed>
    <b:URL>https://www.ibm.com/support/knowledgecenter/en/SSMQ79_9.5.1/com.ibm.egl.pg.doc/topics/pegl_serv_overview.html</b:URL>
    <b:Author>
      <b:Author>
        <b:Corporate>IBM Knowledge Center</b:Corporate>
      </b:Author>
    </b:Author>
    <b:ProductionCompany>IBM</b:ProductionCompany>
    <b:RefOrder>11</b:RefOrder>
  </b:Source>
  <b:Source>
    <b:Tag>AUT19</b:Tag>
    <b:SourceType>DocumentFromInternetSite</b:SourceType>
    <b:Guid>{51CE6588-9E52-424D-AA78-D86A7FC88383}</b:Guid>
    <b:Author>
      <b:Author>
        <b:Corporate>AUTOSAR</b:Corporate>
      </b:Author>
    </b:Author>
    <b:Title>AUTOSAR</b:Title>
    <b:Year>2019</b:Year>
    <b:Month>Март</b:Month>
    <b:YearAccessed>2019</b:YearAccessed>
    <b:MonthAccessed>Септембар</b:MonthAccessed>
    <b:DayAccessed>22</b:DayAccessed>
    <b:URL>https://www.autosar.org/standards/adaptive-platform/adaptive-platform-1903/</b:URL>
    <b:RefOrder>12</b:RefOrder>
  </b:Source>
  <b:Source>
    <b:Tag>Les85</b:Tag>
    <b:SourceType>DocumentFromInternetSite</b:SourceType>
    <b:Guid>{3491C640-04A7-42E8-9336-D865A17F000A}</b:Guid>
    <b:Author>
      <b:Author>
        <b:NameList>
          <b:Person>
            <b:Last>Lamport</b:Last>
            <b:First>Leslie</b:First>
          </b:Person>
        </b:NameList>
      </b:Author>
    </b:Author>
    <b:Title>Interporcess communication</b:Title>
    <b:Year>1985</b:Year>
    <b:Month>Јун</b:Month>
    <b:Day>11</b:Day>
    <b:YearAccessed>2019</b:YearAccessed>
    <b:MonthAccessed>Септембар</b:MonthAccessed>
    <b:DayAccessed>28</b:DayAccessed>
    <b:URL>https://apps.dtic.mil/dtic/tr/fulltext/u2/a156337.pdf</b:URL>
    <b:RefOrder>16</b:RefOrder>
  </b:Source>
  <b:Source>
    <b:Tag>Dbu18</b:Tag>
    <b:SourceType>InternetSite</b:SourceType>
    <b:Guid>{53FD10B0-EBAF-43D3-BEB8-DBD0008B5F6C}</b:Guid>
    <b:Title>D-bus</b:Title>
    <b:Year>2018</b:Year>
    <b:Month>Јул</b:Month>
    <b:Day>7</b:Day>
    <b:YearAccessed>2019</b:YearAccessed>
    <b:MonthAccessed>Септембар</b:MonthAccessed>
    <b:DayAccessed>28</b:DayAccessed>
    <b:URL>https://www.freedesktop.org/wiki/Software/dbus/</b:URL>
    <b:ProductionCompany>freedesktop.org</b:ProductionCompany>
    <b:RefOrder>17</b:RefOrder>
  </b:Source>
  <b:Source>
    <b:Tag>Dav01</b:Tag>
    <b:SourceType>Book</b:SourceType>
    <b:Guid>{235F1015-E69E-4246-BC71-51822D05140C}</b:Guid>
    <b:Title>The Linux Kernel</b:Title>
    <b:Year>2001</b:Year>
    <b:URL>http://kos.enix.org/pub/linux_kernel.pdf</b:URL>
    <b:Author>
      <b:Author>
        <b:NameList>
          <b:Person>
            <b:Last>Rusling</b:Last>
            <b:First>David</b:First>
            <b:Middle>A.</b:Middle>
          </b:Person>
        </b:NameList>
      </b:Author>
    </b:Author>
    <b:RefOrder>18</b:RefOrder>
  </b:Source>
  <b:Source>
    <b:Tag>Com00</b:Tag>
    <b:SourceType>DocumentFromInternetSite</b:SourceType>
    <b:Guid>{8C2DF597-CA03-4F9D-8CDA-E8BA3565F388}</b:Guid>
    <b:Title>Universal Serial BusSpecification</b:Title>
    <b:Year>2000</b:Year>
    <b:Author>
      <b:Author>
        <b:Corporate>Compaq,Hewlett-Packard,Intel,Lucent,Microsoft,NEC,Philips</b:Corporate>
      </b:Author>
    </b:Author>
    <b:Month>Април</b:Month>
    <b:Day>27</b:Day>
    <b:YearAccessed>2019</b:YearAccessed>
    <b:MonthAccessed>Септембар</b:MonthAccessed>
    <b:DayAccessed>29</b:DayAccessed>
    <b:URL>http://sdphca.ucsd.edu/lab_equip_manuals/usb_20.pdf</b:URL>
    <b:RefOrder>13</b:RefOrder>
  </b:Source>
  <b:Source>
    <b:Tag>LIN15</b:Tag>
    <b:SourceType>DocumentFromInternetSite</b:SourceType>
    <b:Guid>{D2E6E14F-E1A2-4569-809D-E000C0348FC0}</b:Guid>
    <b:Author>
      <b:Author>
        <b:Corporate>LIN Consortium</b:Corporate>
      </b:Author>
    </b:Author>
    <b:Title>LIN - Local Interconnect Network</b:Title>
    <b:Year>2015</b:Year>
    <b:Month>Јун</b:Month>
    <b:Day>13</b:Day>
    <b:YearAccessed>2019</b:YearAccessed>
    <b:MonthAccessed>Септембар</b:MonthAccessed>
    <b:DayAccessed>29</b:DayAccessed>
    <b:URL>http://www.interfacebus.com/Design_Connector_LIN_Bus.html</b:URL>
    <b:RefOrder>15</b:RefOrder>
  </b:Source>
  <b:Source>
    <b:Tag>Tex16</b:Tag>
    <b:SourceType>DocumentFromInternetSite</b:SourceType>
    <b:Guid>{800C9FF0-43A1-449F-A597-600C7A88D18F}</b:Guid>
    <b:Author>
      <b:Author>
        <b:Corporate>Texas Instruments</b:Corporate>
      </b:Author>
    </b:Author>
    <b:Title>Introductionto the Controller Area Network(CAN</b:Title>
    <b:Year>2016</b:Year>
    <b:Month>Мај</b:Month>
    <b:YearAccessed>2019</b:YearAccessed>
    <b:MonthAccessed>Септембар</b:MonthAccessed>
    <b:DayAccessed>29</b:DayAccessed>
    <b:URL>http://www.ti.com/lit/an/sloa101b/sloa101b.pdf</b:URL>
    <b:RefOrder>14</b:RefOrder>
  </b:Source>
  <b:Source>
    <b:Tag>Tex13</b:Tag>
    <b:SourceType>DocumentFromInternetSite</b:SourceType>
    <b:Guid>{234DF255-5B0F-4CC5-82A2-2CC8FDD52DC5}</b:Guid>
    <b:Author>
      <b:Author>
        <b:Corporate>Texas Instruments Incorporated</b:Corporate>
      </b:Author>
    </b:Author>
    <b:Title>TDA2x ADAS System-on-Chip</b:Title>
    <b:Year>2013</b:Year>
    <b:YearAccessed>2019</b:YearAccessed>
    <b:MonthAccessed>Септембар</b:MonthAccessed>
    <b:DayAccessed>29</b:DayAccessed>
    <b:URL>http://www.ti.com/lit/ml/sprt681/sprt681.pdf</b:URL>
    <b:RefOrder>19</b:RefOrder>
  </b:Source>
  <b:Source>
    <b:Tag>Tex131</b:Tag>
    <b:SourceType>DocumentFromInternetSite</b:SourceType>
    <b:Guid>{6797B471-E9EB-434A-9426-8B52D198D276}</b:Guid>
    <b:Title>TDA2x</b:Title>
    <b:Year>2013</b:Year>
    <b:Month>Октобар</b:Month>
    <b:YearAccessed>2019</b:YearAccessed>
    <b:MonthAccessed>Октобар</b:MonthAccessed>
    <b:DayAccessed>6</b:DayAccessed>
    <b:URL>http://processors.wiki.ti.com/index.php/TDA2x</b:URL>
    <b:Author>
      <b:Author>
        <b:Corporate>Texas Instruments</b:Corporate>
      </b:Author>
    </b:Author>
    <b:RefOrder>20</b:RefOrder>
  </b:Source>
  <b:Source>
    <b:Tag>Chi14</b:Tag>
    <b:SourceType>DocumentFromInternetSite</b:SourceType>
    <b:Guid>{D2EAA8AA-0C60-44B5-90EF-99E76B42AD1C}</b:Guid>
    <b:Title>TI Vision SDK, Optimized Vision Libraries for ADAS Systems</b:Title>
    <b:Year>2014</b:Year>
    <b:YearAccessed>2019</b:YearAccessed>
    <b:MonthAccessed>Октобар</b:MonthAccessed>
    <b:DayAccessed>6</b:DayAccessed>
    <b:URL>http://www.ti.com/lit/wp/spry260/spry260.pdf</b:URL>
    <b:Author>
      <b:Author>
        <b:NameList>
          <b:Person>
            <b:Last>Chitnis</b:Last>
            <b:First>Kedar </b:First>
          </b:Person>
          <b:Person>
            <b:Last>Staszewski</b:Last>
            <b:First>Roman </b:First>
          </b:Person>
          <b:Person>
            <b:Last>Agarwal</b:Last>
            <b:First>Gaurav </b:First>
          </b:Person>
        </b:NameList>
      </b:Author>
    </b:Author>
    <b:RefOrder>21</b:RefOrder>
  </b:Source>
</b:Sources>
</file>

<file path=customXml/itemProps1.xml><?xml version="1.0" encoding="utf-8"?>
<ds:datastoreItem xmlns:ds="http://schemas.openxmlformats.org/officeDocument/2006/customXml" ds:itemID="{84E133AC-61FA-4CE3-A13B-F325DA3B8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master-e28-2018</Template>
  <TotalTime>6363</TotalTime>
  <Pages>38</Pages>
  <Words>6965</Words>
  <Characters>39703</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46575</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Robert</dc:creator>
  <cp:keywords/>
  <cp:lastModifiedBy>Robert</cp:lastModifiedBy>
  <cp:revision>536</cp:revision>
  <cp:lastPrinted>2019-09-22T07:54:00Z</cp:lastPrinted>
  <dcterms:created xsi:type="dcterms:W3CDTF">2019-09-07T20:08:00Z</dcterms:created>
  <dcterms:modified xsi:type="dcterms:W3CDTF">2019-10-06T17:14:00Z</dcterms:modified>
</cp:coreProperties>
</file>