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20BB" w:rsidRDefault="001420BB" w:rsidP="001420BB">
      <w:pPr>
        <w:pStyle w:val="Ttulo2"/>
      </w:pPr>
      <w:r>
        <w:t>Mas, afinal, o que é vitrinismo?</w:t>
      </w:r>
    </w:p>
    <w:p w:rsidR="001420BB" w:rsidRPr="00CC60EA" w:rsidRDefault="001420BB" w:rsidP="001420BB">
      <w:pPr>
        <w:rPr>
          <w:rFonts w:ascii="Adobe Caslon Pro" w:hAnsi="Adobe Caslon Pro"/>
          <w:sz w:val="24"/>
        </w:rPr>
      </w:pPr>
      <w:r w:rsidRPr="00CC60EA">
        <w:rPr>
          <w:rFonts w:ascii="Adobe Caslon Pro" w:hAnsi="Adobe Caslon Pro"/>
          <w:sz w:val="28"/>
        </w:rPr>
        <w:t xml:space="preserve">        </w:t>
      </w:r>
      <w:r w:rsidRPr="00CC60EA">
        <w:rPr>
          <w:rFonts w:ascii="Adobe Caslon Pro" w:hAnsi="Adobe Caslon Pro"/>
          <w:sz w:val="24"/>
        </w:rPr>
        <w:t>Dentro dos conceitos do marketing de varejo, o Vitrinismo tem relação direta com o visual</w:t>
      </w:r>
      <w:r w:rsidRPr="00CC60EA">
        <w:rPr>
          <w:rFonts w:ascii="Adobe Caslon Pro" w:hAnsi="Adobe Caslon Pro"/>
          <w:sz w:val="24"/>
        </w:rPr>
        <w:t>. A diferença é que o visual M</w:t>
      </w:r>
      <w:r w:rsidRPr="00CC60EA">
        <w:rPr>
          <w:rFonts w:ascii="Adobe Caslon Pro" w:hAnsi="Adobe Caslon Pro"/>
          <w:sz w:val="24"/>
        </w:rPr>
        <w:t>erchandiser cuida do ambiente visual e funcional interno da loja, enquanto o vitrinista dedica-se a obter os melhores resultados na exibição de produtos po</w:t>
      </w:r>
      <w:r w:rsidRPr="00CC60EA">
        <w:rPr>
          <w:rFonts w:ascii="Adobe Caslon Pro" w:hAnsi="Adobe Caslon Pro"/>
          <w:sz w:val="24"/>
        </w:rPr>
        <w:t>r meio da montagem de vitrines.</w:t>
      </w:r>
    </w:p>
    <w:p w:rsidR="001420BB" w:rsidRPr="00CC60EA" w:rsidRDefault="001420BB" w:rsidP="001420BB">
      <w:pPr>
        <w:rPr>
          <w:rFonts w:ascii="Adobe Caslon Pro" w:hAnsi="Adobe Caslon Pro"/>
          <w:sz w:val="24"/>
        </w:rPr>
      </w:pPr>
      <w:r w:rsidRPr="00CC60EA">
        <w:rPr>
          <w:rFonts w:ascii="Adobe Caslon Pro" w:hAnsi="Adobe Caslon Pro"/>
          <w:sz w:val="24"/>
        </w:rPr>
        <w:t xml:space="preserve">       </w:t>
      </w:r>
      <w:r w:rsidRPr="00CC60EA">
        <w:rPr>
          <w:rFonts w:ascii="Adobe Caslon Pro" w:hAnsi="Adobe Caslon Pro"/>
          <w:sz w:val="24"/>
        </w:rPr>
        <w:t>Como se diz por aí, a vitrine é uma espécie de “vendedora silenciosa”. Além de transformar os produtos expostos em verdadeiros objetos de desejo, ela também atua na construção da imagem da loja, refletindo a identidade da marc</w:t>
      </w:r>
      <w:r w:rsidRPr="00CC60EA">
        <w:rPr>
          <w:rFonts w:ascii="Adobe Caslon Pro" w:hAnsi="Adobe Caslon Pro"/>
          <w:sz w:val="24"/>
        </w:rPr>
        <w:t xml:space="preserve">a e do público-alvo do negócio. </w:t>
      </w:r>
    </w:p>
    <w:p w:rsidR="00EC6E4B" w:rsidRPr="00CC60EA" w:rsidRDefault="001420BB" w:rsidP="001420BB">
      <w:pPr>
        <w:rPr>
          <w:rFonts w:ascii="Adobe Caslon Pro" w:hAnsi="Adobe Caslon Pro"/>
          <w:sz w:val="24"/>
        </w:rPr>
      </w:pPr>
      <w:r w:rsidRPr="00CC60EA">
        <w:rPr>
          <w:rFonts w:ascii="Adobe Caslon Pro" w:hAnsi="Adobe Caslon Pro"/>
          <w:sz w:val="24"/>
        </w:rPr>
        <w:t xml:space="preserve">       </w:t>
      </w:r>
      <w:r w:rsidRPr="00CC60EA">
        <w:rPr>
          <w:rFonts w:ascii="Adobe Caslon Pro" w:hAnsi="Adobe Caslon Pro"/>
          <w:sz w:val="24"/>
        </w:rPr>
        <w:t>Lançando mão de técnicas e conhecimentos envolvendo composição estética, comportamento do consumidor e exposição de produtos, o vitrinismo tem como principal objetivo ampliar o volume de vendas do varejo atraindo a atenção de quem passa diante da loja.</w:t>
      </w:r>
    </w:p>
    <w:p w:rsidR="00CC60EA" w:rsidRPr="00CC60EA" w:rsidRDefault="00CC60EA" w:rsidP="00CC60E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dobe Caslon Pro" w:hAnsi="Adobe Caslon Pro" w:cs="Arial"/>
          <w:sz w:val="36"/>
          <w:szCs w:val="21"/>
        </w:rPr>
      </w:pPr>
      <w:r>
        <w:rPr>
          <w:rFonts w:ascii="Adobe Caslon Pro" w:hAnsi="Adobe Caslon Pro" w:cs="Arial"/>
          <w:sz w:val="32"/>
          <w:szCs w:val="21"/>
          <w:bdr w:val="none" w:sz="0" w:space="0" w:color="auto" w:frame="1"/>
        </w:rPr>
        <w:t>“</w:t>
      </w:r>
      <w:r w:rsidRPr="00CC60EA">
        <w:rPr>
          <w:rFonts w:ascii="Adobe Caslon Pro" w:hAnsi="Adobe Caslon Pro" w:cs="Arial"/>
          <w:sz w:val="32"/>
          <w:szCs w:val="21"/>
          <w:bdr w:val="none" w:sz="0" w:space="0" w:color="auto" w:frame="1"/>
        </w:rPr>
        <w:t>A vitrine é a responsável pela primeira impressão que o cliente tem dos produtos à venda na sua loja.</w:t>
      </w:r>
      <w:r>
        <w:rPr>
          <w:rFonts w:ascii="Adobe Caslon Pro" w:hAnsi="Adobe Caslon Pro" w:cs="Arial"/>
          <w:sz w:val="32"/>
          <w:szCs w:val="21"/>
          <w:bdr w:val="none" w:sz="0" w:space="0" w:color="auto" w:frame="1"/>
        </w:rPr>
        <w:t>”</w:t>
      </w:r>
      <w:r w:rsidRPr="00CC60EA">
        <w:rPr>
          <w:rFonts w:ascii="Adobe Caslon Pro" w:hAnsi="Adobe Caslon Pro" w:cs="Arial"/>
          <w:sz w:val="32"/>
          <w:szCs w:val="21"/>
          <w:bdr w:val="none" w:sz="0" w:space="0" w:color="auto" w:frame="1"/>
        </w:rPr>
        <w:br/>
      </w:r>
      <w:r w:rsidR="002F382F">
        <w:rPr>
          <w:rFonts w:ascii="Adobe Caslon Pro" w:hAnsi="Adobe Caslon Pro" w:cs="Arial"/>
          <w:noProof/>
          <w:sz w:val="36"/>
          <w:szCs w:val="21"/>
        </w:rPr>
        <w:drawing>
          <wp:inline distT="0" distB="0" distL="0" distR="0" wp14:anchorId="7A37049E" wp14:editId="2BB91D68">
            <wp:extent cx="5619579" cy="3356043"/>
            <wp:effectExtent l="0" t="0" r="63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fort fit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733" cy="3385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0EA" w:rsidRPr="00CC60EA" w:rsidRDefault="00CC60EA" w:rsidP="002F382F">
      <w:pPr>
        <w:pStyle w:val="NormalWeb"/>
        <w:shd w:val="clear" w:color="auto" w:fill="FFFFFF"/>
        <w:spacing w:before="0" w:beforeAutospacing="0" w:after="0" w:afterAutospacing="0"/>
        <w:ind w:right="-1135"/>
        <w:textAlignment w:val="baseline"/>
        <w:rPr>
          <w:rFonts w:ascii="Adobe Caslon Pro" w:hAnsi="Adobe Caslon Pro" w:cs="Arial"/>
          <w:sz w:val="36"/>
          <w:szCs w:val="21"/>
        </w:rPr>
      </w:pPr>
      <w:bookmarkStart w:id="0" w:name="_GoBack"/>
      <w:bookmarkEnd w:id="0"/>
    </w:p>
    <w:sectPr w:rsidR="00CC60EA" w:rsidRPr="00CC60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dobe Caslon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639"/>
    <w:rsid w:val="001420BB"/>
    <w:rsid w:val="002F382F"/>
    <w:rsid w:val="0031782A"/>
    <w:rsid w:val="00CC60EA"/>
    <w:rsid w:val="00D86BC0"/>
    <w:rsid w:val="00EA1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0EC062-BB17-42B3-903D-45E9475E4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EA16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EA163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unhideWhenUsed/>
    <w:rsid w:val="00EA16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EA1639"/>
    <w:rPr>
      <w:color w:val="0000FF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CC60E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C60E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C60E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C60E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C60EA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C60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C60E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182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153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Informática Básica 2018.2</dc:creator>
  <cp:keywords/>
  <dc:description/>
  <cp:lastModifiedBy>Informática Básica 2018.2</cp:lastModifiedBy>
  <cp:revision>1</cp:revision>
  <dcterms:created xsi:type="dcterms:W3CDTF">2018-11-08T12:42:00Z</dcterms:created>
  <dcterms:modified xsi:type="dcterms:W3CDTF">2018-11-08T13:47:00Z</dcterms:modified>
</cp:coreProperties>
</file>