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Студент понимает роль процессов ИБ в системе управления организацией.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процессами информационной безопасности. На практике безопасность в компании существует в виде постоянно работающих процессов.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управление процессами ИБ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процессами ИБ — это организация, контроль и улучшение повторяющихся действий, направленных на обеспечение безопасности.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процесс (в контексте ИБ)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Процесс — это: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набор повторяемых действий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с определённой целью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входами и выходами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Процессный подход в ИБ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В современных стандартах ИБ используется именно процессный подход. Например: ISO/IEC 27001 требует выстраивания системы процессов (ISMS)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Цикл управления процессами (PDCA)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Все процессы ИБ живут в цикле постоянного улучшения: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(Планирование)</w:t>
        <w:br w:type="textWrapping"/>
        <w:t xml:space="preserve">→ определить цели, риски, меры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(Выполнение)</w:t>
        <w:br w:type="textWrapping"/>
        <w:t xml:space="preserve">→ реализовать процесс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(Проверка)</w:t>
        <w:br w:type="textWrapping"/>
        <w:t xml:space="preserve">→ измерить и проверить результат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(Улучшение)</w:t>
        <w:br w:type="textWrapping"/>
        <w:t xml:space="preserve">→ внести изменения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 чего состоит процесс ИБ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Входы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Шаги (workflow)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Роли и ответственность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Выходы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Метрики (KPI)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доступами (Access Management)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Процесс отвечает за: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выдачу доступа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изменение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отзыв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lifecycle (joiner / mover / leaver)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принцип минимальных привилегий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регулярный review доступов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уязвимостями (Vulnerability Management)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Процесс включает: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сканирование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анализ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приоритизацию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устранение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Связан с: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оценкой рисков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Можно ориентироваться на: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NIST SP 800-40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инцидентами (Incident Response)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Процесс реагирования на инциденты: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обнаружение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анализ (triage)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реагирование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восстановление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разбор (lessons learned)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Описан в: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NIST SP 800-61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рисками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Связывает всё остальное: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идентификация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оценка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обработка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мониторинг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Опирается на: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ISO/IEC 27005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изменениями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Контролирует изменения в IT-среде: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внедрение изменений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оценка рисков изменений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согласование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Используется: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ITIL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Культура управления рисками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формирование risk-aware культуры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ответственность и вовлечённость на всех уровнях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влияние человеческого фактора на эффективность процессов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