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gteapcmk5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лекции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понимает, как устроено управление рисками в реальных организациях, какие роли участвуют в процессе, какие ограничения влияют на решения и почему управление рисками является основой информационной безопасности.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Важно, чтобы эта лекция не повторяла материал лонгридов, а углубляла его. В нее хорошо бы добавить какие-то примеры/кейсы компании ЛК + возможно, делать отсылки на исследования ЛК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Важно обогатить лекцию не придуманными примерами, а реальными кейсами из практики, особенно ценно будет поделиться своим профессиональным опытом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z6y1l4ftv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Зачем организациям управление рисками (мотивация бизнеса)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Организация не может защищать всё одинаково — безопасность всегда ограничена ресурсами и бизнес-целями.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У компании есть: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политики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регламенты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антивирусы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стандарты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всё равно происходят утечки и атаки?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Вывод: Проблема не в отсутствии мер, а в </w:t>
      </w:r>
      <w:r w:rsidDel="00000000" w:rsidR="00000000" w:rsidRPr="00000000">
        <w:rPr>
          <w:b w:val="1"/>
          <w:bCs w:val="1"/>
          <w:rtl w:val="0"/>
        </w:rPr>
        <w:t xml:space="preserve">неправильном управлении рисками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важно раскрыть: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ИБ существует ради поддержки бизнеса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абсолютная защита невозможна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любые решения в ИБ — это компромиссы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Концепции: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ограниченность ресурсов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неопределённость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ценность активов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/>
      </w:pPr>
      <w:bookmarkStart w:colFirst="0" w:colLast="0" w:name="_imvvimhpj0k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Риск как “язык” общения бизнеса и ИБ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Риск — это способ перевести технические проблемы в бизнес-последствия.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Что важно раскрыть: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уязвимость и угроза сами по себе не важны бизнесу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важен ущерб и влияние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= мост между ИБ и бизнесом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Концепции: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бизнес-риски vs технические риски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(ущерб) как ключевой язык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/>
      </w:pPr>
      <w:bookmarkStart w:colFirst="0" w:colLast="0" w:name="_boc333v310t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Стейкхолдеры в управлении рисками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Управление рисками — это распределённая функция между разными ролями в организации.</w:t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участвует: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бизнес-владельцы активов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ИБ-специалисты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IT/инфраструктура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 (C-level)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 / compliance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Что важно раскрыть: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каждого участника своя “логика риска”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 принимаются не ИБ, а бизнесом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Концепции: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активов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за риск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duties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/>
      </w:pPr>
      <w:bookmarkStart w:colFirst="0" w:colLast="0" w:name="_kld5v1pzua3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устроен цикл управления рисками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Управление рисками — это непрерывный процесс, а не разовая оценка.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Цикл: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идентификация активов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угроз и уязвимостей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риска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решения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мер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и пересмотр</w:t>
      </w:r>
    </w:p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Концепции: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lifecycle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динамичность рисков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unsfz8tpl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принимаются решения по рискам</w:t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Управление рисками — это управление компромиссами.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Варианты реакции: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снизить риск (controls)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принять риск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риск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избежать риск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Что важно раскрыть: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все риски устраняются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 принимаются на уровне бизнеса</w:t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Концепции: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treatment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acceptance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appetite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/>
      </w:pPr>
      <w:bookmarkStart w:colFirst="0" w:colLast="0" w:name="_1jvfyjje9yp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Внутренние ограничения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Даже внутри организации управление рисками ограничено ресурсами и бизнес-реальностью.</w:t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Ограничения: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бюджет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технологические ограничения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на бизнес-процессы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человеческий фактор</w:t>
      </w:r>
    </w:p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Концепции: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trade-off между безопасностью и эффективностью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constraints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xg6lws7a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Внешние ограничения: стандарты, законы и требования</w:t>
      </w:r>
    </w:p>
    <w:p w:rsidR="00000000" w:rsidDel="00000000" w:rsidP="00000000" w:rsidRDefault="00000000" w:rsidRPr="00000000" w14:paraId="00000056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Организация не полностью свободна в выборе мер защиты — существуют обязательные внешние требования.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Примеры (на уровне идеи):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законы (например, защита персональных данных)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отраслевые стандарты (например, платёжные системы)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международные стандарты (ISO)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Что важно раскрыть: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требования могут быть обязательными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иногда compliance важнее риска</w:t>
      </w:r>
    </w:p>
    <w:p w:rsidR="00000000" w:rsidDel="00000000" w:rsidP="00000000" w:rsidRDefault="00000000" w:rsidRPr="00000000" w14:paraId="0000005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Концепции: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constraints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controls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/>
      </w:pPr>
      <w:bookmarkStart w:colFirst="0" w:colLast="0" w:name="_llqz81lmlrr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Почему управление рисками — это ядро ИБ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Ключевая мысль: </w:t>
      </w:r>
      <w:r w:rsidDel="00000000" w:rsidR="00000000" w:rsidRPr="00000000">
        <w:rPr>
          <w:rtl w:val="0"/>
        </w:rPr>
        <w:t xml:space="preserve">Все меры информационной безопасности являются результатом управления рисками в условиях ограничений.</w:t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Что важно раскрыть: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ИБ ≠ набор технологий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ИБ = система принятия решений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определяет приоритеты защиты</w:t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Концепции: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governance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security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decision-driven security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77mkfyep3f12" w:id="9"/>
      <w:bookmarkEnd w:id="9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Итоговая логика лекции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бизнес ограничен ресурсами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поэтому нужна приоритизация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риск = инструмент приоритизации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есть участники процесса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есть цикл управления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есть внутренние ограничения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есть внешние ограничения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итог — ИБ как управляемая система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