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bottom w:val="single" w:sz="4" w:space="1" w:color="4f81bd"/>
        </w:pBdr>
        <w:spacing w:before="200" w:after="280"/>
        <w:ind w:right="936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JERVY TOLENTINO VALENCIA</w:t>
      </w:r>
    </w:p>
    <w:p>
      <w:pPr>
        <w:pStyle w:val="style4098"/>
        <w:rPr>
          <w:rFonts w:ascii="Cambria" w:cs="Tahoma" w:hAnsi="Cambria"/>
          <w:bCs/>
          <w:sz w:val="18"/>
          <w:szCs w:val="18"/>
        </w:rPr>
      </w:pPr>
      <w:r>
        <w:rPr>
          <w:rFonts w:ascii="Cambria" w:cs="Tahoma" w:hAnsi="Cambria"/>
          <w:bCs/>
          <w:sz w:val="18"/>
          <w:szCs w:val="18"/>
        </w:rPr>
        <w:t>Lot 5A Blk 4 Eucalyptus St. Kingsville Hills Subd</w:t>
      </w:r>
      <w:r>
        <w:rPr>
          <w:rFonts w:ascii="Cambria" w:cs="Tahoma" w:hAnsi="Cambria"/>
          <w:bCs/>
          <w:sz w:val="18"/>
          <w:szCs w:val="18"/>
        </w:rPr>
        <w:t>ivision</w:t>
      </w:r>
      <w:r>
        <w:rPr>
          <w:rFonts w:ascii="Cambria" w:cs="Tahoma" w:hAnsi="Cambria"/>
          <w:bCs/>
          <w:sz w:val="18"/>
          <w:szCs w:val="18"/>
        </w:rPr>
        <w:t xml:space="preserve">. </w:t>
      </w:r>
      <w:r>
        <w:rPr>
          <w:rFonts w:ascii="Cambria" w:cs="Tahoma" w:hAnsi="Cambria"/>
          <w:bCs/>
          <w:sz w:val="18"/>
          <w:szCs w:val="18"/>
        </w:rPr>
        <w:t>Barangay</w:t>
      </w:r>
      <w:r>
        <w:rPr>
          <w:rFonts w:ascii="Cambria" w:cs="Tahoma" w:hAnsi="Cambria"/>
          <w:bCs/>
          <w:sz w:val="18"/>
          <w:szCs w:val="18"/>
        </w:rPr>
        <w:t xml:space="preserve"> San Jose, Antipolo City</w:t>
      </w:r>
      <w:r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 xml:space="preserve">| </w:t>
      </w:r>
      <w:r>
        <w:rPr>
          <w:rFonts w:ascii="Cambria" w:cs="Tahoma" w:hAnsi="Cambria"/>
          <w:bCs/>
          <w:sz w:val="18"/>
          <w:szCs w:val="18"/>
        </w:rPr>
        <w:t>09178240851</w:t>
      </w:r>
    </w:p>
    <w:p>
      <w:pPr>
        <w:pStyle w:val="style4098"/>
        <w:rPr>
          <w:rFonts w:ascii="Cambria" w:hAnsi="Cambria"/>
          <w:sz w:val="18"/>
          <w:szCs w:val="18"/>
        </w:rPr>
      </w:pPr>
      <w:r>
        <w:rPr/>
        <w:fldChar w:fldCharType="begin"/>
      </w:r>
      <w:r>
        <w:instrText xml:space="preserve"> HYPERLINK "mailto:valenciajervy@gmail.com" </w:instrText>
      </w:r>
      <w:r>
        <w:rPr/>
        <w:fldChar w:fldCharType="separate"/>
      </w:r>
      <w:r>
        <w:rPr>
          <w:rStyle w:val="style85"/>
          <w:rFonts w:ascii="Cambria" w:cs="Tahoma" w:hAnsi="Cambria"/>
          <w:bCs/>
          <w:sz w:val="18"/>
          <w:szCs w:val="18"/>
        </w:rPr>
        <w:t>valenciajervy@gmail.com</w:t>
      </w:r>
      <w:r>
        <w:rPr/>
        <w:fldChar w:fldCharType="end"/>
      </w:r>
      <w:r>
        <w:rPr>
          <w:rStyle w:val="style85"/>
          <w:rFonts w:ascii="Cambria" w:cs="Tahoma" w:hAnsi="Cambria"/>
          <w:bCs/>
          <w:sz w:val="18"/>
          <w:szCs w:val="18"/>
        </w:rPr>
        <w:t xml:space="preserve"> / jervy.valencia@nia.gov.ph</w:t>
      </w:r>
    </w:p>
    <w:p>
      <w:pPr>
        <w:pStyle w:val="style0"/>
        <w:tabs>
          <w:tab w:val="left" w:leader="none" w:pos="720"/>
        </w:tabs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ab/>
      </w:r>
    </w:p>
    <w:p>
      <w:pPr>
        <w:pStyle w:val="style181"/>
        <w:ind w:left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EMPLOYMENT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National Irrigation Administration (NIA)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EDSA Diliman, Quezon City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(</w:t>
      </w:r>
      <w:r>
        <w:rPr>
          <w:rFonts w:ascii="Cambria" w:cs="Tahoma" w:eastAsia="PMingLiU" w:hAnsi="Cambria"/>
          <w:bCs/>
          <w:sz w:val="20"/>
          <w:szCs w:val="20"/>
        </w:rPr>
        <w:t>January</w:t>
      </w:r>
      <w:r>
        <w:rPr>
          <w:rFonts w:ascii="Cambria" w:cs="Tahoma" w:eastAsia="PMingLiU" w:hAnsi="Cambria"/>
          <w:bCs/>
          <w:sz w:val="20"/>
          <w:szCs w:val="20"/>
        </w:rPr>
        <w:t xml:space="preserve"> 1, 20</w:t>
      </w:r>
      <w:r>
        <w:rPr>
          <w:rFonts w:ascii="Cambria" w:cs="Tahoma" w:eastAsia="PMingLiU" w:hAnsi="Cambria"/>
          <w:bCs/>
          <w:sz w:val="20"/>
          <w:szCs w:val="20"/>
        </w:rPr>
        <w:t>20</w:t>
      </w:r>
      <w:r>
        <w:rPr>
          <w:rFonts w:ascii="Cambria" w:cs="Tahoma" w:eastAsia="PMingLiU" w:hAnsi="Cambria"/>
          <w:bCs/>
          <w:sz w:val="20"/>
          <w:szCs w:val="20"/>
        </w:rPr>
        <w:t xml:space="preserve"> – </w:t>
      </w:r>
      <w:r>
        <w:rPr>
          <w:rFonts w:ascii="Cambria" w:cs="Tahoma" w:eastAsia="PMingLiU" w:hAnsi="Cambria"/>
          <w:bCs/>
          <w:sz w:val="20"/>
          <w:szCs w:val="20"/>
        </w:rPr>
        <w:t>Present</w:t>
      </w:r>
      <w:r>
        <w:rPr>
          <w:rFonts w:ascii="Cambria" w:cs="Tahoma" w:eastAsia="PMingLiU" w:hAnsi="Cambria"/>
          <w:bCs/>
          <w:sz w:val="20"/>
          <w:szCs w:val="20"/>
        </w:rPr>
        <w:t>)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Information System Design Specialist A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 xml:space="preserve">Job </w:t>
      </w:r>
      <w:r>
        <w:rPr>
          <w:rFonts w:ascii="Cambria" w:cs="Tahoma" w:eastAsia="PMingLiU" w:hAnsi="Cambria"/>
          <w:bCs/>
          <w:sz w:val="20"/>
          <w:szCs w:val="20"/>
        </w:rPr>
        <w:t>Description:</w:t>
      </w:r>
    </w:p>
    <w:p>
      <w:pPr>
        <w:pStyle w:val="style179"/>
        <w:numPr>
          <w:ilvl w:val="0"/>
          <w:numId w:val="13"/>
        </w:numPr>
        <w:rPr>
          <w:rFonts w:eastAsia="PMingLiU"/>
        </w:rPr>
      </w:pPr>
      <w:r>
        <w:rPr>
          <w:rFonts w:eastAsia="PMingLiU"/>
        </w:rPr>
        <w:t xml:space="preserve">Supervise the administration of the agency’s information system </w:t>
      </w:r>
      <w:r>
        <w:rPr>
          <w:rFonts w:eastAsia="PMingLiU"/>
        </w:rPr>
        <w:t>applications.</w:t>
      </w:r>
    </w:p>
    <w:p>
      <w:pPr>
        <w:pStyle w:val="style179"/>
        <w:numPr>
          <w:ilvl w:val="0"/>
          <w:numId w:val="13"/>
        </w:numPr>
        <w:rPr>
          <w:rFonts w:eastAsia="PMingLiU"/>
        </w:rPr>
      </w:pPr>
      <w:r>
        <w:rPr>
          <w:rFonts w:eastAsia="PMingLiU"/>
        </w:rPr>
        <w:t xml:space="preserve">Conduct studies on technical design and structure of the agency’s information system </w:t>
      </w:r>
      <w:r>
        <w:rPr>
          <w:rFonts w:eastAsia="PMingLiU"/>
        </w:rPr>
        <w:t>applications.</w:t>
      </w:r>
    </w:p>
    <w:p>
      <w:pPr>
        <w:pStyle w:val="style179"/>
        <w:numPr>
          <w:ilvl w:val="0"/>
          <w:numId w:val="13"/>
        </w:numPr>
        <w:rPr>
          <w:rFonts w:eastAsia="PMingLiU"/>
        </w:rPr>
      </w:pPr>
      <w:r>
        <w:rPr>
          <w:rFonts w:eastAsia="PMingLiU"/>
        </w:rPr>
        <w:t xml:space="preserve">Develop information systems specifications, standards and control including recovery and back-up </w:t>
      </w:r>
      <w:r>
        <w:rPr>
          <w:rFonts w:eastAsia="PMingLiU"/>
        </w:rPr>
        <w:t>procedures.</w:t>
      </w:r>
    </w:p>
    <w:p>
      <w:pPr>
        <w:pStyle w:val="style179"/>
        <w:numPr>
          <w:ilvl w:val="0"/>
          <w:numId w:val="13"/>
        </w:numPr>
        <w:rPr>
          <w:rFonts w:eastAsia="PMingLiU"/>
        </w:rPr>
      </w:pPr>
      <w:r>
        <w:rPr>
          <w:rFonts w:eastAsia="PMingLiU"/>
        </w:rPr>
        <w:t xml:space="preserve">Establish and maintain information systems database dictionaries, as well as descriptors for data, </w:t>
      </w:r>
      <w:r>
        <w:rPr>
          <w:rFonts w:eastAsia="PMingLiU"/>
        </w:rPr>
        <w:t>users,</w:t>
      </w:r>
      <w:r>
        <w:rPr>
          <w:rFonts w:eastAsia="PMingLiU"/>
        </w:rPr>
        <w:t xml:space="preserve"> and </w:t>
      </w:r>
      <w:r>
        <w:rPr>
          <w:rFonts w:eastAsia="PMingLiU"/>
        </w:rPr>
        <w:t>resources.</w:t>
      </w:r>
    </w:p>
    <w:p>
      <w:pPr>
        <w:pStyle w:val="style179"/>
        <w:numPr>
          <w:ilvl w:val="0"/>
          <w:numId w:val="13"/>
        </w:numPr>
        <w:rPr>
          <w:rFonts w:eastAsia="PMingLiU"/>
        </w:rPr>
      </w:pPr>
      <w:r>
        <w:rPr>
          <w:rFonts w:eastAsia="PMingLiU"/>
        </w:rPr>
        <w:t xml:space="preserve">Formulate and implement information systems database security measures such as user passwords, security codes, varying levels of equipment and database access, use, or update </w:t>
      </w:r>
      <w:r>
        <w:rPr>
          <w:rFonts w:eastAsia="PMingLiU"/>
        </w:rPr>
        <w:t>authority.</w:t>
      </w:r>
    </w:p>
    <w:p>
      <w:pPr>
        <w:pStyle w:val="style179"/>
        <w:numPr>
          <w:ilvl w:val="0"/>
          <w:numId w:val="13"/>
        </w:numPr>
        <w:rPr>
          <w:rFonts w:eastAsia="PMingLiU"/>
        </w:rPr>
      </w:pPr>
      <w:r>
        <w:rPr>
          <w:rFonts w:eastAsia="PMingLiU"/>
        </w:rPr>
        <w:t xml:space="preserve">Coordinate with other departments/offices data and information to be stored in the management information system databases and its access </w:t>
      </w:r>
      <w:r>
        <w:rPr>
          <w:rFonts w:eastAsia="PMingLiU"/>
        </w:rPr>
        <w:t>procedures.</w:t>
      </w:r>
    </w:p>
    <w:p>
      <w:pPr>
        <w:pStyle w:val="style179"/>
        <w:numPr>
          <w:ilvl w:val="0"/>
          <w:numId w:val="13"/>
        </w:numPr>
        <w:rPr>
          <w:rFonts w:eastAsia="PMingLiU"/>
        </w:rPr>
      </w:pPr>
      <w:r>
        <w:rPr>
          <w:rFonts w:eastAsia="PMingLiU"/>
        </w:rPr>
        <w:t>Perform other related functions.</w:t>
      </w:r>
    </w:p>
    <w:p>
      <w:pPr>
        <w:numPr>
          <w:ilvl w:val="0"/>
          <w:numId w:val="0"/>
        </w:numPr>
        <w:rPr>
          <w:rFonts w:eastAsia="PMingLiU"/>
        </w:rPr>
      </w:pPr>
    </w:p>
    <w:p>
      <w:pPr>
        <w:pStyle w:val="style179"/>
        <w:numPr>
          <w:ilvl w:val="0"/>
          <w:numId w:val="21"/>
        </w:numPr>
        <w:jc w:val="both"/>
        <w:rPr/>
      </w:pPr>
      <w:r>
        <w:rPr>
          <w:rFonts w:ascii="Cambria" w:cs="Tahoma" w:eastAsia="PMingLiU" w:hAnsi="Cambria" w:hint="eastAsia"/>
          <w:b/>
          <w:sz w:val="20"/>
          <w:szCs w:val="20"/>
        </w:rPr>
        <w:t>National</w:t>
      </w:r>
      <w:r>
        <w:rPr>
          <w:rFonts w:ascii="Cambria" w:cs="Tahoma" w:eastAsia="PMingLiU" w:hAnsi="Cambria" w:hint="eastAsia"/>
          <w:b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b/>
          <w:sz w:val="20"/>
          <w:szCs w:val="20"/>
        </w:rPr>
        <w:t>Irrigation</w:t>
      </w:r>
      <w:r>
        <w:rPr>
          <w:rFonts w:ascii="Cambria" w:cs="Tahoma" w:eastAsia="PMingLiU" w:hAnsi="Cambria" w:hint="eastAsia"/>
          <w:b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b/>
          <w:sz w:val="20"/>
          <w:szCs w:val="20"/>
        </w:rPr>
        <w:t>Administration</w:t>
      </w:r>
      <w:r>
        <w:rPr>
          <w:rFonts w:ascii="Cambria" w:cs="Tahoma" w:eastAsia="PMingLiU" w:hAnsi="Cambria" w:hint="eastAsia"/>
          <w:b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b/>
          <w:sz w:val="20"/>
          <w:szCs w:val="20"/>
        </w:rPr>
        <w:t>(NIA)</w:t>
      </w:r>
    </w:p>
    <w:p>
      <w:pPr>
        <w:pStyle w:val="style0"/>
        <w:ind w:left="360" w:firstLine="360"/>
        <w:jc w:val="both"/>
        <w:rPr/>
      </w:pPr>
      <w:r>
        <w:rPr>
          <w:rFonts w:ascii="Cambria" w:cs="Tahoma" w:eastAsia="PMingLiU" w:hAnsi="Cambria" w:hint="eastAsia"/>
          <w:sz w:val="20"/>
          <w:szCs w:val="20"/>
        </w:rPr>
        <w:t>EDSA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Diliman,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Quezon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City</w:t>
      </w:r>
    </w:p>
    <w:p>
      <w:pPr>
        <w:pStyle w:val="style0"/>
        <w:ind w:left="360" w:firstLine="360"/>
        <w:jc w:val="both"/>
        <w:rPr/>
      </w:pPr>
      <w:r>
        <w:rPr>
          <w:rFonts w:ascii="Cambria" w:cs="Tahoma" w:eastAsia="PMingLiU" w:hAnsi="Cambria" w:hint="eastAsia"/>
          <w:sz w:val="20"/>
          <w:szCs w:val="20"/>
        </w:rPr>
        <w:t>(April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21,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2009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–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December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31,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2019</w:t>
      </w:r>
      <w:r>
        <w:rPr>
          <w:rFonts w:ascii="Cambria" w:cs="Tahoma" w:eastAsia="PMingLiU" w:hAnsi="Cambria" w:hint="eastAsia"/>
          <w:sz w:val="20"/>
          <w:szCs w:val="20"/>
        </w:rPr>
        <w:t>)</w:t>
      </w:r>
    </w:p>
    <w:p>
      <w:pPr>
        <w:pStyle w:val="style0"/>
        <w:ind w:left="360" w:firstLine="360"/>
        <w:jc w:val="both"/>
        <w:rPr/>
      </w:pPr>
      <w:r>
        <w:rPr>
          <w:rFonts w:ascii="Cambria" w:cs="Tahoma" w:eastAsia="PMingLiU" w:hAnsi="Cambria" w:hint="eastAsia"/>
          <w:sz w:val="20"/>
          <w:szCs w:val="20"/>
        </w:rPr>
        <w:t>Computer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Programmer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III</w:t>
      </w:r>
    </w:p>
    <w:p>
      <w:pPr>
        <w:pStyle w:val="style0"/>
        <w:ind w:left="360" w:firstLine="360"/>
        <w:jc w:val="both"/>
        <w:rPr/>
      </w:pPr>
      <w:r>
        <w:rPr>
          <w:rFonts w:ascii="Cambria" w:cs="Tahoma" w:eastAsia="PMingLiU" w:hAnsi="Cambria" w:hint="eastAsia"/>
          <w:sz w:val="20"/>
          <w:szCs w:val="20"/>
        </w:rPr>
        <w:t>Job</w:t>
      </w:r>
      <w:r>
        <w:rPr>
          <w:rFonts w:ascii="Cambria" w:cs="Tahoma" w:eastAsia="PMingLiU" w:hAnsi="Cambria" w:hint="eastAsia"/>
          <w:sz w:val="20"/>
          <w:szCs w:val="20"/>
        </w:rPr>
        <w:t xml:space="preserve"> </w:t>
      </w:r>
      <w:r>
        <w:rPr>
          <w:rFonts w:ascii="Cambria" w:cs="Tahoma" w:eastAsia="PMingLiU" w:hAnsi="Cambria" w:hint="eastAsia"/>
          <w:sz w:val="20"/>
          <w:szCs w:val="20"/>
        </w:rPr>
        <w:t>Description:</w:t>
      </w:r>
    </w:p>
    <w:p>
      <w:pPr>
        <w:pStyle w:val="style179"/>
        <w:numPr>
          <w:ilvl w:val="0"/>
          <w:numId w:val="14"/>
        </w:numPr>
        <w:rPr/>
      </w:pPr>
      <w:r>
        <w:rPr>
          <w:rFonts w:eastAsia="PMingLiU"/>
        </w:rPr>
        <w:t>Generate</w:t>
      </w:r>
      <w:r>
        <w:rPr>
          <w:rFonts w:eastAsia="PMingLiU"/>
        </w:rPr>
        <w:t xml:space="preserve"> </w:t>
      </w:r>
      <w:r>
        <w:rPr>
          <w:rFonts w:eastAsia="PMingLiU"/>
        </w:rPr>
        <w:t>reports</w:t>
      </w:r>
      <w:r>
        <w:rPr>
          <w:rFonts w:eastAsia="PMingLiU"/>
        </w:rPr>
        <w:t xml:space="preserve"> </w:t>
      </w:r>
      <w:r>
        <w:rPr>
          <w:rFonts w:eastAsia="PMingLiU"/>
        </w:rPr>
        <w:t>required</w:t>
      </w:r>
      <w:r>
        <w:rPr>
          <w:rFonts w:eastAsia="PMingLiU"/>
        </w:rPr>
        <w:t xml:space="preserve"> </w:t>
      </w:r>
      <w:r>
        <w:rPr>
          <w:rFonts w:eastAsia="PMingLiU"/>
        </w:rPr>
        <w:t>by</w:t>
      </w:r>
      <w:r>
        <w:rPr>
          <w:rFonts w:eastAsia="PMingLiU"/>
        </w:rPr>
        <w:t xml:space="preserve"> </w:t>
      </w:r>
      <w:r>
        <w:rPr>
          <w:rFonts w:eastAsia="PMingLiU"/>
        </w:rPr>
        <w:t>top</w:t>
      </w:r>
      <w:r>
        <w:rPr>
          <w:rFonts w:eastAsia="PMingLiU"/>
        </w:rPr>
        <w:t xml:space="preserve"> </w:t>
      </w:r>
      <w:r>
        <w:rPr>
          <w:rFonts w:eastAsia="PMingLiU"/>
        </w:rPr>
        <w:t>management,</w:t>
      </w:r>
      <w:r>
        <w:rPr>
          <w:rFonts w:eastAsia="PMingLiU"/>
        </w:rPr>
        <w:t xml:space="preserve"> </w:t>
      </w:r>
      <w:r>
        <w:rPr>
          <w:rFonts w:eastAsia="PMingLiU"/>
        </w:rPr>
        <w:t>other</w:t>
      </w:r>
      <w:r>
        <w:rPr>
          <w:rFonts w:eastAsia="PMingLiU"/>
        </w:rPr>
        <w:t xml:space="preserve"> </w:t>
      </w:r>
      <w:r>
        <w:rPr>
          <w:rFonts w:eastAsia="PMingLiU"/>
        </w:rPr>
        <w:t>agencies</w:t>
      </w:r>
      <w:r>
        <w:rPr>
          <w:rFonts w:eastAsia="PMingLiU"/>
        </w:rPr>
        <w:t xml:space="preserve"> </w:t>
      </w:r>
      <w:r>
        <w:rPr>
          <w:rFonts w:eastAsia="PMingLiU"/>
        </w:rPr>
        <w:t>from</w:t>
      </w:r>
      <w:r>
        <w:rPr>
          <w:rFonts w:eastAsia="PMingLiU"/>
        </w:rPr>
        <w:t xml:space="preserve"> </w:t>
      </w:r>
      <w:r>
        <w:rPr>
          <w:rFonts w:eastAsia="PMingLiU"/>
        </w:rPr>
        <w:t>data</w:t>
      </w:r>
      <w:r>
        <w:rPr>
          <w:rFonts w:eastAsia="PMingLiU"/>
        </w:rPr>
        <w:t xml:space="preserve"> </w:t>
      </w:r>
      <w:r>
        <w:rPr>
          <w:rFonts w:eastAsia="PMingLiU"/>
        </w:rPr>
        <w:t>and</w:t>
      </w:r>
      <w:r>
        <w:rPr>
          <w:rFonts w:eastAsia="PMingLiU"/>
        </w:rPr>
        <w:t xml:space="preserve"> </w:t>
      </w:r>
      <w:r>
        <w:rPr>
          <w:rFonts w:eastAsia="PMingLiU"/>
        </w:rPr>
        <w:t>information</w:t>
      </w:r>
      <w:r>
        <w:rPr>
          <w:rFonts w:eastAsia="PMingLiU"/>
        </w:rPr>
        <w:t xml:space="preserve"> </w:t>
      </w:r>
      <w:r>
        <w:rPr>
          <w:rFonts w:eastAsia="PMingLiU"/>
        </w:rPr>
        <w:t>stored</w:t>
      </w:r>
      <w:r>
        <w:rPr>
          <w:rFonts w:eastAsia="PMingLiU"/>
        </w:rPr>
        <w:t xml:space="preserve"> </w:t>
      </w:r>
      <w:r>
        <w:rPr>
          <w:rFonts w:eastAsia="PMingLiU"/>
        </w:rPr>
        <w:t>in</w:t>
      </w:r>
      <w:r>
        <w:rPr>
          <w:rFonts w:eastAsia="PMingLiU"/>
        </w:rPr>
        <w:t xml:space="preserve"> </w:t>
      </w:r>
      <w:r>
        <w:rPr>
          <w:rFonts w:eastAsia="PMingLiU"/>
        </w:rPr>
        <w:t>the</w:t>
      </w:r>
      <w:r>
        <w:rPr>
          <w:rFonts w:eastAsia="PMingLiU"/>
        </w:rPr>
        <w:t xml:space="preserve"> </w:t>
      </w:r>
      <w:r>
        <w:rPr>
          <w:rFonts w:eastAsia="PMingLiU"/>
        </w:rPr>
        <w:t>existing</w:t>
      </w:r>
      <w:r>
        <w:rPr>
          <w:rFonts w:eastAsia="PMingLiU"/>
        </w:rPr>
        <w:t xml:space="preserve"> </w:t>
      </w:r>
      <w:r>
        <w:rPr>
          <w:rFonts w:eastAsia="PMingLiU"/>
        </w:rPr>
        <w:t>database.</w:t>
      </w:r>
    </w:p>
    <w:p>
      <w:pPr>
        <w:pStyle w:val="style179"/>
        <w:numPr>
          <w:ilvl w:val="0"/>
          <w:numId w:val="15"/>
        </w:numPr>
        <w:rPr/>
      </w:pPr>
      <w:r>
        <w:rPr>
          <w:rFonts w:eastAsia="PMingLiU"/>
        </w:rPr>
        <w:t>Customize</w:t>
      </w:r>
      <w:r>
        <w:rPr>
          <w:rFonts w:eastAsia="PMingLiU"/>
        </w:rPr>
        <w:t xml:space="preserve"> </w:t>
      </w:r>
      <w:r>
        <w:rPr>
          <w:rFonts w:eastAsia="PMingLiU"/>
        </w:rPr>
        <w:t>a</w:t>
      </w:r>
      <w:r>
        <w:rPr>
          <w:rFonts w:eastAsia="PMingLiU"/>
        </w:rPr>
        <w:t xml:space="preserve"> </w:t>
      </w:r>
      <w:r>
        <w:rPr>
          <w:rFonts w:eastAsia="PMingLiU"/>
        </w:rPr>
        <w:t>general-purpose</w:t>
      </w:r>
      <w:r>
        <w:rPr>
          <w:rFonts w:eastAsia="PMingLiU"/>
        </w:rPr>
        <w:t xml:space="preserve"> </w:t>
      </w:r>
      <w:r>
        <w:rPr>
          <w:rFonts w:eastAsia="PMingLiU"/>
        </w:rPr>
        <w:t>software</w:t>
      </w:r>
      <w:r>
        <w:rPr>
          <w:rFonts w:eastAsia="PMingLiU"/>
        </w:rPr>
        <w:t xml:space="preserve"> </w:t>
      </w:r>
      <w:r>
        <w:rPr>
          <w:rFonts w:eastAsia="PMingLiU"/>
        </w:rPr>
        <w:t>package</w:t>
      </w:r>
      <w:r>
        <w:rPr>
          <w:rFonts w:eastAsia="PMingLiU"/>
        </w:rPr>
        <w:t xml:space="preserve"> </w:t>
      </w:r>
      <w:r>
        <w:rPr>
          <w:rFonts w:eastAsia="PMingLiU"/>
        </w:rPr>
        <w:t>to</w:t>
      </w:r>
      <w:r>
        <w:rPr>
          <w:rFonts w:eastAsia="PMingLiU"/>
        </w:rPr>
        <w:t xml:space="preserve"> </w:t>
      </w:r>
      <w:r>
        <w:rPr>
          <w:rFonts w:eastAsia="PMingLiU"/>
        </w:rPr>
        <w:t>provide</w:t>
      </w:r>
      <w:r>
        <w:rPr>
          <w:rFonts w:eastAsia="PMingLiU"/>
        </w:rPr>
        <w:t xml:space="preserve"> </w:t>
      </w:r>
      <w:r>
        <w:rPr>
          <w:rFonts w:eastAsia="PMingLiU"/>
        </w:rPr>
        <w:t>specific</w:t>
      </w:r>
      <w:r>
        <w:rPr>
          <w:rFonts w:eastAsia="PMingLiU"/>
        </w:rPr>
        <w:t xml:space="preserve"> </w:t>
      </w:r>
      <w:r>
        <w:rPr>
          <w:rFonts w:eastAsia="PMingLiU"/>
        </w:rPr>
        <w:t>functionality</w:t>
      </w:r>
      <w:r>
        <w:rPr>
          <w:rFonts w:eastAsia="PMingLiU"/>
        </w:rPr>
        <w:t xml:space="preserve"> </w:t>
      </w:r>
      <w:r>
        <w:rPr>
          <w:rFonts w:eastAsia="PMingLiU"/>
        </w:rPr>
        <w:t>beyond</w:t>
      </w:r>
      <w:r>
        <w:rPr>
          <w:rFonts w:eastAsia="PMingLiU"/>
        </w:rPr>
        <w:t xml:space="preserve"> </w:t>
      </w:r>
      <w:r>
        <w:rPr>
          <w:rFonts w:eastAsia="PMingLiU"/>
        </w:rPr>
        <w:t>the</w:t>
      </w:r>
      <w:r>
        <w:rPr>
          <w:rFonts w:eastAsia="PMingLiU"/>
        </w:rPr>
        <w:t xml:space="preserve"> </w:t>
      </w:r>
      <w:r>
        <w:rPr>
          <w:rFonts w:eastAsia="PMingLiU"/>
        </w:rPr>
        <w:t>default</w:t>
      </w:r>
      <w:r>
        <w:rPr>
          <w:rFonts w:eastAsia="PMingLiU"/>
        </w:rPr>
        <w:t xml:space="preserve"> </w:t>
      </w:r>
      <w:r>
        <w:rPr>
          <w:rFonts w:eastAsia="PMingLiU"/>
        </w:rPr>
        <w:t>settings.</w:t>
      </w:r>
    </w:p>
    <w:p>
      <w:pPr>
        <w:pStyle w:val="style179"/>
        <w:numPr>
          <w:ilvl w:val="0"/>
          <w:numId w:val="16"/>
        </w:numPr>
        <w:rPr/>
      </w:pPr>
      <w:r>
        <w:rPr>
          <w:rFonts w:eastAsia="PMingLiU"/>
        </w:rPr>
        <w:t>Develop</w:t>
      </w:r>
      <w:r>
        <w:rPr>
          <w:rFonts w:eastAsia="PMingLiU"/>
        </w:rPr>
        <w:t xml:space="preserve"> </w:t>
      </w:r>
      <w:r>
        <w:rPr>
          <w:rFonts w:eastAsia="PMingLiU"/>
        </w:rPr>
        <w:t>and</w:t>
      </w:r>
      <w:r>
        <w:rPr>
          <w:rFonts w:eastAsia="PMingLiU"/>
        </w:rPr>
        <w:t xml:space="preserve"> </w:t>
      </w:r>
      <w:r>
        <w:rPr>
          <w:rFonts w:eastAsia="PMingLiU"/>
        </w:rPr>
        <w:t>code</w:t>
      </w:r>
      <w:r>
        <w:rPr>
          <w:rFonts w:eastAsia="PMingLiU"/>
        </w:rPr>
        <w:t xml:space="preserve"> </w:t>
      </w:r>
      <w:r>
        <w:rPr>
          <w:rFonts w:eastAsia="PMingLiU"/>
        </w:rPr>
        <w:t>the</w:t>
      </w:r>
      <w:r>
        <w:rPr>
          <w:rFonts w:eastAsia="PMingLiU"/>
        </w:rPr>
        <w:t xml:space="preserve"> </w:t>
      </w:r>
      <w:r>
        <w:rPr>
          <w:rFonts w:eastAsia="PMingLiU"/>
        </w:rPr>
        <w:t>Executive</w:t>
      </w:r>
      <w:r>
        <w:rPr>
          <w:rFonts w:eastAsia="PMingLiU"/>
        </w:rPr>
        <w:t xml:space="preserve"> </w:t>
      </w:r>
      <w:r>
        <w:rPr>
          <w:rFonts w:eastAsia="PMingLiU"/>
        </w:rPr>
        <w:t>Information</w:t>
      </w:r>
      <w:r>
        <w:rPr>
          <w:rFonts w:eastAsia="PMingLiU"/>
        </w:rPr>
        <w:t xml:space="preserve"> </w:t>
      </w:r>
      <w:r>
        <w:rPr>
          <w:rFonts w:eastAsia="PMingLiU"/>
        </w:rPr>
        <w:t>system</w:t>
      </w:r>
      <w:r>
        <w:rPr>
          <w:rFonts w:eastAsia="PMingLiU"/>
        </w:rPr>
        <w:t xml:space="preserve"> </w:t>
      </w:r>
      <w:r>
        <w:rPr>
          <w:rFonts w:eastAsia="PMingLiU"/>
        </w:rPr>
        <w:t>of</w:t>
      </w:r>
      <w:r>
        <w:rPr>
          <w:rFonts w:eastAsia="PMingLiU"/>
        </w:rPr>
        <w:t xml:space="preserve"> </w:t>
      </w:r>
      <w:r>
        <w:rPr>
          <w:rFonts w:eastAsia="PMingLiU"/>
        </w:rPr>
        <w:t>the</w:t>
      </w:r>
      <w:r>
        <w:rPr>
          <w:rFonts w:eastAsia="PMingLiU"/>
        </w:rPr>
        <w:t xml:space="preserve"> </w:t>
      </w:r>
      <w:r>
        <w:rPr>
          <w:rFonts w:eastAsia="PMingLiU"/>
        </w:rPr>
        <w:t>Agency.</w:t>
      </w:r>
    </w:p>
    <w:p>
      <w:pPr>
        <w:pStyle w:val="style179"/>
        <w:numPr>
          <w:ilvl w:val="0"/>
          <w:numId w:val="17"/>
        </w:numPr>
        <w:rPr/>
      </w:pPr>
      <w:r>
        <w:rPr>
          <w:rFonts w:eastAsia="PMingLiU"/>
        </w:rPr>
        <w:t>Analyze/Identify</w:t>
      </w:r>
      <w:r>
        <w:rPr>
          <w:rFonts w:eastAsia="PMingLiU"/>
        </w:rPr>
        <w:t xml:space="preserve"> </w:t>
      </w:r>
      <w:r>
        <w:rPr>
          <w:rFonts w:eastAsia="PMingLiU"/>
        </w:rPr>
        <w:t>abnormal</w:t>
      </w:r>
      <w:r>
        <w:rPr>
          <w:rFonts w:eastAsia="PMingLiU"/>
        </w:rPr>
        <w:t xml:space="preserve"> </w:t>
      </w:r>
      <w:r>
        <w:rPr>
          <w:rFonts w:eastAsia="PMingLiU"/>
        </w:rPr>
        <w:t>agency’s</w:t>
      </w:r>
      <w:r>
        <w:rPr>
          <w:rFonts w:eastAsia="PMingLiU"/>
        </w:rPr>
        <w:t xml:space="preserve"> </w:t>
      </w:r>
      <w:r>
        <w:rPr>
          <w:rFonts w:eastAsia="PMingLiU"/>
        </w:rPr>
        <w:t>database</w:t>
      </w:r>
      <w:r>
        <w:rPr>
          <w:rFonts w:eastAsia="PMingLiU"/>
        </w:rPr>
        <w:t xml:space="preserve"> </w:t>
      </w:r>
      <w:r>
        <w:rPr>
          <w:rFonts w:eastAsia="PMingLiU"/>
        </w:rPr>
        <w:t>system</w:t>
      </w:r>
      <w:r>
        <w:rPr>
          <w:rFonts w:eastAsia="PMingLiU"/>
        </w:rPr>
        <w:t xml:space="preserve"> </w:t>
      </w:r>
      <w:r>
        <w:rPr>
          <w:rFonts w:eastAsia="PMingLiU"/>
        </w:rPr>
        <w:t>performance/problems</w:t>
      </w:r>
      <w:r>
        <w:rPr>
          <w:rFonts w:eastAsia="PMingLiU"/>
        </w:rPr>
        <w:t xml:space="preserve"> </w:t>
      </w:r>
      <w:r>
        <w:rPr>
          <w:rFonts w:eastAsia="PMingLiU"/>
        </w:rPr>
        <w:t>and</w:t>
      </w:r>
      <w:r>
        <w:rPr>
          <w:rFonts w:eastAsia="PMingLiU"/>
        </w:rPr>
        <w:t xml:space="preserve"> </w:t>
      </w:r>
      <w:r>
        <w:rPr>
          <w:rFonts w:eastAsia="PMingLiU"/>
        </w:rPr>
        <w:t>recommend</w:t>
      </w:r>
      <w:r>
        <w:rPr>
          <w:rFonts w:eastAsia="PMingLiU"/>
        </w:rPr>
        <w:t xml:space="preserve"> </w:t>
      </w:r>
      <w:r>
        <w:rPr>
          <w:rFonts w:eastAsia="PMingLiU"/>
        </w:rPr>
        <w:t>solutions.</w:t>
      </w:r>
    </w:p>
    <w:p>
      <w:pPr>
        <w:pStyle w:val="style179"/>
        <w:numPr>
          <w:ilvl w:val="0"/>
          <w:numId w:val="18"/>
        </w:numPr>
        <w:rPr/>
      </w:pPr>
      <w:r>
        <w:rPr>
          <w:rFonts w:eastAsia="PMingLiU"/>
        </w:rPr>
        <w:t>Perform</w:t>
      </w:r>
      <w:r>
        <w:rPr>
          <w:rFonts w:eastAsia="PMingLiU"/>
        </w:rPr>
        <w:t xml:space="preserve"> </w:t>
      </w:r>
      <w:r>
        <w:rPr>
          <w:rFonts w:eastAsia="PMingLiU"/>
        </w:rPr>
        <w:t>implementation</w:t>
      </w:r>
      <w:r>
        <w:rPr>
          <w:rFonts w:eastAsia="PMingLiU"/>
        </w:rPr>
        <w:t xml:space="preserve"> </w:t>
      </w:r>
      <w:r>
        <w:rPr>
          <w:rFonts w:eastAsia="PMingLiU"/>
        </w:rPr>
        <w:t>or</w:t>
      </w:r>
      <w:r>
        <w:rPr>
          <w:rFonts w:eastAsia="PMingLiU"/>
        </w:rPr>
        <w:t xml:space="preserve"> </w:t>
      </w:r>
      <w:r>
        <w:rPr>
          <w:rFonts w:eastAsia="PMingLiU"/>
        </w:rPr>
        <w:t>changeover</w:t>
      </w:r>
      <w:r>
        <w:rPr>
          <w:rFonts w:eastAsia="PMingLiU"/>
        </w:rPr>
        <w:t xml:space="preserve"> </w:t>
      </w:r>
      <w:r>
        <w:rPr>
          <w:rFonts w:eastAsia="PMingLiU"/>
        </w:rPr>
        <w:t>to</w:t>
      </w:r>
      <w:r>
        <w:rPr>
          <w:rFonts w:eastAsia="PMingLiU"/>
        </w:rPr>
        <w:t xml:space="preserve"> </w:t>
      </w:r>
      <w:r>
        <w:rPr>
          <w:rFonts w:eastAsia="PMingLiU"/>
        </w:rPr>
        <w:t>new</w:t>
      </w:r>
      <w:r>
        <w:rPr>
          <w:rFonts w:eastAsia="PMingLiU"/>
        </w:rPr>
        <w:t xml:space="preserve"> </w:t>
      </w:r>
      <w:r>
        <w:rPr>
          <w:rFonts w:eastAsia="PMingLiU"/>
        </w:rPr>
        <w:t>computerized</w:t>
      </w:r>
      <w:r>
        <w:rPr>
          <w:rFonts w:eastAsia="PMingLiU"/>
        </w:rPr>
        <w:t xml:space="preserve"> </w:t>
      </w:r>
      <w:r>
        <w:rPr>
          <w:rFonts w:eastAsia="PMingLiU"/>
        </w:rPr>
        <w:t>system.</w:t>
      </w:r>
    </w:p>
    <w:p>
      <w:pPr>
        <w:pStyle w:val="style179"/>
        <w:numPr>
          <w:ilvl w:val="0"/>
          <w:numId w:val="19"/>
        </w:numPr>
        <w:rPr/>
      </w:pPr>
      <w:r>
        <w:rPr>
          <w:rFonts w:eastAsia="PMingLiU"/>
        </w:rPr>
        <w:t>Evaluate</w:t>
      </w:r>
      <w:r>
        <w:rPr>
          <w:rFonts w:eastAsia="PMingLiU"/>
        </w:rPr>
        <w:t xml:space="preserve"> </w:t>
      </w:r>
      <w:r>
        <w:rPr>
          <w:rFonts w:eastAsia="PMingLiU"/>
        </w:rPr>
        <w:t>emergency</w:t>
      </w:r>
      <w:r>
        <w:rPr>
          <w:rFonts w:eastAsia="PMingLiU"/>
        </w:rPr>
        <w:t xml:space="preserve"> </w:t>
      </w:r>
      <w:r>
        <w:rPr>
          <w:rFonts w:eastAsia="PMingLiU"/>
        </w:rPr>
        <w:t>technologies</w:t>
      </w:r>
      <w:r>
        <w:rPr>
          <w:rFonts w:eastAsia="PMingLiU"/>
        </w:rPr>
        <w:t xml:space="preserve"> </w:t>
      </w:r>
      <w:r>
        <w:rPr>
          <w:rFonts w:eastAsia="PMingLiU"/>
        </w:rPr>
        <w:t>and</w:t>
      </w:r>
      <w:r>
        <w:rPr>
          <w:rFonts w:eastAsia="PMingLiU"/>
        </w:rPr>
        <w:t xml:space="preserve"> </w:t>
      </w:r>
      <w:r>
        <w:rPr>
          <w:rFonts w:eastAsia="PMingLiU"/>
        </w:rPr>
        <w:t>potential</w:t>
      </w:r>
      <w:r>
        <w:rPr>
          <w:rFonts w:eastAsia="PMingLiU"/>
        </w:rPr>
        <w:t xml:space="preserve"> </w:t>
      </w:r>
      <w:r>
        <w:rPr>
          <w:rFonts w:eastAsia="PMingLiU"/>
        </w:rPr>
        <w:t>effects</w:t>
      </w:r>
      <w:r>
        <w:rPr>
          <w:rFonts w:eastAsia="PMingLiU"/>
        </w:rPr>
        <w:t xml:space="preserve"> </w:t>
      </w:r>
      <w:r>
        <w:rPr>
          <w:rFonts w:eastAsia="PMingLiU"/>
        </w:rPr>
        <w:t>on</w:t>
      </w:r>
      <w:r>
        <w:rPr>
          <w:rFonts w:eastAsia="PMingLiU"/>
        </w:rPr>
        <w:t xml:space="preserve"> </w:t>
      </w:r>
      <w:r>
        <w:rPr>
          <w:rFonts w:eastAsia="PMingLiU"/>
        </w:rPr>
        <w:t>database</w:t>
      </w:r>
      <w:r>
        <w:rPr>
          <w:rFonts w:eastAsia="PMingLiU"/>
        </w:rPr>
        <w:t xml:space="preserve"> </w:t>
      </w:r>
      <w:r>
        <w:rPr>
          <w:rFonts w:eastAsia="PMingLiU"/>
        </w:rPr>
        <w:t>system</w:t>
      </w:r>
      <w:r>
        <w:rPr>
          <w:rFonts w:eastAsia="PMingLiU"/>
        </w:rPr>
        <w:t xml:space="preserve"> </w:t>
      </w:r>
      <w:r>
        <w:rPr>
          <w:rFonts w:eastAsia="PMingLiU"/>
        </w:rPr>
        <w:t>applications.</w:t>
      </w:r>
    </w:p>
    <w:p>
      <w:pPr>
        <w:pStyle w:val="style179"/>
        <w:numPr>
          <w:ilvl w:val="0"/>
          <w:numId w:val="20"/>
        </w:numPr>
        <w:rPr/>
      </w:pPr>
      <w:r>
        <w:rPr>
          <w:rFonts w:eastAsia="PMingLiU"/>
        </w:rPr>
        <w:t>Recognize</w:t>
      </w:r>
      <w:r>
        <w:rPr>
          <w:rFonts w:eastAsia="PMingLiU"/>
        </w:rPr>
        <w:t xml:space="preserve"> </w:t>
      </w:r>
      <w:r>
        <w:rPr>
          <w:rFonts w:eastAsia="PMingLiU"/>
        </w:rPr>
        <w:t>system</w:t>
      </w:r>
      <w:r>
        <w:rPr>
          <w:rFonts w:eastAsia="PMingLiU"/>
        </w:rPr>
        <w:t xml:space="preserve"> </w:t>
      </w:r>
      <w:r>
        <w:rPr>
          <w:rFonts w:eastAsia="PMingLiU"/>
        </w:rPr>
        <w:t>alerts,</w:t>
      </w:r>
      <w:r>
        <w:rPr>
          <w:rFonts w:eastAsia="PMingLiU"/>
        </w:rPr>
        <w:t xml:space="preserve"> </w:t>
      </w:r>
      <w:r>
        <w:rPr>
          <w:rFonts w:eastAsia="PMingLiU"/>
        </w:rPr>
        <w:t>security</w:t>
      </w:r>
      <w:r>
        <w:rPr>
          <w:rFonts w:eastAsia="PMingLiU"/>
        </w:rPr>
        <w:t xml:space="preserve"> </w:t>
      </w:r>
      <w:r>
        <w:rPr>
          <w:rFonts w:eastAsia="PMingLiU"/>
        </w:rPr>
        <w:t>problems,</w:t>
      </w:r>
      <w:r>
        <w:rPr>
          <w:rFonts w:eastAsia="PMingLiU"/>
        </w:rPr>
        <w:t xml:space="preserve"> </w:t>
      </w:r>
      <w:r>
        <w:rPr>
          <w:rFonts w:eastAsia="PMingLiU"/>
        </w:rPr>
        <w:t>environmental</w:t>
      </w:r>
      <w:r>
        <w:rPr>
          <w:rFonts w:eastAsia="PMingLiU"/>
        </w:rPr>
        <w:t xml:space="preserve"> </w:t>
      </w:r>
      <w:r>
        <w:rPr>
          <w:rFonts w:eastAsia="PMingLiU"/>
        </w:rPr>
        <w:t>problems</w:t>
      </w:r>
      <w:r>
        <w:rPr>
          <w:rFonts w:eastAsia="PMingLiU"/>
        </w:rPr>
        <w:t xml:space="preserve"> </w:t>
      </w:r>
      <w:r>
        <w:rPr>
          <w:rFonts w:eastAsia="PMingLiU"/>
        </w:rPr>
        <w:t>and</w:t>
      </w:r>
      <w:r>
        <w:rPr>
          <w:rFonts w:eastAsia="PMingLiU"/>
        </w:rPr>
        <w:t xml:space="preserve"> </w:t>
      </w:r>
      <w:r>
        <w:rPr>
          <w:rFonts w:eastAsia="PMingLiU"/>
        </w:rPr>
        <w:t>implement</w:t>
      </w:r>
      <w:r>
        <w:rPr>
          <w:rFonts w:eastAsia="PMingLiU"/>
        </w:rPr>
        <w:t xml:space="preserve"> </w:t>
      </w:r>
      <w:r>
        <w:rPr>
          <w:rFonts w:eastAsia="PMingLiU"/>
        </w:rPr>
        <w:t>recovery</w:t>
      </w:r>
      <w:r>
        <w:rPr>
          <w:rFonts w:eastAsia="PMingLiU"/>
        </w:rPr>
        <w:t xml:space="preserve"> </w:t>
      </w:r>
      <w:r>
        <w:rPr>
          <w:rFonts w:eastAsia="PMingLiU"/>
        </w:rPr>
        <w:t>procedures</w:t>
      </w:r>
      <w:r>
        <w:rPr>
          <w:rFonts w:eastAsia="PMingLiU"/>
        </w:rPr>
        <w:t xml:space="preserve"> </w:t>
      </w:r>
      <w:r>
        <w:rPr>
          <w:rFonts w:eastAsia="PMingLiU"/>
        </w:rPr>
        <w:t>needed.</w:t>
      </w:r>
    </w:p>
    <w:p>
      <w:pPr>
        <w:pStyle w:val="style179"/>
        <w:numPr>
          <w:ilvl w:val="0"/>
          <w:numId w:val="22"/>
        </w:numPr>
        <w:rPr/>
      </w:pPr>
      <w:r>
        <w:rPr>
          <w:rFonts w:eastAsia="PMingLiU"/>
        </w:rPr>
        <w:t>Perform</w:t>
      </w:r>
      <w:r>
        <w:rPr>
          <w:rFonts w:eastAsia="PMingLiU"/>
        </w:rPr>
        <w:t xml:space="preserve"> </w:t>
      </w:r>
      <w:r>
        <w:rPr>
          <w:rFonts w:eastAsia="PMingLiU"/>
        </w:rPr>
        <w:t>database</w:t>
      </w:r>
      <w:r>
        <w:rPr>
          <w:rFonts w:eastAsia="PMingLiU"/>
        </w:rPr>
        <w:t xml:space="preserve"> </w:t>
      </w:r>
      <w:r>
        <w:rPr>
          <w:rFonts w:eastAsia="PMingLiU"/>
        </w:rPr>
        <w:t>configurations</w:t>
      </w:r>
      <w:r>
        <w:rPr>
          <w:rFonts w:eastAsia="PMingLiU"/>
        </w:rPr>
        <w:t xml:space="preserve"> </w:t>
      </w:r>
      <w:r>
        <w:rPr>
          <w:rFonts w:eastAsia="PMingLiU"/>
        </w:rPr>
        <w:t>and</w:t>
      </w:r>
      <w:r>
        <w:rPr>
          <w:rFonts w:eastAsia="PMingLiU"/>
        </w:rPr>
        <w:t xml:space="preserve"> </w:t>
      </w:r>
      <w:r>
        <w:rPr>
          <w:rFonts w:eastAsia="PMingLiU"/>
        </w:rPr>
        <w:t>maintenance.</w:t>
      </w:r>
    </w:p>
    <w:p>
      <w:pPr>
        <w:pStyle w:val="style179"/>
        <w:numPr>
          <w:ilvl w:val="0"/>
          <w:numId w:val="23"/>
        </w:numPr>
        <w:rPr/>
      </w:pPr>
      <w:r>
        <w:rPr>
          <w:rFonts w:eastAsia="PMingLiU"/>
        </w:rPr>
        <w:t>Coordinate</w:t>
      </w:r>
      <w:r>
        <w:rPr>
          <w:rFonts w:eastAsia="PMingLiU"/>
        </w:rPr>
        <w:t xml:space="preserve"> </w:t>
      </w:r>
      <w:r>
        <w:rPr>
          <w:rFonts w:eastAsia="PMingLiU"/>
        </w:rPr>
        <w:t>the</w:t>
      </w:r>
      <w:r>
        <w:rPr>
          <w:rFonts w:eastAsia="PMingLiU"/>
        </w:rPr>
        <w:t xml:space="preserve"> </w:t>
      </w:r>
      <w:r>
        <w:rPr>
          <w:rFonts w:eastAsia="PMingLiU"/>
        </w:rPr>
        <w:t>maintenance</w:t>
      </w:r>
      <w:r>
        <w:rPr>
          <w:rFonts w:eastAsia="PMingLiU"/>
        </w:rPr>
        <w:t xml:space="preserve"> </w:t>
      </w:r>
      <w:r>
        <w:rPr>
          <w:rFonts w:eastAsia="PMingLiU"/>
        </w:rPr>
        <w:t>of</w:t>
      </w:r>
      <w:r>
        <w:rPr>
          <w:rFonts w:eastAsia="PMingLiU"/>
        </w:rPr>
        <w:t xml:space="preserve"> </w:t>
      </w:r>
      <w:r>
        <w:rPr>
          <w:rFonts w:eastAsia="PMingLiU"/>
        </w:rPr>
        <w:t>dynamic</w:t>
      </w:r>
      <w:r>
        <w:rPr>
          <w:rFonts w:eastAsia="PMingLiU"/>
        </w:rPr>
        <w:t xml:space="preserve"> </w:t>
      </w:r>
      <w:r>
        <w:rPr>
          <w:rFonts w:eastAsia="PMingLiU"/>
        </w:rPr>
        <w:t>websites</w:t>
      </w:r>
      <w:r>
        <w:rPr>
          <w:rFonts w:eastAsia="PMingLiU"/>
        </w:rPr>
        <w:t xml:space="preserve"> </w:t>
      </w:r>
      <w:r>
        <w:rPr>
          <w:rFonts w:eastAsia="PMingLiU"/>
        </w:rPr>
        <w:t>database.</w:t>
      </w:r>
    </w:p>
    <w:p>
      <w:pPr>
        <w:pStyle w:val="style179"/>
        <w:numPr>
          <w:ilvl w:val="0"/>
          <w:numId w:val="24"/>
        </w:numPr>
        <w:rPr/>
      </w:pPr>
      <w:r>
        <w:rPr>
          <w:rFonts w:eastAsia="PMingLiU"/>
        </w:rPr>
        <w:t>Implement</w:t>
      </w:r>
      <w:r>
        <w:rPr>
          <w:rFonts w:eastAsia="PMingLiU"/>
        </w:rPr>
        <w:t xml:space="preserve"> </w:t>
      </w:r>
      <w:r>
        <w:rPr>
          <w:rFonts w:eastAsia="PMingLiU"/>
        </w:rPr>
        <w:t>the</w:t>
      </w:r>
      <w:r>
        <w:rPr>
          <w:rFonts w:eastAsia="PMingLiU"/>
        </w:rPr>
        <w:t xml:space="preserve"> </w:t>
      </w:r>
      <w:r>
        <w:rPr>
          <w:rFonts w:eastAsia="PMingLiU"/>
        </w:rPr>
        <w:t>integration</w:t>
      </w:r>
      <w:r>
        <w:rPr>
          <w:rFonts w:eastAsia="PMingLiU"/>
        </w:rPr>
        <w:t xml:space="preserve"> </w:t>
      </w:r>
      <w:r>
        <w:rPr>
          <w:rFonts w:eastAsia="PMingLiU"/>
        </w:rPr>
        <w:t>of</w:t>
      </w:r>
      <w:r>
        <w:rPr>
          <w:rFonts w:eastAsia="PMingLiU"/>
        </w:rPr>
        <w:t xml:space="preserve"> </w:t>
      </w:r>
      <w:r>
        <w:rPr>
          <w:rFonts w:eastAsia="PMingLiU"/>
        </w:rPr>
        <w:t>complex</w:t>
      </w:r>
      <w:r>
        <w:rPr>
          <w:rFonts w:eastAsia="PMingLiU"/>
        </w:rPr>
        <w:t xml:space="preserve"> </w:t>
      </w:r>
      <w:r>
        <w:rPr>
          <w:rFonts w:eastAsia="PMingLiU"/>
        </w:rPr>
        <w:t>databases.</w:t>
      </w:r>
    </w:p>
    <w:p>
      <w:pPr>
        <w:pStyle w:val="style179"/>
        <w:numPr>
          <w:ilvl w:val="0"/>
          <w:numId w:val="25"/>
        </w:numPr>
        <w:rPr/>
      </w:pPr>
      <w:r>
        <w:rPr>
          <w:rFonts w:eastAsia="PMingLiU"/>
        </w:rPr>
        <w:t>Perform</w:t>
      </w:r>
      <w:r>
        <w:rPr>
          <w:rFonts w:eastAsia="PMingLiU"/>
        </w:rPr>
        <w:t xml:space="preserve"> </w:t>
      </w:r>
      <w:r>
        <w:rPr>
          <w:rFonts w:eastAsia="PMingLiU"/>
        </w:rPr>
        <w:t>other</w:t>
      </w:r>
      <w:r>
        <w:rPr>
          <w:rFonts w:eastAsia="PMingLiU"/>
        </w:rPr>
        <w:t xml:space="preserve"> </w:t>
      </w:r>
      <w:r>
        <w:rPr>
          <w:rFonts w:eastAsia="PMingLiU"/>
        </w:rPr>
        <w:t>related</w:t>
      </w:r>
      <w:r>
        <w:rPr>
          <w:rFonts w:eastAsia="PMingLiU"/>
        </w:rPr>
        <w:t xml:space="preserve"> </w:t>
      </w:r>
      <w:r>
        <w:rPr>
          <w:rFonts w:eastAsia="PMingLiU"/>
        </w:rPr>
        <w:t>functions.</w:t>
      </w:r>
    </w:p>
    <w:p>
      <w:pPr>
        <w:pStyle w:val="style0"/>
        <w:numPr>
          <w:ilvl w:val="0"/>
          <w:numId w:val="0"/>
        </w:numPr>
        <w:rPr>
          <w:rFonts w:eastAsia="PMingLiU"/>
        </w:rPr>
      </w:pP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181"/>
        <w:ind w:left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PROJECTS</w:t>
      </w:r>
    </w:p>
    <w:p>
      <w:pPr>
        <w:pStyle w:val="style179"/>
        <w:numPr>
          <w:ilvl w:val="0"/>
          <w:numId w:val="9"/>
        </w:numPr>
        <w:jc w:val="both"/>
        <w:rPr>
          <w:rFonts w:ascii="Cambria" w:cs="Tahoma" w:eastAsia="PMingLiU" w:hAnsi="Cambria"/>
          <w:b/>
          <w:sz w:val="20"/>
        </w:rPr>
      </w:pPr>
      <w:r>
        <w:rPr>
          <w:rFonts w:ascii="Cambria" w:cs="Tahoma" w:eastAsia="PMingLiU" w:hAnsi="Cambria"/>
          <w:b/>
          <w:sz w:val="20"/>
        </w:rPr>
        <w:t>Online Supplier Information System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 xml:space="preserve">C# / MS SQL / SSRS / </w:t>
      </w:r>
      <w:r>
        <w:rPr>
          <w:rFonts w:ascii="Cambria" w:cs="Tahoma" w:eastAsia="PMingLiU" w:hAnsi="Cambria"/>
          <w:sz w:val="20"/>
        </w:rPr>
        <w:t>MVC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Full Stack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Ongoing</w:t>
      </w:r>
    </w:p>
    <w:p>
      <w:pPr>
        <w:pStyle w:val="style0"/>
        <w:ind w:firstLine="720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https://bob.nia.gov.ph</w:t>
      </w:r>
    </w:p>
    <w:p>
      <w:pPr>
        <w:pStyle w:val="style179"/>
        <w:jc w:val="both"/>
        <w:rPr>
          <w:rFonts w:ascii="Cambria" w:cs="Tahoma" w:eastAsia="PMingLiU" w:hAnsi="Cambria"/>
          <w:b/>
          <w:sz w:val="20"/>
        </w:rPr>
      </w:pPr>
    </w:p>
    <w:p>
      <w:pPr>
        <w:pStyle w:val="style179"/>
        <w:jc w:val="both"/>
        <w:rPr>
          <w:rFonts w:ascii="Cambria" w:cs="Tahoma" w:eastAsia="PMingLiU" w:hAnsi="Cambria"/>
          <w:b/>
          <w:sz w:val="20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mbria" w:cs="Tahoma" w:eastAsia="PMingLiU" w:hAnsi="Cambria"/>
          <w:b/>
          <w:sz w:val="20"/>
        </w:rPr>
      </w:pPr>
      <w:r>
        <w:rPr>
          <w:rFonts w:ascii="Cambria" w:cs="Tahoma" w:eastAsia="PMingLiU" w:hAnsi="Cambria"/>
          <w:b/>
          <w:sz w:val="20"/>
        </w:rPr>
        <w:t xml:space="preserve">Online Procurement Request (PR) 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 xml:space="preserve">C# / MS SQL / SSRS / </w:t>
      </w:r>
      <w:r>
        <w:rPr>
          <w:rFonts w:ascii="Cambria" w:cs="Tahoma" w:eastAsia="PMingLiU" w:hAnsi="Cambria"/>
          <w:sz w:val="20"/>
        </w:rPr>
        <w:t>MVC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Full Stack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Ongoing</w:t>
      </w:r>
    </w:p>
    <w:p>
      <w:pPr>
        <w:pStyle w:val="style0"/>
        <w:ind w:firstLine="720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https://</w:t>
      </w:r>
      <w:r>
        <w:rPr>
          <w:rFonts w:ascii="Cambria" w:cs="Tahoma" w:eastAsia="PMingLiU" w:hAnsi="Cambria"/>
          <w:sz w:val="20"/>
        </w:rPr>
        <w:t>accounts</w:t>
      </w:r>
      <w:r>
        <w:rPr>
          <w:rFonts w:ascii="Cambria" w:cs="Tahoma" w:eastAsia="PMingLiU" w:hAnsi="Cambria"/>
          <w:sz w:val="20"/>
        </w:rPr>
        <w:t>.nia.gov.ph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</w:p>
    <w:p>
      <w:pPr>
        <w:pStyle w:val="style179"/>
        <w:jc w:val="both"/>
        <w:rPr>
          <w:rFonts w:ascii="Cambria" w:cs="Tahoma" w:eastAsia="PMingLiU" w:hAnsi="Cambria"/>
          <w:b/>
          <w:sz w:val="20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mbria" w:cs="Tahoma" w:eastAsia="PMingLiU" w:hAnsi="Cambria"/>
          <w:b/>
          <w:sz w:val="20"/>
        </w:rPr>
      </w:pPr>
      <w:r>
        <w:rPr>
          <w:rFonts w:ascii="Cambria" w:cs="Tahoma" w:eastAsia="PMingLiU" w:hAnsi="Cambria"/>
          <w:b/>
          <w:sz w:val="20"/>
        </w:rPr>
        <w:t>Online Trivia Question for NIA Thanks Giving Activity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C# / MS SQL / Signal R / jQuery</w:t>
      </w:r>
      <w:r>
        <w:rPr>
          <w:rFonts w:ascii="Cambria" w:cs="Tahoma" w:eastAsia="PMingLiU" w:hAnsi="Cambria"/>
          <w:sz w:val="20"/>
        </w:rPr>
        <w:t xml:space="preserve"> / MVC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Full Stack</w:t>
      </w:r>
    </w:p>
    <w:p>
      <w:pPr>
        <w:pStyle w:val="style0"/>
        <w:ind w:firstLine="720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https://</w:t>
      </w:r>
      <w:r>
        <w:rPr>
          <w:rFonts w:ascii="Cambria" w:cs="Tahoma" w:eastAsia="PMingLiU" w:hAnsi="Cambria"/>
          <w:sz w:val="20"/>
        </w:rPr>
        <w:t>accounts</w:t>
      </w:r>
      <w:r>
        <w:rPr>
          <w:rFonts w:ascii="Cambria" w:cs="Tahoma" w:eastAsia="PMingLiU" w:hAnsi="Cambria"/>
          <w:sz w:val="20"/>
        </w:rPr>
        <w:t>.nia.gov.ph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</w:p>
    <w:p>
      <w:pPr>
        <w:pStyle w:val="style179"/>
        <w:jc w:val="both"/>
        <w:rPr>
          <w:rFonts w:ascii="Cambria" w:cs="Tahoma" w:eastAsia="PMingLiU" w:hAnsi="Cambria"/>
          <w:b/>
          <w:sz w:val="20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mbria" w:cs="Tahoma" w:eastAsia="PMingLiU" w:hAnsi="Cambria"/>
          <w:b/>
          <w:sz w:val="20"/>
        </w:rPr>
      </w:pPr>
      <w:r>
        <w:rPr>
          <w:rFonts w:ascii="Cambria" w:cs="Tahoma" w:eastAsia="PMingLiU" w:hAnsi="Cambria"/>
          <w:b/>
          <w:sz w:val="20"/>
        </w:rPr>
        <w:t>Online BINGO for NIA Anniversary Activities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 xml:space="preserve">C# / MS SQL / </w:t>
      </w:r>
      <w:r>
        <w:rPr>
          <w:rFonts w:ascii="Cambria" w:cs="Tahoma" w:eastAsia="PMingLiU" w:hAnsi="Cambria"/>
          <w:sz w:val="20"/>
          <w:szCs w:val="20"/>
        </w:rPr>
        <w:t>Signal R / jQuery</w:t>
      </w:r>
      <w:r>
        <w:rPr>
          <w:rFonts w:ascii="Cambria" w:cs="Tahoma" w:eastAsia="PMingLiU" w:hAnsi="Cambria"/>
          <w:sz w:val="20"/>
          <w:szCs w:val="20"/>
        </w:rPr>
        <w:t xml:space="preserve"> / MVC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Full Stack</w:t>
      </w:r>
    </w:p>
    <w:p>
      <w:pPr>
        <w:pStyle w:val="style0"/>
        <w:ind w:firstLine="720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https://bob.nia.gov.ph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</w:p>
    <w:p>
      <w:pPr>
        <w:pStyle w:val="style0"/>
        <w:jc w:val="both"/>
        <w:rPr>
          <w:rFonts w:ascii="Cambria" w:cs="Tahoma" w:eastAsia="PMingLiU" w:hAnsi="Cambria"/>
          <w:b/>
          <w:sz w:val="20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mbria" w:cs="Tahoma" w:eastAsia="PMingLiU" w:hAnsi="Cambria"/>
          <w:b/>
          <w:sz w:val="20"/>
        </w:rPr>
      </w:pPr>
      <w:r>
        <w:rPr>
          <w:rFonts w:ascii="Cambria" w:cs="Tahoma" w:eastAsia="PMingLiU" w:hAnsi="Cambria"/>
          <w:b/>
          <w:sz w:val="20"/>
        </w:rPr>
        <w:t>Online Employee Work Status using QR Code Scanner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C# / MS SQL / jQuery</w:t>
      </w:r>
      <w:r>
        <w:rPr>
          <w:rFonts w:ascii="Cambria" w:cs="Tahoma" w:eastAsia="PMingLiU" w:hAnsi="Cambria"/>
          <w:sz w:val="20"/>
        </w:rPr>
        <w:t xml:space="preserve"> /MVC 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Full Stack</w:t>
      </w:r>
    </w:p>
    <w:p>
      <w:pPr>
        <w:pStyle w:val="style0"/>
        <w:ind w:firstLine="720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https://</w:t>
      </w:r>
      <w:r>
        <w:rPr>
          <w:rFonts w:ascii="Cambria" w:cs="Tahoma" w:eastAsia="PMingLiU" w:hAnsi="Cambria"/>
          <w:sz w:val="20"/>
        </w:rPr>
        <w:t>accounts</w:t>
      </w:r>
      <w:r>
        <w:rPr>
          <w:rFonts w:ascii="Cambria" w:cs="Tahoma" w:eastAsia="PMingLiU" w:hAnsi="Cambria"/>
          <w:sz w:val="20"/>
        </w:rPr>
        <w:t>.nia.gov.ph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Online Daily Health Disclosure for NIA Employees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 xml:space="preserve">C# / MS SQL / SSRS / </w:t>
      </w:r>
      <w:r>
        <w:rPr>
          <w:rFonts w:ascii="Cambria" w:cs="Tahoma" w:eastAsia="PMingLiU" w:hAnsi="Cambria"/>
          <w:sz w:val="20"/>
        </w:rPr>
        <w:t>MVC</w:t>
      </w:r>
      <w:r>
        <w:rPr>
          <w:rFonts w:ascii="Cambria" w:cs="Tahoma" w:eastAsia="PMingLiU" w:hAnsi="Cambria"/>
          <w:sz w:val="20"/>
        </w:rPr>
        <w:t xml:space="preserve"> /</w:t>
      </w:r>
      <w:r>
        <w:rPr>
          <w:rFonts w:ascii="Cambria" w:cs="Tahoma" w:eastAsia="PMingLiU" w:hAnsi="Cambria"/>
          <w:sz w:val="20"/>
        </w:rPr>
        <w:t xml:space="preserve"> </w:t>
      </w:r>
      <w:r>
        <w:rPr>
          <w:rFonts w:ascii="Cambria" w:cs="Tahoma" w:eastAsia="PMingLiU" w:hAnsi="Cambria"/>
          <w:sz w:val="20"/>
        </w:rPr>
        <w:t>SMS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Full Stack</w:t>
      </w:r>
    </w:p>
    <w:p>
      <w:pPr>
        <w:pStyle w:val="style0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ab/>
      </w:r>
      <w:r>
        <w:rPr>
          <w:rFonts w:ascii="Cambria" w:cs="Tahoma" w:eastAsia="PMingLiU" w:hAnsi="Cambria"/>
          <w:sz w:val="20"/>
        </w:rPr>
        <w:t>https://</w:t>
      </w:r>
      <w:r>
        <w:rPr>
          <w:rFonts w:ascii="Cambria" w:cs="Tahoma" w:eastAsia="PMingLiU" w:hAnsi="Cambria"/>
          <w:sz w:val="20"/>
        </w:rPr>
        <w:t>accounts</w:t>
      </w:r>
      <w:r>
        <w:rPr>
          <w:rFonts w:ascii="Cambria" w:cs="Tahoma" w:eastAsia="PMingLiU" w:hAnsi="Cambria"/>
          <w:sz w:val="20"/>
        </w:rPr>
        <w:t>.nia.gov.ph</w:t>
      </w:r>
    </w:p>
    <w:p>
      <w:pPr>
        <w:pStyle w:val="style0"/>
        <w:ind w:left="720"/>
        <w:jc w:val="both"/>
        <w:rPr>
          <w:rFonts w:ascii="Cambria" w:cs="Tahoma" w:eastAsia="PMingLiU" w:hAnsi="Cambria"/>
          <w:b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Online Physical and Financial Information System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C# / MS SQL / SSRS</w:t>
      </w:r>
      <w:r>
        <w:rPr>
          <w:rFonts w:ascii="Cambria" w:cs="Tahoma" w:eastAsia="PMingLiU" w:hAnsi="Cambria"/>
          <w:sz w:val="20"/>
          <w:szCs w:val="20"/>
        </w:rPr>
        <w:t xml:space="preserve"> / Google Map API</w:t>
      </w:r>
      <w:r>
        <w:rPr>
          <w:rFonts w:ascii="Cambria" w:cs="Tahoma" w:eastAsia="PMingLiU" w:hAnsi="Cambria"/>
          <w:sz w:val="20"/>
          <w:szCs w:val="20"/>
        </w:rPr>
        <w:t xml:space="preserve"> / MVC</w:t>
      </w:r>
      <w:r>
        <w:rPr>
          <w:rFonts w:ascii="Cambria" w:cs="Tahoma" w:eastAsia="PMingLiU" w:hAnsi="Cambria"/>
          <w:sz w:val="20"/>
          <w:szCs w:val="20"/>
        </w:rPr>
        <w:t xml:space="preserve"> / SMS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Full Stack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https://bob.nia.gov.ph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 xml:space="preserve">Online Dam Information System 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C# / MS SQL / SSRS</w:t>
      </w:r>
      <w:r>
        <w:rPr>
          <w:rFonts w:ascii="Cambria" w:cs="Tahoma" w:eastAsia="PMingLiU" w:hAnsi="Cambria"/>
          <w:sz w:val="20"/>
          <w:szCs w:val="20"/>
        </w:rPr>
        <w:t xml:space="preserve"> / Google Map API</w:t>
      </w:r>
      <w:r>
        <w:rPr>
          <w:rFonts w:ascii="Cambria" w:cs="Tahoma" w:eastAsia="PMingLiU" w:hAnsi="Cambria"/>
          <w:sz w:val="20"/>
          <w:szCs w:val="20"/>
        </w:rPr>
        <w:t xml:space="preserve"> /MVC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Full Stack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https://bob.nia.gov.ph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Report Server For NIA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SSRS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Creator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http://report.nia.gov.ph:100/reportserver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179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</w:rPr>
      </w:pPr>
      <w:r>
        <w:rPr>
          <w:rFonts w:ascii="Cambria" w:cs="Tahoma" w:eastAsia="PMingLiU" w:hAnsi="Cambria"/>
          <w:b/>
          <w:bCs/>
          <w:sz w:val="20"/>
        </w:rPr>
        <w:t>Online Inventory of Irrigation System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 xml:space="preserve">C# / MVC / MS SQL /SSRS </w:t>
      </w:r>
      <w:r>
        <w:rPr>
          <w:rFonts w:ascii="Cambria" w:cs="Tahoma" w:eastAsia="PMingLiU" w:hAnsi="Cambria"/>
          <w:sz w:val="20"/>
        </w:rPr>
        <w:t>/Google Map API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Full Stack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https://bob.nia.gov.ph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179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</w:rPr>
      </w:pPr>
      <w:r>
        <w:rPr>
          <w:rFonts w:ascii="Cambria" w:cs="Tahoma" w:eastAsia="PMingLiU" w:hAnsi="Cambria"/>
          <w:b/>
          <w:bCs/>
          <w:sz w:val="20"/>
        </w:rPr>
        <w:t>NIA Power BI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Microsoft Power BI / MS SQL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>Creator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https://bob.nia.gov.ph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br/>
      </w:r>
    </w:p>
    <w:p>
      <w:pPr>
        <w:pStyle w:val="style179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</w:rPr>
      </w:pPr>
      <w:r>
        <w:rPr>
          <w:rFonts w:ascii="Cambria" w:cs="Tahoma" w:eastAsia="PMingLiU" w:hAnsi="Cambria"/>
          <w:b/>
          <w:bCs/>
          <w:sz w:val="20"/>
        </w:rPr>
        <w:t>Online Contracts Monitoring Information System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sz w:val="20"/>
        </w:rPr>
        <w:t xml:space="preserve">C# / MVC / MS SQL /SSRS 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Full Stack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https://bob.nia.gov.ph</w:t>
      </w:r>
    </w:p>
    <w:p>
      <w:pPr>
        <w:pStyle w:val="style179"/>
        <w:jc w:val="both"/>
        <w:rPr>
          <w:rFonts w:ascii="Cambria" w:cs="Tahoma" w:eastAsia="PMingLiU" w:hAnsi="Cambria"/>
          <w:sz w:val="20"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IA Profile and Database Management System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VB.Net / MS SQL / SSRS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Full Stack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Inventory of NIS, CIS, OGA and PIS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VB.Net / MS SQL / SSRS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Lead Programmer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clear" w:pos="720"/>
        </w:tabs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NIA Payroll System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Visual Basic 6 / MS SQL / Crystal Report XI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Lead Programmer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 xml:space="preserve">HSMIS: Headstart Schools of Mandaluyong Profiler and Enrollment System 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 xml:space="preserve">Visual Basic 6 / MS Access </w:t>
      </w: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>Team Leader / Programmer</w:t>
      </w: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ACS Online Library System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ASP / MS Access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Designer / Programmer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Annual Budget for National Irrigation Administration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Visual Basic 6 / MS SQL / Crystal Report XI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Team Leader / Programmer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Project Accomplishment for National Irrigation Administration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Visual Basic 6 / MS SQL / Crystal Report XI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Lead Programmer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NIS Information System for National Irrigation Administration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Visual Basic 6 / MS SQL / Crystal Report XI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Lead Programmer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Inventory System for Colliers International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Visual Basic 6 / MS Access / Crystal Report XI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Lead Programmer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Grades Monitoring for Makati High School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Visual Basic 6 / MS Access / Crystal Report XI</w:t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Lead Programmer</w:t>
      </w:r>
      <w:r>
        <w:rPr>
          <w:rFonts w:ascii="Cambria" w:cs="Tahoma" w:eastAsia="PMingLiU" w:hAnsi="Cambria"/>
          <w:sz w:val="20"/>
          <w:szCs w:val="20"/>
        </w:rPr>
        <w:tab/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181"/>
        <w:ind w:left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SKILLS</w:t>
      </w:r>
    </w:p>
    <w:p>
      <w:pPr>
        <w:pStyle w:val="style0"/>
        <w:rPr>
          <w:rFonts w:ascii="Cambria" w:cs="Tahoma" w:hAnsi="Cambria"/>
          <w:color w:val="292929"/>
          <w:sz w:val="20"/>
          <w:szCs w:val="20"/>
        </w:rPr>
      </w:pPr>
      <w:r>
        <w:rPr>
          <w:rFonts w:ascii="Cambria" w:cs="Tahoma" w:hAnsi="Cambria"/>
          <w:b/>
          <w:color w:val="292929"/>
          <w:sz w:val="20"/>
          <w:szCs w:val="20"/>
        </w:rPr>
        <w:t xml:space="preserve">Project Management Tools: </w:t>
      </w:r>
      <w:r>
        <w:rPr>
          <w:rFonts w:ascii="Cambria" w:cs="Tahoma" w:hAnsi="Cambria"/>
          <w:color w:val="292929"/>
          <w:sz w:val="20"/>
          <w:szCs w:val="20"/>
        </w:rPr>
        <w:t>Microsoft Office, Open Office, Crystal Report XI, SQL Server Reporting Services</w:t>
      </w:r>
      <w:r>
        <w:rPr>
          <w:rFonts w:ascii="Cambria" w:cs="Tahoma" w:hAnsi="Cambria"/>
          <w:color w:val="292929"/>
          <w:sz w:val="20"/>
          <w:szCs w:val="20"/>
        </w:rPr>
        <w:t>,</w:t>
      </w:r>
    </w:p>
    <w:p>
      <w:pPr>
        <w:pStyle w:val="style0"/>
        <w:rPr>
          <w:rFonts w:ascii="Cambria" w:cs="Tahoma" w:hAnsi="Cambria"/>
          <w:color w:val="292929"/>
          <w:sz w:val="20"/>
          <w:szCs w:val="20"/>
        </w:rPr>
      </w:pPr>
      <w:r>
        <w:rPr>
          <w:rFonts w:ascii="Cambria" w:cs="Tahoma" w:hAnsi="Cambria"/>
          <w:color w:val="292929"/>
          <w:sz w:val="20"/>
          <w:szCs w:val="20"/>
        </w:rPr>
        <w:tab/>
      </w:r>
      <w:r>
        <w:rPr>
          <w:rFonts w:ascii="Cambria" w:cs="Tahoma" w:hAnsi="Cambria"/>
          <w:color w:val="292929"/>
          <w:sz w:val="20"/>
          <w:szCs w:val="20"/>
        </w:rPr>
        <w:tab/>
      </w:r>
      <w:r>
        <w:rPr>
          <w:rFonts w:ascii="Cambria" w:cs="Tahoma" w:hAnsi="Cambria"/>
          <w:color w:val="292929"/>
          <w:sz w:val="20"/>
          <w:szCs w:val="20"/>
        </w:rPr>
        <w:tab/>
      </w:r>
      <w:r>
        <w:rPr>
          <w:rFonts w:ascii="Cambria" w:cs="Tahoma" w:hAnsi="Cambria"/>
          <w:color w:val="292929"/>
          <w:sz w:val="20"/>
          <w:szCs w:val="20"/>
        </w:rPr>
        <w:t>Microsoft Power BI</w:t>
      </w:r>
    </w:p>
    <w:p>
      <w:pPr>
        <w:pStyle w:val="style0"/>
        <w:rPr>
          <w:rFonts w:ascii="Cambria" w:cs="Tahoma" w:hAnsi="Cambria"/>
          <w:color w:val="292929"/>
          <w:sz w:val="20"/>
          <w:szCs w:val="20"/>
        </w:rPr>
      </w:pPr>
      <w:r>
        <w:rPr>
          <w:rFonts w:ascii="Cambria" w:cs="Tahoma" w:hAnsi="Cambria"/>
          <w:b/>
          <w:color w:val="292929"/>
          <w:sz w:val="20"/>
          <w:szCs w:val="20"/>
        </w:rPr>
        <w:t>Frameworks</w:t>
      </w:r>
      <w:r>
        <w:rPr>
          <w:rFonts w:ascii="Cambria" w:cs="Tahoma" w:hAnsi="Cambria"/>
          <w:b/>
          <w:color w:val="292929"/>
          <w:sz w:val="20"/>
          <w:szCs w:val="20"/>
        </w:rPr>
        <w:t xml:space="preserve">: </w:t>
      </w:r>
      <w:r>
        <w:rPr>
          <w:rFonts w:ascii="Cambria" w:cs="Tahoma" w:hAnsi="Cambria"/>
          <w:color w:val="292929"/>
          <w:sz w:val="20"/>
          <w:szCs w:val="20"/>
        </w:rPr>
        <w:t xml:space="preserve">Java, JavaScript, </w:t>
      </w:r>
      <w:r>
        <w:rPr>
          <w:rFonts w:ascii="Cambria" w:cs="Tahoma" w:hAnsi="Cambria"/>
          <w:color w:val="292929"/>
          <w:sz w:val="20"/>
          <w:szCs w:val="20"/>
        </w:rPr>
        <w:t>j</w:t>
      </w:r>
      <w:r>
        <w:rPr>
          <w:rFonts w:ascii="Cambria" w:cs="Tahoma" w:hAnsi="Cambria"/>
          <w:color w:val="292929"/>
          <w:sz w:val="20"/>
          <w:szCs w:val="20"/>
        </w:rPr>
        <w:t>Query, ASP.NET MVC, HTML, XML, CSS, VB.Net, C#</w:t>
      </w:r>
      <w:r>
        <w:rPr>
          <w:rFonts w:ascii="Cambria" w:cs="Tahoma" w:hAnsi="Cambria"/>
          <w:color w:val="292929"/>
          <w:sz w:val="20"/>
          <w:szCs w:val="20"/>
        </w:rPr>
        <w:t xml:space="preserve">, Signal R, </w:t>
      </w:r>
      <w:r>
        <w:rPr>
          <w:rFonts w:ascii="Cambria" w:cs="Tahoma" w:hAnsi="Cambria"/>
          <w:color w:val="292929"/>
          <w:sz w:val="20"/>
          <w:szCs w:val="20"/>
        </w:rPr>
        <w:t>Google Map API</w:t>
      </w:r>
    </w:p>
    <w:p>
      <w:pPr>
        <w:pStyle w:val="style0"/>
        <w:rPr>
          <w:rFonts w:ascii="Cambria" w:cs="Tahoma" w:hAnsi="Cambria"/>
          <w:color w:val="292929"/>
          <w:sz w:val="20"/>
          <w:szCs w:val="20"/>
        </w:rPr>
      </w:pPr>
      <w:r>
        <w:rPr>
          <w:rFonts w:ascii="Cambria" w:cs="Tahoma" w:hAnsi="Cambria"/>
          <w:b/>
          <w:color w:val="292929"/>
          <w:sz w:val="20"/>
          <w:szCs w:val="20"/>
        </w:rPr>
        <w:t>Databases</w:t>
      </w:r>
      <w:r>
        <w:rPr>
          <w:rFonts w:ascii="Cambria" w:cs="Tahoma" w:hAnsi="Cambria"/>
          <w:color w:val="292929"/>
          <w:sz w:val="20"/>
          <w:szCs w:val="20"/>
        </w:rPr>
        <w:t>: MS SQL, MySQL</w:t>
      </w: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</w:p>
    <w:p>
      <w:pPr>
        <w:pStyle w:val="style181"/>
        <w:ind w:left="0"/>
        <w:rPr>
          <w:rFonts w:ascii="Cambria" w:eastAsia="PMingLiU" w:hAnsi="Cambria"/>
          <w:sz w:val="20"/>
          <w:szCs w:val="20"/>
        </w:rPr>
        <w:sectPr>
          <w:headerReference w:type="default" r:id="rId2"/>
          <w:footerReference w:type="default" r:id="rId3"/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0"/>
          <w:szCs w:val="20"/>
        </w:rPr>
        <w:t>TRAINING</w:t>
      </w:r>
    </w:p>
    <w:p>
      <w:pPr>
        <w:pStyle w:val="style0"/>
        <w:rPr>
          <w:rFonts w:ascii="Cambria" w:cs="Tahoma" w:hAnsi="Cambria"/>
          <w:sz w:val="20"/>
          <w:szCs w:val="20"/>
        </w:rPr>
        <w:sectPr>
          <w:type w:val="continuous"/>
          <w:pgSz w:w="12240" w:h="15840" w:orient="portrait" w:code="1"/>
          <w:pgMar w:top="1440" w:right="1440" w:bottom="1440" w:left="1440" w:header="720" w:footer="720" w:gutter="0"/>
          <w:cols w:space="288"/>
          <w:docGrid w:linePitch="360"/>
        </w:sect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TRAINING ON STRUCTURED QUERY LANGUAGE (SQL) DATABASE MANAGEMENT AND NETWORK INFRASTRUCTURE IMPLEMENTATION</w:t>
      </w:r>
    </w:p>
    <w:p>
      <w:pPr>
        <w:pStyle w:val="style0"/>
        <w:ind w:left="720"/>
        <w:jc w:val="both"/>
        <w:rPr>
          <w:rFonts w:ascii="Segoe UI" w:cs="Segoe UI" w:hAnsi="Segoe UI"/>
          <w:color w:val="212529"/>
          <w:sz w:val="20"/>
          <w:szCs w:val="20"/>
        </w:rPr>
      </w:pPr>
      <w:r>
        <w:rPr>
          <w:rFonts w:ascii="Segoe UI" w:cs="Segoe UI" w:hAnsi="Segoe UI"/>
          <w:color w:val="212529"/>
          <w:sz w:val="20"/>
          <w:szCs w:val="20"/>
        </w:rPr>
        <w:t>NIA – MID</w:t>
      </w:r>
    </w:p>
    <w:p>
      <w:pPr>
        <w:pStyle w:val="style0"/>
        <w:ind w:firstLine="720"/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Segoe UI" w:cs="Segoe UI" w:hAnsi="Segoe UI"/>
          <w:color w:val="212529"/>
          <w:sz w:val="20"/>
          <w:szCs w:val="20"/>
        </w:rPr>
        <w:t>(</w:t>
      </w:r>
      <w:r>
        <w:rPr>
          <w:rFonts w:ascii="Segoe UI" w:cs="Segoe UI" w:hAnsi="Segoe UI"/>
          <w:color w:val="212529"/>
          <w:sz w:val="20"/>
          <w:szCs w:val="20"/>
          <w:lang w:val="en-PH" w:eastAsia="en-PH"/>
        </w:rPr>
        <w:t>10/15/2018</w:t>
      </w:r>
      <w:r>
        <w:rPr>
          <w:rFonts w:ascii="Segoe UI" w:cs="Segoe UI" w:hAnsi="Segoe UI"/>
          <w:color w:val="212529"/>
          <w:sz w:val="20"/>
          <w:szCs w:val="20"/>
          <w:lang w:val="en-PH" w:eastAsia="en-PH"/>
        </w:rPr>
        <w:t xml:space="preserve"> - </w:t>
      </w:r>
      <w:r>
        <w:rPr>
          <w:rFonts w:ascii="Segoe UI" w:cs="Segoe UI" w:hAnsi="Segoe UI"/>
          <w:color w:val="212529"/>
          <w:sz w:val="20"/>
          <w:szCs w:val="20"/>
        </w:rPr>
        <w:t>10/19/2018)</w:t>
      </w:r>
    </w:p>
    <w:p>
      <w:pPr>
        <w:pStyle w:val="style0"/>
        <w:ind w:left="720"/>
        <w:jc w:val="both"/>
        <w:rPr>
          <w:rFonts w:ascii="Cambria" w:cs="Tahoma" w:eastAsia="PMingLiU" w:hAnsi="Cambria"/>
          <w:b/>
          <w:bCs/>
          <w:sz w:val="20"/>
          <w:szCs w:val="20"/>
        </w:r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CAPACITY BUILDING FOR NIA STAFF ON ESTABLISHMENT OF FARMLAND GEOGRAPHIC INFORMATION SYSTEM (FGIS)</w:t>
      </w:r>
    </w:p>
    <w:p>
      <w:pPr>
        <w:pStyle w:val="style0"/>
        <w:ind w:left="720"/>
        <w:jc w:val="both"/>
        <w:rPr>
          <w:rFonts w:ascii="Segoe UI" w:cs="Segoe UI" w:hAnsi="Segoe UI"/>
          <w:color w:val="212529"/>
          <w:sz w:val="20"/>
          <w:szCs w:val="20"/>
        </w:rPr>
      </w:pPr>
      <w:r>
        <w:rPr>
          <w:rFonts w:ascii="Segoe UI" w:cs="Segoe UI" w:hAnsi="Segoe UI"/>
          <w:color w:val="212529"/>
          <w:sz w:val="20"/>
          <w:szCs w:val="20"/>
        </w:rPr>
        <w:t>JICA</w:t>
      </w:r>
    </w:p>
    <w:p>
      <w:pPr>
        <w:pStyle w:val="style0"/>
        <w:ind w:left="720"/>
        <w:jc w:val="both"/>
        <w:rPr>
          <w:rFonts w:ascii="Segoe UI" w:cs="Segoe UI" w:hAnsi="Segoe UI"/>
          <w:color w:val="212529"/>
          <w:sz w:val="20"/>
          <w:szCs w:val="20"/>
        </w:rPr>
      </w:pPr>
      <w:r>
        <w:rPr>
          <w:rFonts w:ascii="Segoe UI" w:cs="Segoe UI" w:hAnsi="Segoe UI"/>
          <w:color w:val="212529"/>
          <w:sz w:val="20"/>
          <w:szCs w:val="20"/>
        </w:rPr>
        <w:t>(09/12/2016 - 09/16/2016)</w:t>
      </w:r>
    </w:p>
    <w:p>
      <w:pPr>
        <w:pStyle w:val="style0"/>
        <w:ind w:left="720"/>
        <w:jc w:val="both"/>
        <w:rPr>
          <w:rFonts w:ascii="Cambria" w:cs="Tahoma" w:eastAsia="PMingLiU" w:hAnsi="Cambria"/>
          <w:b/>
          <w:bCs/>
          <w:sz w:val="20"/>
          <w:szCs w:val="20"/>
        </w:r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MANAGING ICT SERVICES IN GOVERNMENT - ITIL FRAMEWORK SEMINAR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</w:rPr>
      </w:pPr>
      <w:r>
        <w:rPr>
          <w:rFonts w:ascii="Cambria" w:cs="Tahoma" w:eastAsia="PMingLiU" w:hAnsi="Cambria"/>
          <w:bCs/>
          <w:sz w:val="20"/>
        </w:rPr>
        <w:t>National Computer Institute</w:t>
      </w:r>
    </w:p>
    <w:p>
      <w:pPr>
        <w:pStyle w:val="style179"/>
        <w:rPr>
          <w:rFonts w:ascii="Cambria" w:cs="Tahoma" w:hAnsi="Cambria"/>
          <w:sz w:val="20"/>
        </w:rPr>
      </w:pPr>
      <w:r>
        <w:rPr>
          <w:rFonts w:ascii="Cambria" w:cs="Tahoma" w:hAnsi="Cambria"/>
          <w:sz w:val="20"/>
        </w:rPr>
        <w:t>UP Diliman, Quezon City</w:t>
      </w:r>
    </w:p>
    <w:p>
      <w:pPr>
        <w:pStyle w:val="style179"/>
        <w:jc w:val="both"/>
        <w:rPr>
          <w:rFonts w:ascii="Cambria" w:cs="Tahoma" w:eastAsia="PMingLiU" w:hAnsi="Cambria"/>
          <w:bCs/>
          <w:sz w:val="20"/>
        </w:rPr>
      </w:pPr>
      <w:r>
        <w:rPr>
          <w:rFonts w:ascii="Cambria" w:cs="Tahoma" w:eastAsia="PMingLiU" w:hAnsi="Cambria"/>
          <w:bCs/>
          <w:sz w:val="20"/>
        </w:rPr>
        <w:t>(</w:t>
      </w:r>
      <w:r>
        <w:rPr>
          <w:rFonts w:ascii="Segoe UI" w:cs="Segoe UI" w:hAnsi="Segoe UI"/>
          <w:color w:val="212529"/>
          <w:sz w:val="20"/>
        </w:rPr>
        <w:t>06/24/2015 - 06/26/2015</w:t>
      </w:r>
      <w:r>
        <w:rPr>
          <w:rFonts w:ascii="Cambria" w:cs="Tahoma" w:eastAsia="PMingLiU" w:hAnsi="Cambria"/>
          <w:bCs/>
          <w:sz w:val="20"/>
        </w:rPr>
        <w:t>)</w:t>
      </w:r>
    </w:p>
    <w:p>
      <w:pPr>
        <w:pStyle w:val="style0"/>
        <w:ind w:left="720"/>
        <w:jc w:val="both"/>
        <w:rPr>
          <w:rFonts w:ascii="Cambria" w:cs="Tahoma" w:eastAsia="PMingLiU" w:hAnsi="Cambria"/>
          <w:b/>
          <w:bCs/>
          <w:sz w:val="20"/>
          <w:szCs w:val="20"/>
        </w:rPr>
      </w:pPr>
    </w:p>
    <w:p>
      <w:pPr>
        <w:pStyle w:val="style0"/>
        <w:numPr>
          <w:ilvl w:val="0"/>
          <w:numId w:val="1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Visual Basic .NET</w:t>
      </w:r>
    </w:p>
    <w:p>
      <w:pPr>
        <w:pStyle w:val="style0"/>
        <w:ind w:left="72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UP System Information Technology Foundation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UP Diliman, Quezon City</w:t>
      </w:r>
    </w:p>
    <w:p>
      <w:pPr>
        <w:pStyle w:val="style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ab/>
      </w:r>
      <w:r>
        <w:rPr>
          <w:rFonts w:ascii="Cambria" w:cs="Tahoma" w:eastAsia="PMingLiU" w:hAnsi="Cambria"/>
          <w:bCs/>
          <w:sz w:val="20"/>
          <w:szCs w:val="20"/>
        </w:rPr>
        <w:t>(May 4,11,18,25 and June 1, 2013)</w:t>
      </w:r>
    </w:p>
    <w:p>
      <w:pPr>
        <w:pStyle w:val="style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eGov Enterprise Architecture and eServices Strategic Planning Seminar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National Computer Institute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UP Diliman, Quezon City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(April 22-26, 2013)</w:t>
      </w:r>
    </w:p>
    <w:p>
      <w:pPr>
        <w:pStyle w:val="style0"/>
        <w:ind w:left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eGovernment Project Management Seminar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National Computer Institute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UP Diliman, Quezon City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(April 15-19, 2013)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numPr>
          <w:ilvl w:val="0"/>
          <w:numId w:val="6"/>
        </w:numPr>
        <w:jc w:val="both"/>
        <w:rPr>
          <w:rFonts w:ascii="Cambria" w:cs="Tahoma" w:eastAsia="PMingLiU" w:hAnsi="Cambria"/>
          <w:b/>
          <w:bCs/>
          <w:sz w:val="20"/>
          <w:szCs w:val="20"/>
        </w:rPr>
      </w:pPr>
      <w:r>
        <w:rPr>
          <w:rFonts w:ascii="Cambria" w:cs="Tahoma" w:eastAsia="PMingLiU" w:hAnsi="Cambria"/>
          <w:b/>
          <w:bCs/>
          <w:sz w:val="20"/>
          <w:szCs w:val="20"/>
        </w:rPr>
        <w:t>ASP.NET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Informatics Computer Institute, Philippines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(November 10, 2012 – January 5, 2013)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179"/>
        <w:numPr>
          <w:ilvl w:val="0"/>
          <w:numId w:val="6"/>
        </w:numPr>
        <w:rPr>
          <w:rFonts w:ascii="Cambria" w:cs="Tahoma" w:hAnsi="Cambria"/>
          <w:b/>
          <w:sz w:val="20"/>
        </w:rPr>
      </w:pPr>
      <w:r>
        <w:rPr>
          <w:rFonts w:ascii="Cambria" w:cs="Tahoma" w:hAnsi="Cambria"/>
          <w:b/>
          <w:sz w:val="20"/>
        </w:rPr>
        <w:t>JAVA Programming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National Computer Institute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UP Diliman, Quezon City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(April 19, 2010 – May 25, 2010)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100 Hours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Equivalent for Certificate of Eligibility</w:t>
      </w:r>
    </w:p>
    <w:p>
      <w:pPr>
        <w:pStyle w:val="style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 xml:space="preserve">        </w:t>
      </w:r>
      <w:r>
        <w:rPr>
          <w:rFonts w:ascii="Cambria" w:cs="Tahoma" w:hAnsi="Cambria"/>
          <w:sz w:val="20"/>
          <w:szCs w:val="20"/>
        </w:rPr>
        <w:tab/>
      </w:r>
      <w:r>
        <w:rPr>
          <w:rFonts w:ascii="Cambria" w:cs="Tahoma" w:hAnsi="Cambria"/>
          <w:sz w:val="20"/>
          <w:szCs w:val="20"/>
        </w:rPr>
        <w:t>Grade: 85%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179"/>
        <w:numPr>
          <w:ilvl w:val="0"/>
          <w:numId w:val="6"/>
        </w:numPr>
        <w:jc w:val="both"/>
        <w:rPr>
          <w:rFonts w:ascii="Cambria" w:cs="Tahoma" w:hAnsi="Cambria"/>
          <w:b/>
          <w:sz w:val="20"/>
        </w:rPr>
      </w:pPr>
      <w:r>
        <w:rPr>
          <w:rFonts w:ascii="Cambria" w:cs="Tahoma" w:hAnsi="Cambria"/>
          <w:b/>
          <w:sz w:val="20"/>
        </w:rPr>
        <w:t>IBM Philippines - OJT</w:t>
      </w:r>
    </w:p>
    <w:p>
      <w:pPr>
        <w:pStyle w:val="style0"/>
        <w:ind w:left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110 Libis, Quezon City</w:t>
      </w:r>
      <w:r>
        <w:rPr>
          <w:rFonts w:ascii="Cambria" w:cs="Tahoma" w:hAnsi="Cambria"/>
          <w:sz w:val="20"/>
          <w:szCs w:val="20"/>
        </w:rPr>
        <w:br/>
      </w:r>
      <w:r>
        <w:rPr>
          <w:rFonts w:ascii="Cambria" w:cs="Tahoma" w:hAnsi="Cambria"/>
          <w:sz w:val="20"/>
          <w:szCs w:val="20"/>
        </w:rPr>
        <w:t>Philippines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</w:pPr>
      <w:r>
        <w:rPr>
          <w:rFonts w:ascii="Cambria" w:cs="Tahoma" w:hAnsi="Cambria"/>
          <w:sz w:val="20"/>
          <w:szCs w:val="20"/>
        </w:rPr>
        <w:t>(June 13, 2008 – Nov. 28, 2008)</w:t>
      </w:r>
    </w:p>
    <w:p>
      <w:pPr>
        <w:pStyle w:val="style0"/>
        <w:ind w:firstLine="720"/>
        <w:rPr>
          <w:rFonts w:ascii="Cambria" w:cs="Tahoma" w:hAnsi="Cambria"/>
          <w:sz w:val="20"/>
          <w:szCs w:val="20"/>
        </w:rPr>
        <w:sectPr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" w:cs="Tahoma" w:hAnsi="Cambria"/>
          <w:sz w:val="20"/>
          <w:szCs w:val="20"/>
        </w:rPr>
        <w:t>720 hours</w:t>
      </w:r>
    </w:p>
    <w:p>
      <w:pPr>
        <w:pStyle w:val="style181"/>
        <w:ind w:left="0"/>
        <w:rPr>
          <w:rFonts w:ascii="Cambria" w:hAnsi="Cambria"/>
          <w:sz w:val="20"/>
          <w:szCs w:val="20"/>
        </w:rPr>
      </w:pPr>
    </w:p>
    <w:p>
      <w:pPr>
        <w:pStyle w:val="style181"/>
        <w:ind w:left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</w:t>
      </w:r>
      <w:r>
        <w:rPr>
          <w:rFonts w:ascii="Cambria" w:hAnsi="Cambria"/>
          <w:sz w:val="20"/>
          <w:szCs w:val="20"/>
        </w:rPr>
        <w:t>DUCATION</w:t>
      </w:r>
    </w:p>
    <w:p>
      <w:pPr>
        <w:pStyle w:val="style0"/>
        <w:numPr>
          <w:ilvl w:val="0"/>
          <w:numId w:val="2"/>
        </w:numPr>
        <w:jc w:val="both"/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Tertiary Education</w:t>
      </w:r>
      <w:r>
        <w:rPr>
          <w:rFonts w:ascii="Cambria" w:cs="Tahoma" w:eastAsia="PMingLiU" w:hAnsi="Cambria"/>
          <w:b/>
          <w:sz w:val="20"/>
          <w:szCs w:val="20"/>
        </w:rPr>
        <w:tab/>
      </w:r>
      <w:r>
        <w:rPr>
          <w:rFonts w:ascii="Cambria" w:cs="Tahoma" w:eastAsia="PMingLiU" w:hAnsi="Cambria"/>
          <w:b/>
          <w:sz w:val="20"/>
          <w:szCs w:val="20"/>
        </w:rPr>
        <w:tab/>
      </w:r>
      <w:r>
        <w:rPr>
          <w:rFonts w:ascii="Cambria" w:cs="Tahoma" w:eastAsia="PMingLiU" w:hAnsi="Cambria"/>
          <w:b/>
          <w:sz w:val="20"/>
          <w:szCs w:val="20"/>
        </w:rPr>
        <w:t xml:space="preserve"> </w:t>
      </w:r>
    </w:p>
    <w:p>
      <w:pPr>
        <w:pStyle w:val="style0"/>
        <w:ind w:firstLine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 xml:space="preserve">2005 – 2009  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Bachelor of Science in Computer Engineering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Rizal Technological University</w:t>
      </w: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 xml:space="preserve">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Boni Avenue, Mandaluyong City</w:t>
      </w:r>
      <w:r>
        <w:rPr>
          <w:rFonts w:ascii="Cambria" w:cs="Tahoma" w:eastAsia="PMingLiU" w:hAnsi="Cambria"/>
          <w:sz w:val="20"/>
          <w:szCs w:val="20"/>
        </w:rPr>
        <w:tab/>
      </w: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</w:p>
    <w:p>
      <w:pPr>
        <w:pStyle w:val="style0"/>
        <w:ind w:left="72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</w:p>
    <w:p>
      <w:pPr>
        <w:pStyle w:val="style0"/>
        <w:ind w:left="36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 xml:space="preserve">       2002 - 2005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          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Computer Technology</w:t>
      </w:r>
    </w:p>
    <w:p>
      <w:pPr>
        <w:pStyle w:val="style0"/>
        <w:ind w:left="360" w:firstLine="36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          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Rizal Technological University</w:t>
      </w:r>
    </w:p>
    <w:p>
      <w:pPr>
        <w:pStyle w:val="style0"/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 xml:space="preserve">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Boni Avenue, Mandaluyong CitY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     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</w:t>
      </w:r>
    </w:p>
    <w:p>
      <w:pPr>
        <w:pStyle w:val="style0"/>
        <w:ind w:left="720"/>
        <w:jc w:val="both"/>
        <w:rPr>
          <w:rFonts w:ascii="Cambria" w:cs="Tahoma" w:eastAsia="PMingLiU" w:hAnsi="Cambria"/>
          <w:b/>
          <w:sz w:val="20"/>
          <w:szCs w:val="20"/>
        </w:rPr>
      </w:pPr>
    </w:p>
    <w:p>
      <w:pPr>
        <w:pStyle w:val="style0"/>
        <w:numPr>
          <w:ilvl w:val="0"/>
          <w:numId w:val="2"/>
        </w:numPr>
        <w:jc w:val="both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Secondary Education</w:t>
      </w:r>
      <w:r>
        <w:rPr>
          <w:rFonts w:ascii="Cambria" w:cs="Tahoma" w:eastAsia="PMingLiU" w:hAnsi="Cambria"/>
          <w:b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Rizal Technological University </w:t>
      </w:r>
    </w:p>
    <w:p>
      <w:pPr>
        <w:pStyle w:val="style0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>1998 – 2002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</w:t>
      </w:r>
      <w:r>
        <w:rPr>
          <w:rFonts w:ascii="Cambria" w:cs="Tahoma" w:eastAsia="PMingLiU" w:hAnsi="Cambria"/>
          <w:sz w:val="20"/>
          <w:szCs w:val="20"/>
        </w:rPr>
        <w:tab/>
      </w:r>
      <w:r>
        <w:rPr>
          <w:rFonts w:ascii="Cambria" w:cs="Tahoma" w:eastAsia="PMingLiU" w:hAnsi="Cambria"/>
          <w:sz w:val="20"/>
          <w:szCs w:val="20"/>
        </w:rPr>
        <w:t xml:space="preserve">  Boni Avenue, Mandaluyong City</w:t>
      </w:r>
    </w:p>
    <w:p>
      <w:pPr>
        <w:pStyle w:val="style0"/>
        <w:rPr>
          <w:rFonts w:ascii="Cambria" w:cs="Tahoma" w:eastAsia="PMingLiU" w:hAnsi="Cambria"/>
          <w:sz w:val="20"/>
          <w:szCs w:val="20"/>
        </w:rPr>
      </w:pPr>
    </w:p>
    <w:p>
      <w:pPr>
        <w:pStyle w:val="style0"/>
        <w:rPr>
          <w:rFonts w:ascii="Cambria" w:cs="Tahoma" w:hAnsi="Cambria"/>
          <w:b/>
          <w:i/>
          <w:color w:val="292929"/>
          <w:sz w:val="20"/>
          <w:szCs w:val="20"/>
        </w:rPr>
      </w:pPr>
    </w:p>
    <w:p>
      <w:pPr>
        <w:pStyle w:val="style181"/>
        <w:ind w:left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PERSONAL INFORMATION</w:t>
      </w:r>
    </w:p>
    <w:p>
      <w:pPr>
        <w:pStyle w:val="style179"/>
        <w:numPr>
          <w:ilvl w:val="0"/>
          <w:numId w:val="5"/>
        </w:numPr>
        <w:tabs>
          <w:tab w:val="left" w:leader="none" w:pos="720"/>
          <w:tab w:val="left" w:leader="none" w:pos="2580"/>
        </w:tabs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b/>
          <w:sz w:val="20"/>
        </w:rPr>
        <w:t>AGE:</w:t>
      </w:r>
      <w:r>
        <w:rPr>
          <w:rFonts w:ascii="Cambria" w:cs="Tahoma" w:eastAsia="PMingLiU" w:hAnsi="Cambria"/>
          <w:sz w:val="20"/>
        </w:rPr>
        <w:t xml:space="preserve"> </w:t>
      </w:r>
      <w:r>
        <w:rPr>
          <w:rFonts w:ascii="Cambria" w:cs="Tahoma" w:eastAsia="PMingLiU" w:hAnsi="Cambria"/>
          <w:sz w:val="20"/>
        </w:rPr>
        <w:t>34</w:t>
      </w:r>
      <w:r>
        <w:rPr>
          <w:rFonts w:ascii="Cambria" w:cs="Tahoma" w:eastAsia="PMingLiU" w:hAnsi="Cambria"/>
          <w:sz w:val="20"/>
        </w:rPr>
        <w:tab/>
      </w:r>
    </w:p>
    <w:p>
      <w:pPr>
        <w:pStyle w:val="style179"/>
        <w:numPr>
          <w:ilvl w:val="0"/>
          <w:numId w:val="5"/>
        </w:numPr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b/>
          <w:sz w:val="20"/>
        </w:rPr>
        <w:t>BIRTHDAY:</w:t>
      </w:r>
      <w:r>
        <w:rPr>
          <w:rFonts w:ascii="Cambria" w:cs="Tahoma" w:eastAsia="PMingLiU" w:hAnsi="Cambria"/>
          <w:sz w:val="20"/>
        </w:rPr>
        <w:t xml:space="preserve"> June 16, 1986</w:t>
      </w:r>
    </w:p>
    <w:p>
      <w:pPr>
        <w:pStyle w:val="style179"/>
        <w:numPr>
          <w:ilvl w:val="0"/>
          <w:numId w:val="5"/>
        </w:numPr>
        <w:jc w:val="both"/>
        <w:rPr>
          <w:rFonts w:ascii="Cambria" w:cs="Tahoma" w:eastAsia="PMingLiU" w:hAnsi="Cambria"/>
          <w:sz w:val="20"/>
        </w:rPr>
      </w:pPr>
      <w:r>
        <w:rPr>
          <w:rFonts w:ascii="Cambria" w:cs="Tahoma" w:eastAsia="PMingLiU" w:hAnsi="Cambria"/>
          <w:b/>
          <w:sz w:val="20"/>
        </w:rPr>
        <w:t>CIVIL STATUS</w:t>
      </w:r>
      <w:r>
        <w:rPr>
          <w:rFonts w:ascii="Cambria" w:cs="Tahoma" w:eastAsia="PMingLiU" w:hAnsi="Cambria"/>
          <w:sz w:val="20"/>
        </w:rPr>
        <w:t>: Married</w:t>
      </w:r>
    </w:p>
    <w:p>
      <w:pPr>
        <w:pStyle w:val="style0"/>
        <w:ind w:left="-360"/>
        <w:rPr>
          <w:rFonts w:ascii="Cambria" w:cs="Tahoma" w:eastAsia="PMingLiU" w:hAnsi="Cambria"/>
          <w:b/>
          <w:sz w:val="20"/>
          <w:szCs w:val="20"/>
        </w:rPr>
      </w:pPr>
    </w:p>
    <w:p>
      <w:pPr>
        <w:pStyle w:val="style181"/>
        <w:pBdr>
          <w:bottom w:val="single" w:sz="4" w:space="3" w:color="4f81bd"/>
        </w:pBdr>
        <w:ind w:left="0"/>
        <w:rPr>
          <w:rFonts w:ascii="Cambria" w:eastAsia="PMingLiU" w:hAnsi="Cambria"/>
          <w:sz w:val="20"/>
          <w:szCs w:val="20"/>
        </w:rPr>
      </w:pPr>
      <w:r>
        <w:rPr>
          <w:rFonts w:ascii="Cambria" w:eastAsia="PMingLiU" w:hAnsi="Cambria"/>
          <w:sz w:val="20"/>
          <w:szCs w:val="20"/>
        </w:rPr>
        <w:t>CHARACTER REFERENCES</w:t>
      </w:r>
    </w:p>
    <w:p>
      <w:pPr>
        <w:pStyle w:val="style0"/>
        <w:numPr>
          <w:ilvl w:val="0"/>
          <w:numId w:val="4"/>
        </w:numPr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Engr. Aristotle Juan Salas</w:t>
      </w:r>
    </w:p>
    <w:p>
      <w:pPr>
        <w:pStyle w:val="style0"/>
        <w:ind w:left="360"/>
        <w:rPr>
          <w:rFonts w:ascii="Cambria" w:cs="Tahoma" w:eastAsia="PMingLiU" w:hAnsi="Cambria"/>
          <w:sz w:val="20"/>
          <w:szCs w:val="20"/>
        </w:rPr>
      </w:pPr>
      <w:r>
        <w:rPr>
          <w:rFonts w:ascii="Cambria" w:cs="Tahoma" w:eastAsia="PMingLiU" w:hAnsi="Cambria"/>
          <w:sz w:val="20"/>
          <w:szCs w:val="20"/>
        </w:rPr>
        <w:t>Information Technology Officer II</w:t>
      </w: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National Irrigation Administration (NIA)</w:t>
      </w: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numPr>
          <w:ilvl w:val="0"/>
          <w:numId w:val="4"/>
        </w:numPr>
        <w:rPr>
          <w:rFonts w:ascii="Cambria" w:cs="Tahoma" w:eastAsia="PMingLiU" w:hAnsi="Cambria"/>
          <w:b/>
          <w:sz w:val="20"/>
          <w:szCs w:val="20"/>
        </w:rPr>
      </w:pPr>
      <w:r>
        <w:rPr>
          <w:rFonts w:ascii="Cambria" w:cs="Tahoma" w:eastAsia="PMingLiU" w:hAnsi="Cambria"/>
          <w:b/>
          <w:sz w:val="20"/>
          <w:szCs w:val="20"/>
        </w:rPr>
        <w:t>Engr. Eden Bulatao</w:t>
      </w: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National Irrigation Administration (NIA)</w:t>
      </w: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ind w:firstLine="360"/>
        <w:jc w:val="both"/>
        <w:rPr>
          <w:rFonts w:ascii="Cambria" w:cs="Tahoma" w:eastAsia="PMingLiU" w:hAnsi="Cambria"/>
          <w:bCs/>
          <w:sz w:val="20"/>
          <w:szCs w:val="20"/>
        </w:rPr>
      </w:pPr>
    </w:p>
    <w:p>
      <w:pPr>
        <w:pStyle w:val="style0"/>
        <w:ind w:firstLine="360"/>
        <w:jc w:val="center"/>
        <w:rPr>
          <w:rFonts w:ascii="Cambria" w:cs="Tahoma" w:eastAsia="PMingLiU" w:hAnsi="Cambria"/>
          <w:bCs/>
          <w:sz w:val="20"/>
          <w:szCs w:val="20"/>
        </w:rPr>
      </w:pPr>
      <w:r>
        <w:rPr>
          <w:rFonts w:ascii="Cambria" w:cs="Tahoma" w:eastAsia="PMingLiU" w:hAnsi="Cambria"/>
          <w:bCs/>
          <w:sz w:val="20"/>
          <w:szCs w:val="20"/>
        </w:rPr>
        <w:t>“Nothing is more expensive than a missed opportunity”</w:t>
      </w:r>
    </w:p>
    <w:sectPr>
      <w:type w:val="continuous"/>
      <w:pgSz w:w="12240" w:h="15840" w:orient="portrait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001010101"/>
    <w:charset w:val="88"/>
    <w:family w:val="roman"/>
    <w:pitch w:val="variable"/>
    <w:sig w:usb0="A00002FF" w:usb1="28CFFCFA" w:usb2="00000016" w:usb3="00000000" w:csb0="0010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4CC00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B324E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8F2E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F6E37EA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0ECD5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1C41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18A63A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C2861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04816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E105882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90476F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6B46CD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170C55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12"/>
  </w:num>
  <w:num w:numId="11">
    <w:abstractNumId w:val="8"/>
  </w:num>
  <w:num w:numId="12">
    <w:abstractNumId w:val="0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Cs w:val="20"/>
    </w:rPr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7">
    <w:name w:val="Intense Quote Char_3cc3cbd6-f1a8-4274-9823-3bace4b77816"/>
    <w:basedOn w:val="style65"/>
    <w:next w:val="style4097"/>
    <w:link w:val="style181"/>
    <w:uiPriority w:val="30"/>
    <w:rPr>
      <w:rFonts w:ascii="Times New Roman" w:cs="Times New Roman" w:eastAsia="Times New Roman" w:hAnsi="Times New Roman"/>
      <w:b/>
      <w:bCs/>
      <w:i/>
      <w:iCs/>
      <w:color w:val="4f81bd"/>
      <w:sz w:val="24"/>
      <w:szCs w:val="24"/>
      <w:lang w:val="en-US"/>
    </w:rPr>
  </w:style>
  <w:style w:type="paragraph" w:customStyle="1" w:styleId="style4098">
    <w:name w:val="Contact Info"/>
    <w:basedOn w:val="style0"/>
    <w:next w:val="style4098"/>
    <w:qFormat/>
    <w:uiPriority w:val="3"/>
    <w:pPr>
      <w:jc w:val="center"/>
    </w:pPr>
    <w:rPr>
      <w:rFonts w:ascii="Calibri" w:eastAsia="Calibri" w:hAnsi="Calibri"/>
      <w:color w:val="595959"/>
      <w:sz w:val="22"/>
      <w:szCs w:val="22"/>
    </w:rPr>
  </w:style>
  <w:style w:type="character" w:styleId="style85">
    <w:name w:val="Hyperlink"/>
    <w:next w:val="style85"/>
    <w:uiPriority w:val="99"/>
    <w:rPr>
      <w:color w:val="2c5c85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3DCB678162043B77FD056999E52CE" ma:contentTypeVersion="13" ma:contentTypeDescription="Create a new document." ma:contentTypeScope="" ma:versionID="60e3742c14f509257ad0626a1a359329">
  <xsd:schema xmlns:xsd="http://www.w3.org/2001/XMLSchema" xmlns:xs="http://www.w3.org/2001/XMLSchema" xmlns:p="http://schemas.microsoft.com/office/2006/metadata/properties" xmlns:ns3="9c684ef3-7037-48ba-95b7-d51c4212ddf3" xmlns:ns4="6a4563f9-0273-407a-90ee-6e4217a91e16" targetNamespace="http://schemas.microsoft.com/office/2006/metadata/properties" ma:root="true" ma:fieldsID="94f7ef54fc0d3523a527983e8bbb692c" ns3:_="" ns4:_="">
    <xsd:import namespace="9c684ef3-7037-48ba-95b7-d51c4212ddf3"/>
    <xsd:import namespace="6a4563f9-0273-407a-90ee-6e4217a91e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84ef3-7037-48ba-95b7-d51c4212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563f9-0273-407a-90ee-6e4217a91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013189-7D37-4740-8B3C-04350C30F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84ef3-7037-48ba-95b7-d51c4212ddf3"/>
    <ds:schemaRef ds:uri="6a4563f9-0273-407a-90ee-6e4217a91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CF3D4-E508-4126-B0EE-05DA0084A0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4624FA-FE4D-46A6-8F35-7780324E3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907</Words>
  <Characters>5529</Characters>
  <Application>WPS Office</Application>
  <DocSecurity>0</DocSecurity>
  <Paragraphs>241</Paragraphs>
  <ScaleCrop>false</ScaleCrop>
  <LinksUpToDate>false</LinksUpToDate>
  <CharactersWithSpaces>6409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2021-01-07T01:58:18Z</dcterms:created>
  <dc:creator>Valencia, Jonnalyn Alfante</dc:creator>
  <lastModifiedBy>Mi MIX 2</lastModifiedBy>
  <dcterms:modified xsi:type="dcterms:W3CDTF">2021-01-07T01:58:19Z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0x010100D463DCB678162043B77FD056999E52CE</vt:lpwstr>
  </property>
</Properties>
</file>