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Albania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Albania is presented in this country card as part of Europe, with Albania also associated with an unspecified subregion and the no recorded country group grouping. The filtered data for Albania highlights 0 projects for Albania, including 0 active or planned projects for Albania and 0 completed or closed projects for Albania.</w:t>
      </w:r>
    </w:p>
    <w:p>
      <w:r>
        <w:t xml:space="preserve">For Albania, the report includes 6 requests for Albania, 2 RPTC proposals for Albania, 0 RPTC activities for Albania, and 0 travel records for Albania. Financially, Albania shows Not provided in project budget, $121,544 in proposal planned budget, and $0 in consumed RPTC activity budget for Albania.</w:t>
      </w:r>
    </w:p>
    <w:p>
      <w:r>
        <w:t xml:space="preserve">The main organizational coverage for Albania points to Division for Public Institutions and Digital Government, Financing for Sustainable Development Office, OISC, SD. Activity records for Albania list 0 participants, including 0 women participants, the current quality review for Albania includes 49 data quality notes. Current highlights for Albania include a request focus for Albania: Request #5527 ? Request for PD analytical and capacity support to a potential Western Balkans joint programme on demographic change: population estimates and projections, demographic evidence and foresight, and capacity-building for national statistical offices.; an RPTC proposal focus for Albania: Capacity building workshop for developing countries presenting voluntary national reviews at the 2026 HLPF .</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6</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$121,544</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5527</w:t>
            </w:r>
          </w:p>
        </w:tc>
        <w:tc>
          <w:tcPr>
            <w:tcW w:w="2400" w:type="dxa"/>
          </w:tcPr>
          <w:p>
            <w:r>
              <w:t xml:space="preserve">Request #5527 ? 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Under consideration</w:t>
            </w:r>
          </w:p>
        </w:tc>
        <w:tc>
          <w:tcPr>
            <w:tcW w:w="2400" w:type="dxa"/>
          </w:tcPr>
          <w:p>
            <w:r>
              <w:t xml:space="preserve">Population Division</w:t>
            </w:r>
          </w:p>
        </w:tc>
        <w:tc>
          <w:tcPr>
            <w:tcW w:w="2400" w:type="dxa"/>
          </w:tcPr>
          <w:p>
            <w:r>
              <w:t xml:space="preserve">19 May 2026</w:t>
            </w:r>
          </w:p>
        </w:tc>
        <w:tc>
          <w:tcPr>
            <w:tcW w:w="2400" w:type="dxa"/>
          </w:tcPr>
          <w:p>
            <w:r>
              <w:t xml:space="preserve">01 Jun 2026</w:t>
            </w:r>
          </w:p>
        </w:tc>
        <w:tc>
          <w:tcPr>
            <w:tcW w:w="2400" w:type="dxa"/>
          </w:tcPr>
          <w:p>
            <w:r>
              <w:t xml:space="preserve">31 Dec 2030</w:t>
            </w:r>
          </w:p>
        </w:tc>
        <w:tc>
          <w:tcPr>
            <w:tcW w:w="2400" w:type="dxa"/>
          </w:tcPr>
          <w:p>
            <w:r>
              <w:t xml:space="preserve">Rita Columbia | rita.columbia@un.org</w:t>
            </w:r>
          </w:p>
        </w:tc>
        <w:tc>
          <w:tcPr>
            <w:tcW w:w="2400" w:type="dxa"/>
          </w:tcPr>
          <w:p>
            <w:r>
              <w:t xml:space="preserve">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
            </w:r>
          </w:p>
        </w:tc>
      </w:tr>
      <w:tr>
        <w:tc>
          <w:tcPr>
            <w:tcW w:w="2400" w:type="dxa"/>
          </w:tcPr>
          <w:p>
            <w:r>
              <w:t xml:space="preserve">5164</w:t>
            </w:r>
          </w:p>
        </w:tc>
        <w:tc>
          <w:tcPr>
            <w:tcW w:w="2400" w:type="dxa"/>
          </w:tcPr>
          <w:p>
            <w:r>
              <w:t xml:space="preserve">Request #5164 ? 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c>
          <w:tcPr>
            <w:tcW w:w="2400" w:type="dxa"/>
          </w:tcPr>
          <w:p>
            <w:r>
              <w:t xml:space="preserve">Under consideration</w:t>
            </w:r>
          </w:p>
        </w:tc>
        <w:tc>
          <w:tcPr>
            <w:tcW w:w="2400" w:type="dxa"/>
          </w:tcPr>
          <w:p>
            <w:r>
              <w:t xml:space="preserve">Statistics Division</w:t>
            </w:r>
          </w:p>
        </w:tc>
        <w:tc>
          <w:tcPr>
            <w:tcW w:w="2400" w:type="dxa"/>
          </w:tcPr>
          <w:p>
            <w:r>
              <w:t xml:space="preserve">24 Jan 2025</w:t>
            </w:r>
          </w:p>
        </w:tc>
        <w:tc>
          <w:tcPr>
            <w:tcW w:w="2400" w:type="dxa"/>
          </w:tcPr>
          <w:p>
            <w:r>
              <w:t xml:space="preserve"/>
            </w:r>
          </w:p>
        </w:tc>
        <w:tc>
          <w:tcPr>
            <w:tcW w:w="2400" w:type="dxa"/>
          </w:tcPr>
          <w:p>
            <w:r>
              <w:t xml:space="preserve"/>
            </w:r>
          </w:p>
        </w:tc>
        <w:tc>
          <w:tcPr>
            <w:tcW w:w="2400" w:type="dxa"/>
          </w:tcPr>
          <w:p>
            <w:r>
              <w:t xml:space="preserve">Edem Kludza | edem.kludza@un.org</w:t>
            </w:r>
          </w:p>
        </w:tc>
        <w:tc>
          <w:tcPr>
            <w:tcW w:w="2400" w:type="dxa"/>
          </w:tcPr>
          <w:p>
            <w:r>
              <w:t xml:space="preserve">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c>
          <w:tcPr>
            <w:tcW w:w="2400" w:type="dxa"/>
          </w:tcPr>
          <w:p>
            <w:r>
              <w:t xml:space="preserve"/>
            </w:r>
          </w:p>
        </w:tc>
      </w:tr>
      <w:tr>
        <w:tc>
          <w:tcPr>
            <w:tcW w:w="2400" w:type="dxa"/>
          </w:tcPr>
          <w:p>
            <w:r>
              <w:t xml:space="preserve">4684</w:t>
            </w:r>
          </w:p>
        </w:tc>
        <w:tc>
          <w:tcPr>
            <w:tcW w:w="2400" w:type="dxa"/>
          </w:tcPr>
          <w:p>
            <w:r>
              <w:t xml:space="preserve">Request #4684 ? DPIDG has been requested to assist the National Agency for Information Society and the Government of Albania with guidance on the methodology of the UN e-Gov. Survey, as well as improving National Data Governance.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Jun 2023</w:t>
            </w:r>
          </w:p>
        </w:tc>
        <w:tc>
          <w:tcPr>
            <w:tcW w:w="2400" w:type="dxa"/>
          </w:tcPr>
          <w:p>
            <w:r>
              <w:t xml:space="preserve">04 Dec 2023</w:t>
            </w:r>
          </w:p>
        </w:tc>
        <w:tc>
          <w:tcPr>
            <w:tcW w:w="2400" w:type="dxa"/>
          </w:tcPr>
          <w:p>
            <w:r>
              <w:t xml:space="preserve">05 Dec 2023</w:t>
            </w:r>
          </w:p>
        </w:tc>
        <w:tc>
          <w:tcPr>
            <w:tcW w:w="2400" w:type="dxa"/>
          </w:tcPr>
          <w:p>
            <w:r>
              <w:t xml:space="preserve">Ms. Mirlinda Karcanaj | kwok@un.org</w:t>
            </w:r>
          </w:p>
        </w:tc>
        <w:tc>
          <w:tcPr>
            <w:tcW w:w="2400" w:type="dxa"/>
          </w:tcPr>
          <w:p>
            <w:r>
              <w:t xml:space="preserve">DPIDG has been requested to assist the National Agency for Information Society and the Government of Albania with guidance on the methodology of the UN e-Gov. Survey, as well as improving National Data Governance.</w:t>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Warnings</w:t>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