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Armania</w:t>
      </w:r>
    </w:p>
    <w:p>
      <w:r>
        <w:rPr>
          <w:sz w:val="20"/>
          <w:color w:val="4B5563"/>
        </w:rPr>
        <w:t xml:space="preserve">Exported 05 Oct 2026, 14:20 | Snapshot 03 Oct 2026, 21:47 GMT-4</w:t>
      </w:r>
    </w:p>
    <w:p>
      <w:r>
        <w:rPr>
          <w:b/>
          <w:sz w:val="28"/>
          <w:color w:val="174A7C"/>
        </w:rPr>
        <w:t xml:space="preserve">Summary</w:t>
      </w:r>
    </w:p>
    <w:p>
      <w:r>
        <w:t xml:space="preserve">Armania is presented in this country card as part of an unspecified region, with Armania also associated with an unspecified subregion and the no recorded country group grouping. The filtered data for Armania highlights 0 projects for Armania, including 0 active or planned projects for Armania and 0 completed or closed projects for Armania.</w:t>
      </w:r>
    </w:p>
    <w:p>
      <w:r>
        <w:t xml:space="preserve">For Armania, the report includes 0 requests for Armania, 0 RPTC proposals for Armania, 0 RPTC activities for Armania, and 1 travel records for Armania. Financially, Armania shows Not provided in project budget, $0 in proposal planned budget, and $0 in consumed RPTC activity budget for Armania.</w:t>
      </w:r>
    </w:p>
    <w:p>
      <w:r>
        <w:t xml:space="preserve">The main organizational coverage for Armania points to no specific divisions listed. Activity records for Armania list 0 participants, including 0 women participants, the current quality review for Armania includes 50 data quality notes. Current highlights for Armania include no detailed request, proposal, or activity titles are currently shown for Armania.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Warnings</w:t>
            </w:r>
          </w:p>
        </w:tc>
      </w:tr>
      <w:tr>
        <w:tc>
          <w:tcPr>
            <w:tcW w:w="2400" w:type="dxa"/>
          </w:tcPr>
          <w:p>
            <w:r>
              <w:t xml:space="preserve">S9AC0008_UNFFS - Armania</w:t>
            </w:r>
          </w:p>
        </w:tc>
        <w:tc>
          <w:tcPr>
            <w:tcW w:w="2400" w:type="dxa"/>
          </w:tcPr>
          <w:p>
            <w:r>
              <w:t xml:space="preserve">S9AC0008_UNFFS</w:t>
            </w:r>
          </w:p>
        </w:tc>
        <w:tc>
          <w:tcPr>
            <w:tcW w:w="2400" w:type="dxa"/>
          </w:tcPr>
          <w:p>
            <w:r>
              <w:t xml:space="preserve">Forecast</w:t>
            </w:r>
          </w:p>
        </w:tc>
        <w:tc>
          <w:tcPr>
            <w:tcW w:w="2400" w:type="dxa"/>
          </w:tcPr>
          <w:p>
            <w:r>
              <w:t xml:space="preserve">Armania</w:t>
            </w:r>
          </w:p>
        </w:tc>
        <w:tc>
          <w:tcPr>
            <w:tcW w:w="2400" w:type="dxa"/>
          </w:tcPr>
          <w:p>
            <w:r>
              <w:t xml:space="preserve">Yerevan</w:t>
            </w:r>
          </w:p>
        </w:tc>
        <w:tc>
          <w:tcPr>
            <w:tcW w:w="2400" w:type="dxa"/>
          </w:tcPr>
          <w:p>
            <w:r>
              <w:t xml:space="preserve">UNFFS</w:t>
            </w:r>
          </w:p>
        </w:tc>
        <w:tc>
          <w:tcPr>
            <w:tcW w:w="2400" w:type="dxa"/>
          </w:tcPr>
          <w:p>
            <w:r>
              <w:t xml:space="preserve">CBD COP17</w:t>
            </w:r>
          </w:p>
        </w:tc>
        <w:tc>
          <w:tcPr>
            <w:tcW w:w="2400" w:type="dxa"/>
          </w:tcPr>
          <w:p>
            <w:r>
              <w:t xml:space="preserve">Global Meeting</w:t>
            </w:r>
          </w:p>
        </w:tc>
        <w:tc>
          <w:tcPr>
            <w:tcW w:w="2400" w:type="dxa"/>
          </w:tcPr>
          <w:p>
            <w:r>
              <w:t xml:space="preserve">19 Oct 2026</w:t>
            </w:r>
          </w:p>
        </w:tc>
        <w:tc>
          <w:tcPr>
            <w:tcW w:w="2400" w:type="dxa"/>
          </w:tcPr>
          <w:p>
            <w:r>
              <w:t xml:space="preserve">28 Oct 2026</w:t>
            </w:r>
          </w:p>
        </w:tc>
        <w:tc>
          <w:tcPr>
            <w:tcW w:w="2400" w:type="dxa"/>
          </w:tcPr>
          <w:p>
            <w:r>
              <w:t xml:space="preserve">travel-forecast.xlsx record 'row:6': Country 'Armania' could not be matched to an ISO3 value.</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travel-forecast.xlsx record 'row:6': Country 'Armania' could not be matched to an ISO3 value.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