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Bosnia and Herzegovina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Bosnia and Herzegovina is presented in this country card as part of Europe, with Bosnia and Herzegovina also associated with an unspecified subregion and the no recorded country group grouping. The filtered data for Bosnia and Herzegovina highlights 0 projects for Bosnia and Herzegovina, including 0 active or planned projects for Bosnia and Herzegovina and 0 completed or closed projects for Bosnia and Herzegovina.</w:t>
      </w:r>
    </w:p>
    <w:p>
      <w:r>
        <w:t xml:space="preserve">For Bosnia and Herzegovina, the report includes 3 requests for Bosnia and Herzegovina, 0 RPTC proposals for Bosnia and Herzegovina, 0 RPTC activities for Bosnia and Herzegovina, and 0 travel records for Bosnia and Herzegovina. Financially, Bosnia and Herzegovina shows Not provided in project budget, $0 in proposal planned budget, and $0 in consumed RPTC activity budget for Bosnia and Herzegovina.</w:t>
      </w:r>
    </w:p>
    <w:p>
      <w:r>
        <w:t xml:space="preserve">The main organizational coverage for Bosnia and Herzegovina points to Division for Inclusive Social Development, Financing for Sustainable Development Office, Population Division. Activity records for Bosnia and Herzegovina list 0 participants, including 0 women participants, the current quality review for Bosnia and Herzegovina includes 50 data quality notes. Current highlights for Bosnia and Herzegovina include a request focus for Bosnia and Herzegovina: Request #5527 ? Request for PD analytical and capacity support to a potential Western Balkans joint programme on demographic change: population estimates and projections, demographic evidence and foresight, and capacity-building for national statistical offices..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5527</w:t>
            </w:r>
          </w:p>
        </w:tc>
        <w:tc>
          <w:tcPr>
            <w:tcW w:w="2400" w:type="dxa"/>
          </w:tcPr>
          <w:p>
            <w:r>
              <w:t xml:space="preserve">Request #5527 ? 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Under consideration</w:t>
            </w:r>
          </w:p>
        </w:tc>
        <w:tc>
          <w:tcPr>
            <w:tcW w:w="2400" w:type="dxa"/>
          </w:tcPr>
          <w:p>
            <w:r>
              <w:t xml:space="preserve">Population Division</w:t>
            </w:r>
          </w:p>
        </w:tc>
        <w:tc>
          <w:tcPr>
            <w:tcW w:w="2400" w:type="dxa"/>
          </w:tcPr>
          <w:p>
            <w:r>
              <w:t xml:space="preserve">19 May 2026</w:t>
            </w:r>
          </w:p>
        </w:tc>
        <w:tc>
          <w:tcPr>
            <w:tcW w:w="2400" w:type="dxa"/>
          </w:tcPr>
          <w:p>
            <w:r>
              <w:t xml:space="preserve">01 Jun 2026</w:t>
            </w:r>
          </w:p>
        </w:tc>
        <w:tc>
          <w:tcPr>
            <w:tcW w:w="2400" w:type="dxa"/>
          </w:tcPr>
          <w:p>
            <w:r>
              <w:t xml:space="preserve">31 Dec 2030</w:t>
            </w:r>
          </w:p>
        </w:tc>
        <w:tc>
          <w:tcPr>
            <w:tcW w:w="2400" w:type="dxa"/>
          </w:tcPr>
          <w:p>
            <w:r>
              <w:t xml:space="preserve">Rita Columbia | rita.columbia@un.org</w:t>
            </w:r>
          </w:p>
        </w:tc>
        <w:tc>
          <w:tcPr>
            <w:tcW w:w="2400" w:type="dxa"/>
          </w:tcPr>
          <w:p>
            <w:r>
              <w:t xml:space="preserve">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2710</w:t>
            </w:r>
          </w:p>
        </w:tc>
        <w:tc>
          <w:tcPr>
            <w:tcW w:w="2400" w:type="dxa"/>
          </w:tcPr>
          <w:p>
            <w:r>
              <w:t xml:space="preserve">Request #2710 ? Technical assistance</w:t>
            </w:r>
          </w:p>
        </w:tc>
        <w:tc>
          <w:tcPr>
            <w:tcW w:w="2400" w:type="dxa"/>
          </w:tcPr>
          <w:p>
            <w:r>
              <w:t xml:space="preserve">Completed</w:t>
            </w:r>
          </w:p>
        </w:tc>
        <w:tc>
          <w:tcPr>
            <w:tcW w:w="2400" w:type="dxa"/>
          </w:tcPr>
          <w:p>
            <w:r>
              <w:t xml:space="preserve">Division for Inclusive Social Development</w:t>
            </w:r>
          </w:p>
        </w:tc>
        <w:tc>
          <w:tcPr>
            <w:tcW w:w="2400" w:type="dxa"/>
          </w:tcPr>
          <w:p>
            <w:r>
              <w:t xml:space="preserve">01 Aug 2016</w:t>
            </w:r>
          </w:p>
        </w:tc>
        <w:tc>
          <w:tcPr>
            <w:tcW w:w="2400" w:type="dxa"/>
          </w:tcPr>
          <w:p>
            <w:r>
              <w:t xml:space="preserve">01 Sept 2016</w:t>
            </w:r>
          </w:p>
        </w:tc>
        <w:tc>
          <w:tcPr>
            <w:tcW w:w="2400" w:type="dxa"/>
          </w:tcPr>
          <w:p>
            <w:r>
              <w:t xml:space="preserve">28 Feb 2017</w:t>
            </w:r>
          </w:p>
        </w:tc>
        <w:tc>
          <w:tcPr>
            <w:tcW w:w="2400" w:type="dxa"/>
          </w:tcPr>
          <w:p>
            <w:r>
              <w:t xml:space="preserve">HE Ms. Semiha Boro | na@na</w:t>
            </w:r>
          </w:p>
        </w:tc>
        <w:tc>
          <w:tcPr>
            <w:tcW w:w="2400" w:type="dxa"/>
          </w:tcPr>
          <w:p>
            <w:r>
              <w:t xml:space="preserve">Technical assistance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