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Central African Republic</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Central African Republic is presented in this country card as part of Africa, with Central African Republic also associated with an unspecified subregion and the LDC, LLDC grouping. The filtered data for Central African Republic highlights 2 projects for Central African Republic, including 1 active or planned projects for Central African Republic and 1 completed or closed projects for Central African Republic.</w:t>
      </w:r>
    </w:p>
    <w:p>
      <w:r>
        <w:t xml:space="preserve">For Central African Republic, the report includes 5 requests for Central African Republic, 2 RPTC proposals for Central African Republic, 0 RPTC activities for Central African Republic, and 0 travel records for Central African Republic. Financially, Central African Republic shows USD 4,750,000 in project budget, $125,096 in proposal planned budget, and $0 in consumed RPTC activity budget for Central African Republic.</w:t>
      </w:r>
    </w:p>
    <w:p>
      <w:r>
        <w:t xml:space="preserve">The main organizational coverage for Central African Republic points to Division for Public Institutions and Digital Government, Division for Sustainable Development Goals, Financing for Sustainable Development Office, SD. Activity records for Central African Republic list 0 participants, including 0 women participants, the current quality review for Central African Republic includes 61 data quality notes. Current highlights for Central African Republic include a request focus for Central African Republic: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Central African Republic: United Nations Regional Workshop on the 2030 World Programme on Population and Housing Censuses for Francophone Africa: International Standards and Innovative Approaches</w:t>
      </w:r>
      <w:r>
        <w:br/>
        <w:t xml:space="preserv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4,750,000</w:t>
            </w:r>
          </w:p>
        </w:tc>
      </w:tr>
      <w:tr>
        <w:tc>
          <w:tcPr>
            <w:tcW w:w="2400" w:type="dxa"/>
          </w:tcPr>
          <w:p>
            <w:r>
              <w:t xml:space="preserve">Requests</w:t>
            </w:r>
          </w:p>
        </w:tc>
        <w:tc>
          <w:tcPr>
            <w:tcW w:w="2400" w:type="dxa"/>
          </w:tcPr>
          <w:p>
            <w:r>
              <w:t xml:space="preserve">5</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$125,096</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61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2017-01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2,300,000</w:t>
            </w:r>
          </w:p>
        </w:tc>
        <w:tc>
          <w:tcPr>
            <w:tcW w:w="2400" w:type="dxa"/>
          </w:tcPr>
          <w:p>
            <w:r>
              <w:t xml:space="preserve">Central African Republic, Lao People's Democratic Republic, Madagascar, Nepal, Nigeria, Papua New Guinea</w:t>
            </w:r>
          </w:p>
        </w:tc>
        <w:tc>
          <w:tcPr>
            <w:tcW w:w="2400" w:type="dxa"/>
          </w:tcPr>
          <w:p>
            <w:r>
              <w:t xml:space="preserve">Country standardized: 'Lao PDR' -&gt; 'Lao People's Democratic Republic'.</w:t>
            </w:r>
          </w:p>
        </w:tc>
        <w:tc>
          <w:tcPr>
            <w:tcW w:w="2400" w:type="dxa"/>
          </w:tcPr>
          <w:p>
            <w:r>
              <w:t xml:space="preserve">projects.csv record 'Enhancing capacity of developing countries to achieve sustainable agriculture through the transfer of Juncao technology for alleviating poverty and promoting productive employment | 2017-05-01T00:00:00 | 2017-01': Country text 'Melanesia' could not be matched; no country assignment was inferred. / projects.csv record 'Enhancing capacity of developing countries to achieve sustainable agriculture through the transfer of Juncao technology for alleviating poverty and promoting productive employment | 2017-05-01T00:00:00 | 2017-01': Country/Sub region 'Melanesia' was not matched to GeoData and was ignored.</w:t>
            </w:r>
          </w:p>
        </w:tc>
      </w:tr>
      <w:tr>
        <w:tc>
          <w:tcPr>
            <w:tcW w:w="2400" w:type="dxa"/>
          </w:tcPr>
          <w:p>
            <w:r>
              <w:t xml:space="preserve">Strengthening capacity of developing countries to achieve sustainable agriculture through the transfer of Juncao Technology  and analysing and disseminating best practices and lessons learned for alleviating poverty, and promoting productive employment</w:t>
            </w:r>
          </w:p>
        </w:tc>
        <w:tc>
          <w:tcPr>
            <w:tcW w:w="2400" w:type="dxa"/>
          </w:tcPr>
          <w:p>
            <w:r>
              <w:t xml:space="preserve">PDF-SDG-2020-01</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Jul 2021</w:t>
            </w:r>
          </w:p>
        </w:tc>
        <w:tc>
          <w:tcPr>
            <w:tcW w:w="2400" w:type="dxa"/>
          </w:tcPr>
          <w:p>
            <w:r>
              <w:t xml:space="preserve">30 Jun 2025</w:t>
            </w:r>
          </w:p>
        </w:tc>
        <w:tc>
          <w:tcPr>
            <w:tcW w:w="2400" w:type="dxa"/>
          </w:tcPr>
          <w:p>
            <w:r>
              <w:t xml:space="preserve">USD 2,450,000</w:t>
            </w:r>
          </w:p>
        </w:tc>
        <w:tc>
          <w:tcPr>
            <w:tcW w:w="2400" w:type="dxa"/>
          </w:tcPr>
          <w:p>
            <w:r>
              <w:t xml:space="preserve">Central African Republic, China, Lao People's Democratic Republic, Madagascar, Papua New Guinea, United Republic of Tanzania</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2734</w:t>
            </w:r>
          </w:p>
        </w:tc>
        <w:tc>
          <w:tcPr>
            <w:tcW w:w="2400" w:type="dxa"/>
          </w:tcPr>
          <w:p>
            <w:r>
              <w:t xml:space="preserve">Request #2734 ? Capacity building and development of a project proposal for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14 Jul 2017</w:t>
            </w:r>
          </w:p>
        </w:tc>
        <w:tc>
          <w:tcPr>
            <w:tcW w:w="2400" w:type="dxa"/>
          </w:tcPr>
          <w:p>
            <w:r>
              <w:t xml:space="preserve"/>
            </w:r>
          </w:p>
        </w:tc>
        <w:tc>
          <w:tcPr>
            <w:tcW w:w="2400" w:type="dxa"/>
          </w:tcPr>
          <w:p>
            <w:r>
              <w:t xml:space="preserve"/>
            </w:r>
          </w:p>
        </w:tc>
        <w:tc>
          <w:tcPr>
            <w:tcW w:w="2400" w:type="dxa"/>
          </w:tcPr>
          <w:p>
            <w:r>
              <w:t xml:space="preserve">Ariette Sombo Dibele | douangan@gmail.com</w:t>
            </w:r>
          </w:p>
        </w:tc>
        <w:tc>
          <w:tcPr>
            <w:tcW w:w="2400" w:type="dxa"/>
          </w:tcPr>
          <w:p>
            <w:r>
              <w:t xml:space="preserve">Capacity building and development of a project proposal for sustainable forest management</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2021</w:t>
            </w:r>
          </w:p>
        </w:tc>
        <w:tc>
          <w:tcPr>
            <w:tcW w:w="2400" w:type="dxa"/>
          </w:tcPr>
          <w:p>
            <w:r>
              <w:t xml:space="preserve">DSDG</w:t>
            </w:r>
          </w:p>
        </w:tc>
        <w:tc>
          <w:tcPr>
            <w:tcW w:w="2400" w:type="dxa"/>
          </w:tcPr>
          <w:p>
            <w:r>
              <w:t xml:space="preserve">Central African Republic, Lao People's Democratic Republic, Madagascar, Papua New Guinea, United Republic of Tanzania</w:t>
            </w:r>
          </w:p>
        </w:tc>
        <w:tc>
          <w:tcPr>
            <w:tcW w:w="2400" w:type="dxa"/>
          </w:tcPr>
          <w:p>
            <w:r>
              <w:t xml:space="preserve">- Harmonize the perceptions of different stakeholders about the project’s contribution to the SDGs and consider explicitly linking the project indicators to the relevant targets of specific SDGs. / - Formalize intra-institutional partnership between key participating parties (e.g., UNDESA, FAFU, and local partners) and incorporate detailed monitoring and reporting functions and responsibilities into the formal agreement. / - Consider developing an impact evaluation to address the effect of Juncao technology across different variables (e.g., the impact of the technology on poverty reduction and income generation, food security, and land restoration in the targeted communities). / - Strengthen the project's internal monitoring and evaluation scheme to allow better reporting on the results achieved as the project is scaled up and plays a more crucial role in increasing the visibility and promotion of Juncao technology and its contribution to achieving the SDGs. / - Elaborate gender-responsive S.M.A.R.T. performance indicators focused on both outputs and outcomes of the project. / - Elaborate S.M.A.R.T. indicators related to people in vulnerable situations to crystalize the project’s focus on the above groups, which might be useful for impact analysis as well. / - Develop a project monitoring and evaluation plan to assess the mixed results of both capacity-building interventions and technical assistance/advisory services. / - Gather data to assess the capacity-building activities across the Kirkpatrick Four-Level Training Evaluation Model. / - Continue proactive engagement of the UN Resident Coordinators and the relevant staff of other UN entities and international organizations into high-level regional and intergovernmental meetings to increase the visibility of Juncao technology and the project. / - Diversify the network of local partners and engage more non-state actors (including agriculture extension centers and educational institutions) as local partners of the project to acquire the knowledge and transfer it further. / - Continue focusing on multiple platforms for knowledge-sharing to cover face-to-face and virtual capacity building. It is advised to organize capacity-building workshops in regional centers (instead of remote areas) which offer better coverage and accessibility. / - Develop incentive schemes for the impoverished groups to enable/encourage them to travel to the Juncao demonstration sites and capacity-building workshops and improve their access to the internet.</w:t>
            </w:r>
          </w:p>
        </w:tc>
        <w:tc>
          <w:tcPr>
            <w:tcW w:w="2400" w:type="dxa"/>
          </w:tcPr>
          <w:p>
            <w:r>
              <w:t xml:space="preserve">- The design and implementation of the Juncao project were highly relevant to the needs and priorities of the targeted developing countries and direct beneficiaries, and fully aligned with the mission of UNDESA to support Member States in achieving the 2030 Agenda for Sustainable Development. / - The project lacked an exclusive focus on women, youth, and marginalized groups, which could be explained by the broader strategic mission to promote social, economic, and political inclusion through interventions at grassroots and policy levels. / - The Juncao project is distinctive as it was the first project implemented by the UN jointly with the Government of the People’s Republic of China and the intellectual property rights owner, Fujian Agriculture and Forestry University. / - Proactive involvement of the UN Resident Coordinators ensured increasing visibility and advanced promotion of the project among national stakeholders and state sector representatives. / - A mixed-method approach, combining theoretical and practical knowledge, and a mixture of top-down and bottom-up approaches, ensured alignment of the project’s implementation strategy with its objectives and expected accomplishments. / - The project indicators were not compatible with the S.M.A.R.T. framework and lacked specificity to track progress on important variables such as impact on people in vulnerable situations, gender equality, and job creation. / - The unique nature of the project partnership arrangement delayed the commencement of country-level advisory services, and the COVID-19 pandemic forced the project team to provide virtual/online solutions or postpone activities. / - The sustainability strategy demonstrated positive outcomes and overall ownership and commitment at the national level, but also showed vulnerability to external factors and dependency on the state sector. / - The project incentivized both national governments and the private sector to scale up and replicate results, but both lack the financial and human resources capacity to expand without external support or investment.</w:t>
            </w:r>
          </w:p>
        </w:tc>
        <w:tc>
          <w:tcPr>
            <w:tcW w:w="2400" w:type="dxa"/>
          </w:tcPr>
          <w:p>
            <w:r>
              <w:t xml:space="preserve">https://unitednations.sharepoint.com/sites/DESA-CDPMO/Shared Documents/General/6. Peace and Development TF/8. Funded projects/Evaluations_Fin. Rep/2022_PDF-SDG-2017-01_Eval_DESA_17Jan22.docx</w:t>
            </w:r>
          </w:p>
        </w:tc>
        <w:tc>
          <w:tcPr>
            <w:tcW w:w="2400" w:type="dxa"/>
          </w:tcPr>
          <w:p>
            <w:r>
              <w:t xml:space="preserve">Country standardized: 'Tanzania' -&gt; 'United Republic of Tanzania'.</w:t>
            </w:r>
          </w:p>
        </w:tc>
        <w:tc>
          <w:tcPr>
            <w:tcW w:w="2400" w:type="dxa"/>
          </w:tcPr>
          <w:p>
            <w:r>
              <w:t xml:space="preserve">evaluations.xlsx rows 216 (archived) and 2 (retained): Review conflicts: RecommendationsList differs between document copies; LessonsLearnedList differs between document copies. Country lists were not merged. / evaluations.xlsx rows 249 (archived) and 2 (retained): Review conflicts: LessonsLearnedList differs between document copies. Country lists were not merged. / 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216 (archived) and 2 (retained): Review conflicts: RecommendationsList differs between document copies; LessonsLearnedList differs between document copies. Country lists were not merged.</w:t>
            </w:r>
          </w:p>
        </w:tc>
      </w:tr>
      <w:tr>
        <w:tc>
          <w:tcPr>
            <w:tcW w:w="2400" w:type="dxa"/>
          </w:tcPr>
          <w:p>
            <w:r>
              <w:t xml:space="preserve">2</w:t>
            </w:r>
          </w:p>
        </w:tc>
        <w:tc>
          <w:tcPr>
            <w:tcW w:w="2400" w:type="dxa"/>
          </w:tcPr>
          <w:p>
            <w:r>
              <w:t xml:space="preserve">evaluations.xlsx rows 249 (archived) and 2 (retained): Review conflicts: LessonsLearnedList differs between document copies. Country lists were not merged.</w:t>
            </w:r>
          </w:p>
        </w:tc>
      </w:tr>
      <w:tr>
        <w:tc>
          <w:tcPr>
            <w:tcW w:w="2400" w:type="dxa"/>
          </w:tcPr>
          <w:p>
            <w:r>
              <w:t xml:space="preserve">3</w:t>
            </w:r>
          </w:p>
        </w:tc>
        <w:tc>
          <w:tcPr>
            <w:tcW w:w="2400" w:type="dxa"/>
          </w:tcPr>
          <w:p>
            <w:r>
              <w:t xml:space="preserve">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6</w:t>
            </w:r>
          </w:p>
        </w:tc>
        <w:tc>
          <w:tcPr>
            <w:tcW w:w="2400" w:type="dxa"/>
          </w:tcPr>
          <w:p>
            <w:r>
              <w:t xml:space="preserve">requests.xlsx record '4741': Countries Country text 'Mayotte' could not be matched; no country assignment was inferred.</w:t>
            </w:r>
          </w:p>
        </w:tc>
      </w:tr>
      <w:tr>
        <w:tc>
          <w:tcPr>
            <w:tcW w:w="2400" w:type="dxa"/>
          </w:tcPr>
          <w:p>
            <w:r>
              <w:t xml:space="preserve">7</w:t>
            </w:r>
          </w:p>
        </w:tc>
        <w:tc>
          <w:tcPr>
            <w:tcW w:w="2400" w:type="dxa"/>
          </w:tcPr>
          <w:p>
            <w:r>
              <w:t xml:space="preserve">requests.xlsx record '4741': Countries Country text 'Reunion' could not be matched; no country assignment was inferred.</w:t>
            </w:r>
          </w:p>
        </w:tc>
      </w:tr>
      <w:tr>
        <w:tc>
          <w:tcPr>
            <w:tcW w:w="2400" w:type="dxa"/>
          </w:tcPr>
          <w:p>
            <w:r>
              <w:t xml:space="preserve">8</w:t>
            </w:r>
          </w:p>
        </w:tc>
        <w:tc>
          <w:tcPr>
            <w:tcW w:w="2400" w:type="dxa"/>
          </w:tcPr>
          <w:p>
            <w:r>
              <w:t xml:space="preserve">requests.xlsx record '4741': Countries Country text 'Saint Helena' could not be matched; no country assignment was inferred.</w:t>
            </w:r>
          </w:p>
        </w:tc>
      </w:tr>
      <w:tr>
        <w:tc>
          <w:tcPr>
            <w:tcW w:w="2400" w:type="dxa"/>
          </w:tcPr>
          <w:p>
            <w:r>
              <w:t xml:space="preserve">9</w:t>
            </w:r>
          </w:p>
        </w:tc>
        <w:tc>
          <w:tcPr>
            <w:tcW w:w="2400" w:type="dxa"/>
          </w:tcPr>
          <w:p>
            <w:r>
              <w:t xml:space="preserve">requests.xlsx record '4741': Country 'Mayotte' could not be matched to an ISO3 value.</w:t>
            </w:r>
          </w:p>
        </w:tc>
      </w:tr>
      <w:tr>
        <w:tc>
          <w:tcPr>
            <w:tcW w:w="2400" w:type="dxa"/>
          </w:tcPr>
          <w:p>
            <w:r>
              <w:t xml:space="preserve">10</w:t>
            </w:r>
          </w:p>
        </w:tc>
        <w:tc>
          <w:tcPr>
            <w:tcW w:w="2400" w:type="dxa"/>
          </w:tcPr>
          <w:p>
            <w:r>
              <w:t xml:space="preserve">requests.xlsx record '4741': Country 'Reunion' could not be matched to an ISO3 value.</w:t>
            </w:r>
          </w:p>
        </w:tc>
      </w:tr>
      <w:tr>
        <w:tc>
          <w:tcPr>
            <w:tcW w:w="2400" w:type="dxa"/>
          </w:tcPr>
          <w:p>
            <w:r>
              <w:t xml:space="preserve">11</w:t>
            </w:r>
          </w:p>
        </w:tc>
        <w:tc>
          <w:tcPr>
            <w:tcW w:w="2400" w:type="dxa"/>
          </w:tcPr>
          <w:p>
            <w:r>
              <w:t xml:space="preserve">requests.xlsx record '4741': Country 'Saint Helena' could not be matched to an ISO3 value.</w:t>
            </w:r>
          </w:p>
        </w:tc>
      </w:tr>
      <w:tr>
        <w:tc>
          <w:tcPr>
            <w:tcW w:w="2400" w:type="dxa"/>
          </w:tcPr>
          <w:p>
            <w:r>
              <w:t xml:space="preserve">12</w:t>
            </w:r>
          </w:p>
        </w:tc>
        <w:tc>
          <w:tcPr>
            <w:tcW w:w="2400" w:type="dxa"/>
          </w:tcPr>
          <w:p>
            <w:r>
              <w:t xml:space="preserve">requests.xlsx record '4741': Country text 'Mayotte' could not be matched; no country assignment was inferred.</w:t>
            </w:r>
          </w:p>
        </w:tc>
      </w:tr>
      <w:tr>
        <w:tc>
          <w:tcPr>
            <w:tcW w:w="2400" w:type="dxa"/>
          </w:tcPr>
          <w:p>
            <w:r>
              <w:t xml:space="preserve">13</w:t>
            </w:r>
          </w:p>
        </w:tc>
        <w:tc>
          <w:tcPr>
            <w:tcW w:w="2400" w:type="dxa"/>
          </w:tcPr>
          <w:p>
            <w:r>
              <w:t xml:space="preserve">requests.xlsx record '4741': Country text 'Reunion' could not be matched; no country assignment was inferred.</w:t>
            </w:r>
          </w:p>
        </w:tc>
      </w:tr>
      <w:tr>
        <w:tc>
          <w:tcPr>
            <w:tcW w:w="2400" w:type="dxa"/>
          </w:tcPr>
          <w:p>
            <w:r>
              <w:t xml:space="preserve">14</w:t>
            </w:r>
          </w:p>
        </w:tc>
        <w:tc>
          <w:tcPr>
            <w:tcW w:w="2400" w:type="dxa"/>
          </w:tcPr>
          <w:p>
            <w:r>
              <w:t xml:space="preserve">requests.xlsx record '4741': Country text 'Saint Helena' could not be matched; no country assignment was inferred.</w:t>
            </w:r>
          </w:p>
        </w:tc>
      </w:tr>
      <w:tr>
        <w:tc>
          <w:tcPr>
            <w:tcW w:w="2400" w:type="dxa"/>
          </w:tcPr>
          <w:p>
            <w:r>
              <w:t xml:space="preserve">15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40</w:t>
            </w:r>
          </w:p>
        </w:tc>
        <w:tc>
          <w:tcPr>
            <w:tcW w:w="2400" w:type="dxa"/>
          </w:tcPr>
          <w:p>
            <w:r>
              <w:t xml:space="preserve">Resolved - Action: duplicate evaluation at evaluations.xlsx row 306 removed; retained row 297 ().</w:t>
            </w:r>
          </w:p>
        </w:tc>
      </w:tr>
      <w:tr>
        <w:tc>
          <w:tcPr>
            <w:tcW w:w="2400" w:type="dxa"/>
          </w:tcPr>
          <w:p>
            <w:r>
              <w:t xml:space="preserve">41</w:t>
            </w:r>
          </w:p>
        </w:tc>
        <w:tc>
          <w:tcPr>
            <w:tcW w:w="2400" w:type="dxa"/>
          </w:tcPr>
          <w:p>
            <w:r>
              <w:t xml:space="preserve">Resolved - Action: duplicate evaluation at evaluations.xlsx row 332 removed; retained row 302 ().</w:t>
            </w:r>
          </w:p>
        </w:tc>
      </w:tr>
      <w:tr>
        <w:tc>
          <w:tcPr>
            <w:tcW w:w="2400" w:type="dxa"/>
          </w:tcPr>
          <w:p>
            <w:r>
              <w:t xml:space="preserve">42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